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Zuid-Scharwoude/1839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Koogerkerk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Wit gepleisterde eenbeukige kerk, gebouwd in 1819 tegen de toren van de vorige kerk. Toen deze in 1904 was ingestort werd de kerk iets ingekort en van een nieuwe westgevel met torentje voorzien. Inwendig houten tongewelf met sjabloon schilderwerk. Neo-renaissance herenbank uit 1914.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groot Engels huisorgel van een voorname vormgeving en afgewerkt in palissander. De rechthoekige hoofdvorm past geheel in de esthetica van het neo-classicisme. De bovenkas bevat drie pijpvelden. Het middelste veld is aan de zijkanten recht, maar de aan de boven- en onderkant licht gebogen. Dit kan nog een herinnering zijn aan de ovale velden die in de late achttiende- en vroege negentiende eeuw bij Engelse huisorgels veel werden toegepast. De zijvelden zijn smal en hebben aan de bovenzijde een gedrukte spitsbogige afsluiting. Aan de boven- en onderzijden van de velden is snijwerk aangebracht. Bij de zijvelden is dit eenvoudig bladwerk. Fraai is de delicate wijze waarop de bladranken met rozetten de boog aan de bovenzijde omkaderen. Bij het middenveld is een gevlochten bladslinger aangebracht, aan de bovenzijde ziet men bladwerk, afgewisseld met druiventrossen. De panelen zijn alle goudkleurig afgebiesd.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z.j. (1996), 176-177, 244.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67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Pilcher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Pilcher 1851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 en geplaatst te Londen, Baker Street 65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Great Organ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 Diapason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Fifteenth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Sesquialtra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Swell Organ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Celestina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 Diapasons*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key Stop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Great - Swell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combinatietreden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General Venetian Swell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ook bespeelbaar op het Great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Londen, Montague Square 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Londen, Queens Villa's 8 (Hanover Lodge)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werkzaamheden aan plafond van de woning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 gewijzigd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Gern 1898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gewijzigd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.Celestina ◂→ Vox angelica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geschonken aan Westfield College, Londen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Rushworth &amp; Dreaper 1945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de kapel van Westfield College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en mechanieken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.aparte lade voor de tonen fis-f1 Double Diapason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.windmotor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Rushworth &amp; Dreaper 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.tertskoor Sesquialtra stilgelegd; bijbehorende sleep ontkoppeld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frontons vervangen door ivoren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.stemringen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Firma Bishop &amp; Son 1980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verkoop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Firma Bishop &amp; Son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weer bespeelbaar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.lessenaar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gecorrigeerd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Kolhorn,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.transportschade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bruikleen aanvaard door Stichting Koogerkerk te Zuid-Scharwoude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Boer 1988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en geplaatst te Zuid-Scharwoude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frontons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.pijprooster voor de drie voorste registers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 magazijnbalg en schepbalg opnieuw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angelica → Clarinet; hoogste pijpjes Vox angelica opnieuw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.opsneden Stop Diapason gecorrigeerd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Boer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opnieuw afgeregeld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.zwelkast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.treden voor windvoorziening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great organ, swell organ, pedal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Great Organ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 Diapason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Fifteenth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Sesquialtra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Swell Organ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 Diapason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koppelingen Swell to Great, Pedals to Great, Double Diapason to Great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key stop (klavier vergrendeling)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zweltrede (buiten gebruik)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vaste combinatie-treden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Sesquialtra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komma volgens Padgham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basis van stukken papier in de windlade, de pijpnummering, de belettering van de registerknoppen alsmede de levering van pijpwerk door de firma Gray en Davison aan Pilcher in 1838 en 1839 wordt aangenomen dat het orgel in 1839 werd opgeleverd.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constructie van dit instrument volgt in hoofdlijnen de normale Engelse aanleg met een dubbele stelling, waarbij de eerste op de tweede staat. Tussen de stijlen van de eerste stelling ligt de magazijnbalg, voorzien van een dubbele vouw. Op de onderste stelling, en tussen de stijlen van de bovenste ligt het frame van de inschuifbare manuaalklavieren. Op de bovenste stelling liggen de samengebouwde manuaalladen. De kleppenkast van het Great bevindt zich aan de achterzijde, die van het Swell aan de voorzijde van het orgel. De overbrenging van de toetsen naar de ventielen vindt plaats door middel van stekers en hefbomen. Wanneer men de beide klavieren koppelt worden de stekers van het Swell naar achteren getrokken tot dat deze deels boven de hielen op de toetsen van het Great zijn gekomen. De toets van het Great neemt dan ook de steker van het Swell mee, waarbij de toets van het bovenklavier in ruste blijft.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Double Diapason 16' van het Ped wordt voor de tonen C-f gevoed uit een aparte lade. Deze tonen zijn ook in het Great bespeelbaar; de later toegevoegde tonen fis-f1 zijn dat niet.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combinatietreden met bijbehorende mechanieken zijn van smeedijzer en werken op de sleepkoppen. Van links naar rechts geven deze treden bij het indrukken de volgende combinaties: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Great: alles; Swell: alles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Great: Open Diapason, Stop Diapason B/D, Principal; Swell: Dulciana, Clarinet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Great: Stop Diapason B/D; Swell: Clarinet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Great: Open Diapason, Stop Diapason B; Swell: Flute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overwegend origineel. De Open Diapason 8' begint op c en is geheel van metaal. De Stop Diapason 8' is geheel gedekt en van grenen. De bas van dit register spreekt per transmissie ook op het Swell Organ; een aparte registertrekker hiervoor is echter niet voorhanden, daarvoor dient met dit register op het Great in te schakelen. De Fifteenth 2' repeteert op gis3 naar 4'. De Dulciana 8' van het Swell begint op c en is geheel van metaal. De Flute 4' is van C-g3 van grenen, het vervolg is van metaal. De in 1988 geplaatst Clarinet 8' is van elders afkomstig en loopt van c-g3; het vervolg bestaat uit pijpjes van de oude labiale Celestina.</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18</Pages>
  <Words>796</Words>
  <Characters>4383</Characters>
  <CharactersWithSpaces>5025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