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BA10" w14:textId="77777777" w:rsidR="009B580A" w:rsidRDefault="009C4E20">
      <w:pPr>
        <w:pStyle w:val="Heading1"/>
      </w:pPr>
      <w:r>
        <w:t>Nieuw Beijerland / ca 1840</w:t>
      </w:r>
      <w:r>
        <w:fldChar w:fldCharType="begin"/>
      </w:r>
      <w:r>
        <w:instrText xml:space="preserve">PRIVATE </w:instrText>
      </w:r>
      <w:r>
        <w:fldChar w:fldCharType="end"/>
      </w:r>
    </w:p>
    <w:p w14:paraId="73F6D9BE" w14:textId="77777777" w:rsidR="009B580A" w:rsidRDefault="009C4E20">
      <w:pPr>
        <w:pStyle w:val="Heading2"/>
        <w:rPr>
          <w:i w:val="0"/>
          <w:iCs/>
        </w:rPr>
      </w:pPr>
      <w:r>
        <w:rPr>
          <w:i w:val="0"/>
          <w:iCs/>
        </w:rPr>
        <w:t>Hervormde Kerk</w:t>
      </w:r>
    </w:p>
    <w:p w14:paraId="600C375F" w14:textId="77777777" w:rsidR="009B580A" w:rsidRDefault="009B580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FB52056" w14:textId="77777777" w:rsidR="009B580A" w:rsidRDefault="009C4E20">
      <w:pPr>
        <w:pStyle w:val="T1"/>
        <w:jc w:val="left"/>
        <w:rPr>
          <w:i/>
          <w:iCs/>
          <w:lang w:val="nl-NL"/>
        </w:rPr>
      </w:pPr>
      <w:r>
        <w:rPr>
          <w:i/>
          <w:iCs/>
          <w:lang w:val="nl-NL"/>
        </w:rPr>
        <w:t>Zaalkerk uit 1826. In de kerk enig ouder meubilair, waaronder een 17e-eeuwse preekstoel en doophek.</w:t>
      </w:r>
    </w:p>
    <w:p w14:paraId="72A66180" w14:textId="77777777" w:rsidR="009B580A" w:rsidRDefault="009B580A">
      <w:pPr>
        <w:pStyle w:val="T1"/>
        <w:jc w:val="left"/>
        <w:rPr>
          <w:lang w:val="nl-NL"/>
        </w:rPr>
      </w:pPr>
    </w:p>
    <w:p w14:paraId="73F758AB" w14:textId="77777777" w:rsidR="009B580A" w:rsidRDefault="009C4E20">
      <w:pPr>
        <w:pStyle w:val="T1"/>
        <w:jc w:val="left"/>
        <w:rPr>
          <w:lang w:val="nl-NL"/>
        </w:rPr>
      </w:pPr>
      <w:r>
        <w:rPr>
          <w:lang w:val="nl-NL"/>
        </w:rPr>
        <w:t>Kas: ca 1840/1977</w:t>
      </w:r>
    </w:p>
    <w:p w14:paraId="73118AFC" w14:textId="77777777" w:rsidR="009B580A" w:rsidRDefault="009B580A">
      <w:pPr>
        <w:pStyle w:val="T1"/>
        <w:jc w:val="left"/>
        <w:rPr>
          <w:lang w:val="nl-NL"/>
        </w:rPr>
      </w:pPr>
    </w:p>
    <w:p w14:paraId="030DD0EC" w14:textId="77777777" w:rsidR="009B580A" w:rsidRDefault="009C4E20" w:rsidP="00EB05EC">
      <w:pPr>
        <w:pStyle w:val="Heading2"/>
      </w:pPr>
      <w:r>
        <w:t>Kunsthistorische aspec</w:t>
      </w:r>
      <w:bookmarkStart w:id="0" w:name="_GoBack"/>
      <w:bookmarkEnd w:id="0"/>
      <w:r>
        <w:t>ten</w:t>
      </w:r>
    </w:p>
    <w:p w14:paraId="4414AC73" w14:textId="77777777" w:rsidR="009B580A" w:rsidRDefault="009C4E20">
      <w:pPr>
        <w:pStyle w:val="T2Kunst"/>
        <w:jc w:val="left"/>
        <w:rPr>
          <w:lang w:val="nl-NL"/>
        </w:rPr>
      </w:pPr>
      <w:r>
        <w:rPr>
          <w:lang w:val="nl-NL"/>
        </w:rPr>
        <w:t>Het is vrijwel onmogelijk iets oorspronkelijks over dit orgelfront te zeggen, aangezien kennelijk veel onderdelen zijn vernieuwd. Het bestaat uit een hoekige middenpartij, opgebouwd uit een vlakke middentoren, geflankeerd door twee ongedeelde vlakke velden met rechte bovenlijsten, en twee ronde torens met vijf pijpen, die aanzienlijk hoger zijn dan de middentoren. Deze vormgeving en de geringe mate van integratie van de afzonderlijke delen wijst vrij duidelijk in de richting van het neoclassicisme. De decoratie is voor het grootste gedeelte vernieuwd, terwijl niet duidelijk is of daarbij de oorspronkelijke vormen zijn gevolgd. De verdiepte panelen met geabstraheerde plantenmotieven in de brede stijlen hebben iets van Lodewijk XIV. Dat de orgelkas uit die tijd zou stammen, is gelet op de opbouw onaannemelijk. Het moet dus gaan om neo-Louis XIV. Dat zou de datering op ca 1840 kunnen brengen.</w:t>
      </w:r>
    </w:p>
    <w:p w14:paraId="682892E4" w14:textId="77777777" w:rsidR="009B580A" w:rsidRDefault="009B580A">
      <w:pPr>
        <w:pStyle w:val="T1"/>
        <w:jc w:val="left"/>
        <w:rPr>
          <w:lang w:val="nl-NL"/>
        </w:rPr>
      </w:pPr>
    </w:p>
    <w:p w14:paraId="779820DF" w14:textId="77777777" w:rsidR="009B580A" w:rsidRDefault="009C4E20">
      <w:pPr>
        <w:pStyle w:val="T3Lit"/>
        <w:jc w:val="left"/>
        <w:rPr>
          <w:b/>
          <w:bCs/>
          <w:lang w:val="nl-NL"/>
        </w:rPr>
      </w:pPr>
      <w:r>
        <w:rPr>
          <w:b/>
          <w:bCs/>
          <w:lang w:val="nl-NL"/>
        </w:rPr>
        <w:t>Literatuur</w:t>
      </w:r>
    </w:p>
    <w:p w14:paraId="2232085E" w14:textId="77777777" w:rsidR="009B580A" w:rsidRDefault="009C4E20">
      <w:pPr>
        <w:pStyle w:val="T3Lit"/>
        <w:jc w:val="left"/>
        <w:rPr>
          <w:lang w:val="nl-NL"/>
        </w:rPr>
      </w:pPr>
      <w:r>
        <w:rPr>
          <w:lang w:val="nl-NL"/>
        </w:rPr>
        <w:t xml:space="preserve">A. Fauconnier &amp; P. Roosen, </w:t>
      </w:r>
      <w:r>
        <w:rPr>
          <w:i/>
          <w:iCs/>
          <w:lang w:val="nl-NL"/>
        </w:rPr>
        <w:t>Het historisch orgel in Vlaanderen IIa. Brabant arr. Halle/Vilvoorde</w:t>
      </w:r>
      <w:r>
        <w:rPr>
          <w:lang w:val="nl-NL"/>
        </w:rPr>
        <w:t>. Brussel 1975, 439</w:t>
      </w:r>
      <w:r>
        <w:rPr>
          <w:lang w:val="nl-NL"/>
        </w:rPr>
        <w:noBreakHyphen/>
        <w:t>440.</w:t>
      </w:r>
    </w:p>
    <w:p w14:paraId="7477D3A4" w14:textId="77777777" w:rsidR="009B580A" w:rsidRDefault="009C4E20">
      <w:pPr>
        <w:pStyle w:val="T3Lit"/>
        <w:jc w:val="left"/>
        <w:rPr>
          <w:lang w:val="nl-NL"/>
        </w:rPr>
      </w:pPr>
      <w:r>
        <w:rPr>
          <w:i/>
          <w:iCs/>
          <w:lang w:val="nl-NL"/>
        </w:rPr>
        <w:t>De Orgelvriend</w:t>
      </w:r>
      <w:r>
        <w:rPr>
          <w:lang w:val="nl-NL"/>
        </w:rPr>
        <w:t>, 21/2 (1979), 28.</w:t>
      </w:r>
    </w:p>
    <w:p w14:paraId="33FF1E15" w14:textId="77777777" w:rsidR="009B580A" w:rsidRDefault="009B580A">
      <w:pPr>
        <w:pStyle w:val="T3Lit"/>
        <w:jc w:val="left"/>
        <w:rPr>
          <w:lang w:val="nl-NL"/>
        </w:rPr>
      </w:pPr>
    </w:p>
    <w:p w14:paraId="5D31EDDC" w14:textId="77777777" w:rsidR="009B580A" w:rsidRDefault="009C4E20">
      <w:pPr>
        <w:pStyle w:val="T3Lit"/>
        <w:jc w:val="left"/>
        <w:rPr>
          <w:b/>
          <w:bCs/>
          <w:lang w:val="nl-NL"/>
        </w:rPr>
      </w:pPr>
      <w:r>
        <w:rPr>
          <w:b/>
          <w:bCs/>
          <w:lang w:val="nl-NL"/>
        </w:rPr>
        <w:t>Niet gepubliceerde bron</w:t>
      </w:r>
    </w:p>
    <w:p w14:paraId="5F7EEFC8" w14:textId="77777777" w:rsidR="009B580A" w:rsidRDefault="009C4E20">
      <w:pPr>
        <w:pStyle w:val="T3Lit"/>
        <w:jc w:val="left"/>
        <w:rPr>
          <w:lang w:val="nl-NL"/>
        </w:rPr>
      </w:pPr>
      <w:r>
        <w:rPr>
          <w:lang w:val="nl-NL"/>
        </w:rPr>
        <w:t xml:space="preserve">Beschrijving fa. E. Verschueren, 24 sept 1977. </w:t>
      </w:r>
    </w:p>
    <w:p w14:paraId="23C1A3D9" w14:textId="77777777" w:rsidR="009B580A" w:rsidRDefault="009B580A">
      <w:pPr>
        <w:pStyle w:val="T1"/>
        <w:jc w:val="left"/>
        <w:rPr>
          <w:lang w:val="nl-NL"/>
        </w:rPr>
      </w:pPr>
    </w:p>
    <w:p w14:paraId="56B78DA7" w14:textId="77777777" w:rsidR="009B580A" w:rsidRDefault="009C4E20">
      <w:pPr>
        <w:pStyle w:val="Heading2"/>
        <w:rPr>
          <w:i w:val="0"/>
          <w:iCs/>
        </w:rPr>
      </w:pPr>
      <w:r>
        <w:rPr>
          <w:i w:val="0"/>
          <w:iCs/>
        </w:rPr>
        <w:t>Historische gegevens</w:t>
      </w:r>
    </w:p>
    <w:p w14:paraId="5AC226FE" w14:textId="77777777" w:rsidR="009B580A" w:rsidRDefault="009B580A">
      <w:pPr>
        <w:pStyle w:val="T1"/>
        <w:jc w:val="left"/>
        <w:rPr>
          <w:lang w:val="nl-NL"/>
        </w:rPr>
      </w:pPr>
    </w:p>
    <w:p w14:paraId="655ECA9E" w14:textId="77777777" w:rsidR="009B580A" w:rsidRDefault="009C4E20">
      <w:pPr>
        <w:pStyle w:val="T1"/>
        <w:jc w:val="left"/>
        <w:rPr>
          <w:lang w:val="nl-NL"/>
        </w:rPr>
      </w:pPr>
      <w:r>
        <w:rPr>
          <w:lang w:val="nl-NL"/>
        </w:rPr>
        <w:t>Bouwers</w:t>
      </w:r>
    </w:p>
    <w:p w14:paraId="00900245" w14:textId="77777777" w:rsidR="009B580A" w:rsidRDefault="009C4E20">
      <w:pPr>
        <w:pStyle w:val="T1"/>
        <w:jc w:val="left"/>
        <w:rPr>
          <w:lang w:val="nl-NL"/>
        </w:rPr>
      </w:pPr>
      <w:r>
        <w:rPr>
          <w:lang w:val="nl-NL"/>
        </w:rPr>
        <w:t>1. onbekend</w:t>
      </w:r>
    </w:p>
    <w:p w14:paraId="2FB3AFA3" w14:textId="77777777" w:rsidR="009B580A" w:rsidRDefault="009C4E20">
      <w:pPr>
        <w:pStyle w:val="T1"/>
        <w:jc w:val="left"/>
      </w:pPr>
      <w:r>
        <w:t>2. Fa. Stevens, Duffel</w:t>
      </w:r>
    </w:p>
    <w:p w14:paraId="1B65DE41" w14:textId="77777777" w:rsidR="009B580A" w:rsidRDefault="009C4E20">
      <w:pPr>
        <w:pStyle w:val="T1"/>
        <w:jc w:val="left"/>
        <w:rPr>
          <w:lang w:val="nl-NL"/>
        </w:rPr>
      </w:pPr>
      <w:r>
        <w:rPr>
          <w:lang w:val="nl-NL"/>
        </w:rPr>
        <w:t>3. Fa. E. Verschueren, Tongeren</w:t>
      </w:r>
    </w:p>
    <w:p w14:paraId="2E0C2105" w14:textId="77777777" w:rsidR="009B580A" w:rsidRDefault="009B580A">
      <w:pPr>
        <w:pStyle w:val="T1"/>
        <w:jc w:val="left"/>
        <w:rPr>
          <w:lang w:val="nl-NL"/>
        </w:rPr>
      </w:pPr>
    </w:p>
    <w:p w14:paraId="225B7DE5" w14:textId="77777777" w:rsidR="009B580A" w:rsidRDefault="009C4E20">
      <w:pPr>
        <w:pStyle w:val="T1"/>
        <w:jc w:val="left"/>
        <w:rPr>
          <w:lang w:val="nl-NL"/>
        </w:rPr>
      </w:pPr>
      <w:r>
        <w:rPr>
          <w:lang w:val="nl-NL"/>
        </w:rPr>
        <w:t>Jaren van oplevering</w:t>
      </w:r>
    </w:p>
    <w:p w14:paraId="2AF97772" w14:textId="77777777" w:rsidR="009B580A" w:rsidRDefault="009C4E20">
      <w:pPr>
        <w:pStyle w:val="T1"/>
        <w:jc w:val="left"/>
        <w:rPr>
          <w:lang w:val="nl-NL"/>
        </w:rPr>
      </w:pPr>
      <w:r>
        <w:rPr>
          <w:lang w:val="nl-NL"/>
        </w:rPr>
        <w:t xml:space="preserve">1. ca 1840 </w:t>
      </w:r>
    </w:p>
    <w:p w14:paraId="3F6829EB" w14:textId="77777777" w:rsidR="009B580A" w:rsidRDefault="009C4E20">
      <w:pPr>
        <w:pStyle w:val="T1"/>
        <w:jc w:val="left"/>
        <w:rPr>
          <w:lang w:val="nl-NL"/>
        </w:rPr>
      </w:pPr>
      <w:r>
        <w:rPr>
          <w:lang w:val="nl-NL"/>
        </w:rPr>
        <w:t>2. 1904</w:t>
      </w:r>
    </w:p>
    <w:p w14:paraId="1A1CE1DF" w14:textId="77777777" w:rsidR="009B580A" w:rsidRDefault="009C4E20">
      <w:pPr>
        <w:pStyle w:val="T1"/>
        <w:jc w:val="left"/>
        <w:rPr>
          <w:lang w:val="nl-NL"/>
        </w:rPr>
      </w:pPr>
      <w:r>
        <w:rPr>
          <w:lang w:val="nl-NL"/>
        </w:rPr>
        <w:t>3. 1977</w:t>
      </w:r>
    </w:p>
    <w:p w14:paraId="6111DA5D" w14:textId="77777777" w:rsidR="009B580A" w:rsidRDefault="009B580A">
      <w:pPr>
        <w:pStyle w:val="T1"/>
        <w:jc w:val="left"/>
        <w:rPr>
          <w:lang w:val="nl-NL"/>
        </w:rPr>
      </w:pPr>
    </w:p>
    <w:p w14:paraId="04F2FE07" w14:textId="77777777" w:rsidR="009B580A" w:rsidRDefault="009C4E20">
      <w:pPr>
        <w:pStyle w:val="T1"/>
        <w:jc w:val="left"/>
        <w:rPr>
          <w:lang w:val="nl-NL"/>
        </w:rPr>
      </w:pPr>
      <w:r>
        <w:rPr>
          <w:lang w:val="nl-NL"/>
        </w:rPr>
        <w:t>Oorspronkelijke locatie</w:t>
      </w:r>
    </w:p>
    <w:p w14:paraId="7907F6A8" w14:textId="77777777" w:rsidR="009B580A" w:rsidRDefault="009C4E20">
      <w:pPr>
        <w:pStyle w:val="T1"/>
        <w:jc w:val="left"/>
        <w:rPr>
          <w:lang w:val="nl-NL"/>
        </w:rPr>
      </w:pPr>
      <w:r>
        <w:rPr>
          <w:lang w:val="nl-NL"/>
        </w:rPr>
        <w:t>Impde (B), R.K. kerk Sint</w:t>
      </w:r>
      <w:r>
        <w:rPr>
          <w:lang w:val="nl-NL"/>
        </w:rPr>
        <w:noBreakHyphen/>
        <w:t>Kwinten</w:t>
      </w:r>
    </w:p>
    <w:p w14:paraId="418E7A00" w14:textId="77777777" w:rsidR="009B580A" w:rsidRDefault="009B580A">
      <w:pPr>
        <w:pStyle w:val="T1"/>
        <w:jc w:val="left"/>
        <w:rPr>
          <w:lang w:val="nl-NL"/>
        </w:rPr>
      </w:pPr>
    </w:p>
    <w:p w14:paraId="11EB2C4B" w14:textId="77777777" w:rsidR="009B580A" w:rsidRDefault="009C4E20">
      <w:pPr>
        <w:pStyle w:val="T1"/>
        <w:jc w:val="left"/>
        <w:rPr>
          <w:lang w:val="nl-NL"/>
        </w:rPr>
      </w:pPr>
      <w:r>
        <w:rPr>
          <w:lang w:val="nl-NL"/>
        </w:rPr>
        <w:t>Fa. Stevens 1904</w:t>
      </w:r>
    </w:p>
    <w:p w14:paraId="060EE801" w14:textId="77777777" w:rsidR="009B580A" w:rsidRDefault="009C4E20">
      <w:pPr>
        <w:pStyle w:val="T1"/>
        <w:jc w:val="left"/>
        <w:rPr>
          <w:lang w:val="nl-NL"/>
        </w:rPr>
      </w:pPr>
      <w:r>
        <w:rPr>
          <w:lang w:val="nl-NL"/>
        </w:rPr>
        <w:t>.</w:t>
      </w:r>
      <w:r>
        <w:rPr>
          <w:lang w:val="nl-NL"/>
        </w:rPr>
        <w:tab/>
        <w:t>nieuw orgel (?) in bestaande kas</w:t>
      </w:r>
    </w:p>
    <w:p w14:paraId="04E72F08" w14:textId="77777777" w:rsidR="009B580A" w:rsidRDefault="009B580A">
      <w:pPr>
        <w:pStyle w:val="T1"/>
        <w:jc w:val="left"/>
        <w:rPr>
          <w:lang w:val="nl-NL"/>
        </w:rPr>
      </w:pPr>
    </w:p>
    <w:p w14:paraId="3403F004" w14:textId="77777777" w:rsidR="009B580A" w:rsidRDefault="009C4E20">
      <w:pPr>
        <w:pStyle w:val="T1"/>
        <w:jc w:val="left"/>
        <w:rPr>
          <w:lang w:val="fr-FR"/>
        </w:rPr>
      </w:pPr>
      <w:r>
        <w:rPr>
          <w:lang w:val="fr-FR"/>
        </w:rPr>
        <w:t>Dispositie ca 1960</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9B580A" w14:paraId="4FB3E70E" w14:textId="77777777">
        <w:tc>
          <w:tcPr>
            <w:tcW w:w="1530" w:type="dxa"/>
            <w:tcBorders>
              <w:top w:val="nil"/>
              <w:left w:val="nil"/>
              <w:bottom w:val="nil"/>
              <w:right w:val="nil"/>
            </w:tcBorders>
          </w:tcPr>
          <w:p w14:paraId="161BA671" w14:textId="77777777" w:rsidR="009B580A" w:rsidRDefault="009C4E20">
            <w:pPr>
              <w:pStyle w:val="T4dispositie"/>
              <w:jc w:val="left"/>
              <w:rPr>
                <w:i/>
                <w:iCs/>
                <w:lang w:val="fr-FR"/>
              </w:rPr>
            </w:pPr>
            <w:r>
              <w:rPr>
                <w:i/>
                <w:iCs/>
                <w:lang w:val="fr-FR"/>
              </w:rPr>
              <w:t>Grand Orgue</w:t>
            </w:r>
          </w:p>
          <w:p w14:paraId="3DCD007D" w14:textId="77777777" w:rsidR="009B580A" w:rsidRDefault="009C4E20">
            <w:pPr>
              <w:pStyle w:val="T4dispositie"/>
              <w:jc w:val="left"/>
              <w:rPr>
                <w:lang w:val="fr-FR"/>
              </w:rPr>
            </w:pPr>
            <w:r>
              <w:rPr>
                <w:lang w:val="fr-FR"/>
              </w:rPr>
              <w:t>Bourdon</w:t>
            </w:r>
          </w:p>
          <w:p w14:paraId="7C98812A" w14:textId="77777777" w:rsidR="009B580A" w:rsidRDefault="009C4E20">
            <w:pPr>
              <w:pStyle w:val="T4dispositie"/>
              <w:jc w:val="left"/>
              <w:rPr>
                <w:lang w:val="fr-FR"/>
              </w:rPr>
            </w:pPr>
            <w:r>
              <w:rPr>
                <w:lang w:val="fr-FR"/>
              </w:rPr>
              <w:t>Montre</w:t>
            </w:r>
          </w:p>
          <w:p w14:paraId="01A02C96" w14:textId="77777777" w:rsidR="009B580A" w:rsidRDefault="009C4E20">
            <w:pPr>
              <w:pStyle w:val="T4dispositie"/>
              <w:jc w:val="left"/>
              <w:rPr>
                <w:lang w:val="fr-FR"/>
              </w:rPr>
            </w:pPr>
            <w:r>
              <w:rPr>
                <w:lang w:val="fr-FR"/>
              </w:rPr>
              <w:t>Flûte harmonique</w:t>
            </w:r>
          </w:p>
          <w:p w14:paraId="78DB2193" w14:textId="77777777" w:rsidR="009B580A" w:rsidRDefault="009C4E20">
            <w:pPr>
              <w:pStyle w:val="T4dispositie"/>
              <w:jc w:val="left"/>
              <w:rPr>
                <w:lang w:val="fr-FR"/>
              </w:rPr>
            </w:pPr>
            <w:r>
              <w:rPr>
                <w:lang w:val="fr-FR"/>
              </w:rPr>
              <w:t>Trompette</w:t>
            </w:r>
          </w:p>
        </w:tc>
        <w:tc>
          <w:tcPr>
            <w:tcW w:w="737" w:type="dxa"/>
            <w:tcBorders>
              <w:top w:val="nil"/>
              <w:left w:val="nil"/>
              <w:bottom w:val="nil"/>
              <w:right w:val="nil"/>
            </w:tcBorders>
          </w:tcPr>
          <w:p w14:paraId="09A3EF41" w14:textId="77777777" w:rsidR="009B580A" w:rsidRDefault="009B580A">
            <w:pPr>
              <w:pStyle w:val="T4dispositie"/>
              <w:jc w:val="left"/>
              <w:rPr>
                <w:lang w:val="fr-FR"/>
              </w:rPr>
            </w:pPr>
          </w:p>
          <w:p w14:paraId="711E5060" w14:textId="77777777" w:rsidR="009B580A" w:rsidRDefault="009C4E20">
            <w:pPr>
              <w:pStyle w:val="T4dispositie"/>
              <w:jc w:val="left"/>
              <w:rPr>
                <w:lang w:val="fr-FR"/>
              </w:rPr>
            </w:pPr>
            <w:r>
              <w:rPr>
                <w:lang w:val="fr-FR"/>
              </w:rPr>
              <w:t>16'</w:t>
            </w:r>
          </w:p>
          <w:p w14:paraId="32FE62D2" w14:textId="77777777" w:rsidR="009B580A" w:rsidRDefault="009C4E20">
            <w:pPr>
              <w:pStyle w:val="T4dispositie"/>
              <w:jc w:val="left"/>
              <w:rPr>
                <w:lang w:val="fr-FR"/>
              </w:rPr>
            </w:pPr>
            <w:r>
              <w:rPr>
                <w:lang w:val="fr-FR"/>
              </w:rPr>
              <w:t>8'</w:t>
            </w:r>
          </w:p>
          <w:p w14:paraId="6421D426" w14:textId="77777777" w:rsidR="009B580A" w:rsidRDefault="009C4E20">
            <w:pPr>
              <w:pStyle w:val="T4dispositie"/>
              <w:jc w:val="left"/>
              <w:rPr>
                <w:lang w:val="fr-FR"/>
              </w:rPr>
            </w:pPr>
            <w:r>
              <w:rPr>
                <w:lang w:val="fr-FR"/>
              </w:rPr>
              <w:t>8'</w:t>
            </w:r>
          </w:p>
          <w:p w14:paraId="00D4A90C" w14:textId="77777777" w:rsidR="009B580A" w:rsidRDefault="009C4E20">
            <w:pPr>
              <w:pStyle w:val="T4dispositie"/>
              <w:jc w:val="left"/>
              <w:rPr>
                <w:lang w:val="fr-FR"/>
              </w:rPr>
            </w:pPr>
            <w:r>
              <w:rPr>
                <w:lang w:val="fr-FR"/>
              </w:rPr>
              <w:t>8'</w:t>
            </w:r>
          </w:p>
        </w:tc>
        <w:tc>
          <w:tcPr>
            <w:tcW w:w="1531" w:type="dxa"/>
            <w:tcBorders>
              <w:top w:val="nil"/>
              <w:left w:val="nil"/>
              <w:bottom w:val="nil"/>
              <w:right w:val="nil"/>
            </w:tcBorders>
          </w:tcPr>
          <w:p w14:paraId="7965F2C5" w14:textId="77777777" w:rsidR="009B580A" w:rsidRDefault="009C4E20">
            <w:pPr>
              <w:pStyle w:val="T4dispositie"/>
              <w:jc w:val="left"/>
              <w:rPr>
                <w:i/>
                <w:iCs/>
                <w:lang w:val="fr-FR"/>
              </w:rPr>
            </w:pPr>
            <w:r>
              <w:rPr>
                <w:i/>
                <w:iCs/>
                <w:lang w:val="fr-FR"/>
              </w:rPr>
              <w:t>Récit</w:t>
            </w:r>
          </w:p>
          <w:p w14:paraId="571F5F5C" w14:textId="77777777" w:rsidR="009B580A" w:rsidRDefault="009C4E20">
            <w:pPr>
              <w:pStyle w:val="T4dispositie"/>
              <w:jc w:val="left"/>
              <w:rPr>
                <w:lang w:val="fr-FR"/>
              </w:rPr>
            </w:pPr>
            <w:r>
              <w:rPr>
                <w:lang w:val="fr-FR"/>
              </w:rPr>
              <w:t>Bourdon</w:t>
            </w:r>
          </w:p>
          <w:p w14:paraId="699A3219" w14:textId="77777777" w:rsidR="009B580A" w:rsidRDefault="009C4E20">
            <w:pPr>
              <w:pStyle w:val="T4dispositie"/>
              <w:jc w:val="left"/>
              <w:rPr>
                <w:lang w:val="fr-FR"/>
              </w:rPr>
            </w:pPr>
            <w:r>
              <w:rPr>
                <w:lang w:val="fr-FR"/>
              </w:rPr>
              <w:t>Salicional</w:t>
            </w:r>
          </w:p>
          <w:p w14:paraId="5B80D594" w14:textId="77777777" w:rsidR="009B580A" w:rsidRDefault="009C4E20">
            <w:pPr>
              <w:pStyle w:val="T4dispositie"/>
              <w:jc w:val="left"/>
              <w:rPr>
                <w:lang w:val="fr-FR"/>
              </w:rPr>
            </w:pPr>
            <w:r>
              <w:rPr>
                <w:lang w:val="fr-FR"/>
              </w:rPr>
              <w:t>Voix Céleste</w:t>
            </w:r>
          </w:p>
          <w:p w14:paraId="788E6933" w14:textId="77777777" w:rsidR="009B580A" w:rsidRDefault="009C4E20">
            <w:pPr>
              <w:pStyle w:val="T4dispositie"/>
              <w:jc w:val="left"/>
              <w:rPr>
                <w:lang w:val="fr-FR"/>
              </w:rPr>
            </w:pPr>
            <w:r>
              <w:rPr>
                <w:lang w:val="fr-FR"/>
              </w:rPr>
              <w:t>Violine</w:t>
            </w:r>
          </w:p>
        </w:tc>
        <w:tc>
          <w:tcPr>
            <w:tcW w:w="737" w:type="dxa"/>
            <w:tcBorders>
              <w:top w:val="nil"/>
              <w:left w:val="nil"/>
              <w:bottom w:val="nil"/>
              <w:right w:val="nil"/>
            </w:tcBorders>
          </w:tcPr>
          <w:p w14:paraId="0A66D2F3" w14:textId="77777777" w:rsidR="009B580A" w:rsidRDefault="009B580A">
            <w:pPr>
              <w:pStyle w:val="T4dispositie"/>
              <w:jc w:val="left"/>
              <w:rPr>
                <w:lang w:val="fr-FR"/>
              </w:rPr>
            </w:pPr>
          </w:p>
          <w:p w14:paraId="25B76CDA" w14:textId="77777777" w:rsidR="009B580A" w:rsidRDefault="009C4E20">
            <w:pPr>
              <w:pStyle w:val="T4dispositie"/>
              <w:jc w:val="left"/>
              <w:rPr>
                <w:lang w:val="fr-FR"/>
              </w:rPr>
            </w:pPr>
            <w:r>
              <w:rPr>
                <w:lang w:val="fr-FR"/>
              </w:rPr>
              <w:t>8'</w:t>
            </w:r>
          </w:p>
          <w:p w14:paraId="08D79FFF" w14:textId="77777777" w:rsidR="009B580A" w:rsidRDefault="009C4E20">
            <w:pPr>
              <w:pStyle w:val="T4dispositie"/>
              <w:jc w:val="left"/>
              <w:rPr>
                <w:lang w:val="fr-FR"/>
              </w:rPr>
            </w:pPr>
            <w:r>
              <w:rPr>
                <w:lang w:val="fr-FR"/>
              </w:rPr>
              <w:t>8'</w:t>
            </w:r>
          </w:p>
          <w:p w14:paraId="5321A0F9" w14:textId="77777777" w:rsidR="009B580A" w:rsidRDefault="009C4E20">
            <w:pPr>
              <w:pStyle w:val="T4dispositie"/>
              <w:jc w:val="left"/>
              <w:rPr>
                <w:lang w:val="fr-FR"/>
              </w:rPr>
            </w:pPr>
            <w:r>
              <w:rPr>
                <w:lang w:val="fr-FR"/>
              </w:rPr>
              <w:t>8'</w:t>
            </w:r>
          </w:p>
          <w:p w14:paraId="4C295828" w14:textId="77777777" w:rsidR="009B580A" w:rsidRDefault="009C4E20">
            <w:pPr>
              <w:pStyle w:val="T4dispositie"/>
              <w:jc w:val="left"/>
              <w:rPr>
                <w:lang w:val="fr-FR"/>
              </w:rPr>
            </w:pPr>
            <w:r>
              <w:rPr>
                <w:lang w:val="fr-FR"/>
              </w:rPr>
              <w:t>4'</w:t>
            </w:r>
          </w:p>
        </w:tc>
        <w:tc>
          <w:tcPr>
            <w:tcW w:w="1531" w:type="dxa"/>
            <w:tcBorders>
              <w:top w:val="nil"/>
              <w:left w:val="nil"/>
              <w:bottom w:val="nil"/>
              <w:right w:val="nil"/>
            </w:tcBorders>
          </w:tcPr>
          <w:p w14:paraId="6927DF5B" w14:textId="77777777" w:rsidR="009B580A" w:rsidRDefault="009C4E20">
            <w:pPr>
              <w:pStyle w:val="T4dispositie"/>
              <w:jc w:val="left"/>
              <w:rPr>
                <w:i/>
                <w:iCs/>
                <w:lang w:val="fr-FR"/>
              </w:rPr>
            </w:pPr>
            <w:r>
              <w:rPr>
                <w:i/>
                <w:iCs/>
                <w:lang w:val="fr-FR"/>
              </w:rPr>
              <w:t>Pedale</w:t>
            </w:r>
          </w:p>
          <w:p w14:paraId="39B08452" w14:textId="77777777" w:rsidR="009B580A" w:rsidRDefault="009C4E20">
            <w:pPr>
              <w:pStyle w:val="T4dispositie"/>
              <w:jc w:val="left"/>
              <w:rPr>
                <w:lang w:val="fr-FR"/>
              </w:rPr>
            </w:pPr>
            <w:r>
              <w:rPr>
                <w:lang w:val="fr-FR"/>
              </w:rPr>
              <w:t>Soubasse</w:t>
            </w:r>
          </w:p>
        </w:tc>
        <w:tc>
          <w:tcPr>
            <w:tcW w:w="737" w:type="dxa"/>
            <w:tcBorders>
              <w:top w:val="nil"/>
              <w:left w:val="nil"/>
              <w:bottom w:val="nil"/>
              <w:right w:val="nil"/>
            </w:tcBorders>
          </w:tcPr>
          <w:p w14:paraId="43D10499" w14:textId="77777777" w:rsidR="009B580A" w:rsidRDefault="009B580A">
            <w:pPr>
              <w:pStyle w:val="T4dispositie"/>
              <w:jc w:val="left"/>
              <w:rPr>
                <w:lang w:val="fr-FR"/>
              </w:rPr>
            </w:pPr>
          </w:p>
          <w:p w14:paraId="44AA2E02" w14:textId="77777777" w:rsidR="009B580A" w:rsidRDefault="009C4E20">
            <w:pPr>
              <w:pStyle w:val="T4dispositie"/>
              <w:jc w:val="left"/>
              <w:rPr>
                <w:lang w:val="fr-FR"/>
              </w:rPr>
            </w:pPr>
            <w:r>
              <w:rPr>
                <w:lang w:val="fr-FR"/>
              </w:rPr>
              <w:t>16'</w:t>
            </w:r>
          </w:p>
        </w:tc>
      </w:tr>
    </w:tbl>
    <w:p w14:paraId="43B3E63E" w14:textId="77777777" w:rsidR="009B580A" w:rsidRDefault="009B580A">
      <w:pPr>
        <w:pStyle w:val="T4dispositie"/>
        <w:jc w:val="left"/>
        <w:rPr>
          <w:lang w:val="fr-FR"/>
        </w:rPr>
      </w:pPr>
    </w:p>
    <w:p w14:paraId="6794B06A" w14:textId="77777777" w:rsidR="009B580A" w:rsidRDefault="009C4E20">
      <w:pPr>
        <w:pStyle w:val="T4dispositie"/>
        <w:jc w:val="left"/>
        <w:rPr>
          <w:lang w:val="nl-NL"/>
        </w:rPr>
      </w:pPr>
      <w:r>
        <w:rPr>
          <w:lang w:val="nl-NL"/>
        </w:rPr>
        <w:t>tremolo</w:t>
      </w:r>
    </w:p>
    <w:p w14:paraId="4E40AED2" w14:textId="77777777" w:rsidR="009B580A" w:rsidRDefault="009C4E20">
      <w:pPr>
        <w:pStyle w:val="T4dispositie"/>
        <w:jc w:val="left"/>
        <w:rPr>
          <w:lang w:val="nl-NL"/>
        </w:rPr>
      </w:pPr>
      <w:r>
        <w:rPr>
          <w:lang w:val="nl-NL"/>
        </w:rPr>
        <w:t>koppelingen (sic)</w:t>
      </w:r>
    </w:p>
    <w:p w14:paraId="227F7FBD" w14:textId="77777777" w:rsidR="009B580A" w:rsidRDefault="009B580A">
      <w:pPr>
        <w:pStyle w:val="T1"/>
        <w:jc w:val="left"/>
        <w:rPr>
          <w:lang w:val="nl-NL"/>
        </w:rPr>
      </w:pPr>
    </w:p>
    <w:p w14:paraId="10543A26" w14:textId="77777777" w:rsidR="009B580A" w:rsidRDefault="009C4E20">
      <w:pPr>
        <w:pStyle w:val="T1"/>
        <w:jc w:val="left"/>
        <w:rPr>
          <w:lang w:val="nl-NL"/>
        </w:rPr>
      </w:pPr>
      <w:r>
        <w:rPr>
          <w:lang w:val="nl-NL"/>
        </w:rPr>
        <w:t>Fa. E. Verschueren 1968</w:t>
      </w:r>
    </w:p>
    <w:p w14:paraId="0A477809" w14:textId="77777777" w:rsidR="009B580A" w:rsidRDefault="009C4E20">
      <w:pPr>
        <w:pStyle w:val="T1"/>
        <w:jc w:val="left"/>
        <w:rPr>
          <w:lang w:val="nl-NL"/>
        </w:rPr>
      </w:pPr>
      <w:r>
        <w:rPr>
          <w:lang w:val="nl-NL"/>
        </w:rPr>
        <w:t>.</w:t>
      </w:r>
      <w:r>
        <w:rPr>
          <w:lang w:val="nl-NL"/>
        </w:rPr>
        <w:tab/>
        <w:t>nieuw unit</w:t>
      </w:r>
      <w:r>
        <w:rPr>
          <w:lang w:val="nl-NL"/>
        </w:rPr>
        <w:noBreakHyphen/>
        <w:t>orgel te Impde geplaatst</w:t>
      </w:r>
    </w:p>
    <w:p w14:paraId="72D49588" w14:textId="77777777" w:rsidR="009B580A" w:rsidRDefault="009C4E20">
      <w:pPr>
        <w:pStyle w:val="T1"/>
        <w:jc w:val="left"/>
        <w:rPr>
          <w:lang w:val="nl-NL"/>
        </w:rPr>
      </w:pPr>
      <w:r>
        <w:rPr>
          <w:lang w:val="nl-NL"/>
        </w:rPr>
        <w:t>.</w:t>
      </w:r>
      <w:r>
        <w:rPr>
          <w:lang w:val="nl-NL"/>
        </w:rPr>
        <w:tab/>
        <w:t>oude orgelkas opgeslagen</w:t>
      </w:r>
    </w:p>
    <w:p w14:paraId="60797F4F" w14:textId="77777777" w:rsidR="009B580A" w:rsidRDefault="009B580A">
      <w:pPr>
        <w:pStyle w:val="T1"/>
        <w:jc w:val="left"/>
        <w:rPr>
          <w:lang w:val="nl-NL"/>
        </w:rPr>
      </w:pPr>
    </w:p>
    <w:p w14:paraId="3015F21C" w14:textId="77777777" w:rsidR="009B580A" w:rsidRDefault="009C4E20">
      <w:pPr>
        <w:pStyle w:val="T1"/>
        <w:jc w:val="left"/>
        <w:rPr>
          <w:lang w:val="nl-NL"/>
        </w:rPr>
      </w:pPr>
      <w:r>
        <w:rPr>
          <w:lang w:val="nl-NL"/>
        </w:rPr>
        <w:t>Fa. E. Verschueren 1977</w:t>
      </w:r>
    </w:p>
    <w:p w14:paraId="54F5F20A" w14:textId="77777777" w:rsidR="009B580A" w:rsidRDefault="009C4E20">
      <w:pPr>
        <w:pStyle w:val="T1"/>
        <w:jc w:val="left"/>
        <w:rPr>
          <w:lang w:val="nl-NL"/>
        </w:rPr>
      </w:pPr>
      <w:r>
        <w:rPr>
          <w:lang w:val="nl-NL"/>
        </w:rPr>
        <w:t>.</w:t>
      </w:r>
      <w:r>
        <w:rPr>
          <w:lang w:val="nl-NL"/>
        </w:rPr>
        <w:tab/>
        <w:t>oude orgelkas gerestaureerd en geplaatst te Nieuw-Beijerland, Hervormde Kerk</w:t>
      </w:r>
    </w:p>
    <w:p w14:paraId="7A53499D" w14:textId="77777777" w:rsidR="009B580A" w:rsidRDefault="009C4E20">
      <w:pPr>
        <w:pStyle w:val="T1"/>
        <w:jc w:val="left"/>
        <w:rPr>
          <w:lang w:val="nl-NL"/>
        </w:rPr>
      </w:pPr>
      <w:r>
        <w:rPr>
          <w:lang w:val="nl-NL"/>
        </w:rPr>
        <w:t>.</w:t>
      </w:r>
      <w:r>
        <w:rPr>
          <w:lang w:val="nl-NL"/>
        </w:rPr>
        <w:tab/>
        <w:t>snijwerk aangevuld</w:t>
      </w:r>
    </w:p>
    <w:p w14:paraId="683C0006" w14:textId="77777777" w:rsidR="009B580A" w:rsidRDefault="009C4E20">
      <w:pPr>
        <w:pStyle w:val="T1"/>
        <w:jc w:val="left"/>
        <w:rPr>
          <w:lang w:val="nl-NL"/>
        </w:rPr>
      </w:pPr>
      <w:r>
        <w:rPr>
          <w:lang w:val="nl-NL"/>
        </w:rPr>
        <w:t>.</w:t>
      </w:r>
      <w:r>
        <w:rPr>
          <w:lang w:val="nl-NL"/>
        </w:rPr>
        <w:tab/>
        <w:t>gebruikt binnenwerk in oude kas</w:t>
      </w:r>
    </w:p>
    <w:p w14:paraId="60D9C6E9" w14:textId="77777777" w:rsidR="009B580A" w:rsidRDefault="009B580A">
      <w:pPr>
        <w:pStyle w:val="T1"/>
        <w:jc w:val="left"/>
        <w:rPr>
          <w:lang w:val="nl-NL"/>
        </w:rPr>
      </w:pPr>
    </w:p>
    <w:p w14:paraId="1DB0C598" w14:textId="77777777" w:rsidR="009B580A" w:rsidRDefault="009C4E20">
      <w:pPr>
        <w:pStyle w:val="T1"/>
        <w:jc w:val="left"/>
        <w:rPr>
          <w:lang w:val="fr-FR"/>
        </w:rPr>
      </w:pPr>
      <w:r>
        <w:rPr>
          <w:lang w:val="fr-FR"/>
        </w:rPr>
        <w:t>Dispositie 1977</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9B580A" w14:paraId="02A50C6E" w14:textId="77777777">
        <w:tc>
          <w:tcPr>
            <w:tcW w:w="1530" w:type="dxa"/>
            <w:tcBorders>
              <w:top w:val="nil"/>
              <w:left w:val="nil"/>
              <w:bottom w:val="nil"/>
              <w:right w:val="nil"/>
            </w:tcBorders>
          </w:tcPr>
          <w:p w14:paraId="21990FBE" w14:textId="77777777" w:rsidR="009B580A" w:rsidRDefault="009C4E20">
            <w:pPr>
              <w:pStyle w:val="T4dispositie"/>
              <w:jc w:val="left"/>
              <w:rPr>
                <w:i/>
                <w:iCs/>
                <w:lang w:val="fr-FR"/>
              </w:rPr>
            </w:pPr>
            <w:r>
              <w:rPr>
                <w:i/>
                <w:iCs/>
                <w:lang w:val="fr-FR"/>
              </w:rPr>
              <w:t>Manuaal</w:t>
            </w:r>
          </w:p>
          <w:p w14:paraId="07FDB65B" w14:textId="77777777" w:rsidR="009B580A" w:rsidRDefault="009C4E20">
            <w:pPr>
              <w:pStyle w:val="T4dispositie"/>
              <w:jc w:val="left"/>
              <w:rPr>
                <w:lang w:val="fr-FR"/>
              </w:rPr>
            </w:pPr>
            <w:r>
              <w:rPr>
                <w:lang w:val="fr-FR"/>
              </w:rPr>
              <w:t>Prestant</w:t>
            </w:r>
          </w:p>
          <w:p w14:paraId="2B497BBB" w14:textId="77777777" w:rsidR="009B580A" w:rsidRDefault="009C4E20">
            <w:pPr>
              <w:pStyle w:val="T4dispositie"/>
              <w:jc w:val="left"/>
              <w:rPr>
                <w:lang w:val="fr-FR"/>
              </w:rPr>
            </w:pPr>
            <w:r>
              <w:rPr>
                <w:lang w:val="fr-FR"/>
              </w:rPr>
              <w:t>Bourdon</w:t>
            </w:r>
          </w:p>
          <w:p w14:paraId="3D1C7107" w14:textId="77777777" w:rsidR="009B580A" w:rsidRDefault="009C4E20">
            <w:pPr>
              <w:pStyle w:val="T4dispositie"/>
              <w:jc w:val="left"/>
              <w:rPr>
                <w:lang w:val="nl-NL"/>
              </w:rPr>
            </w:pPr>
            <w:r>
              <w:rPr>
                <w:lang w:val="nl-NL"/>
              </w:rPr>
              <w:t>Octaaf</w:t>
            </w:r>
          </w:p>
          <w:p w14:paraId="0728E6F3" w14:textId="77777777" w:rsidR="009B580A" w:rsidRDefault="009C4E20">
            <w:pPr>
              <w:pStyle w:val="T4dispositie"/>
              <w:jc w:val="left"/>
              <w:rPr>
                <w:lang w:val="nl-NL"/>
              </w:rPr>
            </w:pPr>
            <w:r>
              <w:rPr>
                <w:lang w:val="nl-NL"/>
              </w:rPr>
              <w:t>Fluit</w:t>
            </w:r>
          </w:p>
          <w:p w14:paraId="47309DBE" w14:textId="77777777" w:rsidR="009B580A" w:rsidRDefault="009C4E20">
            <w:pPr>
              <w:pStyle w:val="T4dispositie"/>
              <w:jc w:val="left"/>
              <w:rPr>
                <w:lang w:val="nl-NL"/>
              </w:rPr>
            </w:pPr>
            <w:r>
              <w:rPr>
                <w:lang w:val="nl-NL"/>
              </w:rPr>
              <w:t>Nasard</w:t>
            </w:r>
          </w:p>
          <w:p w14:paraId="2F2054F8" w14:textId="77777777" w:rsidR="009B580A" w:rsidRDefault="009C4E20">
            <w:pPr>
              <w:pStyle w:val="T4dispositie"/>
              <w:jc w:val="left"/>
              <w:rPr>
                <w:lang w:val="nl-NL"/>
              </w:rPr>
            </w:pPr>
            <w:r>
              <w:rPr>
                <w:lang w:val="nl-NL"/>
              </w:rPr>
              <w:t>Octaaf</w:t>
            </w:r>
          </w:p>
          <w:p w14:paraId="06688ADC" w14:textId="77777777" w:rsidR="009B580A" w:rsidRDefault="009C4E20">
            <w:pPr>
              <w:pStyle w:val="T4dispositie"/>
              <w:jc w:val="left"/>
              <w:rPr>
                <w:lang w:val="nl-NL"/>
              </w:rPr>
            </w:pPr>
            <w:r>
              <w:rPr>
                <w:lang w:val="nl-NL"/>
              </w:rPr>
              <w:t>Mixtuur</w:t>
            </w:r>
          </w:p>
        </w:tc>
        <w:tc>
          <w:tcPr>
            <w:tcW w:w="737" w:type="dxa"/>
            <w:tcBorders>
              <w:top w:val="nil"/>
              <w:left w:val="nil"/>
              <w:bottom w:val="nil"/>
              <w:right w:val="nil"/>
            </w:tcBorders>
          </w:tcPr>
          <w:p w14:paraId="73A3C873" w14:textId="77777777" w:rsidR="009B580A" w:rsidRDefault="009B580A">
            <w:pPr>
              <w:pStyle w:val="T4dispositie"/>
              <w:jc w:val="left"/>
              <w:rPr>
                <w:lang w:val="nl-NL"/>
              </w:rPr>
            </w:pPr>
          </w:p>
          <w:p w14:paraId="6D4DDC42" w14:textId="77777777" w:rsidR="009B580A" w:rsidRDefault="009C4E20">
            <w:pPr>
              <w:pStyle w:val="T4dispositie"/>
              <w:jc w:val="left"/>
              <w:rPr>
                <w:lang w:val="nl-NL"/>
              </w:rPr>
            </w:pPr>
            <w:r>
              <w:rPr>
                <w:lang w:val="nl-NL"/>
              </w:rPr>
              <w:t>8'</w:t>
            </w:r>
          </w:p>
          <w:p w14:paraId="5F07D32D" w14:textId="77777777" w:rsidR="009B580A" w:rsidRDefault="009C4E20">
            <w:pPr>
              <w:pStyle w:val="T4dispositie"/>
              <w:jc w:val="left"/>
              <w:rPr>
                <w:lang w:val="nl-NL"/>
              </w:rPr>
            </w:pPr>
            <w:r>
              <w:rPr>
                <w:lang w:val="nl-NL"/>
              </w:rPr>
              <w:t>8'</w:t>
            </w:r>
          </w:p>
          <w:p w14:paraId="4A3D4149" w14:textId="77777777" w:rsidR="009B580A" w:rsidRDefault="009C4E20">
            <w:pPr>
              <w:pStyle w:val="T4dispositie"/>
              <w:jc w:val="left"/>
              <w:rPr>
                <w:lang w:val="nl-NL"/>
              </w:rPr>
            </w:pPr>
            <w:r>
              <w:rPr>
                <w:lang w:val="nl-NL"/>
              </w:rPr>
              <w:t>4'</w:t>
            </w:r>
          </w:p>
          <w:p w14:paraId="2AFE627D" w14:textId="77777777" w:rsidR="009B580A" w:rsidRDefault="009C4E20">
            <w:pPr>
              <w:pStyle w:val="T4dispositie"/>
              <w:jc w:val="left"/>
            </w:pPr>
            <w:r>
              <w:t>4'</w:t>
            </w:r>
          </w:p>
          <w:p w14:paraId="7C152E7F" w14:textId="77777777" w:rsidR="009B580A" w:rsidRDefault="009C4E20">
            <w:pPr>
              <w:pStyle w:val="T4dispositie"/>
              <w:jc w:val="left"/>
            </w:pPr>
            <w:r>
              <w:t>2 2/3'</w:t>
            </w:r>
          </w:p>
          <w:p w14:paraId="53A5BD37" w14:textId="77777777" w:rsidR="009B580A" w:rsidRDefault="009C4E20">
            <w:pPr>
              <w:pStyle w:val="T4dispositie"/>
              <w:jc w:val="left"/>
            </w:pPr>
            <w:r>
              <w:t>2'</w:t>
            </w:r>
          </w:p>
          <w:p w14:paraId="1858C338" w14:textId="77777777" w:rsidR="009B580A" w:rsidRDefault="009C4E20">
            <w:pPr>
              <w:pStyle w:val="T4dispositie"/>
              <w:jc w:val="left"/>
            </w:pPr>
            <w:r>
              <w:t>2-3 st.</w:t>
            </w:r>
          </w:p>
        </w:tc>
        <w:tc>
          <w:tcPr>
            <w:tcW w:w="1531" w:type="dxa"/>
            <w:tcBorders>
              <w:top w:val="nil"/>
              <w:left w:val="nil"/>
              <w:bottom w:val="nil"/>
              <w:right w:val="nil"/>
            </w:tcBorders>
          </w:tcPr>
          <w:p w14:paraId="204605D3" w14:textId="77777777" w:rsidR="009B580A" w:rsidRDefault="009C4E20">
            <w:pPr>
              <w:pStyle w:val="T4dispositie"/>
              <w:jc w:val="left"/>
              <w:rPr>
                <w:i/>
                <w:iCs/>
                <w:lang w:val="nl-NL"/>
              </w:rPr>
            </w:pPr>
            <w:r>
              <w:rPr>
                <w:i/>
                <w:iCs/>
                <w:lang w:val="nl-NL"/>
              </w:rPr>
              <w:t>Pedaal</w:t>
            </w:r>
          </w:p>
          <w:p w14:paraId="395A3842" w14:textId="77777777" w:rsidR="009B580A" w:rsidRDefault="009C4E20">
            <w:pPr>
              <w:pStyle w:val="T4dispositie"/>
              <w:jc w:val="left"/>
              <w:rPr>
                <w:lang w:val="nl-NL"/>
              </w:rPr>
            </w:pPr>
            <w:r>
              <w:rPr>
                <w:lang w:val="nl-NL"/>
              </w:rPr>
              <w:t>Subbas</w:t>
            </w:r>
          </w:p>
        </w:tc>
        <w:tc>
          <w:tcPr>
            <w:tcW w:w="737" w:type="dxa"/>
            <w:tcBorders>
              <w:top w:val="nil"/>
              <w:left w:val="nil"/>
              <w:bottom w:val="nil"/>
              <w:right w:val="nil"/>
            </w:tcBorders>
          </w:tcPr>
          <w:p w14:paraId="552D1630" w14:textId="77777777" w:rsidR="009B580A" w:rsidRDefault="009B580A">
            <w:pPr>
              <w:pStyle w:val="T4dispositie"/>
              <w:jc w:val="left"/>
              <w:rPr>
                <w:lang w:val="nl-NL"/>
              </w:rPr>
            </w:pPr>
          </w:p>
          <w:p w14:paraId="3DB923F4" w14:textId="77777777" w:rsidR="009B580A" w:rsidRDefault="009C4E20">
            <w:pPr>
              <w:pStyle w:val="T4dispositie"/>
              <w:jc w:val="left"/>
              <w:rPr>
                <w:lang w:val="nl-NL"/>
              </w:rPr>
            </w:pPr>
            <w:r>
              <w:rPr>
                <w:lang w:val="nl-NL"/>
              </w:rPr>
              <w:t>16'</w:t>
            </w:r>
          </w:p>
        </w:tc>
      </w:tr>
    </w:tbl>
    <w:p w14:paraId="10DA81B3" w14:textId="77777777" w:rsidR="009B580A" w:rsidRDefault="009B580A">
      <w:pPr>
        <w:pStyle w:val="T1"/>
        <w:jc w:val="left"/>
        <w:rPr>
          <w:lang w:val="nl-NL"/>
        </w:rPr>
      </w:pPr>
    </w:p>
    <w:p w14:paraId="29AE6A2D" w14:textId="77777777" w:rsidR="009B580A" w:rsidRDefault="009C4E20">
      <w:pPr>
        <w:pStyle w:val="T1"/>
        <w:jc w:val="left"/>
        <w:rPr>
          <w:lang w:val="nl-NL"/>
        </w:rPr>
      </w:pPr>
      <w:r>
        <w:rPr>
          <w:lang w:val="nl-NL"/>
        </w:rPr>
        <w:t>Gebr. Reil 1994</w:t>
      </w:r>
    </w:p>
    <w:p w14:paraId="232C0908" w14:textId="77777777" w:rsidR="009B580A" w:rsidRDefault="009C4E20">
      <w:pPr>
        <w:pStyle w:val="T1"/>
        <w:jc w:val="left"/>
        <w:rPr>
          <w:lang w:val="nl-NL"/>
        </w:rPr>
      </w:pPr>
      <w:r>
        <w:rPr>
          <w:lang w:val="nl-NL"/>
        </w:rPr>
        <w:t>.</w:t>
      </w:r>
      <w:r>
        <w:rPr>
          <w:lang w:val="nl-NL"/>
        </w:rPr>
        <w:tab/>
        <w:t>windvoorziening gewijzigd</w:t>
      </w:r>
    </w:p>
    <w:p w14:paraId="6B6332B9" w14:textId="77777777" w:rsidR="009B580A" w:rsidRDefault="009C4E20">
      <w:pPr>
        <w:pStyle w:val="T1"/>
        <w:jc w:val="left"/>
      </w:pPr>
      <w:r>
        <w:t>.</w:t>
      </w:r>
      <w:r>
        <w:tab/>
        <w:t xml:space="preserve">Nasard 2 2/3' </w:t>
      </w:r>
      <w:r>
        <w:sym w:font="Wingdings" w:char="F0D7"/>
      </w:r>
      <w:r>
        <w:sym w:font="Symbol" w:char="F0AE"/>
      </w:r>
      <w:r>
        <w:t xml:space="preserve"> Sexquialter D 2 st.</w:t>
      </w:r>
    </w:p>
    <w:p w14:paraId="579DD399" w14:textId="77777777" w:rsidR="009B580A" w:rsidRDefault="009B580A">
      <w:pPr>
        <w:pStyle w:val="T1"/>
        <w:jc w:val="left"/>
      </w:pPr>
    </w:p>
    <w:p w14:paraId="5CCB801A" w14:textId="77777777" w:rsidR="009B580A" w:rsidRDefault="009C4E20">
      <w:pPr>
        <w:pStyle w:val="Heading2"/>
        <w:rPr>
          <w:i w:val="0"/>
          <w:iCs/>
        </w:rPr>
      </w:pPr>
      <w:r>
        <w:rPr>
          <w:i w:val="0"/>
          <w:iCs/>
        </w:rPr>
        <w:t>Technische gegevens</w:t>
      </w:r>
    </w:p>
    <w:p w14:paraId="05FE5864" w14:textId="77777777" w:rsidR="009B580A" w:rsidRDefault="009B580A">
      <w:pPr>
        <w:pStyle w:val="T1"/>
        <w:jc w:val="left"/>
        <w:rPr>
          <w:lang w:val="nl-NL"/>
        </w:rPr>
      </w:pPr>
    </w:p>
    <w:p w14:paraId="099199DF" w14:textId="77777777" w:rsidR="009B580A" w:rsidRDefault="009C4E20">
      <w:pPr>
        <w:pStyle w:val="T1"/>
        <w:jc w:val="left"/>
        <w:rPr>
          <w:lang w:val="nl-NL"/>
        </w:rPr>
      </w:pPr>
      <w:r>
        <w:rPr>
          <w:lang w:val="nl-NL"/>
        </w:rPr>
        <w:t>Werkindeling</w:t>
      </w:r>
    </w:p>
    <w:p w14:paraId="31C8B390" w14:textId="77777777" w:rsidR="009B580A" w:rsidRDefault="009C4E20">
      <w:pPr>
        <w:pStyle w:val="T1"/>
        <w:jc w:val="left"/>
        <w:rPr>
          <w:lang w:val="nl-NL"/>
        </w:rPr>
      </w:pPr>
      <w:r>
        <w:rPr>
          <w:lang w:val="nl-NL"/>
        </w:rPr>
        <w:t>manuaal, pedaal</w:t>
      </w:r>
    </w:p>
    <w:p w14:paraId="7B9D73F3" w14:textId="77777777" w:rsidR="009B580A" w:rsidRDefault="009B580A">
      <w:pPr>
        <w:pStyle w:val="T1"/>
        <w:jc w:val="left"/>
        <w:rPr>
          <w:lang w:val="nl-NL"/>
        </w:rPr>
      </w:pPr>
    </w:p>
    <w:p w14:paraId="62762CE8" w14:textId="77777777" w:rsidR="009B580A" w:rsidRDefault="009C4E20">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9B580A" w14:paraId="2504F722" w14:textId="77777777">
        <w:tc>
          <w:tcPr>
            <w:tcW w:w="1530" w:type="dxa"/>
            <w:tcBorders>
              <w:top w:val="nil"/>
              <w:left w:val="nil"/>
              <w:bottom w:val="nil"/>
              <w:right w:val="nil"/>
            </w:tcBorders>
          </w:tcPr>
          <w:p w14:paraId="6AA5B564" w14:textId="77777777" w:rsidR="009B580A" w:rsidRDefault="009C4E20">
            <w:pPr>
              <w:pStyle w:val="T4dispositie"/>
              <w:jc w:val="left"/>
              <w:rPr>
                <w:i/>
                <w:iCs/>
                <w:lang w:val="nl-NL"/>
              </w:rPr>
            </w:pPr>
            <w:r>
              <w:rPr>
                <w:i/>
                <w:iCs/>
                <w:lang w:val="nl-NL"/>
              </w:rPr>
              <w:t>Manuaal</w:t>
            </w:r>
          </w:p>
          <w:p w14:paraId="722CB9DB" w14:textId="77777777" w:rsidR="009B580A" w:rsidRDefault="009C4E20">
            <w:pPr>
              <w:pStyle w:val="T4dispositie"/>
              <w:jc w:val="left"/>
              <w:rPr>
                <w:lang w:val="nl-NL"/>
              </w:rPr>
            </w:pPr>
            <w:r>
              <w:rPr>
                <w:lang w:val="nl-NL"/>
              </w:rPr>
              <w:t>7 stemmen</w:t>
            </w:r>
          </w:p>
          <w:p w14:paraId="38E3026A" w14:textId="77777777" w:rsidR="009B580A" w:rsidRDefault="009B580A">
            <w:pPr>
              <w:pStyle w:val="T4dispositie"/>
              <w:jc w:val="left"/>
              <w:rPr>
                <w:lang w:val="nl-NL"/>
              </w:rPr>
            </w:pPr>
          </w:p>
          <w:p w14:paraId="77E08016" w14:textId="77777777" w:rsidR="009B580A" w:rsidRDefault="009C4E20">
            <w:pPr>
              <w:pStyle w:val="T4dispositie"/>
              <w:jc w:val="left"/>
              <w:rPr>
                <w:lang w:val="nl-NL"/>
              </w:rPr>
            </w:pPr>
            <w:r>
              <w:rPr>
                <w:lang w:val="nl-NL"/>
              </w:rPr>
              <w:t>Prestant</w:t>
            </w:r>
          </w:p>
          <w:p w14:paraId="7A9EB530" w14:textId="77777777" w:rsidR="009B580A" w:rsidRDefault="009C4E20">
            <w:pPr>
              <w:pStyle w:val="T4dispositie"/>
              <w:jc w:val="left"/>
              <w:rPr>
                <w:lang w:val="nl-NL"/>
              </w:rPr>
            </w:pPr>
            <w:r>
              <w:rPr>
                <w:lang w:val="nl-NL"/>
              </w:rPr>
              <w:t>Bourdon</w:t>
            </w:r>
          </w:p>
          <w:p w14:paraId="3599F38A" w14:textId="77777777" w:rsidR="009B580A" w:rsidRDefault="009C4E20">
            <w:pPr>
              <w:pStyle w:val="T4dispositie"/>
              <w:jc w:val="left"/>
              <w:rPr>
                <w:lang w:val="nl-NL"/>
              </w:rPr>
            </w:pPr>
            <w:r>
              <w:rPr>
                <w:lang w:val="nl-NL"/>
              </w:rPr>
              <w:t>Octaaf</w:t>
            </w:r>
          </w:p>
          <w:p w14:paraId="6E20CDC5" w14:textId="77777777" w:rsidR="009B580A" w:rsidRDefault="009C4E20">
            <w:pPr>
              <w:pStyle w:val="T4dispositie"/>
              <w:jc w:val="left"/>
              <w:rPr>
                <w:lang w:val="nl-NL"/>
              </w:rPr>
            </w:pPr>
            <w:r>
              <w:rPr>
                <w:lang w:val="nl-NL"/>
              </w:rPr>
              <w:t>Fluit</w:t>
            </w:r>
          </w:p>
          <w:p w14:paraId="7B82FA32" w14:textId="77777777" w:rsidR="009B580A" w:rsidRDefault="009C4E20">
            <w:pPr>
              <w:pStyle w:val="T4dispositie"/>
              <w:jc w:val="left"/>
              <w:rPr>
                <w:lang w:val="nl-NL"/>
              </w:rPr>
            </w:pPr>
            <w:r>
              <w:rPr>
                <w:lang w:val="nl-NL"/>
              </w:rPr>
              <w:t>Nasard</w:t>
            </w:r>
            <w:r>
              <w:rPr>
                <w:vertAlign w:val="superscript"/>
                <w:lang w:val="nl-NL"/>
              </w:rPr>
              <w:t>*</w:t>
            </w:r>
          </w:p>
          <w:p w14:paraId="6AC54546" w14:textId="77777777" w:rsidR="009B580A" w:rsidRDefault="009C4E20">
            <w:pPr>
              <w:pStyle w:val="T4dispositie"/>
              <w:jc w:val="left"/>
              <w:rPr>
                <w:lang w:val="nl-NL"/>
              </w:rPr>
            </w:pPr>
            <w:r>
              <w:rPr>
                <w:lang w:val="nl-NL"/>
              </w:rPr>
              <w:t>Octaaf</w:t>
            </w:r>
          </w:p>
          <w:p w14:paraId="2CFF8B09" w14:textId="77777777" w:rsidR="009B580A" w:rsidRDefault="009C4E20">
            <w:pPr>
              <w:pStyle w:val="T4dispositie"/>
              <w:jc w:val="left"/>
              <w:rPr>
                <w:lang w:val="nl-NL"/>
              </w:rPr>
            </w:pPr>
            <w:r>
              <w:rPr>
                <w:lang w:val="nl-NL"/>
              </w:rPr>
              <w:t>Mixtuur</w:t>
            </w:r>
          </w:p>
        </w:tc>
        <w:tc>
          <w:tcPr>
            <w:tcW w:w="737" w:type="dxa"/>
            <w:tcBorders>
              <w:top w:val="nil"/>
              <w:left w:val="nil"/>
              <w:bottom w:val="nil"/>
              <w:right w:val="nil"/>
            </w:tcBorders>
          </w:tcPr>
          <w:p w14:paraId="6285B4CE" w14:textId="77777777" w:rsidR="009B580A" w:rsidRDefault="009B580A">
            <w:pPr>
              <w:pStyle w:val="T4dispositie"/>
              <w:jc w:val="left"/>
              <w:rPr>
                <w:lang w:val="nl-NL"/>
              </w:rPr>
            </w:pPr>
          </w:p>
          <w:p w14:paraId="3E762930" w14:textId="77777777" w:rsidR="009B580A" w:rsidRDefault="009B580A">
            <w:pPr>
              <w:pStyle w:val="T4dispositie"/>
              <w:jc w:val="left"/>
              <w:rPr>
                <w:lang w:val="nl-NL"/>
              </w:rPr>
            </w:pPr>
          </w:p>
          <w:p w14:paraId="5616F4EC" w14:textId="77777777" w:rsidR="009B580A" w:rsidRDefault="009B580A">
            <w:pPr>
              <w:pStyle w:val="T4dispositie"/>
              <w:jc w:val="left"/>
              <w:rPr>
                <w:lang w:val="nl-NL"/>
              </w:rPr>
            </w:pPr>
          </w:p>
          <w:p w14:paraId="49BEDD72" w14:textId="77777777" w:rsidR="009B580A" w:rsidRDefault="009C4E20">
            <w:pPr>
              <w:pStyle w:val="T4dispositie"/>
              <w:jc w:val="left"/>
              <w:rPr>
                <w:lang w:val="nl-NL"/>
              </w:rPr>
            </w:pPr>
            <w:r>
              <w:rPr>
                <w:lang w:val="nl-NL"/>
              </w:rPr>
              <w:t>8'</w:t>
            </w:r>
          </w:p>
          <w:p w14:paraId="3A4244D7" w14:textId="77777777" w:rsidR="009B580A" w:rsidRDefault="009C4E20">
            <w:pPr>
              <w:pStyle w:val="T4dispositie"/>
              <w:jc w:val="left"/>
              <w:rPr>
                <w:lang w:val="nl-NL"/>
              </w:rPr>
            </w:pPr>
            <w:r>
              <w:rPr>
                <w:lang w:val="nl-NL"/>
              </w:rPr>
              <w:t>8'</w:t>
            </w:r>
          </w:p>
          <w:p w14:paraId="1B57D190" w14:textId="77777777" w:rsidR="009B580A" w:rsidRDefault="009C4E20">
            <w:pPr>
              <w:pStyle w:val="T4dispositie"/>
              <w:jc w:val="left"/>
              <w:rPr>
                <w:lang w:val="nl-NL"/>
              </w:rPr>
            </w:pPr>
            <w:r>
              <w:rPr>
                <w:lang w:val="nl-NL"/>
              </w:rPr>
              <w:t>4'</w:t>
            </w:r>
          </w:p>
          <w:p w14:paraId="130F328B" w14:textId="77777777" w:rsidR="009B580A" w:rsidRDefault="009C4E20">
            <w:pPr>
              <w:pStyle w:val="T4dispositie"/>
              <w:jc w:val="left"/>
              <w:rPr>
                <w:lang w:val="nl-NL"/>
              </w:rPr>
            </w:pPr>
            <w:r>
              <w:rPr>
                <w:lang w:val="nl-NL"/>
              </w:rPr>
              <w:t>4'</w:t>
            </w:r>
          </w:p>
          <w:p w14:paraId="4912BEEF" w14:textId="77777777" w:rsidR="009B580A" w:rsidRDefault="009C4E20">
            <w:pPr>
              <w:pStyle w:val="T4dispositie"/>
              <w:jc w:val="left"/>
              <w:rPr>
                <w:lang w:val="nl-NL"/>
              </w:rPr>
            </w:pPr>
            <w:r>
              <w:rPr>
                <w:lang w:val="nl-NL"/>
              </w:rPr>
              <w:t>2 2/3'</w:t>
            </w:r>
          </w:p>
          <w:p w14:paraId="6F33B8C1" w14:textId="77777777" w:rsidR="009B580A" w:rsidRDefault="009C4E20">
            <w:pPr>
              <w:pStyle w:val="T4dispositie"/>
              <w:jc w:val="left"/>
              <w:rPr>
                <w:lang w:val="nl-NL"/>
              </w:rPr>
            </w:pPr>
            <w:r>
              <w:rPr>
                <w:lang w:val="nl-NL"/>
              </w:rPr>
              <w:t>2'</w:t>
            </w:r>
          </w:p>
          <w:p w14:paraId="2E43AD77" w14:textId="77777777" w:rsidR="009B580A" w:rsidRDefault="009C4E20">
            <w:pPr>
              <w:pStyle w:val="T4dispositie"/>
              <w:jc w:val="left"/>
              <w:rPr>
                <w:lang w:val="nl-NL"/>
              </w:rPr>
            </w:pPr>
            <w:r>
              <w:rPr>
                <w:lang w:val="nl-NL"/>
              </w:rPr>
              <w:t>2-3 st.</w:t>
            </w:r>
          </w:p>
        </w:tc>
        <w:tc>
          <w:tcPr>
            <w:tcW w:w="1531" w:type="dxa"/>
            <w:tcBorders>
              <w:top w:val="nil"/>
              <w:left w:val="nil"/>
              <w:bottom w:val="nil"/>
              <w:right w:val="nil"/>
            </w:tcBorders>
          </w:tcPr>
          <w:p w14:paraId="756270B0" w14:textId="77777777" w:rsidR="009B580A" w:rsidRDefault="009C4E20">
            <w:pPr>
              <w:pStyle w:val="T4dispositie"/>
              <w:jc w:val="left"/>
              <w:rPr>
                <w:i/>
                <w:iCs/>
                <w:lang w:val="nl-NL"/>
              </w:rPr>
            </w:pPr>
            <w:r>
              <w:rPr>
                <w:i/>
                <w:iCs/>
                <w:lang w:val="nl-NL"/>
              </w:rPr>
              <w:t>Pedaal</w:t>
            </w:r>
          </w:p>
          <w:p w14:paraId="5C8A148F" w14:textId="77777777" w:rsidR="009B580A" w:rsidRDefault="009C4E20">
            <w:pPr>
              <w:pStyle w:val="T4dispositie"/>
              <w:jc w:val="left"/>
              <w:rPr>
                <w:lang w:val="nl-NL"/>
              </w:rPr>
            </w:pPr>
            <w:r>
              <w:rPr>
                <w:lang w:val="nl-NL"/>
              </w:rPr>
              <w:t>1 stem</w:t>
            </w:r>
          </w:p>
          <w:p w14:paraId="38439F45" w14:textId="77777777" w:rsidR="009B580A" w:rsidRDefault="009B580A">
            <w:pPr>
              <w:pStyle w:val="T4dispositie"/>
              <w:jc w:val="left"/>
              <w:rPr>
                <w:lang w:val="nl-NL"/>
              </w:rPr>
            </w:pPr>
          </w:p>
          <w:p w14:paraId="1541F46F" w14:textId="77777777" w:rsidR="009B580A" w:rsidRDefault="009C4E20">
            <w:pPr>
              <w:pStyle w:val="T4dispositie"/>
              <w:jc w:val="left"/>
              <w:rPr>
                <w:lang w:val="nl-NL"/>
              </w:rPr>
            </w:pPr>
            <w:r>
              <w:rPr>
                <w:lang w:val="nl-NL"/>
              </w:rPr>
              <w:t>Subbas</w:t>
            </w:r>
          </w:p>
        </w:tc>
        <w:tc>
          <w:tcPr>
            <w:tcW w:w="737" w:type="dxa"/>
            <w:tcBorders>
              <w:top w:val="nil"/>
              <w:left w:val="nil"/>
              <w:bottom w:val="nil"/>
              <w:right w:val="nil"/>
            </w:tcBorders>
          </w:tcPr>
          <w:p w14:paraId="1E4AFC0D" w14:textId="77777777" w:rsidR="009B580A" w:rsidRDefault="009B580A">
            <w:pPr>
              <w:pStyle w:val="T4dispositie"/>
              <w:jc w:val="left"/>
              <w:rPr>
                <w:lang w:val="nl-NL"/>
              </w:rPr>
            </w:pPr>
          </w:p>
          <w:p w14:paraId="3DB43B44" w14:textId="77777777" w:rsidR="009B580A" w:rsidRDefault="009B580A">
            <w:pPr>
              <w:pStyle w:val="T4dispositie"/>
              <w:jc w:val="left"/>
              <w:rPr>
                <w:lang w:val="nl-NL"/>
              </w:rPr>
            </w:pPr>
          </w:p>
          <w:p w14:paraId="4652708D" w14:textId="77777777" w:rsidR="009B580A" w:rsidRDefault="009B580A">
            <w:pPr>
              <w:pStyle w:val="T4dispositie"/>
              <w:jc w:val="left"/>
              <w:rPr>
                <w:lang w:val="nl-NL"/>
              </w:rPr>
            </w:pPr>
          </w:p>
          <w:p w14:paraId="63B4AAAF" w14:textId="77777777" w:rsidR="009B580A" w:rsidRDefault="009C4E20">
            <w:pPr>
              <w:pStyle w:val="T4dispositie"/>
              <w:jc w:val="left"/>
              <w:rPr>
                <w:lang w:val="nl-NL"/>
              </w:rPr>
            </w:pPr>
            <w:r>
              <w:rPr>
                <w:lang w:val="nl-NL"/>
              </w:rPr>
              <w:t>16'</w:t>
            </w:r>
          </w:p>
        </w:tc>
      </w:tr>
    </w:tbl>
    <w:p w14:paraId="4A899AFC" w14:textId="77777777" w:rsidR="009B580A" w:rsidRDefault="009B580A">
      <w:pPr>
        <w:pStyle w:val="T1"/>
        <w:jc w:val="left"/>
        <w:rPr>
          <w:lang w:val="nl-NL"/>
        </w:rPr>
      </w:pPr>
    </w:p>
    <w:p w14:paraId="1C0B81E7" w14:textId="77777777" w:rsidR="009B580A" w:rsidRDefault="009C4E20">
      <w:pPr>
        <w:pStyle w:val="T4dispositie"/>
        <w:jc w:val="left"/>
        <w:rPr>
          <w:lang w:val="nl-NL"/>
        </w:rPr>
      </w:pPr>
      <w:r>
        <w:rPr>
          <w:vertAlign w:val="superscript"/>
          <w:lang w:val="nl-NL"/>
        </w:rPr>
        <w:t>*</w:t>
      </w:r>
      <w:r>
        <w:rPr>
          <w:lang w:val="nl-NL"/>
        </w:rPr>
        <w:t xml:space="preserve"> in werkelijkheid Sexquialter D 2 st.</w:t>
      </w:r>
    </w:p>
    <w:p w14:paraId="008331EB" w14:textId="77777777" w:rsidR="009B580A" w:rsidRDefault="009B580A">
      <w:pPr>
        <w:pStyle w:val="T1"/>
        <w:jc w:val="left"/>
        <w:rPr>
          <w:lang w:val="nl-NL"/>
        </w:rPr>
      </w:pPr>
    </w:p>
    <w:p w14:paraId="441EC449" w14:textId="77777777" w:rsidR="009B580A" w:rsidRDefault="009C4E20">
      <w:pPr>
        <w:pStyle w:val="T1"/>
        <w:jc w:val="left"/>
        <w:rPr>
          <w:lang w:val="nl-NL"/>
        </w:rPr>
      </w:pPr>
      <w:r>
        <w:rPr>
          <w:lang w:val="nl-NL"/>
        </w:rPr>
        <w:t>Werktuigelijk register</w:t>
      </w:r>
    </w:p>
    <w:p w14:paraId="6B5CFC09" w14:textId="77777777" w:rsidR="009B580A" w:rsidRDefault="009C4E20">
      <w:pPr>
        <w:pStyle w:val="T1"/>
        <w:jc w:val="left"/>
        <w:rPr>
          <w:lang w:val="nl-NL"/>
        </w:rPr>
      </w:pPr>
      <w:r>
        <w:rPr>
          <w:lang w:val="nl-NL"/>
        </w:rPr>
        <w:t>pedaalkoppel</w:t>
      </w:r>
    </w:p>
    <w:p w14:paraId="693DD091" w14:textId="77777777" w:rsidR="009B580A" w:rsidRDefault="009B580A">
      <w:pPr>
        <w:pStyle w:val="T1"/>
        <w:jc w:val="left"/>
        <w:rPr>
          <w:lang w:val="nl-NL"/>
        </w:rPr>
      </w:pPr>
    </w:p>
    <w:p w14:paraId="037728B7" w14:textId="77777777" w:rsidR="009B580A" w:rsidRDefault="009C4E20">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9B580A" w14:paraId="2A24B876" w14:textId="77777777">
        <w:tc>
          <w:tcPr>
            <w:tcW w:w="1418" w:type="dxa"/>
            <w:tcBorders>
              <w:top w:val="nil"/>
              <w:left w:val="nil"/>
              <w:bottom w:val="nil"/>
              <w:right w:val="nil"/>
            </w:tcBorders>
          </w:tcPr>
          <w:p w14:paraId="0D61A663" w14:textId="77777777" w:rsidR="009B580A" w:rsidRDefault="009C4E20">
            <w:pPr>
              <w:pStyle w:val="T1"/>
              <w:jc w:val="left"/>
              <w:rPr>
                <w:lang w:val="nl-NL"/>
              </w:rPr>
            </w:pPr>
            <w:r>
              <w:rPr>
                <w:lang w:val="nl-NL"/>
              </w:rPr>
              <w:t>Mixtuur</w:t>
            </w:r>
          </w:p>
        </w:tc>
        <w:tc>
          <w:tcPr>
            <w:tcW w:w="566" w:type="dxa"/>
            <w:tcBorders>
              <w:top w:val="nil"/>
              <w:left w:val="nil"/>
              <w:bottom w:val="nil"/>
              <w:right w:val="nil"/>
            </w:tcBorders>
          </w:tcPr>
          <w:p w14:paraId="7638D663" w14:textId="77777777" w:rsidR="009B580A" w:rsidRDefault="009C4E20">
            <w:pPr>
              <w:pStyle w:val="T4dispositie"/>
              <w:jc w:val="left"/>
              <w:rPr>
                <w:lang w:val="nl-NL"/>
              </w:rPr>
            </w:pPr>
            <w:r>
              <w:rPr>
                <w:lang w:val="nl-NL"/>
              </w:rPr>
              <w:t>C</w:t>
            </w:r>
          </w:p>
          <w:p w14:paraId="7D859D88" w14:textId="77777777" w:rsidR="009B580A" w:rsidRDefault="009C4E20">
            <w:pPr>
              <w:pStyle w:val="T4dispositie"/>
              <w:jc w:val="left"/>
              <w:rPr>
                <w:lang w:val="nl-NL"/>
              </w:rPr>
            </w:pPr>
            <w:r>
              <w:rPr>
                <w:lang w:val="nl-NL"/>
              </w:rPr>
              <w:t>1 1/3</w:t>
            </w:r>
          </w:p>
          <w:p w14:paraId="09F95721" w14:textId="77777777" w:rsidR="009B580A" w:rsidRDefault="009C4E20">
            <w:pPr>
              <w:pStyle w:val="T4dispositie"/>
              <w:jc w:val="left"/>
              <w:rPr>
                <w:lang w:val="nl-NL"/>
              </w:rPr>
            </w:pPr>
            <w:r>
              <w:rPr>
                <w:lang w:val="nl-NL"/>
              </w:rPr>
              <w:t>1</w:t>
            </w:r>
          </w:p>
        </w:tc>
        <w:tc>
          <w:tcPr>
            <w:tcW w:w="568" w:type="dxa"/>
            <w:tcBorders>
              <w:top w:val="nil"/>
              <w:left w:val="nil"/>
              <w:bottom w:val="nil"/>
              <w:right w:val="nil"/>
            </w:tcBorders>
          </w:tcPr>
          <w:p w14:paraId="3D90560B" w14:textId="77777777" w:rsidR="009B580A" w:rsidRDefault="009C4E20">
            <w:pPr>
              <w:pStyle w:val="T4dispositie"/>
              <w:jc w:val="left"/>
              <w:rPr>
                <w:lang w:val="nl-NL"/>
              </w:rPr>
            </w:pPr>
            <w:r>
              <w:rPr>
                <w:lang w:val="nl-NL"/>
              </w:rPr>
              <w:t>c</w:t>
            </w:r>
          </w:p>
          <w:p w14:paraId="6541C1A8" w14:textId="77777777" w:rsidR="009B580A" w:rsidRDefault="009C4E20">
            <w:pPr>
              <w:pStyle w:val="T4dispositie"/>
              <w:jc w:val="left"/>
              <w:rPr>
                <w:lang w:val="nl-NL"/>
              </w:rPr>
            </w:pPr>
            <w:r>
              <w:rPr>
                <w:lang w:val="nl-NL"/>
              </w:rPr>
              <w:t>2</w:t>
            </w:r>
          </w:p>
          <w:p w14:paraId="26AF25D2" w14:textId="77777777" w:rsidR="009B580A" w:rsidRDefault="009C4E20">
            <w:pPr>
              <w:pStyle w:val="T4dispositie"/>
              <w:jc w:val="left"/>
              <w:rPr>
                <w:lang w:val="nl-NL"/>
              </w:rPr>
            </w:pPr>
            <w:r>
              <w:rPr>
                <w:lang w:val="nl-NL"/>
              </w:rPr>
              <w:t>1 1/3</w:t>
            </w:r>
          </w:p>
          <w:p w14:paraId="284AB053" w14:textId="77777777" w:rsidR="009B580A" w:rsidRDefault="009C4E20">
            <w:pPr>
              <w:pStyle w:val="T4dispositie"/>
              <w:jc w:val="left"/>
              <w:rPr>
                <w:lang w:val="nl-NL"/>
              </w:rPr>
            </w:pPr>
            <w:r>
              <w:rPr>
                <w:lang w:val="nl-NL"/>
              </w:rPr>
              <w:t>1</w:t>
            </w:r>
          </w:p>
        </w:tc>
        <w:tc>
          <w:tcPr>
            <w:tcW w:w="566" w:type="dxa"/>
            <w:tcBorders>
              <w:top w:val="nil"/>
              <w:left w:val="nil"/>
              <w:bottom w:val="nil"/>
              <w:right w:val="nil"/>
            </w:tcBorders>
          </w:tcPr>
          <w:p w14:paraId="545B1B1F" w14:textId="77777777" w:rsidR="009B580A" w:rsidRDefault="009C4E20">
            <w:pPr>
              <w:pStyle w:val="T4dispositie"/>
              <w:jc w:val="left"/>
              <w:rPr>
                <w:lang w:val="nl-NL"/>
              </w:rPr>
            </w:pPr>
            <w:r>
              <w:rPr>
                <w:lang w:val="nl-NL"/>
              </w:rPr>
              <w:t>c</w:t>
            </w:r>
            <w:r>
              <w:rPr>
                <w:vertAlign w:val="superscript"/>
                <w:lang w:val="nl-NL"/>
              </w:rPr>
              <w:t>1</w:t>
            </w:r>
          </w:p>
          <w:p w14:paraId="462C4C3A" w14:textId="77777777" w:rsidR="009B580A" w:rsidRDefault="009C4E20">
            <w:pPr>
              <w:pStyle w:val="T4dispositie"/>
              <w:jc w:val="left"/>
              <w:rPr>
                <w:lang w:val="nl-NL"/>
              </w:rPr>
            </w:pPr>
            <w:r>
              <w:rPr>
                <w:lang w:val="nl-NL"/>
              </w:rPr>
              <w:t>2 2/3</w:t>
            </w:r>
          </w:p>
          <w:p w14:paraId="2C75305A" w14:textId="77777777" w:rsidR="009B580A" w:rsidRDefault="009C4E20">
            <w:pPr>
              <w:pStyle w:val="T4dispositie"/>
              <w:jc w:val="left"/>
              <w:rPr>
                <w:lang w:val="nl-NL"/>
              </w:rPr>
            </w:pPr>
            <w:r>
              <w:rPr>
                <w:lang w:val="nl-NL"/>
              </w:rPr>
              <w:t>2</w:t>
            </w:r>
          </w:p>
          <w:p w14:paraId="26CCBA06" w14:textId="77777777" w:rsidR="009B580A" w:rsidRDefault="009C4E20">
            <w:pPr>
              <w:pStyle w:val="T4dispositie"/>
              <w:jc w:val="left"/>
              <w:rPr>
                <w:lang w:val="nl-NL"/>
              </w:rPr>
            </w:pPr>
            <w:r>
              <w:rPr>
                <w:lang w:val="nl-NL"/>
              </w:rPr>
              <w:t>1 1/3</w:t>
            </w:r>
          </w:p>
        </w:tc>
        <w:tc>
          <w:tcPr>
            <w:tcW w:w="566" w:type="dxa"/>
            <w:tcBorders>
              <w:top w:val="nil"/>
              <w:left w:val="nil"/>
              <w:bottom w:val="nil"/>
              <w:right w:val="nil"/>
            </w:tcBorders>
          </w:tcPr>
          <w:p w14:paraId="17093D0B" w14:textId="77777777" w:rsidR="009B580A" w:rsidRDefault="009C4E20">
            <w:pPr>
              <w:pStyle w:val="T4dispositie"/>
              <w:jc w:val="left"/>
              <w:rPr>
                <w:lang w:val="nl-NL"/>
              </w:rPr>
            </w:pPr>
            <w:r>
              <w:rPr>
                <w:lang w:val="nl-NL"/>
              </w:rPr>
              <w:t>c</w:t>
            </w:r>
            <w:r>
              <w:rPr>
                <w:vertAlign w:val="superscript"/>
                <w:lang w:val="nl-NL"/>
              </w:rPr>
              <w:t>2</w:t>
            </w:r>
          </w:p>
          <w:p w14:paraId="58777FB3" w14:textId="77777777" w:rsidR="009B580A" w:rsidRDefault="009C4E20">
            <w:pPr>
              <w:pStyle w:val="T4dispositie"/>
              <w:jc w:val="left"/>
              <w:rPr>
                <w:lang w:val="nl-NL"/>
              </w:rPr>
            </w:pPr>
            <w:r>
              <w:rPr>
                <w:lang w:val="nl-NL"/>
              </w:rPr>
              <w:t>4</w:t>
            </w:r>
          </w:p>
          <w:p w14:paraId="7B6AD269" w14:textId="77777777" w:rsidR="009B580A" w:rsidRDefault="009C4E20">
            <w:pPr>
              <w:pStyle w:val="T4dispositie"/>
              <w:jc w:val="left"/>
              <w:rPr>
                <w:lang w:val="nl-NL"/>
              </w:rPr>
            </w:pPr>
            <w:r>
              <w:rPr>
                <w:lang w:val="nl-NL"/>
              </w:rPr>
              <w:t>2 2/3</w:t>
            </w:r>
          </w:p>
          <w:p w14:paraId="4C1704EC" w14:textId="77777777" w:rsidR="009B580A" w:rsidRDefault="009C4E20">
            <w:pPr>
              <w:pStyle w:val="T4dispositie"/>
              <w:jc w:val="left"/>
              <w:rPr>
                <w:lang w:val="nl-NL"/>
              </w:rPr>
            </w:pPr>
            <w:r>
              <w:rPr>
                <w:lang w:val="nl-NL"/>
              </w:rPr>
              <w:t>2</w:t>
            </w:r>
          </w:p>
        </w:tc>
      </w:tr>
    </w:tbl>
    <w:p w14:paraId="5DC561D4" w14:textId="77777777" w:rsidR="009B580A" w:rsidRDefault="009B580A">
      <w:pPr>
        <w:pStyle w:val="T1"/>
        <w:jc w:val="left"/>
        <w:rPr>
          <w:lang w:val="nl-NL"/>
        </w:rPr>
      </w:pPr>
    </w:p>
    <w:p w14:paraId="7846EF7C" w14:textId="77777777" w:rsidR="009B580A" w:rsidRDefault="009C4E20">
      <w:pPr>
        <w:pStyle w:val="T1"/>
        <w:jc w:val="left"/>
        <w:rPr>
          <w:lang w:val="nl-NL"/>
        </w:rPr>
      </w:pPr>
      <w:r>
        <w:rPr>
          <w:lang w:val="nl-NL"/>
        </w:rPr>
        <w:t xml:space="preserve">Nasard   </w:t>
      </w:r>
      <w:r>
        <w:rPr>
          <w:sz w:val="20"/>
          <w:lang w:val="nl-NL"/>
        </w:rPr>
        <w:t>c</w:t>
      </w:r>
      <w:r>
        <w:rPr>
          <w:sz w:val="20"/>
          <w:vertAlign w:val="superscript"/>
          <w:lang w:val="nl-NL"/>
        </w:rPr>
        <w:t>1</w:t>
      </w:r>
      <w:r>
        <w:rPr>
          <w:sz w:val="20"/>
          <w:lang w:val="nl-NL"/>
        </w:rPr>
        <w:t xml:space="preserve">   2 2/3 - 1 3/5</w:t>
      </w:r>
    </w:p>
    <w:p w14:paraId="545E5059" w14:textId="77777777" w:rsidR="009B580A" w:rsidRDefault="009B580A">
      <w:pPr>
        <w:pStyle w:val="T1"/>
        <w:jc w:val="left"/>
        <w:rPr>
          <w:lang w:val="nl-NL"/>
        </w:rPr>
      </w:pPr>
    </w:p>
    <w:p w14:paraId="413D3A2D" w14:textId="77777777" w:rsidR="009B580A" w:rsidRDefault="009C4E20">
      <w:pPr>
        <w:pStyle w:val="T1"/>
        <w:jc w:val="left"/>
        <w:rPr>
          <w:lang w:val="nl-NL"/>
        </w:rPr>
      </w:pPr>
      <w:r>
        <w:rPr>
          <w:lang w:val="nl-NL"/>
        </w:rPr>
        <w:t>Toonhoogte</w:t>
      </w:r>
    </w:p>
    <w:p w14:paraId="64EDB400" w14:textId="77777777" w:rsidR="009B580A" w:rsidRDefault="009C4E20">
      <w:pPr>
        <w:pStyle w:val="T1"/>
        <w:jc w:val="left"/>
        <w:rPr>
          <w:lang w:val="nl-NL"/>
        </w:rPr>
      </w:pPr>
      <w:r>
        <w:rPr>
          <w:lang w:val="nl-NL"/>
        </w:rPr>
        <w:t>a</w:t>
      </w:r>
      <w:r>
        <w:rPr>
          <w:vertAlign w:val="superscript"/>
          <w:lang w:val="nl-NL"/>
        </w:rPr>
        <w:t>1</w:t>
      </w:r>
      <w:r>
        <w:rPr>
          <w:lang w:val="nl-NL"/>
        </w:rPr>
        <w:t xml:space="preserve"> = 435 Hz</w:t>
      </w:r>
    </w:p>
    <w:p w14:paraId="0E1F542C" w14:textId="77777777" w:rsidR="009B580A" w:rsidRDefault="009C4E20">
      <w:pPr>
        <w:pStyle w:val="T1"/>
        <w:jc w:val="left"/>
        <w:rPr>
          <w:lang w:val="nl-NL"/>
        </w:rPr>
      </w:pPr>
      <w:r>
        <w:rPr>
          <w:lang w:val="nl-NL"/>
        </w:rPr>
        <w:t>Temperatuur</w:t>
      </w:r>
    </w:p>
    <w:p w14:paraId="62ECCC3D" w14:textId="77777777" w:rsidR="009B580A" w:rsidRDefault="009C4E20">
      <w:pPr>
        <w:pStyle w:val="T1"/>
        <w:jc w:val="left"/>
        <w:rPr>
          <w:lang w:val="nl-NL"/>
        </w:rPr>
      </w:pPr>
      <w:r>
        <w:rPr>
          <w:lang w:val="nl-NL"/>
        </w:rPr>
        <w:t>evenredig zwevend</w:t>
      </w:r>
    </w:p>
    <w:p w14:paraId="3164191A" w14:textId="77777777" w:rsidR="009B580A" w:rsidRDefault="009B580A">
      <w:pPr>
        <w:pStyle w:val="T1"/>
        <w:jc w:val="left"/>
        <w:rPr>
          <w:lang w:val="nl-NL"/>
        </w:rPr>
      </w:pPr>
    </w:p>
    <w:p w14:paraId="6823C539" w14:textId="77777777" w:rsidR="009B580A" w:rsidRDefault="009C4E20">
      <w:pPr>
        <w:pStyle w:val="T1"/>
        <w:jc w:val="left"/>
        <w:rPr>
          <w:lang w:val="nl-NL"/>
        </w:rPr>
      </w:pPr>
      <w:r>
        <w:rPr>
          <w:lang w:val="nl-NL"/>
        </w:rPr>
        <w:t>Manuaalomvang</w:t>
      </w:r>
    </w:p>
    <w:p w14:paraId="3F520030" w14:textId="77777777" w:rsidR="009B580A" w:rsidRDefault="009C4E20">
      <w:pPr>
        <w:pStyle w:val="T1"/>
        <w:jc w:val="left"/>
        <w:rPr>
          <w:lang w:val="nl-NL"/>
        </w:rPr>
      </w:pPr>
      <w:r>
        <w:rPr>
          <w:lang w:val="nl-NL"/>
        </w:rPr>
        <w:t>C</w:t>
      </w:r>
      <w:r>
        <w:rPr>
          <w:lang w:val="nl-NL"/>
        </w:rPr>
        <w:noBreakHyphen/>
        <w:t>f</w:t>
      </w:r>
      <w:r>
        <w:rPr>
          <w:vertAlign w:val="superscript"/>
          <w:lang w:val="nl-NL"/>
        </w:rPr>
        <w:t>3</w:t>
      </w:r>
    </w:p>
    <w:p w14:paraId="47DDFB2B" w14:textId="77777777" w:rsidR="009B580A" w:rsidRDefault="009C4E20">
      <w:pPr>
        <w:pStyle w:val="T1"/>
        <w:jc w:val="left"/>
        <w:rPr>
          <w:lang w:val="nl-NL"/>
        </w:rPr>
      </w:pPr>
      <w:r>
        <w:rPr>
          <w:lang w:val="nl-NL"/>
        </w:rPr>
        <w:t>Pedaalomvang</w:t>
      </w:r>
    </w:p>
    <w:p w14:paraId="29F97046" w14:textId="77777777" w:rsidR="009B580A" w:rsidRDefault="009C4E20">
      <w:pPr>
        <w:pStyle w:val="T1"/>
        <w:jc w:val="left"/>
        <w:rPr>
          <w:lang w:val="nl-NL"/>
        </w:rPr>
      </w:pPr>
      <w:r>
        <w:rPr>
          <w:lang w:val="nl-NL"/>
        </w:rPr>
        <w:t>C</w:t>
      </w:r>
      <w:r>
        <w:rPr>
          <w:lang w:val="nl-NL"/>
        </w:rPr>
        <w:noBreakHyphen/>
        <w:t>d</w:t>
      </w:r>
      <w:r>
        <w:rPr>
          <w:vertAlign w:val="superscript"/>
          <w:lang w:val="nl-NL"/>
        </w:rPr>
        <w:t>1</w:t>
      </w:r>
    </w:p>
    <w:p w14:paraId="6154E420" w14:textId="77777777" w:rsidR="009B580A" w:rsidRDefault="009B580A">
      <w:pPr>
        <w:pStyle w:val="T1"/>
        <w:jc w:val="left"/>
        <w:rPr>
          <w:lang w:val="nl-NL"/>
        </w:rPr>
      </w:pPr>
    </w:p>
    <w:p w14:paraId="10C09065" w14:textId="77777777" w:rsidR="009B580A" w:rsidRDefault="009C4E20">
      <w:pPr>
        <w:pStyle w:val="T1"/>
        <w:jc w:val="left"/>
        <w:rPr>
          <w:lang w:val="nl-NL"/>
        </w:rPr>
      </w:pPr>
      <w:r>
        <w:rPr>
          <w:lang w:val="nl-NL"/>
        </w:rPr>
        <w:t xml:space="preserve">Windvoorziening </w:t>
      </w:r>
    </w:p>
    <w:p w14:paraId="46703454" w14:textId="77777777" w:rsidR="009B580A" w:rsidRDefault="009C4E20">
      <w:pPr>
        <w:pStyle w:val="T1"/>
        <w:jc w:val="left"/>
        <w:rPr>
          <w:lang w:val="nl-NL"/>
        </w:rPr>
      </w:pPr>
      <w:r>
        <w:rPr>
          <w:lang w:val="nl-NL"/>
        </w:rPr>
        <w:t>oude schepbalg, gebruikt als magazijnbalg</w:t>
      </w:r>
    </w:p>
    <w:p w14:paraId="599458D9" w14:textId="77777777" w:rsidR="009B580A" w:rsidRDefault="009C4E20">
      <w:pPr>
        <w:pStyle w:val="T1"/>
        <w:jc w:val="left"/>
        <w:rPr>
          <w:lang w:val="nl-NL"/>
        </w:rPr>
      </w:pPr>
      <w:r>
        <w:rPr>
          <w:lang w:val="nl-NL"/>
        </w:rPr>
        <w:t>Winddruk</w:t>
      </w:r>
    </w:p>
    <w:p w14:paraId="2B2170F9" w14:textId="77777777" w:rsidR="009B580A" w:rsidRDefault="009C4E20">
      <w:pPr>
        <w:pStyle w:val="T1"/>
        <w:jc w:val="left"/>
        <w:rPr>
          <w:lang w:val="nl-NL"/>
        </w:rPr>
      </w:pPr>
      <w:r>
        <w:rPr>
          <w:lang w:val="nl-NL"/>
        </w:rPr>
        <w:t>65 mm</w:t>
      </w:r>
    </w:p>
    <w:p w14:paraId="3CF7C8C3" w14:textId="77777777" w:rsidR="009B580A" w:rsidRDefault="009B580A">
      <w:pPr>
        <w:pStyle w:val="T1"/>
        <w:jc w:val="left"/>
        <w:rPr>
          <w:lang w:val="nl-NL"/>
        </w:rPr>
      </w:pPr>
    </w:p>
    <w:p w14:paraId="08DDC58C" w14:textId="77777777" w:rsidR="009B580A" w:rsidRDefault="009C4E20">
      <w:pPr>
        <w:pStyle w:val="T1"/>
        <w:jc w:val="left"/>
        <w:rPr>
          <w:lang w:val="nl-NL"/>
        </w:rPr>
      </w:pPr>
      <w:r>
        <w:rPr>
          <w:lang w:val="nl-NL"/>
        </w:rPr>
        <w:t>Plaats klaviatuur</w:t>
      </w:r>
    </w:p>
    <w:p w14:paraId="3EF04422" w14:textId="77777777" w:rsidR="009B580A" w:rsidRDefault="009C4E20">
      <w:pPr>
        <w:pStyle w:val="T1"/>
        <w:jc w:val="left"/>
        <w:rPr>
          <w:lang w:val="nl-NL"/>
        </w:rPr>
      </w:pPr>
      <w:r>
        <w:rPr>
          <w:lang w:val="nl-NL"/>
        </w:rPr>
        <w:t>voorzijde</w:t>
      </w:r>
    </w:p>
    <w:p w14:paraId="22728FA4" w14:textId="77777777" w:rsidR="009B580A" w:rsidRDefault="009C4E20">
      <w:pPr>
        <w:pStyle w:val="T1"/>
        <w:jc w:val="left"/>
        <w:rPr>
          <w:lang w:val="nl-NL"/>
        </w:rPr>
      </w:pPr>
      <w:r>
        <w:rPr>
          <w:lang w:val="nl-NL"/>
        </w:rPr>
        <w:t xml:space="preserve"> </w:t>
      </w:r>
    </w:p>
    <w:p w14:paraId="1FFD3E67" w14:textId="77777777" w:rsidR="009B580A" w:rsidRDefault="009C4E20">
      <w:pPr>
        <w:pStyle w:val="Heading2"/>
        <w:rPr>
          <w:i w:val="0"/>
          <w:iCs/>
        </w:rPr>
      </w:pPr>
      <w:r>
        <w:rPr>
          <w:i w:val="0"/>
          <w:iCs/>
        </w:rPr>
        <w:t>Bijzonderheden</w:t>
      </w:r>
    </w:p>
    <w:p w14:paraId="514FB542" w14:textId="77777777" w:rsidR="009B580A" w:rsidRDefault="009B580A">
      <w:pPr>
        <w:pStyle w:val="T1"/>
        <w:jc w:val="left"/>
        <w:rPr>
          <w:lang w:val="nl-NL"/>
        </w:rPr>
      </w:pPr>
    </w:p>
    <w:p w14:paraId="79E97585" w14:textId="77777777" w:rsidR="009C4E20" w:rsidRDefault="009C4E20">
      <w:pPr>
        <w:pStyle w:val="T1"/>
        <w:jc w:val="left"/>
        <w:rPr>
          <w:lang w:val="nl-NL"/>
        </w:rPr>
      </w:pPr>
      <w:r>
        <w:rPr>
          <w:lang w:val="nl-NL"/>
        </w:rPr>
        <w:t>Voor het binnenwerk maakte Verschueren in 1977 gebruik van windlade, handklavier en de registers Bourdon 8', Octaaf 4, Fluit 4' en Octaaf 2' uit het voormalige Van Oeckelen</w:t>
      </w:r>
      <w:r>
        <w:rPr>
          <w:lang w:val="nl-NL"/>
        </w:rPr>
        <w:noBreakHyphen/>
        <w:t>orgel (1877) van de Hervormde Kerk te Nieuw</w:t>
      </w:r>
      <w:r>
        <w:rPr>
          <w:lang w:val="nl-NL"/>
        </w:rPr>
        <w:noBreakHyphen/>
        <w:t>Helvoet. De binnenpijpen van de Prestant 8' en het quintkoor van de 'Nasard' zijn volgens opgave van Verschueren afkomstig van het Merklin</w:t>
      </w:r>
      <w:r>
        <w:rPr>
          <w:lang w:val="nl-NL"/>
        </w:rPr>
        <w:noBreakHyphen/>
        <w:t>orgel (1862) uit Brussel, Saint</w:t>
      </w:r>
      <w:r>
        <w:rPr>
          <w:lang w:val="nl-NL"/>
        </w:rPr>
        <w:noBreakHyphen/>
        <w:t>Roche; de Subbas 16' bestaat eveneens uit gebruikt pijpwerk. Het licht concave pedaalklavier is een gebruikt exemplaar. De frontpijpen en de Mixtuur zijn nieuw. Het tertskoor van de 'Nasard' is van Reil. Het groot octaaf van de beide 8-voets registers is gecombineerd.</w:t>
      </w:r>
    </w:p>
    <w:sectPr w:rsidR="009C4E20">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7202" w14:textId="77777777" w:rsidR="00936346" w:rsidRDefault="00936346">
      <w:pPr>
        <w:spacing w:line="20" w:lineRule="exact"/>
        <w:rPr>
          <w:sz w:val="20"/>
        </w:rPr>
      </w:pPr>
    </w:p>
  </w:endnote>
  <w:endnote w:type="continuationSeparator" w:id="0">
    <w:p w14:paraId="5412641B" w14:textId="77777777" w:rsidR="00936346" w:rsidRDefault="00936346">
      <w:r>
        <w:rPr>
          <w:sz w:val="20"/>
        </w:rPr>
        <w:t xml:space="preserve"> </w:t>
      </w:r>
    </w:p>
  </w:endnote>
  <w:endnote w:type="continuationNotice" w:id="1">
    <w:p w14:paraId="27098A45" w14:textId="77777777" w:rsidR="00936346" w:rsidRDefault="00936346">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88EC9" w14:textId="77777777" w:rsidR="00936346" w:rsidRDefault="00936346">
      <w:r>
        <w:rPr>
          <w:sz w:val="20"/>
        </w:rPr>
        <w:separator/>
      </w:r>
    </w:p>
  </w:footnote>
  <w:footnote w:type="continuationSeparator" w:id="0">
    <w:p w14:paraId="1C4A967D" w14:textId="77777777" w:rsidR="00936346" w:rsidRDefault="009363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64"/>
    <w:rsid w:val="00173A64"/>
    <w:rsid w:val="00936346"/>
    <w:rsid w:val="009B580A"/>
    <w:rsid w:val="009C4E20"/>
    <w:rsid w:val="00EB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562A88"/>
  <w15:chartTrackingRefBased/>
  <w15:docId w15:val="{0609EFF6-85D2-4043-A66E-130C16CE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2994</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Nieuw Beijerland/ca 1840</vt:lpstr>
    </vt:vector>
  </TitlesOfParts>
  <Company>NIvO</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 Beijerland/ca 1840</dc:title>
  <dc:subject/>
  <dc:creator>WS1</dc:creator>
  <cp:keywords/>
  <dc:description/>
  <cp:lastModifiedBy>Eline J Duijsens</cp:lastModifiedBy>
  <cp:revision>3</cp:revision>
  <dcterms:created xsi:type="dcterms:W3CDTF">2021-09-20T07:41:00Z</dcterms:created>
  <dcterms:modified xsi:type="dcterms:W3CDTF">2021-09-27T08:00:00Z</dcterms:modified>
</cp:coreProperties>
</file>