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4FC84" w14:textId="77777777" w:rsidR="00E64A37" w:rsidRDefault="009F19AA">
      <w:pPr>
        <w:pStyle w:val="Heading1"/>
      </w:pPr>
      <w:r>
        <w:t>Noordwijkerhout / 1841</w:t>
      </w:r>
      <w:r>
        <w:fldChar w:fldCharType="begin"/>
      </w:r>
      <w:r>
        <w:instrText xml:space="preserve">PRIVATE </w:instrText>
      </w:r>
      <w:r>
        <w:fldChar w:fldCharType="end"/>
      </w:r>
    </w:p>
    <w:p w14:paraId="70F83429" w14:textId="77777777" w:rsidR="00E64A37" w:rsidRDefault="009F19AA">
      <w:pPr>
        <w:pStyle w:val="Heading2"/>
        <w:rPr>
          <w:i w:val="0"/>
          <w:iCs/>
        </w:rPr>
      </w:pPr>
      <w:r>
        <w:rPr>
          <w:i w:val="0"/>
          <w:iCs/>
        </w:rPr>
        <w:t>Hervormde Kerk</w:t>
      </w:r>
    </w:p>
    <w:p w14:paraId="7CF5EB6C" w14:textId="77777777" w:rsidR="00E64A37" w:rsidRDefault="00E64A37">
      <w:pPr>
        <w:pStyle w:val="T1"/>
        <w:jc w:val="left"/>
        <w:rPr>
          <w:lang w:val="nl-NL"/>
        </w:rPr>
      </w:pPr>
    </w:p>
    <w:p w14:paraId="0155890C" w14:textId="77777777" w:rsidR="00E64A37" w:rsidRDefault="009F19AA">
      <w:pPr>
        <w:pStyle w:val="T1"/>
        <w:jc w:val="left"/>
        <w:rPr>
          <w:lang w:val="nl-NL"/>
        </w:rPr>
      </w:pPr>
      <w:r>
        <w:rPr>
          <w:lang w:val="nl-NL"/>
        </w:rPr>
        <w:t>Kas: 1841</w:t>
      </w:r>
    </w:p>
    <w:p w14:paraId="497739BF" w14:textId="77777777" w:rsidR="00E64A37" w:rsidRDefault="00E64A37">
      <w:pPr>
        <w:pStyle w:val="T1"/>
        <w:jc w:val="left"/>
        <w:rPr>
          <w:lang w:val="nl-NL"/>
        </w:rPr>
      </w:pPr>
    </w:p>
    <w:p w14:paraId="7DEF2A8D" w14:textId="77777777" w:rsidR="00E64A37" w:rsidRDefault="009F19AA" w:rsidP="007C67A6">
      <w:pPr>
        <w:pStyle w:val="Heading2"/>
      </w:pPr>
      <w:r>
        <w:t>Kunsthistorische</w:t>
      </w:r>
      <w:bookmarkStart w:id="0" w:name="_GoBack"/>
      <w:bookmarkEnd w:id="0"/>
      <w:r>
        <w:t xml:space="preserve"> aspecten</w:t>
      </w:r>
    </w:p>
    <w:p w14:paraId="5B406A8B" w14:textId="77777777" w:rsidR="00E64A37" w:rsidRDefault="009F19AA">
      <w:pPr>
        <w:pStyle w:val="T2Kunst"/>
        <w:jc w:val="left"/>
        <w:rPr>
          <w:lang w:val="nl-NL"/>
        </w:rPr>
      </w:pPr>
      <w:r>
        <w:rPr>
          <w:lang w:val="nl-NL"/>
        </w:rPr>
        <w:t>Dit orgel is een slankere versie van het uit 1830 daterende orgel in de Hervormde Kerk te Losdorp (deel 1819-1840, 244-246), dat op zijn beurt een voorbeeld had in het Freytag-orgel in Finsterwolde (1808, deel 1790-1818, 213-215). Wij hebben dus ook hier te maken met drie ronde torens en licht geholde tussenvelden, hier anders dan in Losdorp met een tegengesteld labiumverloop. Ook hier zijn de tussenstijlen tamelijk prominent aanwezig. De slankere proporties worden teweeggebracht door het geringere aantal pijpen in de zijtorens (Losdorp negen, Noordwijkerhout zeven) en de smallere tussenvelden (Losdorp negen pijpen, Noordwijkerhout zeven). Als gevolg van deze verschillen hebben beide orgels toch een volkomen ander uiterlijk.</w:t>
      </w:r>
    </w:p>
    <w:p w14:paraId="51443222" w14:textId="77777777" w:rsidR="00E64A37" w:rsidRDefault="009F19AA">
      <w:pPr>
        <w:pStyle w:val="T2Kunst"/>
        <w:jc w:val="left"/>
        <w:rPr>
          <w:lang w:val="nl-NL"/>
        </w:rPr>
      </w:pPr>
      <w:r>
        <w:rPr>
          <w:lang w:val="nl-NL"/>
        </w:rPr>
        <w:t>De blinderingen herinneren aan die van het in 1839 gebouwde Lohman-orgel in Zoetermeer (deel 1819-1840, 377-379) en bestaan boven in de torens uit acanthusvoluten in welker krullen bloemen zijn aangebracht. Dergelijke bloemen vindt men ook in de uit S-ranken bestaande vleugelstukken. Boven de tussenvelden ziet men draperieën, op een speelse wijze gecombineerd met een bebladerde tak, die boven eindigt in een bloem. De schuin geplaatste scheidingslijsten tussen de etages van de tussenvelden zijn opengewerkt met enigszins geabstraheerd bladwerk. Aardig is het soffietachtige bladwerk onder de middentoren, dat bij de zijtorens een bescheiden pendant heeft. Op de middentoren een muziekinstrumententrofee, op de zijtorens vazen, met draperieën omhangen.</w:t>
      </w:r>
    </w:p>
    <w:p w14:paraId="404421CF" w14:textId="77777777" w:rsidR="00E64A37" w:rsidRDefault="00E64A37">
      <w:pPr>
        <w:pStyle w:val="T1"/>
        <w:jc w:val="left"/>
        <w:rPr>
          <w:lang w:val="nl-NL"/>
        </w:rPr>
      </w:pPr>
    </w:p>
    <w:p w14:paraId="10D1EBC7" w14:textId="77777777" w:rsidR="00E64A37" w:rsidRDefault="009F19AA">
      <w:pPr>
        <w:pStyle w:val="T3Lit"/>
        <w:jc w:val="left"/>
        <w:rPr>
          <w:b/>
          <w:bCs/>
          <w:lang w:val="nl-NL"/>
        </w:rPr>
      </w:pPr>
      <w:r>
        <w:rPr>
          <w:b/>
          <w:bCs/>
          <w:lang w:val="nl-NL"/>
        </w:rPr>
        <w:t>Literatuur</w:t>
      </w:r>
    </w:p>
    <w:p w14:paraId="604EE225" w14:textId="77777777" w:rsidR="00E64A37" w:rsidRDefault="009F19AA">
      <w:pPr>
        <w:pStyle w:val="T3Lit"/>
        <w:jc w:val="left"/>
        <w:rPr>
          <w:lang w:val="nl-NL"/>
        </w:rPr>
      </w:pPr>
      <w:r>
        <w:rPr>
          <w:i/>
          <w:iCs/>
          <w:lang w:val="nl-NL"/>
        </w:rPr>
        <w:t>Boekzaal</w:t>
      </w:r>
      <w:r>
        <w:rPr>
          <w:lang w:val="nl-NL"/>
        </w:rPr>
        <w:t xml:space="preserve"> 1841B, 666.</w:t>
      </w:r>
    </w:p>
    <w:p w14:paraId="4D468FC4" w14:textId="77777777" w:rsidR="00E64A37" w:rsidRDefault="009F19AA">
      <w:pPr>
        <w:pStyle w:val="T3Lit"/>
        <w:jc w:val="left"/>
        <w:rPr>
          <w:lang w:val="nl-NL"/>
        </w:rPr>
      </w:pPr>
      <w:r>
        <w:rPr>
          <w:i/>
          <w:iCs/>
          <w:lang w:val="nl-NL"/>
        </w:rPr>
        <w:t>De Harp</w:t>
      </w:r>
      <w:r>
        <w:rPr>
          <w:lang w:val="nl-NL"/>
        </w:rPr>
        <w:t>, 14 (1919), 45.</w:t>
      </w:r>
    </w:p>
    <w:p w14:paraId="27062261" w14:textId="77777777" w:rsidR="00E64A37" w:rsidRDefault="009F19AA">
      <w:pPr>
        <w:pStyle w:val="T3Lit"/>
        <w:jc w:val="left"/>
        <w:rPr>
          <w:lang w:val="nl-NL"/>
        </w:rPr>
      </w:pPr>
      <w:r>
        <w:rPr>
          <w:i/>
          <w:iCs/>
          <w:lang w:val="nl-NL"/>
        </w:rPr>
        <w:t>Het Orgel</w:t>
      </w:r>
      <w:r>
        <w:rPr>
          <w:lang w:val="nl-NL"/>
        </w:rPr>
        <w:t>, april 1919, 53.</w:t>
      </w:r>
    </w:p>
    <w:p w14:paraId="3161A45A" w14:textId="77777777" w:rsidR="00E64A37" w:rsidRDefault="009F19AA">
      <w:pPr>
        <w:pStyle w:val="T3Lit"/>
        <w:jc w:val="left"/>
        <w:rPr>
          <w:lang w:val="nl-NL"/>
        </w:rPr>
      </w:pPr>
      <w:r>
        <w:rPr>
          <w:lang w:val="nl-NL"/>
        </w:rPr>
        <w:t xml:space="preserve">Frans Talstra, ‘De orgelmakersfirma N.A. Lohman en Zonen’. </w:t>
      </w:r>
      <w:r>
        <w:rPr>
          <w:i/>
          <w:iCs/>
          <w:lang w:val="nl-NL"/>
        </w:rPr>
        <w:t>De Mixtuur</w:t>
      </w:r>
      <w:r>
        <w:rPr>
          <w:lang w:val="nl-NL"/>
        </w:rPr>
        <w:t>, 17 (1975), 342, 346, 353.</w:t>
      </w:r>
    </w:p>
    <w:p w14:paraId="09EAE49E" w14:textId="77777777" w:rsidR="00E64A37" w:rsidRDefault="00E64A37">
      <w:pPr>
        <w:pStyle w:val="T3Lit"/>
        <w:jc w:val="left"/>
        <w:rPr>
          <w:lang w:val="nl-NL"/>
        </w:rPr>
      </w:pPr>
    </w:p>
    <w:p w14:paraId="135145A9" w14:textId="77777777" w:rsidR="00E64A37" w:rsidRDefault="009F19AA">
      <w:pPr>
        <w:pStyle w:val="T3Lit"/>
        <w:jc w:val="left"/>
        <w:rPr>
          <w:b/>
          <w:bCs/>
          <w:lang w:val="nl-NL"/>
        </w:rPr>
      </w:pPr>
      <w:r>
        <w:rPr>
          <w:b/>
          <w:bCs/>
          <w:lang w:val="nl-NL"/>
        </w:rPr>
        <w:t>Niet gepubliceerde bron</w:t>
      </w:r>
    </w:p>
    <w:p w14:paraId="2FEA2A14" w14:textId="77777777" w:rsidR="00E64A37" w:rsidRDefault="009F19AA">
      <w:pPr>
        <w:pStyle w:val="T3Lit"/>
        <w:jc w:val="left"/>
        <w:rPr>
          <w:lang w:val="nl-NL"/>
        </w:rPr>
      </w:pPr>
      <w:r>
        <w:rPr>
          <w:lang w:val="nl-NL"/>
        </w:rPr>
        <w:t xml:space="preserve">Klaas Bolt, </w:t>
      </w:r>
      <w:r>
        <w:rPr>
          <w:i/>
          <w:iCs/>
          <w:lang w:val="nl-NL"/>
        </w:rPr>
        <w:t>Het orgel in de Hervormde Kerk te Noordwijkerhout</w:t>
      </w:r>
      <w:r>
        <w:rPr>
          <w:lang w:val="nl-NL"/>
        </w:rPr>
        <w:t>. Haarlem, 1971.</w:t>
      </w:r>
    </w:p>
    <w:p w14:paraId="455D1842" w14:textId="77777777" w:rsidR="00E64A37" w:rsidRDefault="00E64A37">
      <w:pPr>
        <w:pStyle w:val="T3Lit"/>
        <w:jc w:val="left"/>
        <w:rPr>
          <w:lang w:val="nl-NL"/>
        </w:rPr>
      </w:pPr>
    </w:p>
    <w:p w14:paraId="1F787166" w14:textId="77777777" w:rsidR="00E64A37" w:rsidRDefault="009F19AA">
      <w:pPr>
        <w:pStyle w:val="T3Lit"/>
        <w:jc w:val="left"/>
        <w:rPr>
          <w:lang w:val="nl-NL"/>
        </w:rPr>
      </w:pPr>
      <w:r>
        <w:rPr>
          <w:lang w:val="nl-NL"/>
        </w:rPr>
        <w:t>Monumentnummer 30770</w:t>
      </w:r>
    </w:p>
    <w:p w14:paraId="6AA30C3A" w14:textId="77777777" w:rsidR="00E64A37" w:rsidRDefault="009F19AA">
      <w:pPr>
        <w:pStyle w:val="T3Lit"/>
        <w:jc w:val="left"/>
        <w:rPr>
          <w:lang w:val="nl-NL"/>
        </w:rPr>
      </w:pPr>
      <w:r>
        <w:rPr>
          <w:lang w:val="nl-NL"/>
        </w:rPr>
        <w:t>Orgelnummer 1096</w:t>
      </w:r>
    </w:p>
    <w:p w14:paraId="0C18F36D" w14:textId="77777777" w:rsidR="00E64A37" w:rsidRDefault="00E64A37">
      <w:pPr>
        <w:pStyle w:val="T1"/>
        <w:jc w:val="left"/>
        <w:rPr>
          <w:lang w:val="nl-NL"/>
        </w:rPr>
      </w:pPr>
    </w:p>
    <w:p w14:paraId="343F54B8" w14:textId="77777777" w:rsidR="00E64A37" w:rsidRDefault="009F19AA">
      <w:pPr>
        <w:pStyle w:val="Heading2"/>
        <w:rPr>
          <w:i w:val="0"/>
          <w:iCs/>
        </w:rPr>
      </w:pPr>
      <w:r>
        <w:rPr>
          <w:i w:val="0"/>
          <w:iCs/>
        </w:rPr>
        <w:t>Historische gegevens</w:t>
      </w:r>
    </w:p>
    <w:p w14:paraId="7CA1F28D" w14:textId="77777777" w:rsidR="00E64A37" w:rsidRDefault="00E64A37">
      <w:pPr>
        <w:pStyle w:val="T1"/>
        <w:jc w:val="left"/>
        <w:rPr>
          <w:lang w:val="nl-NL"/>
        </w:rPr>
      </w:pPr>
    </w:p>
    <w:p w14:paraId="6BE31803" w14:textId="77777777" w:rsidR="00E64A37" w:rsidRDefault="009F19AA">
      <w:pPr>
        <w:pStyle w:val="T1"/>
        <w:jc w:val="left"/>
        <w:rPr>
          <w:lang w:val="nl-NL"/>
        </w:rPr>
      </w:pPr>
      <w:r>
        <w:rPr>
          <w:lang w:val="nl-NL"/>
        </w:rPr>
        <w:t>Bouwers</w:t>
      </w:r>
    </w:p>
    <w:p w14:paraId="021D109F" w14:textId="77777777" w:rsidR="00E64A37" w:rsidRDefault="009F19AA">
      <w:pPr>
        <w:pStyle w:val="T1"/>
        <w:jc w:val="left"/>
        <w:rPr>
          <w:lang w:val="nl-NL"/>
        </w:rPr>
      </w:pPr>
      <w:r>
        <w:rPr>
          <w:lang w:val="nl-NL"/>
        </w:rPr>
        <w:t>1. H.B. Lohman</w:t>
      </w:r>
    </w:p>
    <w:p w14:paraId="30135C09" w14:textId="77777777" w:rsidR="00E64A37" w:rsidRDefault="009F19AA">
      <w:pPr>
        <w:pStyle w:val="T1"/>
        <w:jc w:val="left"/>
        <w:rPr>
          <w:lang w:val="nl-NL"/>
        </w:rPr>
      </w:pPr>
      <w:r>
        <w:rPr>
          <w:lang w:val="nl-NL"/>
        </w:rPr>
        <w:t>2. A.S.J. Dekker</w:t>
      </w:r>
    </w:p>
    <w:p w14:paraId="71BE888E" w14:textId="77777777" w:rsidR="00E64A37" w:rsidRDefault="009F19AA">
      <w:pPr>
        <w:pStyle w:val="T1"/>
        <w:jc w:val="left"/>
        <w:rPr>
          <w:lang w:val="nl-NL"/>
        </w:rPr>
      </w:pPr>
      <w:r>
        <w:rPr>
          <w:lang w:val="nl-NL"/>
        </w:rPr>
        <w:t>3. A.H. de Graaf</w:t>
      </w:r>
    </w:p>
    <w:p w14:paraId="3589A4C6" w14:textId="77777777" w:rsidR="00E64A37" w:rsidRDefault="00E64A37">
      <w:pPr>
        <w:pStyle w:val="T1"/>
        <w:jc w:val="left"/>
        <w:rPr>
          <w:lang w:val="nl-NL"/>
        </w:rPr>
      </w:pPr>
    </w:p>
    <w:p w14:paraId="7C831D10" w14:textId="77777777" w:rsidR="00E64A37" w:rsidRDefault="009F19AA">
      <w:pPr>
        <w:pStyle w:val="T1"/>
        <w:jc w:val="left"/>
        <w:rPr>
          <w:lang w:val="nl-NL"/>
        </w:rPr>
      </w:pPr>
      <w:r>
        <w:rPr>
          <w:lang w:val="nl-NL"/>
        </w:rPr>
        <w:t>Jaren van oplevering</w:t>
      </w:r>
    </w:p>
    <w:p w14:paraId="4CFEE68C" w14:textId="77777777" w:rsidR="00E64A37" w:rsidRDefault="009F19AA">
      <w:pPr>
        <w:pStyle w:val="T1"/>
        <w:jc w:val="left"/>
        <w:rPr>
          <w:lang w:val="nl-NL"/>
        </w:rPr>
      </w:pPr>
      <w:r>
        <w:rPr>
          <w:lang w:val="nl-NL"/>
        </w:rPr>
        <w:t>1. 1841</w:t>
      </w:r>
    </w:p>
    <w:p w14:paraId="69DF6CE3" w14:textId="77777777" w:rsidR="00E64A37" w:rsidRDefault="009F19AA">
      <w:pPr>
        <w:pStyle w:val="T1"/>
        <w:jc w:val="left"/>
        <w:rPr>
          <w:lang w:val="nl-NL"/>
        </w:rPr>
      </w:pPr>
      <w:r>
        <w:rPr>
          <w:lang w:val="nl-NL"/>
        </w:rPr>
        <w:lastRenderedPageBreak/>
        <w:t>2. 1919</w:t>
      </w:r>
    </w:p>
    <w:p w14:paraId="3B612D1D" w14:textId="77777777" w:rsidR="00E64A37" w:rsidRDefault="009F19AA">
      <w:pPr>
        <w:pStyle w:val="T1"/>
        <w:jc w:val="left"/>
        <w:rPr>
          <w:lang w:val="nl-NL"/>
        </w:rPr>
      </w:pPr>
      <w:r>
        <w:rPr>
          <w:lang w:val="nl-NL"/>
        </w:rPr>
        <w:t>3. 1978</w:t>
      </w:r>
    </w:p>
    <w:p w14:paraId="1A0C738D" w14:textId="77777777" w:rsidR="00E64A37" w:rsidRDefault="00E64A37">
      <w:pPr>
        <w:pStyle w:val="T1"/>
        <w:jc w:val="left"/>
        <w:rPr>
          <w:lang w:val="nl-NL"/>
        </w:rPr>
      </w:pPr>
    </w:p>
    <w:p w14:paraId="6AB99CAC" w14:textId="77777777" w:rsidR="00E64A37" w:rsidRDefault="009F19AA">
      <w:pPr>
        <w:pStyle w:val="T1"/>
        <w:jc w:val="left"/>
        <w:rPr>
          <w:lang w:val="nl-NL"/>
        </w:rPr>
      </w:pPr>
      <w:r>
        <w:rPr>
          <w:lang w:val="nl-NL"/>
        </w:rPr>
        <w:t>Dispositie volgens Broekhuyzen ca 1850</w:t>
      </w:r>
      <w:r>
        <w:rPr>
          <w:lang w:val="nl-NL"/>
        </w:rPr>
        <w:noBreakHyphen/>
        <w:t>1862 (N25)</w:t>
      </w:r>
    </w:p>
    <w:tbl>
      <w:tblPr>
        <w:tblW w:w="0" w:type="auto"/>
        <w:tblLayout w:type="fixed"/>
        <w:tblCellMar>
          <w:left w:w="0" w:type="dxa"/>
          <w:right w:w="0" w:type="dxa"/>
        </w:tblCellMar>
        <w:tblLook w:val="0000" w:firstRow="0" w:lastRow="0" w:firstColumn="0" w:lastColumn="0" w:noHBand="0" w:noVBand="0"/>
      </w:tblPr>
      <w:tblGrid>
        <w:gridCol w:w="1530"/>
        <w:gridCol w:w="737"/>
        <w:gridCol w:w="1986"/>
        <w:gridCol w:w="737"/>
      </w:tblGrid>
      <w:tr w:rsidR="00E64A37" w14:paraId="0528869A" w14:textId="77777777">
        <w:tc>
          <w:tcPr>
            <w:tcW w:w="1530" w:type="dxa"/>
            <w:tcBorders>
              <w:top w:val="nil"/>
              <w:left w:val="nil"/>
              <w:bottom w:val="nil"/>
              <w:right w:val="nil"/>
            </w:tcBorders>
          </w:tcPr>
          <w:p w14:paraId="6DBC5204" w14:textId="77777777" w:rsidR="00E64A37" w:rsidRDefault="009F19AA">
            <w:pPr>
              <w:pStyle w:val="T4dispositie"/>
              <w:jc w:val="left"/>
              <w:rPr>
                <w:i/>
                <w:iCs/>
                <w:lang w:val="nl-NL"/>
              </w:rPr>
            </w:pPr>
            <w:r>
              <w:rPr>
                <w:i/>
                <w:iCs/>
                <w:lang w:val="nl-NL"/>
              </w:rPr>
              <w:t>Manuaal</w:t>
            </w:r>
          </w:p>
          <w:p w14:paraId="6CA353FE" w14:textId="77777777" w:rsidR="00E64A37" w:rsidRDefault="009F19AA">
            <w:pPr>
              <w:pStyle w:val="T4dispositie"/>
              <w:jc w:val="left"/>
              <w:rPr>
                <w:lang w:val="nl-NL"/>
              </w:rPr>
            </w:pPr>
            <w:r>
              <w:rPr>
                <w:lang w:val="nl-NL"/>
              </w:rPr>
              <w:t>Prestant</w:t>
            </w:r>
          </w:p>
          <w:p w14:paraId="50DA30E2" w14:textId="77777777" w:rsidR="00E64A37" w:rsidRDefault="009F19AA">
            <w:pPr>
              <w:pStyle w:val="T4dispositie"/>
              <w:jc w:val="left"/>
              <w:rPr>
                <w:lang w:val="nl-NL"/>
              </w:rPr>
            </w:pPr>
            <w:r>
              <w:rPr>
                <w:lang w:val="nl-NL"/>
              </w:rPr>
              <w:t>Holpijp</w:t>
            </w:r>
          </w:p>
          <w:p w14:paraId="5D922072" w14:textId="77777777" w:rsidR="00E64A37" w:rsidRDefault="009F19AA">
            <w:pPr>
              <w:pStyle w:val="T4dispositie"/>
              <w:jc w:val="left"/>
              <w:rPr>
                <w:lang w:val="nl-NL"/>
              </w:rPr>
            </w:pPr>
            <w:r>
              <w:rPr>
                <w:lang w:val="nl-NL"/>
              </w:rPr>
              <w:t>Octaaf</w:t>
            </w:r>
          </w:p>
          <w:p w14:paraId="49F3A728" w14:textId="77777777" w:rsidR="00E64A37" w:rsidRDefault="009F19AA">
            <w:pPr>
              <w:pStyle w:val="T4dispositie"/>
              <w:jc w:val="left"/>
              <w:rPr>
                <w:lang w:val="nl-NL"/>
              </w:rPr>
            </w:pPr>
            <w:r>
              <w:rPr>
                <w:lang w:val="nl-NL"/>
              </w:rPr>
              <w:t>Fluit</w:t>
            </w:r>
          </w:p>
          <w:p w14:paraId="23607908" w14:textId="77777777" w:rsidR="00E64A37" w:rsidRDefault="009F19AA">
            <w:pPr>
              <w:pStyle w:val="T4dispositie"/>
              <w:jc w:val="left"/>
              <w:rPr>
                <w:lang w:val="nl-NL"/>
              </w:rPr>
            </w:pPr>
            <w:r>
              <w:rPr>
                <w:lang w:val="nl-NL"/>
              </w:rPr>
              <w:t>Nazard</w:t>
            </w:r>
          </w:p>
          <w:p w14:paraId="470FF708" w14:textId="77777777" w:rsidR="00E64A37" w:rsidRDefault="009F19AA">
            <w:pPr>
              <w:pStyle w:val="T4dispositie"/>
              <w:jc w:val="left"/>
              <w:rPr>
                <w:lang w:val="nl-NL"/>
              </w:rPr>
            </w:pPr>
            <w:r>
              <w:rPr>
                <w:lang w:val="nl-NL"/>
              </w:rPr>
              <w:t>Octaaf</w:t>
            </w:r>
          </w:p>
        </w:tc>
        <w:tc>
          <w:tcPr>
            <w:tcW w:w="737" w:type="dxa"/>
            <w:tcBorders>
              <w:top w:val="nil"/>
              <w:left w:val="nil"/>
              <w:bottom w:val="nil"/>
              <w:right w:val="nil"/>
            </w:tcBorders>
          </w:tcPr>
          <w:p w14:paraId="4A84C08D" w14:textId="77777777" w:rsidR="00E64A37" w:rsidRDefault="00E64A37">
            <w:pPr>
              <w:pStyle w:val="T4dispositie"/>
              <w:jc w:val="left"/>
              <w:rPr>
                <w:lang w:val="nl-NL"/>
              </w:rPr>
            </w:pPr>
          </w:p>
          <w:p w14:paraId="61DBC879" w14:textId="77777777" w:rsidR="00E64A37" w:rsidRDefault="009F19AA">
            <w:pPr>
              <w:pStyle w:val="T4dispositie"/>
              <w:jc w:val="left"/>
              <w:rPr>
                <w:lang w:val="nl-NL"/>
              </w:rPr>
            </w:pPr>
            <w:r>
              <w:rPr>
                <w:lang w:val="nl-NL"/>
              </w:rPr>
              <w:t>8'</w:t>
            </w:r>
          </w:p>
          <w:p w14:paraId="47A6AF56" w14:textId="77777777" w:rsidR="00E64A37" w:rsidRDefault="009F19AA">
            <w:pPr>
              <w:pStyle w:val="T4dispositie"/>
              <w:jc w:val="left"/>
              <w:rPr>
                <w:lang w:val="nl-NL"/>
              </w:rPr>
            </w:pPr>
            <w:r>
              <w:rPr>
                <w:lang w:val="nl-NL"/>
              </w:rPr>
              <w:t>8'</w:t>
            </w:r>
          </w:p>
          <w:p w14:paraId="60A146DD" w14:textId="77777777" w:rsidR="00E64A37" w:rsidRDefault="009F19AA">
            <w:pPr>
              <w:pStyle w:val="T4dispositie"/>
              <w:jc w:val="left"/>
              <w:rPr>
                <w:lang w:val="nl-NL"/>
              </w:rPr>
            </w:pPr>
            <w:r>
              <w:rPr>
                <w:lang w:val="nl-NL"/>
              </w:rPr>
              <w:t>4'</w:t>
            </w:r>
          </w:p>
          <w:p w14:paraId="26287736" w14:textId="77777777" w:rsidR="00E64A37" w:rsidRDefault="009F19AA">
            <w:pPr>
              <w:pStyle w:val="T4dispositie"/>
              <w:jc w:val="left"/>
              <w:rPr>
                <w:lang w:val="nl-NL"/>
              </w:rPr>
            </w:pPr>
            <w:r>
              <w:rPr>
                <w:lang w:val="nl-NL"/>
              </w:rPr>
              <w:t>4'</w:t>
            </w:r>
          </w:p>
          <w:p w14:paraId="79720DCF" w14:textId="77777777" w:rsidR="00E64A37" w:rsidRDefault="009F19AA">
            <w:pPr>
              <w:pStyle w:val="T4dispositie"/>
              <w:jc w:val="left"/>
              <w:rPr>
                <w:lang w:val="nl-NL"/>
              </w:rPr>
            </w:pPr>
            <w:r>
              <w:rPr>
                <w:lang w:val="nl-NL"/>
              </w:rPr>
              <w:t>3'</w:t>
            </w:r>
          </w:p>
          <w:p w14:paraId="2788AB12" w14:textId="77777777" w:rsidR="00E64A37" w:rsidRDefault="009F19AA">
            <w:pPr>
              <w:pStyle w:val="T4dispositie"/>
              <w:jc w:val="left"/>
              <w:rPr>
                <w:lang w:val="nl-NL"/>
              </w:rPr>
            </w:pPr>
            <w:r>
              <w:rPr>
                <w:lang w:val="nl-NL"/>
              </w:rPr>
              <w:t>2'</w:t>
            </w:r>
          </w:p>
        </w:tc>
        <w:tc>
          <w:tcPr>
            <w:tcW w:w="1986" w:type="dxa"/>
            <w:tcBorders>
              <w:top w:val="nil"/>
              <w:left w:val="nil"/>
              <w:bottom w:val="nil"/>
              <w:right w:val="nil"/>
            </w:tcBorders>
          </w:tcPr>
          <w:p w14:paraId="4117A888" w14:textId="77777777" w:rsidR="00E64A37" w:rsidRDefault="009F19AA">
            <w:pPr>
              <w:pStyle w:val="T4dispositie"/>
              <w:jc w:val="left"/>
              <w:rPr>
                <w:i/>
                <w:iCs/>
                <w:lang w:val="nl-NL"/>
              </w:rPr>
            </w:pPr>
            <w:r>
              <w:rPr>
                <w:i/>
                <w:iCs/>
                <w:lang w:val="nl-NL"/>
              </w:rPr>
              <w:t>Positief</w:t>
            </w:r>
          </w:p>
          <w:p w14:paraId="43A93ED3" w14:textId="77777777" w:rsidR="00E64A37" w:rsidRDefault="009F19AA">
            <w:pPr>
              <w:pStyle w:val="T4dispositie"/>
              <w:jc w:val="left"/>
              <w:rPr>
                <w:lang w:val="nl-NL"/>
              </w:rPr>
            </w:pPr>
            <w:r>
              <w:rPr>
                <w:lang w:val="nl-NL"/>
              </w:rPr>
              <w:t>Fluit douce B/D</w:t>
            </w:r>
          </w:p>
          <w:p w14:paraId="4EDC0130" w14:textId="77777777" w:rsidR="00E64A37" w:rsidRDefault="009F19AA">
            <w:pPr>
              <w:pStyle w:val="T4dispositie"/>
              <w:jc w:val="left"/>
              <w:rPr>
                <w:lang w:val="nl-NL"/>
              </w:rPr>
            </w:pPr>
            <w:r>
              <w:rPr>
                <w:lang w:val="nl-NL"/>
              </w:rPr>
              <w:t>Viol di Gamba D</w:t>
            </w:r>
          </w:p>
          <w:p w14:paraId="692674CA" w14:textId="77777777" w:rsidR="00E64A37" w:rsidRDefault="009F19AA">
            <w:pPr>
              <w:pStyle w:val="T4dispositie"/>
              <w:jc w:val="left"/>
              <w:rPr>
                <w:lang w:val="nl-NL"/>
              </w:rPr>
            </w:pPr>
            <w:r>
              <w:rPr>
                <w:lang w:val="nl-NL"/>
              </w:rPr>
              <w:t>Prestant</w:t>
            </w:r>
          </w:p>
          <w:p w14:paraId="035B47DF" w14:textId="77777777" w:rsidR="00E64A37" w:rsidRDefault="009F19AA">
            <w:pPr>
              <w:pStyle w:val="T4dispositie"/>
              <w:jc w:val="left"/>
              <w:rPr>
                <w:lang w:val="nl-NL"/>
              </w:rPr>
            </w:pPr>
            <w:r>
              <w:rPr>
                <w:lang w:val="nl-NL"/>
              </w:rPr>
              <w:t>Roerfluit</w:t>
            </w:r>
          </w:p>
          <w:p w14:paraId="5FE0EB5C" w14:textId="77777777" w:rsidR="00E64A37" w:rsidRDefault="009F19AA">
            <w:pPr>
              <w:pStyle w:val="T4dispositie"/>
              <w:jc w:val="left"/>
              <w:rPr>
                <w:lang w:val="nl-NL"/>
              </w:rPr>
            </w:pPr>
            <w:r>
              <w:rPr>
                <w:lang w:val="nl-NL"/>
              </w:rPr>
              <w:t>Woudfluit</w:t>
            </w:r>
          </w:p>
          <w:p w14:paraId="52B20ED9" w14:textId="77777777" w:rsidR="00E64A37" w:rsidRDefault="009F19AA">
            <w:pPr>
              <w:pStyle w:val="T4dispositie"/>
              <w:jc w:val="left"/>
              <w:rPr>
                <w:sz w:val="24"/>
                <w:vertAlign w:val="superscript"/>
                <w:lang w:val="nl-NL"/>
              </w:rPr>
            </w:pPr>
            <w:r>
              <w:rPr>
                <w:lang w:val="nl-NL"/>
              </w:rPr>
              <w:t>plaats voor  Dulciaan</w:t>
            </w:r>
            <w:r>
              <w:rPr>
                <w:vertAlign w:val="superscript"/>
                <w:lang w:val="nl-NL"/>
              </w:rPr>
              <w:t>*</w:t>
            </w:r>
          </w:p>
        </w:tc>
        <w:tc>
          <w:tcPr>
            <w:tcW w:w="737" w:type="dxa"/>
            <w:tcBorders>
              <w:top w:val="nil"/>
              <w:left w:val="nil"/>
              <w:bottom w:val="nil"/>
              <w:right w:val="nil"/>
            </w:tcBorders>
          </w:tcPr>
          <w:p w14:paraId="13F0804A" w14:textId="77777777" w:rsidR="00E64A37" w:rsidRDefault="00E64A37">
            <w:pPr>
              <w:pStyle w:val="T4dispositie"/>
              <w:ind w:right="-114"/>
              <w:jc w:val="left"/>
              <w:rPr>
                <w:lang w:val="nl-NL"/>
              </w:rPr>
            </w:pPr>
          </w:p>
          <w:p w14:paraId="0C76481D" w14:textId="77777777" w:rsidR="00E64A37" w:rsidRDefault="009F19AA">
            <w:pPr>
              <w:pStyle w:val="T4dispositie"/>
              <w:jc w:val="left"/>
              <w:rPr>
                <w:lang w:val="nl-NL"/>
              </w:rPr>
            </w:pPr>
            <w:r>
              <w:rPr>
                <w:lang w:val="nl-NL"/>
              </w:rPr>
              <w:t>8'</w:t>
            </w:r>
          </w:p>
          <w:p w14:paraId="30B940FA" w14:textId="77777777" w:rsidR="00E64A37" w:rsidRDefault="009F19AA">
            <w:pPr>
              <w:pStyle w:val="T4dispositie"/>
              <w:jc w:val="left"/>
              <w:rPr>
                <w:lang w:val="nl-NL"/>
              </w:rPr>
            </w:pPr>
            <w:r>
              <w:rPr>
                <w:lang w:val="nl-NL"/>
              </w:rPr>
              <w:t>8'</w:t>
            </w:r>
          </w:p>
          <w:p w14:paraId="4DFE7263" w14:textId="77777777" w:rsidR="00E64A37" w:rsidRDefault="009F19AA">
            <w:pPr>
              <w:pStyle w:val="T4dispositie"/>
              <w:jc w:val="left"/>
              <w:rPr>
                <w:lang w:val="nl-NL"/>
              </w:rPr>
            </w:pPr>
            <w:r>
              <w:rPr>
                <w:lang w:val="nl-NL"/>
              </w:rPr>
              <w:t>4'</w:t>
            </w:r>
          </w:p>
          <w:p w14:paraId="35772951" w14:textId="77777777" w:rsidR="00E64A37" w:rsidRDefault="009F19AA">
            <w:pPr>
              <w:pStyle w:val="T4dispositie"/>
              <w:jc w:val="left"/>
              <w:rPr>
                <w:lang w:val="nl-NL"/>
              </w:rPr>
            </w:pPr>
            <w:r>
              <w:rPr>
                <w:lang w:val="nl-NL"/>
              </w:rPr>
              <w:t>4'</w:t>
            </w:r>
          </w:p>
          <w:p w14:paraId="3778CABD" w14:textId="77777777" w:rsidR="00E64A37" w:rsidRDefault="009F19AA">
            <w:pPr>
              <w:pStyle w:val="T4dispositie"/>
              <w:jc w:val="left"/>
              <w:rPr>
                <w:lang w:val="nl-NL"/>
              </w:rPr>
            </w:pPr>
            <w:r>
              <w:rPr>
                <w:lang w:val="nl-NL"/>
              </w:rPr>
              <w:t>2'</w:t>
            </w:r>
          </w:p>
          <w:p w14:paraId="300684FC" w14:textId="77777777" w:rsidR="00E64A37" w:rsidRDefault="00E64A37">
            <w:pPr>
              <w:pStyle w:val="T4dispositie"/>
              <w:jc w:val="left"/>
              <w:rPr>
                <w:lang w:val="nl-NL"/>
              </w:rPr>
            </w:pPr>
          </w:p>
        </w:tc>
      </w:tr>
    </w:tbl>
    <w:p w14:paraId="7EC06742" w14:textId="77777777" w:rsidR="00E64A37" w:rsidRDefault="00E64A37">
      <w:pPr>
        <w:pStyle w:val="T1"/>
        <w:jc w:val="left"/>
        <w:rPr>
          <w:lang w:val="nl-NL"/>
        </w:rPr>
      </w:pPr>
    </w:p>
    <w:p w14:paraId="36463A5A" w14:textId="77777777" w:rsidR="00E64A37" w:rsidRDefault="009F19AA">
      <w:pPr>
        <w:pStyle w:val="T4dispositie"/>
        <w:jc w:val="left"/>
        <w:rPr>
          <w:lang w:val="nl-NL"/>
        </w:rPr>
      </w:pPr>
      <w:r>
        <w:rPr>
          <w:lang w:val="nl-NL"/>
        </w:rPr>
        <w:t>aangehangen pedaal</w:t>
      </w:r>
    </w:p>
    <w:p w14:paraId="3F394D69" w14:textId="77777777" w:rsidR="00E64A37" w:rsidRDefault="009F19AA">
      <w:pPr>
        <w:pStyle w:val="T4dispositie"/>
        <w:jc w:val="left"/>
        <w:rPr>
          <w:lang w:val="nl-NL"/>
        </w:rPr>
      </w:pPr>
      <w:r>
        <w:rPr>
          <w:lang w:val="nl-NL"/>
        </w:rPr>
        <w:t>drie blaasbalgen</w:t>
      </w:r>
    </w:p>
    <w:p w14:paraId="145B9043" w14:textId="77777777" w:rsidR="00E64A37" w:rsidRDefault="00E64A37">
      <w:pPr>
        <w:pStyle w:val="T4dispositie"/>
        <w:jc w:val="left"/>
        <w:rPr>
          <w:lang w:val="nl-NL"/>
        </w:rPr>
      </w:pPr>
    </w:p>
    <w:p w14:paraId="17BA0906" w14:textId="77777777" w:rsidR="00E64A37" w:rsidRDefault="009F19AA">
      <w:pPr>
        <w:pStyle w:val="T4dispositie"/>
        <w:jc w:val="left"/>
        <w:rPr>
          <w:lang w:val="nl-NL"/>
        </w:rPr>
      </w:pPr>
      <w:r>
        <w:rPr>
          <w:vertAlign w:val="superscript"/>
          <w:lang w:val="nl-NL"/>
        </w:rPr>
        <w:t>*</w:t>
      </w:r>
      <w:r>
        <w:rPr>
          <w:lang w:val="nl-NL"/>
        </w:rPr>
        <w:t xml:space="preserve"> in werkelijkheid gereserveerd op de lade van het Manuaal</w:t>
      </w:r>
    </w:p>
    <w:p w14:paraId="56F8E4E0" w14:textId="77777777" w:rsidR="00E64A37" w:rsidRDefault="00E64A37">
      <w:pPr>
        <w:pStyle w:val="T1"/>
        <w:jc w:val="left"/>
        <w:rPr>
          <w:lang w:val="nl-NL"/>
        </w:rPr>
      </w:pPr>
    </w:p>
    <w:p w14:paraId="257139F9" w14:textId="77777777" w:rsidR="00E64A37" w:rsidRDefault="009F19AA">
      <w:pPr>
        <w:pStyle w:val="T1"/>
        <w:jc w:val="left"/>
        <w:rPr>
          <w:lang w:val="nl-NL"/>
        </w:rPr>
      </w:pPr>
      <w:r>
        <w:rPr>
          <w:lang w:val="nl-NL"/>
        </w:rPr>
        <w:t>onbekend moment</w:t>
      </w:r>
    </w:p>
    <w:p w14:paraId="03C9BBB6" w14:textId="77777777" w:rsidR="00E64A37" w:rsidRDefault="009F19AA">
      <w:pPr>
        <w:pStyle w:val="T1"/>
        <w:jc w:val="left"/>
        <w:rPr>
          <w:lang w:val="nl-NL"/>
        </w:rPr>
      </w:pPr>
      <w:r>
        <w:rPr>
          <w:lang w:val="nl-NL"/>
        </w:rPr>
        <w:t>.</w:t>
      </w:r>
      <w:r>
        <w:rPr>
          <w:lang w:val="nl-NL"/>
        </w:rPr>
        <w:tab/>
        <w:t>Fluit 4’ Man en Roerfluit 4’ Pos verwisseld</w:t>
      </w:r>
    </w:p>
    <w:p w14:paraId="6D32D5B5" w14:textId="77777777" w:rsidR="00E64A37" w:rsidRDefault="00E64A37">
      <w:pPr>
        <w:pStyle w:val="T1"/>
        <w:jc w:val="left"/>
        <w:rPr>
          <w:lang w:val="nl-NL"/>
        </w:rPr>
      </w:pPr>
    </w:p>
    <w:p w14:paraId="523D817B" w14:textId="77777777" w:rsidR="00E64A37" w:rsidRDefault="009F19AA">
      <w:pPr>
        <w:pStyle w:val="T1"/>
        <w:jc w:val="left"/>
        <w:rPr>
          <w:lang w:val="nl-NL"/>
        </w:rPr>
      </w:pPr>
      <w:r>
        <w:rPr>
          <w:lang w:val="nl-NL"/>
        </w:rPr>
        <w:t>A.S.J. Dekker 1919</w:t>
      </w:r>
    </w:p>
    <w:p w14:paraId="1C9D27EC" w14:textId="77777777" w:rsidR="00E64A37" w:rsidRDefault="009F19AA">
      <w:pPr>
        <w:pStyle w:val="T1"/>
        <w:jc w:val="left"/>
        <w:rPr>
          <w:lang w:val="nl-NL"/>
        </w:rPr>
      </w:pPr>
      <w:r>
        <w:rPr>
          <w:lang w:val="nl-NL"/>
        </w:rPr>
        <w:t>.</w:t>
      </w:r>
      <w:r>
        <w:rPr>
          <w:lang w:val="nl-NL"/>
        </w:rPr>
        <w:tab/>
        <w:t>restauratie en uitbreiding met pneumatisch vrij Pedaal</w:t>
      </w:r>
    </w:p>
    <w:p w14:paraId="54115336" w14:textId="77777777" w:rsidR="00E64A37" w:rsidRDefault="009F19AA">
      <w:pPr>
        <w:pStyle w:val="T1"/>
        <w:jc w:val="left"/>
        <w:rPr>
          <w:lang w:val="nl-NL"/>
        </w:rPr>
      </w:pPr>
      <w:r>
        <w:rPr>
          <w:lang w:val="nl-NL"/>
        </w:rPr>
        <w:t>.</w:t>
      </w:r>
      <w:r>
        <w:rPr>
          <w:lang w:val="nl-NL"/>
        </w:rPr>
        <w:tab/>
        <w:t>crescendo-inrichting BW aangebracht</w:t>
      </w:r>
    </w:p>
    <w:p w14:paraId="37B22D96" w14:textId="77777777" w:rsidR="00E64A37" w:rsidRDefault="009F19AA">
      <w:pPr>
        <w:pStyle w:val="T1"/>
        <w:jc w:val="left"/>
        <w:rPr>
          <w:lang w:val="nl-NL"/>
        </w:rPr>
      </w:pPr>
      <w:r>
        <w:rPr>
          <w:lang w:val="nl-NL"/>
        </w:rPr>
        <w:t>.</w:t>
      </w:r>
      <w:r>
        <w:rPr>
          <w:lang w:val="nl-NL"/>
        </w:rPr>
        <w:tab/>
        <w:t>windvoorziening geheel vernieuwd; Tremulant toegevoegd</w:t>
      </w:r>
    </w:p>
    <w:p w14:paraId="498BADB5" w14:textId="77777777" w:rsidR="00E64A37" w:rsidRDefault="009F19AA">
      <w:pPr>
        <w:pStyle w:val="T1"/>
        <w:jc w:val="left"/>
        <w:rPr>
          <w:lang w:val="nl-NL"/>
        </w:rPr>
      </w:pPr>
      <w:r>
        <w:rPr>
          <w:lang w:val="nl-NL"/>
        </w:rPr>
        <w:t>.</w:t>
      </w:r>
      <w:r>
        <w:rPr>
          <w:lang w:val="nl-NL"/>
        </w:rPr>
        <w:tab/>
        <w:t>koppeling Ped-HW en combinatietrede voor Mixtuur en Octaaf 2’ HW aangebracht</w:t>
      </w:r>
    </w:p>
    <w:p w14:paraId="0E93C6E8" w14:textId="77777777" w:rsidR="00E64A37" w:rsidRDefault="009F19AA">
      <w:pPr>
        <w:pStyle w:val="T1"/>
        <w:jc w:val="left"/>
        <w:rPr>
          <w:lang w:val="nl-NL"/>
        </w:rPr>
      </w:pPr>
      <w:r>
        <w:rPr>
          <w:lang w:val="nl-NL"/>
        </w:rPr>
        <w:t>.</w:t>
      </w:r>
      <w:r>
        <w:rPr>
          <w:lang w:val="nl-NL"/>
        </w:rPr>
        <w:tab/>
        <w:t>nieuwe registerknoppen en opschriften aangebracht; beleg van de ondertoetsen vernieuwd</w:t>
      </w:r>
    </w:p>
    <w:p w14:paraId="56427710" w14:textId="77777777" w:rsidR="00E64A37" w:rsidRDefault="009F19AA">
      <w:pPr>
        <w:pStyle w:val="T1"/>
        <w:jc w:val="left"/>
        <w:rPr>
          <w:lang w:val="nl-NL"/>
        </w:rPr>
      </w:pPr>
      <w:r>
        <w:rPr>
          <w:lang w:val="nl-NL"/>
        </w:rPr>
        <w:t>.</w:t>
      </w:r>
      <w:r>
        <w:rPr>
          <w:lang w:val="nl-NL"/>
        </w:rPr>
        <w:tab/>
        <w:t>dispositiewijzigingen:</w:t>
      </w:r>
    </w:p>
    <w:p w14:paraId="4EDE9746" w14:textId="77777777" w:rsidR="00E64A37" w:rsidRDefault="009F19AA">
      <w:pPr>
        <w:pStyle w:val="T1"/>
        <w:jc w:val="left"/>
        <w:rPr>
          <w:lang w:val="nl-NL"/>
        </w:rPr>
      </w:pPr>
      <w:r>
        <w:rPr>
          <w:lang w:val="nl-NL"/>
        </w:rPr>
        <w:tab/>
        <w:t>HW – Nazard 3’, + Bourdon 16’, + Mixtuur 2-3 st. op gereserveerde sleep</w:t>
      </w:r>
    </w:p>
    <w:p w14:paraId="4C5E38F0" w14:textId="77777777" w:rsidR="00E64A37" w:rsidRDefault="009F19AA">
      <w:pPr>
        <w:pStyle w:val="T1"/>
        <w:jc w:val="left"/>
        <w:rPr>
          <w:lang w:val="nl-NL"/>
        </w:rPr>
      </w:pPr>
      <w:r>
        <w:rPr>
          <w:lang w:val="nl-NL"/>
        </w:rPr>
        <w:tab/>
        <w:t>BW Viol di Gamba D 8’ ◄→ in Vox Celeste D 8’, – Prestant 4’, + Viola di Gamba 8’</w:t>
      </w:r>
    </w:p>
    <w:p w14:paraId="55BB273A" w14:textId="77777777" w:rsidR="00E64A37" w:rsidRDefault="009F19AA">
      <w:pPr>
        <w:pStyle w:val="T1"/>
        <w:jc w:val="left"/>
        <w:rPr>
          <w:lang w:val="nl-NL"/>
        </w:rPr>
      </w:pPr>
      <w:r>
        <w:rPr>
          <w:lang w:val="nl-NL"/>
        </w:rPr>
        <w:tab/>
        <w:t>Ped + Subbas 16’, pneumatische transmissie van Bourdon 16' HW</w:t>
      </w:r>
    </w:p>
    <w:p w14:paraId="07DCC653" w14:textId="77777777" w:rsidR="00E64A37" w:rsidRDefault="009F19AA">
      <w:pPr>
        <w:pStyle w:val="T1"/>
        <w:jc w:val="left"/>
        <w:rPr>
          <w:lang w:val="nl-NL"/>
        </w:rPr>
      </w:pPr>
      <w:r>
        <w:rPr>
          <w:lang w:val="nl-NL"/>
        </w:rPr>
        <w:t>.</w:t>
      </w:r>
      <w:r>
        <w:rPr>
          <w:lang w:val="nl-NL"/>
        </w:rPr>
        <w:tab/>
        <w:t>open pijpwerk deels verschoven en van expressions voorzien; toonhoogte verhoogd</w:t>
      </w:r>
    </w:p>
    <w:p w14:paraId="3BB100FF" w14:textId="77777777" w:rsidR="00E64A37" w:rsidRDefault="00E64A37">
      <w:pPr>
        <w:pStyle w:val="T1"/>
        <w:jc w:val="left"/>
        <w:rPr>
          <w:lang w:val="nl-NL"/>
        </w:rPr>
      </w:pPr>
    </w:p>
    <w:p w14:paraId="107FFBE0" w14:textId="77777777" w:rsidR="00E64A37" w:rsidRDefault="009F19AA">
      <w:pPr>
        <w:pStyle w:val="T1"/>
        <w:jc w:val="left"/>
        <w:rPr>
          <w:lang w:val="nl-NL"/>
        </w:rPr>
      </w:pPr>
      <w:r>
        <w:rPr>
          <w:lang w:val="nl-NL"/>
        </w:rPr>
        <w:t>A.H. de Graaf 1978</w:t>
      </w:r>
    </w:p>
    <w:p w14:paraId="18EE6D8F" w14:textId="77777777" w:rsidR="00E64A37" w:rsidRDefault="009F19AA">
      <w:pPr>
        <w:pStyle w:val="T1"/>
        <w:jc w:val="left"/>
        <w:rPr>
          <w:lang w:val="nl-NL"/>
        </w:rPr>
      </w:pPr>
      <w:r>
        <w:rPr>
          <w:lang w:val="nl-NL"/>
        </w:rPr>
        <w:t>.</w:t>
      </w:r>
      <w:r>
        <w:rPr>
          <w:lang w:val="nl-NL"/>
        </w:rPr>
        <w:tab/>
        <w:t>restauratie met toestand 1841 als uitgangspunt; toevoegingen 1919 verwijderd</w:t>
      </w:r>
    </w:p>
    <w:p w14:paraId="0DEDCEBC" w14:textId="77777777" w:rsidR="00E64A37" w:rsidRDefault="009F19AA">
      <w:pPr>
        <w:pStyle w:val="T1"/>
        <w:jc w:val="left"/>
        <w:rPr>
          <w:lang w:val="nl-NL"/>
        </w:rPr>
      </w:pPr>
      <w:r>
        <w:rPr>
          <w:lang w:val="nl-NL"/>
        </w:rPr>
        <w:t>.</w:t>
      </w:r>
      <w:r>
        <w:rPr>
          <w:lang w:val="nl-NL"/>
        </w:rPr>
        <w:tab/>
        <w:t>toetsbeleg ondertoetsen, registerknoppen en –opschriften vernieuwd in Lohman-factuur</w:t>
      </w:r>
    </w:p>
    <w:p w14:paraId="7720B638" w14:textId="77777777" w:rsidR="00E64A37" w:rsidRDefault="009F19AA">
      <w:pPr>
        <w:pStyle w:val="T1"/>
        <w:jc w:val="left"/>
        <w:rPr>
          <w:lang w:val="nl-NL"/>
        </w:rPr>
      </w:pPr>
      <w:r>
        <w:rPr>
          <w:lang w:val="nl-NL"/>
        </w:rPr>
        <w:t>.</w:t>
      </w:r>
      <w:r>
        <w:rPr>
          <w:lang w:val="nl-NL"/>
        </w:rPr>
        <w:tab/>
        <w:t>dispositiewijzigingen:</w:t>
      </w:r>
    </w:p>
    <w:p w14:paraId="3CFB7DD3" w14:textId="77777777" w:rsidR="00E64A37" w:rsidRDefault="009F19AA">
      <w:pPr>
        <w:pStyle w:val="T1"/>
        <w:jc w:val="left"/>
        <w:rPr>
          <w:lang w:val="nl-NL"/>
        </w:rPr>
      </w:pPr>
      <w:r>
        <w:rPr>
          <w:lang w:val="nl-NL"/>
        </w:rPr>
        <w:tab/>
        <w:t>HW – Bourdon 16’, - Mixtuur 2-3 st., + Nasat 3’, + Dulciaan B/D 8’</w:t>
      </w:r>
    </w:p>
    <w:p w14:paraId="1716EEAE" w14:textId="77777777" w:rsidR="00E64A37" w:rsidRDefault="009F19AA">
      <w:pPr>
        <w:pStyle w:val="T1"/>
        <w:jc w:val="left"/>
      </w:pPr>
      <w:r>
        <w:rPr>
          <w:lang w:val="nl-NL"/>
        </w:rPr>
        <w:tab/>
      </w:r>
      <w:r>
        <w:t>BW – Viola di Gamba 8’, + Prestant 4’; Vox Celeste D 8’ ◄→ ViooldiGamba D 8’</w:t>
      </w:r>
    </w:p>
    <w:p w14:paraId="65CF59AF" w14:textId="77777777" w:rsidR="00E64A37" w:rsidRDefault="009F19AA">
      <w:pPr>
        <w:pStyle w:val="T1"/>
        <w:jc w:val="left"/>
        <w:rPr>
          <w:lang w:val="nl-NL"/>
        </w:rPr>
      </w:pPr>
      <w:r>
        <w:rPr>
          <w:lang w:val="nl-NL"/>
        </w:rPr>
        <w:t>.</w:t>
      </w:r>
      <w:r>
        <w:rPr>
          <w:lang w:val="nl-NL"/>
        </w:rPr>
        <w:tab/>
        <w:t>verschuivingen van het pijpwerk ongedaan gemaakt, expressions dichtgesoldeerd, Roerfluit 4’ HW en Fluit 4’ BW weer verwisseld</w:t>
      </w:r>
    </w:p>
    <w:p w14:paraId="5EB06B8F" w14:textId="77777777" w:rsidR="00E64A37" w:rsidRDefault="00E64A37">
      <w:pPr>
        <w:pStyle w:val="T1"/>
        <w:jc w:val="left"/>
        <w:rPr>
          <w:lang w:val="nl-NL"/>
        </w:rPr>
      </w:pPr>
    </w:p>
    <w:p w14:paraId="311B36C0" w14:textId="77777777" w:rsidR="00E64A37" w:rsidRDefault="009F19AA">
      <w:pPr>
        <w:pStyle w:val="Heading2"/>
      </w:pPr>
      <w:r>
        <w:t>Technische gegevens</w:t>
      </w:r>
    </w:p>
    <w:p w14:paraId="7C102981" w14:textId="77777777" w:rsidR="00E64A37" w:rsidRDefault="00E64A37">
      <w:pPr>
        <w:pStyle w:val="T1"/>
        <w:jc w:val="left"/>
        <w:rPr>
          <w:lang w:val="nl-NL"/>
        </w:rPr>
      </w:pPr>
    </w:p>
    <w:p w14:paraId="13153E31" w14:textId="77777777" w:rsidR="00E64A37" w:rsidRDefault="009F19AA">
      <w:pPr>
        <w:pStyle w:val="T1"/>
        <w:jc w:val="left"/>
        <w:rPr>
          <w:lang w:val="nl-NL"/>
        </w:rPr>
      </w:pPr>
      <w:r>
        <w:rPr>
          <w:lang w:val="nl-NL"/>
        </w:rPr>
        <w:t>Werkindeling</w:t>
      </w:r>
    </w:p>
    <w:p w14:paraId="30FF88E3" w14:textId="77777777" w:rsidR="00E64A37" w:rsidRDefault="009F19AA">
      <w:pPr>
        <w:pStyle w:val="T1"/>
        <w:jc w:val="left"/>
        <w:rPr>
          <w:lang w:val="nl-NL"/>
        </w:rPr>
      </w:pPr>
      <w:r>
        <w:rPr>
          <w:lang w:val="nl-NL"/>
        </w:rPr>
        <w:t>hoofdwerk, bovenwerk, aangehangen pedaal</w:t>
      </w:r>
    </w:p>
    <w:p w14:paraId="563330F3" w14:textId="77777777" w:rsidR="00E64A37" w:rsidRDefault="00E64A37">
      <w:pPr>
        <w:pStyle w:val="T1"/>
        <w:jc w:val="left"/>
        <w:rPr>
          <w:lang w:val="nl-NL"/>
        </w:rPr>
      </w:pPr>
    </w:p>
    <w:p w14:paraId="04E9B4DF" w14:textId="77777777" w:rsidR="00E64A37" w:rsidRDefault="009F19A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580"/>
        <w:gridCol w:w="443"/>
        <w:gridCol w:w="1916"/>
        <w:gridCol w:w="443"/>
      </w:tblGrid>
      <w:tr w:rsidR="00E64A37" w14:paraId="393E4E46" w14:textId="77777777">
        <w:tc>
          <w:tcPr>
            <w:tcW w:w="1580" w:type="dxa"/>
          </w:tcPr>
          <w:p w14:paraId="14CC7348" w14:textId="77777777" w:rsidR="00E64A37" w:rsidRDefault="009F19AA">
            <w:pPr>
              <w:pStyle w:val="T4dispositie"/>
              <w:jc w:val="left"/>
              <w:rPr>
                <w:i/>
                <w:iCs/>
                <w:lang w:val="nl-NL"/>
              </w:rPr>
            </w:pPr>
            <w:r>
              <w:rPr>
                <w:i/>
                <w:iCs/>
                <w:lang w:val="nl-NL"/>
              </w:rPr>
              <w:lastRenderedPageBreak/>
              <w:t>Hoofdwerk (I)</w:t>
            </w:r>
          </w:p>
          <w:p w14:paraId="026F4157" w14:textId="77777777" w:rsidR="00E64A37" w:rsidRDefault="009F19AA">
            <w:pPr>
              <w:pStyle w:val="T4dispositie"/>
              <w:jc w:val="left"/>
              <w:rPr>
                <w:lang w:val="nl-NL"/>
              </w:rPr>
            </w:pPr>
            <w:r>
              <w:rPr>
                <w:lang w:val="nl-NL"/>
              </w:rPr>
              <w:t>7 stemmen</w:t>
            </w:r>
          </w:p>
          <w:p w14:paraId="012A5238" w14:textId="77777777" w:rsidR="00E64A37" w:rsidRDefault="00E64A37">
            <w:pPr>
              <w:pStyle w:val="T4dispositie"/>
              <w:jc w:val="left"/>
              <w:rPr>
                <w:lang w:val="nl-NL"/>
              </w:rPr>
            </w:pPr>
          </w:p>
          <w:p w14:paraId="4FA0D6E2" w14:textId="77777777" w:rsidR="00E64A37" w:rsidRDefault="009F19AA">
            <w:pPr>
              <w:pStyle w:val="T4dispositie"/>
              <w:jc w:val="left"/>
              <w:rPr>
                <w:lang w:val="nl-NL"/>
              </w:rPr>
            </w:pPr>
            <w:r>
              <w:rPr>
                <w:lang w:val="nl-NL"/>
              </w:rPr>
              <w:t>Praestant</w:t>
            </w:r>
          </w:p>
          <w:p w14:paraId="686070D6" w14:textId="77777777" w:rsidR="00E64A37" w:rsidRDefault="009F19AA">
            <w:pPr>
              <w:pStyle w:val="T4dispositie"/>
              <w:jc w:val="left"/>
              <w:rPr>
                <w:lang w:val="nl-NL"/>
              </w:rPr>
            </w:pPr>
            <w:r>
              <w:rPr>
                <w:lang w:val="nl-NL"/>
              </w:rPr>
              <w:t>Holpijp</w:t>
            </w:r>
          </w:p>
          <w:p w14:paraId="56D5BF8C" w14:textId="77777777" w:rsidR="00E64A37" w:rsidRDefault="009F19AA">
            <w:pPr>
              <w:pStyle w:val="T4dispositie"/>
              <w:jc w:val="left"/>
              <w:rPr>
                <w:lang w:val="nl-NL"/>
              </w:rPr>
            </w:pPr>
            <w:r>
              <w:rPr>
                <w:lang w:val="nl-NL"/>
              </w:rPr>
              <w:t>Octaaf</w:t>
            </w:r>
          </w:p>
          <w:p w14:paraId="612236B9" w14:textId="77777777" w:rsidR="00E64A37" w:rsidRDefault="009F19AA">
            <w:pPr>
              <w:pStyle w:val="T4dispositie"/>
              <w:jc w:val="left"/>
              <w:rPr>
                <w:lang w:val="nl-NL"/>
              </w:rPr>
            </w:pPr>
            <w:r>
              <w:rPr>
                <w:lang w:val="nl-NL"/>
              </w:rPr>
              <w:t>Fluit</w:t>
            </w:r>
          </w:p>
          <w:p w14:paraId="789A4161" w14:textId="77777777" w:rsidR="00E64A37" w:rsidRDefault="009F19AA">
            <w:pPr>
              <w:pStyle w:val="T4dispositie"/>
              <w:jc w:val="left"/>
              <w:rPr>
                <w:lang w:val="nl-NL"/>
              </w:rPr>
            </w:pPr>
            <w:r>
              <w:rPr>
                <w:lang w:val="nl-NL"/>
              </w:rPr>
              <w:t>Nasat</w:t>
            </w:r>
          </w:p>
          <w:p w14:paraId="50CB0ED6" w14:textId="77777777" w:rsidR="00E64A37" w:rsidRDefault="009F19AA">
            <w:pPr>
              <w:pStyle w:val="T4dispositie"/>
              <w:jc w:val="left"/>
              <w:rPr>
                <w:lang w:val="nl-NL"/>
              </w:rPr>
            </w:pPr>
            <w:r>
              <w:rPr>
                <w:lang w:val="nl-NL"/>
              </w:rPr>
              <w:t>Octaaf</w:t>
            </w:r>
          </w:p>
          <w:p w14:paraId="19051777" w14:textId="77777777" w:rsidR="00E64A37" w:rsidRDefault="009F19AA">
            <w:pPr>
              <w:pStyle w:val="T4dispositie"/>
              <w:jc w:val="left"/>
              <w:rPr>
                <w:lang w:val="nl-NL"/>
              </w:rPr>
            </w:pPr>
            <w:r>
              <w:rPr>
                <w:lang w:val="nl-NL"/>
              </w:rPr>
              <w:t>Dulciaan B/D</w:t>
            </w:r>
          </w:p>
        </w:tc>
        <w:tc>
          <w:tcPr>
            <w:tcW w:w="443" w:type="dxa"/>
          </w:tcPr>
          <w:p w14:paraId="7361DD09" w14:textId="77777777" w:rsidR="00E64A37" w:rsidRDefault="00E64A37">
            <w:pPr>
              <w:pStyle w:val="T4dispositie"/>
              <w:jc w:val="left"/>
              <w:rPr>
                <w:lang w:val="nl-NL"/>
              </w:rPr>
            </w:pPr>
          </w:p>
          <w:p w14:paraId="0C6993F0" w14:textId="77777777" w:rsidR="00E64A37" w:rsidRDefault="00E64A37">
            <w:pPr>
              <w:pStyle w:val="T4dispositie"/>
              <w:jc w:val="left"/>
              <w:rPr>
                <w:lang w:val="nl-NL"/>
              </w:rPr>
            </w:pPr>
          </w:p>
          <w:p w14:paraId="495D26CB" w14:textId="77777777" w:rsidR="00E64A37" w:rsidRDefault="00E64A37">
            <w:pPr>
              <w:pStyle w:val="T4dispositie"/>
              <w:jc w:val="left"/>
              <w:rPr>
                <w:lang w:val="nl-NL"/>
              </w:rPr>
            </w:pPr>
          </w:p>
          <w:p w14:paraId="15A613F6" w14:textId="77777777" w:rsidR="00E64A37" w:rsidRDefault="009F19AA">
            <w:pPr>
              <w:pStyle w:val="T4dispositie"/>
              <w:jc w:val="left"/>
              <w:rPr>
                <w:lang w:val="nl-NL"/>
              </w:rPr>
            </w:pPr>
            <w:r>
              <w:rPr>
                <w:lang w:val="nl-NL"/>
              </w:rPr>
              <w:t>8’</w:t>
            </w:r>
          </w:p>
          <w:p w14:paraId="1F589285" w14:textId="77777777" w:rsidR="00E64A37" w:rsidRDefault="009F19AA">
            <w:pPr>
              <w:pStyle w:val="T4dispositie"/>
              <w:jc w:val="left"/>
              <w:rPr>
                <w:lang w:val="nl-NL"/>
              </w:rPr>
            </w:pPr>
            <w:r>
              <w:rPr>
                <w:lang w:val="nl-NL"/>
              </w:rPr>
              <w:t>8’</w:t>
            </w:r>
          </w:p>
          <w:p w14:paraId="23F9BD1A" w14:textId="77777777" w:rsidR="00E64A37" w:rsidRDefault="009F19AA">
            <w:pPr>
              <w:pStyle w:val="T4dispositie"/>
              <w:jc w:val="left"/>
              <w:rPr>
                <w:lang w:val="nl-NL"/>
              </w:rPr>
            </w:pPr>
            <w:r>
              <w:rPr>
                <w:lang w:val="nl-NL"/>
              </w:rPr>
              <w:t>4’</w:t>
            </w:r>
          </w:p>
          <w:p w14:paraId="3ED85E8B" w14:textId="77777777" w:rsidR="00E64A37" w:rsidRDefault="009F19AA">
            <w:pPr>
              <w:pStyle w:val="T4dispositie"/>
              <w:jc w:val="left"/>
              <w:rPr>
                <w:lang w:val="nl-NL"/>
              </w:rPr>
            </w:pPr>
            <w:r>
              <w:rPr>
                <w:lang w:val="nl-NL"/>
              </w:rPr>
              <w:t>4’</w:t>
            </w:r>
          </w:p>
          <w:p w14:paraId="0DAFDB02" w14:textId="77777777" w:rsidR="00E64A37" w:rsidRDefault="009F19AA">
            <w:pPr>
              <w:pStyle w:val="T4dispositie"/>
              <w:jc w:val="left"/>
              <w:rPr>
                <w:lang w:val="nl-NL"/>
              </w:rPr>
            </w:pPr>
            <w:r>
              <w:rPr>
                <w:lang w:val="nl-NL"/>
              </w:rPr>
              <w:t>3’</w:t>
            </w:r>
          </w:p>
          <w:p w14:paraId="2E718D68" w14:textId="77777777" w:rsidR="00E64A37" w:rsidRDefault="009F19AA">
            <w:pPr>
              <w:pStyle w:val="T4dispositie"/>
              <w:jc w:val="left"/>
              <w:rPr>
                <w:lang w:val="nl-NL"/>
              </w:rPr>
            </w:pPr>
            <w:r>
              <w:rPr>
                <w:lang w:val="nl-NL"/>
              </w:rPr>
              <w:t>2’</w:t>
            </w:r>
          </w:p>
          <w:p w14:paraId="554A92AA" w14:textId="77777777" w:rsidR="00E64A37" w:rsidRDefault="009F19AA">
            <w:pPr>
              <w:pStyle w:val="T4dispositie"/>
              <w:jc w:val="left"/>
              <w:rPr>
                <w:lang w:val="nl-NL"/>
              </w:rPr>
            </w:pPr>
            <w:r>
              <w:rPr>
                <w:lang w:val="nl-NL"/>
              </w:rPr>
              <w:t>8’</w:t>
            </w:r>
          </w:p>
        </w:tc>
        <w:tc>
          <w:tcPr>
            <w:tcW w:w="1916" w:type="dxa"/>
          </w:tcPr>
          <w:p w14:paraId="28E97354" w14:textId="77777777" w:rsidR="00E64A37" w:rsidRDefault="009F19AA">
            <w:pPr>
              <w:pStyle w:val="T4dispositie"/>
              <w:jc w:val="left"/>
              <w:rPr>
                <w:i/>
                <w:iCs/>
                <w:lang w:val="nl-NL"/>
              </w:rPr>
            </w:pPr>
            <w:r>
              <w:rPr>
                <w:i/>
                <w:iCs/>
                <w:lang w:val="nl-NL"/>
              </w:rPr>
              <w:t>Bovenwerk (II)</w:t>
            </w:r>
          </w:p>
          <w:p w14:paraId="1EFA22C0" w14:textId="77777777" w:rsidR="00E64A37" w:rsidRDefault="009F19AA">
            <w:pPr>
              <w:pStyle w:val="T4dispositie"/>
              <w:jc w:val="left"/>
              <w:rPr>
                <w:lang w:val="nl-NL"/>
              </w:rPr>
            </w:pPr>
            <w:r>
              <w:rPr>
                <w:lang w:val="nl-NL"/>
              </w:rPr>
              <w:t>5 stemmen</w:t>
            </w:r>
          </w:p>
          <w:p w14:paraId="7D13F34B" w14:textId="77777777" w:rsidR="00E64A37" w:rsidRDefault="00E64A37">
            <w:pPr>
              <w:pStyle w:val="T4dispositie"/>
              <w:jc w:val="left"/>
              <w:rPr>
                <w:lang w:val="nl-NL"/>
              </w:rPr>
            </w:pPr>
          </w:p>
          <w:p w14:paraId="01697265" w14:textId="77777777" w:rsidR="00E64A37" w:rsidRDefault="009F19AA">
            <w:pPr>
              <w:pStyle w:val="T4dispositie"/>
              <w:jc w:val="left"/>
              <w:rPr>
                <w:lang w:val="nl-NL"/>
              </w:rPr>
            </w:pPr>
            <w:r>
              <w:rPr>
                <w:lang w:val="nl-NL"/>
              </w:rPr>
              <w:t>Holpijp B/D</w:t>
            </w:r>
          </w:p>
          <w:p w14:paraId="455640C4" w14:textId="77777777" w:rsidR="00E64A37" w:rsidRDefault="009F19AA">
            <w:pPr>
              <w:pStyle w:val="T4dispositie"/>
              <w:jc w:val="left"/>
            </w:pPr>
            <w:r>
              <w:t>ViooldiGamba D</w:t>
            </w:r>
          </w:p>
          <w:p w14:paraId="18FF8243" w14:textId="77777777" w:rsidR="00E64A37" w:rsidRDefault="009F19AA">
            <w:pPr>
              <w:pStyle w:val="T4dispositie"/>
              <w:jc w:val="left"/>
              <w:rPr>
                <w:lang w:val="nl-NL"/>
              </w:rPr>
            </w:pPr>
            <w:r>
              <w:rPr>
                <w:lang w:val="nl-NL"/>
              </w:rPr>
              <w:t>Praestant</w:t>
            </w:r>
          </w:p>
          <w:p w14:paraId="1D35083A" w14:textId="77777777" w:rsidR="00E64A37" w:rsidRDefault="009F19AA">
            <w:pPr>
              <w:pStyle w:val="T4dispositie"/>
              <w:jc w:val="left"/>
              <w:rPr>
                <w:lang w:val="nl-NL"/>
              </w:rPr>
            </w:pPr>
            <w:r>
              <w:rPr>
                <w:lang w:val="nl-NL"/>
              </w:rPr>
              <w:t>Roerfluit</w:t>
            </w:r>
          </w:p>
          <w:p w14:paraId="16896247" w14:textId="77777777" w:rsidR="00E64A37" w:rsidRDefault="009F19AA">
            <w:pPr>
              <w:pStyle w:val="T4dispositie"/>
              <w:jc w:val="left"/>
              <w:rPr>
                <w:lang w:val="nl-NL"/>
              </w:rPr>
            </w:pPr>
            <w:r>
              <w:rPr>
                <w:lang w:val="nl-NL"/>
              </w:rPr>
              <w:t>Woudfluit</w:t>
            </w:r>
          </w:p>
        </w:tc>
        <w:tc>
          <w:tcPr>
            <w:tcW w:w="443" w:type="dxa"/>
          </w:tcPr>
          <w:p w14:paraId="2F8C0307" w14:textId="77777777" w:rsidR="00E64A37" w:rsidRDefault="00E64A37">
            <w:pPr>
              <w:pStyle w:val="T4dispositie"/>
              <w:jc w:val="left"/>
              <w:rPr>
                <w:lang w:val="nl-NL"/>
              </w:rPr>
            </w:pPr>
          </w:p>
          <w:p w14:paraId="295CF717" w14:textId="77777777" w:rsidR="00E64A37" w:rsidRDefault="00E64A37">
            <w:pPr>
              <w:pStyle w:val="T4dispositie"/>
              <w:jc w:val="left"/>
              <w:rPr>
                <w:lang w:val="nl-NL"/>
              </w:rPr>
            </w:pPr>
          </w:p>
          <w:p w14:paraId="6E7FF522" w14:textId="77777777" w:rsidR="00E64A37" w:rsidRDefault="00E64A37">
            <w:pPr>
              <w:pStyle w:val="T4dispositie"/>
              <w:jc w:val="left"/>
              <w:rPr>
                <w:lang w:val="nl-NL"/>
              </w:rPr>
            </w:pPr>
          </w:p>
          <w:p w14:paraId="3DEC1A01" w14:textId="77777777" w:rsidR="00E64A37" w:rsidRDefault="009F19AA">
            <w:pPr>
              <w:pStyle w:val="T4dispositie"/>
              <w:jc w:val="left"/>
              <w:rPr>
                <w:lang w:val="nl-NL"/>
              </w:rPr>
            </w:pPr>
            <w:r>
              <w:rPr>
                <w:lang w:val="nl-NL"/>
              </w:rPr>
              <w:t>8’</w:t>
            </w:r>
          </w:p>
          <w:p w14:paraId="25AE6D8F" w14:textId="77777777" w:rsidR="00E64A37" w:rsidRDefault="009F19AA">
            <w:pPr>
              <w:pStyle w:val="T4dispositie"/>
              <w:jc w:val="left"/>
              <w:rPr>
                <w:lang w:val="nl-NL"/>
              </w:rPr>
            </w:pPr>
            <w:r>
              <w:rPr>
                <w:lang w:val="nl-NL"/>
              </w:rPr>
              <w:t>8’</w:t>
            </w:r>
          </w:p>
          <w:p w14:paraId="2FADCE95" w14:textId="77777777" w:rsidR="00E64A37" w:rsidRDefault="009F19AA">
            <w:pPr>
              <w:pStyle w:val="T4dispositie"/>
              <w:jc w:val="left"/>
              <w:rPr>
                <w:lang w:val="nl-NL"/>
              </w:rPr>
            </w:pPr>
            <w:r>
              <w:rPr>
                <w:lang w:val="nl-NL"/>
              </w:rPr>
              <w:t>4’</w:t>
            </w:r>
          </w:p>
          <w:p w14:paraId="39DAF67B" w14:textId="77777777" w:rsidR="00E64A37" w:rsidRDefault="009F19AA">
            <w:pPr>
              <w:pStyle w:val="T4dispositie"/>
              <w:jc w:val="left"/>
              <w:rPr>
                <w:lang w:val="nl-NL"/>
              </w:rPr>
            </w:pPr>
            <w:r>
              <w:rPr>
                <w:lang w:val="nl-NL"/>
              </w:rPr>
              <w:t>4’</w:t>
            </w:r>
          </w:p>
          <w:p w14:paraId="202EAA0C" w14:textId="77777777" w:rsidR="00E64A37" w:rsidRDefault="009F19AA">
            <w:pPr>
              <w:pStyle w:val="T4dispositie"/>
              <w:jc w:val="left"/>
              <w:rPr>
                <w:lang w:val="nl-NL"/>
              </w:rPr>
            </w:pPr>
            <w:r>
              <w:rPr>
                <w:lang w:val="nl-NL"/>
              </w:rPr>
              <w:t>2’</w:t>
            </w:r>
          </w:p>
        </w:tc>
      </w:tr>
    </w:tbl>
    <w:p w14:paraId="264DAAF3" w14:textId="77777777" w:rsidR="00E64A37" w:rsidRDefault="00E64A37">
      <w:pPr>
        <w:pStyle w:val="T1"/>
        <w:jc w:val="left"/>
        <w:rPr>
          <w:lang w:val="nl-NL"/>
        </w:rPr>
      </w:pPr>
    </w:p>
    <w:p w14:paraId="0CA3E5C0" w14:textId="77777777" w:rsidR="00E64A37" w:rsidRDefault="009F19AA">
      <w:pPr>
        <w:pStyle w:val="T1"/>
        <w:jc w:val="left"/>
        <w:rPr>
          <w:lang w:val="nl-NL"/>
        </w:rPr>
      </w:pPr>
      <w:r>
        <w:rPr>
          <w:lang w:val="nl-NL"/>
        </w:rPr>
        <w:t>Werktuiglijke registers</w:t>
      </w:r>
    </w:p>
    <w:p w14:paraId="06B1B671" w14:textId="77777777" w:rsidR="00E64A37" w:rsidRDefault="009F19AA">
      <w:pPr>
        <w:pStyle w:val="T1"/>
        <w:jc w:val="left"/>
        <w:rPr>
          <w:lang w:val="nl-NL"/>
        </w:rPr>
      </w:pPr>
      <w:r>
        <w:rPr>
          <w:lang w:val="nl-NL"/>
        </w:rPr>
        <w:t>koppeling HW-BW B/D</w:t>
      </w:r>
    </w:p>
    <w:p w14:paraId="6AB0CFA9" w14:textId="77777777" w:rsidR="00E64A37" w:rsidRDefault="009F19AA">
      <w:pPr>
        <w:pStyle w:val="T1"/>
        <w:jc w:val="left"/>
        <w:rPr>
          <w:lang w:val="nl-NL"/>
        </w:rPr>
      </w:pPr>
      <w:r>
        <w:rPr>
          <w:lang w:val="nl-NL"/>
        </w:rPr>
        <w:t>tremulant</w:t>
      </w:r>
    </w:p>
    <w:p w14:paraId="1C1B7298" w14:textId="77777777" w:rsidR="00E64A37" w:rsidRDefault="009F19AA">
      <w:pPr>
        <w:pStyle w:val="T1"/>
        <w:jc w:val="left"/>
        <w:rPr>
          <w:lang w:val="nl-NL"/>
        </w:rPr>
      </w:pPr>
      <w:r>
        <w:rPr>
          <w:lang w:val="nl-NL"/>
        </w:rPr>
        <w:t>ventiel</w:t>
      </w:r>
    </w:p>
    <w:p w14:paraId="6407EFC8" w14:textId="77777777" w:rsidR="00E64A37" w:rsidRDefault="009F19AA">
      <w:pPr>
        <w:pStyle w:val="T1"/>
        <w:jc w:val="left"/>
        <w:rPr>
          <w:lang w:val="nl-NL"/>
        </w:rPr>
      </w:pPr>
      <w:r>
        <w:rPr>
          <w:lang w:val="nl-NL"/>
        </w:rPr>
        <w:t>afsluitingen HW, BW (buiten gebruik)</w:t>
      </w:r>
    </w:p>
    <w:p w14:paraId="1F86BF33" w14:textId="77777777" w:rsidR="00E64A37" w:rsidRDefault="00E64A37">
      <w:pPr>
        <w:pStyle w:val="T1"/>
        <w:jc w:val="left"/>
        <w:rPr>
          <w:lang w:val="nl-NL"/>
        </w:rPr>
      </w:pPr>
    </w:p>
    <w:p w14:paraId="0F61BE74" w14:textId="77777777" w:rsidR="00E64A37" w:rsidRDefault="009F19AA">
      <w:pPr>
        <w:pStyle w:val="T1"/>
        <w:jc w:val="left"/>
        <w:rPr>
          <w:lang w:val="nl-NL"/>
        </w:rPr>
      </w:pPr>
      <w:r>
        <w:rPr>
          <w:lang w:val="nl-NL"/>
        </w:rPr>
        <w:t>Toonhoogte</w:t>
      </w:r>
    </w:p>
    <w:p w14:paraId="33D42116" w14:textId="77777777" w:rsidR="00E64A37" w:rsidRDefault="009F19AA">
      <w:pPr>
        <w:pStyle w:val="T1"/>
        <w:jc w:val="left"/>
        <w:rPr>
          <w:lang w:val="nl-NL"/>
        </w:rPr>
      </w:pPr>
      <w:r>
        <w:rPr>
          <w:lang w:val="nl-NL"/>
        </w:rPr>
        <w:t>a</w:t>
      </w:r>
      <w:r>
        <w:rPr>
          <w:vertAlign w:val="superscript"/>
          <w:lang w:val="nl-NL"/>
        </w:rPr>
        <w:t>1</w:t>
      </w:r>
      <w:r>
        <w:rPr>
          <w:lang w:val="nl-NL"/>
        </w:rPr>
        <w:t xml:space="preserve"> = 440 Hz</w:t>
      </w:r>
    </w:p>
    <w:p w14:paraId="6C0624A1" w14:textId="77777777" w:rsidR="00E64A37" w:rsidRDefault="009F19AA">
      <w:pPr>
        <w:pStyle w:val="T1"/>
        <w:jc w:val="left"/>
        <w:rPr>
          <w:lang w:val="nl-NL"/>
        </w:rPr>
      </w:pPr>
      <w:r>
        <w:rPr>
          <w:lang w:val="nl-NL"/>
        </w:rPr>
        <w:t>Temperatuur</w:t>
      </w:r>
    </w:p>
    <w:p w14:paraId="42B813F2" w14:textId="77777777" w:rsidR="00E64A37" w:rsidRDefault="009F19AA">
      <w:pPr>
        <w:pStyle w:val="T1"/>
        <w:jc w:val="left"/>
        <w:rPr>
          <w:lang w:val="nl-NL"/>
        </w:rPr>
      </w:pPr>
      <w:r>
        <w:rPr>
          <w:lang w:val="nl-NL"/>
        </w:rPr>
        <w:t>evenredig zwevend</w:t>
      </w:r>
    </w:p>
    <w:p w14:paraId="2AE214A4" w14:textId="77777777" w:rsidR="00E64A37" w:rsidRDefault="00E64A37">
      <w:pPr>
        <w:pStyle w:val="T1"/>
        <w:jc w:val="left"/>
        <w:rPr>
          <w:lang w:val="nl-NL"/>
        </w:rPr>
      </w:pPr>
    </w:p>
    <w:p w14:paraId="3E3E965E" w14:textId="77777777" w:rsidR="00E64A37" w:rsidRDefault="009F19AA">
      <w:pPr>
        <w:pStyle w:val="T1"/>
        <w:jc w:val="left"/>
        <w:rPr>
          <w:lang w:val="nl-NL"/>
        </w:rPr>
      </w:pPr>
      <w:r>
        <w:rPr>
          <w:lang w:val="nl-NL"/>
        </w:rPr>
        <w:t>Manuaalomvang</w:t>
      </w:r>
    </w:p>
    <w:p w14:paraId="021B763C" w14:textId="77777777" w:rsidR="00E64A37" w:rsidRDefault="009F19AA">
      <w:pPr>
        <w:pStyle w:val="T1"/>
        <w:jc w:val="left"/>
        <w:rPr>
          <w:vertAlign w:val="superscript"/>
          <w:lang w:val="nl-NL"/>
        </w:rPr>
      </w:pPr>
      <w:r>
        <w:rPr>
          <w:lang w:val="nl-NL"/>
        </w:rPr>
        <w:t>C-f</w:t>
      </w:r>
      <w:r>
        <w:rPr>
          <w:vertAlign w:val="superscript"/>
          <w:lang w:val="nl-NL"/>
        </w:rPr>
        <w:t>3</w:t>
      </w:r>
    </w:p>
    <w:p w14:paraId="7293865A" w14:textId="77777777" w:rsidR="00E64A37" w:rsidRDefault="009F19AA">
      <w:pPr>
        <w:pStyle w:val="T1"/>
        <w:jc w:val="left"/>
        <w:rPr>
          <w:lang w:val="nl-NL"/>
        </w:rPr>
      </w:pPr>
      <w:r>
        <w:rPr>
          <w:lang w:val="nl-NL"/>
        </w:rPr>
        <w:t>Pedaalomvang</w:t>
      </w:r>
    </w:p>
    <w:p w14:paraId="2096317F" w14:textId="77777777" w:rsidR="00E64A37" w:rsidRDefault="009F19AA">
      <w:pPr>
        <w:pStyle w:val="T1"/>
        <w:jc w:val="left"/>
        <w:rPr>
          <w:vertAlign w:val="superscript"/>
          <w:lang w:val="nl-NL"/>
        </w:rPr>
      </w:pPr>
      <w:r>
        <w:rPr>
          <w:lang w:val="nl-NL"/>
        </w:rPr>
        <w:t>C-c</w:t>
      </w:r>
      <w:r>
        <w:rPr>
          <w:vertAlign w:val="superscript"/>
          <w:lang w:val="nl-NL"/>
        </w:rPr>
        <w:t>1</w:t>
      </w:r>
    </w:p>
    <w:p w14:paraId="3CF596D9" w14:textId="77777777" w:rsidR="00E64A37" w:rsidRDefault="00E64A37">
      <w:pPr>
        <w:pStyle w:val="T1"/>
        <w:jc w:val="left"/>
        <w:rPr>
          <w:lang w:val="nl-NL"/>
        </w:rPr>
      </w:pPr>
    </w:p>
    <w:p w14:paraId="34A8E823" w14:textId="77777777" w:rsidR="00E64A37" w:rsidRDefault="009F19AA">
      <w:pPr>
        <w:pStyle w:val="T1"/>
        <w:jc w:val="left"/>
        <w:rPr>
          <w:lang w:val="nl-NL"/>
        </w:rPr>
      </w:pPr>
      <w:r>
        <w:rPr>
          <w:lang w:val="nl-NL"/>
        </w:rPr>
        <w:t>Windvoorziening</w:t>
      </w:r>
    </w:p>
    <w:p w14:paraId="4EDE505E" w14:textId="77777777" w:rsidR="00E64A37" w:rsidRDefault="009F19AA">
      <w:pPr>
        <w:pStyle w:val="T1"/>
        <w:jc w:val="left"/>
        <w:rPr>
          <w:lang w:val="nl-NL"/>
        </w:rPr>
      </w:pPr>
      <w:r>
        <w:rPr>
          <w:lang w:val="nl-NL"/>
        </w:rPr>
        <w:t>magazijnbalg</w:t>
      </w:r>
    </w:p>
    <w:p w14:paraId="41BE1531" w14:textId="77777777" w:rsidR="00E64A37" w:rsidRDefault="009F19AA">
      <w:pPr>
        <w:pStyle w:val="T1"/>
        <w:jc w:val="left"/>
        <w:rPr>
          <w:lang w:val="nl-NL"/>
        </w:rPr>
      </w:pPr>
      <w:r>
        <w:rPr>
          <w:lang w:val="nl-NL"/>
        </w:rPr>
        <w:t>Winddruk</w:t>
      </w:r>
    </w:p>
    <w:p w14:paraId="343FD9FC" w14:textId="77777777" w:rsidR="00E64A37" w:rsidRDefault="009F19AA">
      <w:pPr>
        <w:pStyle w:val="T1"/>
        <w:jc w:val="left"/>
        <w:rPr>
          <w:lang w:val="nl-NL"/>
        </w:rPr>
      </w:pPr>
      <w:r>
        <w:rPr>
          <w:lang w:val="nl-NL"/>
        </w:rPr>
        <w:t>65 mm</w:t>
      </w:r>
    </w:p>
    <w:p w14:paraId="109A6294" w14:textId="77777777" w:rsidR="00E64A37" w:rsidRDefault="00E64A37">
      <w:pPr>
        <w:pStyle w:val="T1"/>
        <w:jc w:val="left"/>
        <w:rPr>
          <w:lang w:val="nl-NL"/>
        </w:rPr>
      </w:pPr>
    </w:p>
    <w:p w14:paraId="0DC48CEE" w14:textId="77777777" w:rsidR="00E64A37" w:rsidRDefault="009F19AA">
      <w:pPr>
        <w:pStyle w:val="T1"/>
        <w:jc w:val="left"/>
        <w:rPr>
          <w:lang w:val="nl-NL"/>
        </w:rPr>
      </w:pPr>
      <w:r>
        <w:rPr>
          <w:lang w:val="nl-NL"/>
        </w:rPr>
        <w:t>Plaats klaviatuur</w:t>
      </w:r>
    </w:p>
    <w:p w14:paraId="485F2CAD" w14:textId="77777777" w:rsidR="00E64A37" w:rsidRDefault="009F19AA">
      <w:pPr>
        <w:pStyle w:val="T1"/>
        <w:jc w:val="left"/>
        <w:rPr>
          <w:lang w:val="nl-NL"/>
        </w:rPr>
      </w:pPr>
      <w:r>
        <w:rPr>
          <w:lang w:val="nl-NL"/>
        </w:rPr>
        <w:t>linkerzijde</w:t>
      </w:r>
    </w:p>
    <w:p w14:paraId="0641B4C1" w14:textId="77777777" w:rsidR="00E64A37" w:rsidRDefault="00E64A37">
      <w:pPr>
        <w:pStyle w:val="T1"/>
        <w:jc w:val="left"/>
        <w:rPr>
          <w:lang w:val="nl-NL"/>
        </w:rPr>
      </w:pPr>
    </w:p>
    <w:p w14:paraId="21C003AB" w14:textId="77777777" w:rsidR="00E64A37" w:rsidRDefault="009F19AA">
      <w:pPr>
        <w:pStyle w:val="Heading2"/>
      </w:pPr>
      <w:r>
        <w:t>Bijzonderheden</w:t>
      </w:r>
    </w:p>
    <w:p w14:paraId="5E596965" w14:textId="77777777" w:rsidR="00E64A37" w:rsidRDefault="00E64A37">
      <w:pPr>
        <w:pStyle w:val="T1"/>
        <w:jc w:val="left"/>
        <w:rPr>
          <w:lang w:val="nl-NL"/>
        </w:rPr>
      </w:pPr>
    </w:p>
    <w:p w14:paraId="272D4353" w14:textId="77777777" w:rsidR="00E64A37" w:rsidRDefault="009F19AA">
      <w:pPr>
        <w:pStyle w:val="T1"/>
        <w:jc w:val="left"/>
        <w:rPr>
          <w:lang w:val="nl-NL"/>
        </w:rPr>
      </w:pPr>
      <w:r>
        <w:rPr>
          <w:lang w:val="nl-NL"/>
        </w:rPr>
        <w:t>Deling B/D tussen h en c</w:t>
      </w:r>
      <w:r>
        <w:rPr>
          <w:vertAlign w:val="superscript"/>
          <w:lang w:val="nl-NL"/>
        </w:rPr>
        <w:t>1</w:t>
      </w:r>
      <w:r>
        <w:rPr>
          <w:lang w:val="nl-NL"/>
        </w:rPr>
        <w:t>.</w:t>
      </w:r>
    </w:p>
    <w:p w14:paraId="0E7C95C1" w14:textId="77777777" w:rsidR="00E64A37" w:rsidRDefault="009F19AA">
      <w:pPr>
        <w:pStyle w:val="T1"/>
        <w:jc w:val="left"/>
        <w:rPr>
          <w:lang w:val="nl-NL"/>
        </w:rPr>
      </w:pPr>
      <w:r>
        <w:rPr>
          <w:lang w:val="nl-NL"/>
        </w:rPr>
        <w:t>Dit orgel werd geleverd door H.B. Lohman te Gouda onder de firmanaam N.A. Lohman &amp; Zonen. Het instrument bleef, met uitzondering van de windvoorziening en twee registers, in grote lijnen gaaf bewaard. De HW-lade volgt de indeling van het front: C-Fis vanuit het midden aflopend in hele-toons-opstelling, G-gis in tertsen aan weerszijden en daartussenin a-f</w:t>
      </w:r>
      <w:r>
        <w:rPr>
          <w:vertAlign w:val="superscript"/>
          <w:lang w:val="nl-NL"/>
        </w:rPr>
        <w:t>3</w:t>
      </w:r>
      <w:r>
        <w:rPr>
          <w:lang w:val="nl-NL"/>
        </w:rPr>
        <w:t xml:space="preserve"> vanuit het midden aflopend in hele tonen. De BW-lade is chromatisch ingedeeld, met uitzondering van c-fis welke pyramidaal staan opgesteld aan de kop van de lade, boven de klaviatuur.</w:t>
      </w:r>
    </w:p>
    <w:p w14:paraId="5C89D558" w14:textId="77777777" w:rsidR="009F19AA" w:rsidRDefault="009F19AA">
      <w:pPr>
        <w:pStyle w:val="T1"/>
        <w:jc w:val="left"/>
        <w:rPr>
          <w:lang w:val="nl-NL"/>
        </w:rPr>
      </w:pPr>
      <w:r>
        <w:rPr>
          <w:lang w:val="nl-NL"/>
        </w:rPr>
        <w:t xml:space="preserve">De bas van de Praestant 8’ staat in het front, de tussenvelden zijn op drie pijpen na loos. Het groot octaaf van de beide Holpijpen 8’ is van eiken. De Praestant 4’ van het BW kon worden gereconstrueerd aan de hand van een drietal bewaardgebleven pijpen die door Dekker in andere registers waren geplaatst; momenteel (2001) is het </w:t>
      </w:r>
      <w:r>
        <w:rPr>
          <w:lang w:val="nl-NL"/>
        </w:rPr>
        <w:lastRenderedPageBreak/>
        <w:t xml:space="preserve">groot octaaf van dit register gedemonteerd. Het hoogste octaaf van de gedekte Fluit 4’ HW is cilindrisch open, evenals het hoogste octaaf van de Roerfluit 4’ BW. De nieuwe Nasat is geheel conisch, de Woudfluit 2’ geheel cilindrisch open. De nieuwe Dulciaan B/D 8’ werd gemaakt naar voorbeeld van het gelijknamige register in het orgel van Zutphen, Lutherse Kerk (deel 1819-1840, 278-280) en is voorzien van houten stevels en koppen. </w:t>
      </w:r>
    </w:p>
    <w:sectPr w:rsidR="009F19AA">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C5DB5" w14:textId="77777777" w:rsidR="00D83BAB" w:rsidRDefault="00D83BAB">
      <w:pPr>
        <w:spacing w:line="20" w:lineRule="exact"/>
        <w:rPr>
          <w:sz w:val="20"/>
        </w:rPr>
      </w:pPr>
    </w:p>
  </w:endnote>
  <w:endnote w:type="continuationSeparator" w:id="0">
    <w:p w14:paraId="7C47E014" w14:textId="77777777" w:rsidR="00D83BAB" w:rsidRDefault="00D83BAB">
      <w:r>
        <w:rPr>
          <w:sz w:val="20"/>
        </w:rPr>
        <w:t xml:space="preserve"> </w:t>
      </w:r>
    </w:p>
  </w:endnote>
  <w:endnote w:type="continuationNotice" w:id="1">
    <w:p w14:paraId="1446D3F7" w14:textId="77777777" w:rsidR="00D83BAB" w:rsidRDefault="00D83BAB">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8E3BC" w14:textId="77777777" w:rsidR="00D83BAB" w:rsidRDefault="00D83BAB">
      <w:r>
        <w:rPr>
          <w:sz w:val="20"/>
        </w:rPr>
        <w:separator/>
      </w:r>
    </w:p>
  </w:footnote>
  <w:footnote w:type="continuationSeparator" w:id="0">
    <w:p w14:paraId="47835B54" w14:textId="77777777" w:rsidR="00D83BAB" w:rsidRDefault="00D83B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7B8"/>
    <w:rsid w:val="007C67A6"/>
    <w:rsid w:val="009F19AA"/>
    <w:rsid w:val="00D83BAB"/>
    <w:rsid w:val="00E237B8"/>
    <w:rsid w:val="00E6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FD76D6"/>
  <w15:chartTrackingRefBased/>
  <w15:docId w15:val="{329AF852-1538-5C42-9BDB-CEA6A027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818</Words>
  <Characters>4666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Noordwijkerhout/1841</vt:lpstr>
    </vt:vector>
  </TitlesOfParts>
  <Company>NIvO</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Noordwijkerhout/1841</dc:title>
  <dc:subject/>
  <dc:creator>WS1</dc:creator>
  <cp:keywords/>
  <dc:description/>
  <cp:lastModifiedBy>Eline J Duijsens</cp:lastModifiedBy>
  <cp:revision>3</cp:revision>
  <dcterms:created xsi:type="dcterms:W3CDTF">2021-09-20T07:44:00Z</dcterms:created>
  <dcterms:modified xsi:type="dcterms:W3CDTF">2021-09-27T08:06:00Z</dcterms:modified>
</cp:coreProperties>
</file>