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D88FF" w14:textId="77777777" w:rsidR="00F4757F" w:rsidRDefault="001E1ACA">
      <w:pPr>
        <w:pStyle w:val="Heading1"/>
        <w:jc w:val="both"/>
      </w:pPr>
      <w:r>
        <w:t>Lemmer / 1842</w:t>
      </w:r>
    </w:p>
    <w:p w14:paraId="2D4D5C28" w14:textId="77777777" w:rsidR="00F4757F" w:rsidRDefault="001E1ACA">
      <w:pPr>
        <w:pStyle w:val="Heading2"/>
        <w:jc w:val="both"/>
        <w:rPr>
          <w:i w:val="0"/>
          <w:iCs/>
        </w:rPr>
      </w:pPr>
      <w:r>
        <w:rPr>
          <w:i w:val="0"/>
          <w:iCs/>
        </w:rPr>
        <w:t>Hervormde Kerk</w:t>
      </w:r>
    </w:p>
    <w:p w14:paraId="0BD522E1" w14:textId="77777777" w:rsidR="00F4757F" w:rsidRDefault="00F4757F">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0AA7DBFF" w14:textId="77777777" w:rsidR="00F4757F" w:rsidRDefault="001E1ACA">
      <w:pPr>
        <w:pStyle w:val="T1"/>
        <w:jc w:val="left"/>
        <w:rPr>
          <w:i/>
          <w:iCs/>
          <w:lang w:val="nl-NL"/>
        </w:rPr>
      </w:pPr>
      <w:r>
        <w:rPr>
          <w:i/>
          <w:iCs/>
          <w:lang w:val="nl-NL"/>
        </w:rPr>
        <w:t>Eenbeukige driezijdig gesloten kerk met half ingebouwde toren. Gebouwd in 1716 en in 1759 met een noordelijke dwarsarm uitgebreid. Inwendig houten tongewelven met beschildering. Zeer rijke preekstoel met gecompliceerd iconografisch programma, vervaardigd in 1745 door de meester-steen- en beeldhouwer Gerben Jelles Nauta.</w:t>
      </w:r>
    </w:p>
    <w:p w14:paraId="64AF7956" w14:textId="77777777" w:rsidR="00F4757F" w:rsidRDefault="00F4757F">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i/>
          <w:iCs/>
          <w:spacing w:val="-3"/>
        </w:rPr>
      </w:pPr>
    </w:p>
    <w:p w14:paraId="3ACEBED2" w14:textId="77777777" w:rsidR="00F4757F" w:rsidRDefault="001E1ACA">
      <w:pPr>
        <w:pStyle w:val="T1"/>
        <w:jc w:val="left"/>
        <w:rPr>
          <w:lang w:val="nl-NL"/>
        </w:rPr>
      </w:pPr>
      <w:r>
        <w:rPr>
          <w:lang w:val="nl-NL"/>
        </w:rPr>
        <w:t>Kas: 1842</w:t>
      </w:r>
    </w:p>
    <w:p w14:paraId="287B4B51" w14:textId="77777777" w:rsidR="00F4757F" w:rsidRDefault="00F4757F">
      <w:pPr>
        <w:pStyle w:val="T1"/>
        <w:jc w:val="left"/>
        <w:rPr>
          <w:lang w:val="nl-NL"/>
        </w:rPr>
      </w:pPr>
    </w:p>
    <w:p w14:paraId="1D0531C7" w14:textId="77777777" w:rsidR="00F4757F" w:rsidRDefault="001E1ACA" w:rsidP="00A731A8">
      <w:pPr>
        <w:pStyle w:val="Heading2"/>
      </w:pPr>
      <w:r>
        <w:t>Kunsthistorische aspecten</w:t>
      </w:r>
    </w:p>
    <w:p w14:paraId="6B53607A" w14:textId="77777777" w:rsidR="00F4757F" w:rsidRDefault="001E1ACA">
      <w:pPr>
        <w:pStyle w:val="T2Kunst"/>
        <w:jc w:val="left"/>
        <w:rPr>
          <w:lang w:val="nl-NL"/>
        </w:rPr>
      </w:pPr>
      <w:r>
        <w:rPr>
          <w:lang w:val="nl-NL"/>
        </w:rPr>
        <w:t xml:space="preserve">Het is bekend dat L.J. van Dam voor Lemmer een orgel heeft ontworpen, inclusief frontontwerp. Mogelijk heeft Ypma bij de bouw van dit orgel van deze tekening gebruik heeft gemaakt. Het is namelijk opvallend dat het front van dit instrument een vrij uitgesproken Van Dam karakter draagt. Het vertoont grote overeenkomst met het ongeveer gelijktijdige Van Dam-orgel in de Hervormde Kerk te Hemelum (1843). In beide gevallen betreft het een variant van het door de Van Dams in de jaren veertig veelvuldig toegepaste fronttype met gedeelde middentoren, waarbij het benedendeel van de middentoren is vervangen door een veld. Het labiumverloop van de benedenpartij, dat een flauwe omgekeerde V-vorm vertoont, is nagenoeg identiek aan dat te Hemelum. Tezamen vertonen de drie benedenvelden een lichte holling. Het voornaamste verschil tussen beide orgels heeft betrekking op de scheidingslijsten tussen de etages van de tussenvelden. Deze lopen in Hemelum even schuin naar beneden, maar zijn verder gewoon recht. In Lemmer lopen zij niet alleen veel sterker naar het midden af, maar zijn zij ook nog gebogen. Dit verleent het gehele front een grote beweeglijkheid, die nog wordt versterkt door de gevlochten plantenslingers die onder de lijsten zijn aangebracht en onderling worden verbonden door een soortgelijke slinger onder de middentoren. </w:t>
      </w:r>
    </w:p>
    <w:p w14:paraId="78A92992" w14:textId="77777777" w:rsidR="00F4757F" w:rsidRDefault="001E1ACA">
      <w:pPr>
        <w:pStyle w:val="T2Kunst"/>
        <w:jc w:val="left"/>
        <w:rPr>
          <w:lang w:val="nl-NL"/>
        </w:rPr>
      </w:pPr>
      <w:r>
        <w:rPr>
          <w:lang w:val="nl-NL"/>
        </w:rPr>
        <w:t>De decoratie is zeer verzorgd. Plantenslingers zoals tussen beneden- en bovendeel vindt men terug in de bovenblinderingen in de torens, waar zij zijn gecombineerd met tamelijk geabstraheerd bladwerk en hangende palmetten, van het model dat men ook bij de Van Dams kan vinden, ondermeer in Akkerwoude (1818, deel 1790-1818, 336-338), Wierum (1821) en Oosthem (1838, deel 1819-1840, 101-103 resp. 362-364). De overige blinderingen bestaan uit scherp gesneden blad- en bloemranken met hier en daar een voluutvorm.  Op de bovenlijsten van de velden bloemenslingers, zoals ze ook voorkomen bij Van Dams orgel in Hemelum. Ook de consoles onder de torens met hun verzorgde bladwerk en de tandlijsten in de gehele onderlijst, doorlopend in de borstwering, hebben hun parallel in Hemelum. De vleugelstukken hebben de vorm van bladslingers die neerkomen op wel zeer bescheiden opengewerkte zijvoluten. Bijzonder fraai zijn de daarbij aansluitende opengewerkte bovenlijsten van de borstwering met rijke bloemenranken en palmetten. Op het orgel bevinden zich drie naar verhouding erg bescheiden beeldjes van een harp spelende David en twee bazuin blazende engelen.</w:t>
      </w:r>
    </w:p>
    <w:p w14:paraId="0CACAC9F" w14:textId="77777777" w:rsidR="00F4757F" w:rsidRDefault="00F4757F">
      <w:pPr>
        <w:pStyle w:val="T1"/>
        <w:jc w:val="left"/>
        <w:rPr>
          <w:lang w:val="nl-NL"/>
        </w:rPr>
      </w:pPr>
    </w:p>
    <w:p w14:paraId="5766F680" w14:textId="77777777" w:rsidR="00F4757F" w:rsidRDefault="001E1ACA">
      <w:pPr>
        <w:pStyle w:val="T3Lit"/>
        <w:jc w:val="left"/>
        <w:rPr>
          <w:b/>
          <w:bCs/>
          <w:lang w:val="nl-NL"/>
        </w:rPr>
      </w:pPr>
      <w:r>
        <w:rPr>
          <w:b/>
          <w:bCs/>
          <w:lang w:val="nl-NL"/>
        </w:rPr>
        <w:t>Literatuur</w:t>
      </w:r>
    </w:p>
    <w:p w14:paraId="240B62D2" w14:textId="77777777" w:rsidR="00F4757F" w:rsidRDefault="001E1ACA">
      <w:pPr>
        <w:pStyle w:val="T3Lit"/>
        <w:jc w:val="left"/>
        <w:rPr>
          <w:lang w:val="nl-NL"/>
        </w:rPr>
      </w:pPr>
      <w:r>
        <w:rPr>
          <w:i/>
          <w:lang w:val="nl-NL"/>
        </w:rPr>
        <w:t xml:space="preserve">Boekzaal </w:t>
      </w:r>
      <w:r>
        <w:rPr>
          <w:lang w:val="nl-NL"/>
        </w:rPr>
        <w:t>1842B, 396-370.</w:t>
      </w:r>
    </w:p>
    <w:p w14:paraId="63DACF5B" w14:textId="77777777" w:rsidR="00F4757F" w:rsidRDefault="001E1ACA">
      <w:pPr>
        <w:pStyle w:val="T3Lit"/>
        <w:jc w:val="left"/>
        <w:rPr>
          <w:lang w:val="nl-NL"/>
        </w:rPr>
      </w:pPr>
      <w:r>
        <w:rPr>
          <w:lang w:val="nl-NL"/>
        </w:rPr>
        <w:t>Maarten Seijbel en Aart Veldman,</w:t>
      </w:r>
      <w:r>
        <w:rPr>
          <w:i/>
          <w:lang w:val="nl-NL"/>
        </w:rPr>
        <w:t xml:space="preserve"> Orgels rond het IJsselmeer</w:t>
      </w:r>
      <w:r>
        <w:rPr>
          <w:lang w:val="nl-NL"/>
        </w:rPr>
        <w:t>. Houten, 1984, 24-25.</w:t>
      </w:r>
    </w:p>
    <w:p w14:paraId="5C51B152" w14:textId="77777777" w:rsidR="00F4757F" w:rsidRDefault="001E1ACA">
      <w:pPr>
        <w:pStyle w:val="T3Lit"/>
        <w:jc w:val="left"/>
        <w:rPr>
          <w:lang w:val="nl-NL"/>
        </w:rPr>
      </w:pPr>
      <w:r>
        <w:rPr>
          <w:i/>
          <w:lang w:val="nl-NL"/>
        </w:rPr>
        <w:t>Het Orgel</w:t>
      </w:r>
      <w:r>
        <w:rPr>
          <w:lang w:val="nl-NL"/>
        </w:rPr>
        <w:t>, 82/7-8 (1986), 262-263.</w:t>
      </w:r>
    </w:p>
    <w:p w14:paraId="450C79C5" w14:textId="77777777" w:rsidR="00F4757F" w:rsidRDefault="001E1ACA">
      <w:pPr>
        <w:pStyle w:val="T3Lit"/>
        <w:jc w:val="left"/>
        <w:rPr>
          <w:lang w:val="nl-NL"/>
        </w:rPr>
      </w:pPr>
      <w:r>
        <w:rPr>
          <w:i/>
          <w:lang w:val="nl-NL"/>
        </w:rPr>
        <w:t>De Orgelvriend</w:t>
      </w:r>
      <w:r>
        <w:rPr>
          <w:lang w:val="nl-NL"/>
        </w:rPr>
        <w:t>, 18/10 (1976), 7.</w:t>
      </w:r>
    </w:p>
    <w:p w14:paraId="0AA85263" w14:textId="77777777" w:rsidR="00F4757F" w:rsidRDefault="001E1ACA">
      <w:pPr>
        <w:pStyle w:val="T3Lit"/>
        <w:jc w:val="left"/>
        <w:rPr>
          <w:lang w:val="nl-NL"/>
        </w:rPr>
      </w:pPr>
      <w:r>
        <w:rPr>
          <w:i/>
          <w:lang w:val="nl-NL"/>
        </w:rPr>
        <w:lastRenderedPageBreak/>
        <w:t>De Mixtuur</w:t>
      </w:r>
      <w:r>
        <w:rPr>
          <w:lang w:val="nl-NL"/>
        </w:rPr>
        <w:t>, 58 (1987), 371.</w:t>
      </w:r>
    </w:p>
    <w:p w14:paraId="766D4EF1" w14:textId="77777777" w:rsidR="00F4757F" w:rsidRDefault="00F4757F">
      <w:pPr>
        <w:pStyle w:val="T3Lit"/>
        <w:jc w:val="left"/>
        <w:rPr>
          <w:lang w:val="nl-NL"/>
        </w:rPr>
      </w:pPr>
    </w:p>
    <w:p w14:paraId="5A7A6F7B" w14:textId="77777777" w:rsidR="00F4757F" w:rsidRDefault="001E1ACA">
      <w:pPr>
        <w:pStyle w:val="T3Lit"/>
        <w:jc w:val="left"/>
        <w:rPr>
          <w:b/>
          <w:bCs/>
          <w:lang w:val="nl-NL"/>
        </w:rPr>
      </w:pPr>
      <w:r>
        <w:rPr>
          <w:b/>
          <w:bCs/>
          <w:lang w:val="nl-NL"/>
        </w:rPr>
        <w:t>Niet gepubliceerde bron</w:t>
      </w:r>
    </w:p>
    <w:p w14:paraId="2613AC4F" w14:textId="77777777" w:rsidR="00F4757F" w:rsidRDefault="001E1ACA">
      <w:pPr>
        <w:pStyle w:val="T3Lit"/>
        <w:jc w:val="left"/>
        <w:rPr>
          <w:lang w:val="nl-NL"/>
        </w:rPr>
      </w:pPr>
      <w:r>
        <w:rPr>
          <w:lang w:val="nl-NL"/>
        </w:rPr>
        <w:t xml:space="preserve">Wim Loos, </w:t>
      </w:r>
      <w:r>
        <w:rPr>
          <w:i/>
          <w:lang w:val="nl-NL"/>
        </w:rPr>
        <w:t>Inleiding tot het werk van de orgelmakers Ypma</w:t>
      </w:r>
      <w:r>
        <w:rPr>
          <w:lang w:val="nl-NL"/>
        </w:rPr>
        <w:t>. Utrecht, 1990, 120.</w:t>
      </w:r>
    </w:p>
    <w:p w14:paraId="5BC61862" w14:textId="77777777" w:rsidR="00F4757F" w:rsidRDefault="001E1ACA">
      <w:pPr>
        <w:pStyle w:val="T3Lit"/>
        <w:jc w:val="left"/>
        <w:rPr>
          <w:lang w:val="nl-NL"/>
        </w:rPr>
      </w:pPr>
      <w:r>
        <w:rPr>
          <w:lang w:val="nl-NL"/>
        </w:rPr>
        <w:t>Archief Hervormde Gemeente Lemmer</w:t>
      </w:r>
    </w:p>
    <w:p w14:paraId="59A23E98" w14:textId="77777777" w:rsidR="00F4757F" w:rsidRDefault="00F4757F">
      <w:pPr>
        <w:pStyle w:val="T3Lit"/>
        <w:jc w:val="left"/>
        <w:rPr>
          <w:lang w:val="nl-NL"/>
        </w:rPr>
      </w:pPr>
    </w:p>
    <w:p w14:paraId="404822A3" w14:textId="77777777" w:rsidR="00F4757F" w:rsidRDefault="001E1ACA">
      <w:pPr>
        <w:pStyle w:val="T3Lit"/>
        <w:jc w:val="left"/>
        <w:rPr>
          <w:lang w:val="nl-NL"/>
        </w:rPr>
      </w:pPr>
      <w:r>
        <w:rPr>
          <w:lang w:val="nl-NL"/>
        </w:rPr>
        <w:t>Monumentnummer 25749</w:t>
      </w:r>
    </w:p>
    <w:p w14:paraId="2A65A3C1" w14:textId="77777777" w:rsidR="00F4757F" w:rsidRDefault="001E1ACA">
      <w:pPr>
        <w:pStyle w:val="T3Lit"/>
        <w:jc w:val="left"/>
        <w:rPr>
          <w:lang w:val="nl-NL"/>
        </w:rPr>
      </w:pPr>
      <w:r>
        <w:rPr>
          <w:lang w:val="nl-NL"/>
        </w:rPr>
        <w:t>Orgelnummer 869</w:t>
      </w:r>
    </w:p>
    <w:p w14:paraId="1847E31B" w14:textId="77777777" w:rsidR="00F4757F" w:rsidRDefault="00F4757F">
      <w:pPr>
        <w:pStyle w:val="T1"/>
        <w:jc w:val="left"/>
        <w:rPr>
          <w:lang w:val="nl-NL"/>
        </w:rPr>
      </w:pPr>
    </w:p>
    <w:p w14:paraId="18E03AEF" w14:textId="77777777" w:rsidR="00F4757F" w:rsidRDefault="001E1ACA">
      <w:pPr>
        <w:pStyle w:val="Heading2"/>
        <w:jc w:val="both"/>
        <w:rPr>
          <w:i w:val="0"/>
          <w:iCs/>
        </w:rPr>
      </w:pPr>
      <w:r>
        <w:rPr>
          <w:i w:val="0"/>
          <w:iCs/>
        </w:rPr>
        <w:t>Historische</w:t>
      </w:r>
      <w:bookmarkStart w:id="0" w:name="_GoBack"/>
      <w:bookmarkEnd w:id="0"/>
      <w:r>
        <w:rPr>
          <w:i w:val="0"/>
          <w:iCs/>
        </w:rPr>
        <w:t xml:space="preserve"> gegevens</w:t>
      </w:r>
    </w:p>
    <w:p w14:paraId="6D41982C" w14:textId="77777777" w:rsidR="00F4757F" w:rsidRDefault="00F4757F">
      <w:pPr>
        <w:pStyle w:val="T1"/>
        <w:jc w:val="left"/>
        <w:rPr>
          <w:lang w:val="nl-NL"/>
        </w:rPr>
      </w:pPr>
    </w:p>
    <w:p w14:paraId="0877B66A" w14:textId="77777777" w:rsidR="00F4757F" w:rsidRDefault="001E1ACA">
      <w:pPr>
        <w:pStyle w:val="T1"/>
        <w:jc w:val="left"/>
        <w:rPr>
          <w:lang w:val="nl-NL"/>
        </w:rPr>
      </w:pPr>
      <w:r>
        <w:rPr>
          <w:lang w:val="nl-NL"/>
        </w:rPr>
        <w:t>Bouwers</w:t>
      </w:r>
    </w:p>
    <w:p w14:paraId="739DBFAB" w14:textId="77777777" w:rsidR="00F4757F" w:rsidRDefault="001E1ACA">
      <w:pPr>
        <w:pStyle w:val="T1"/>
        <w:jc w:val="left"/>
        <w:rPr>
          <w:lang w:val="nl-NL"/>
        </w:rPr>
      </w:pPr>
      <w:r>
        <w:rPr>
          <w:lang w:val="nl-NL"/>
        </w:rPr>
        <w:t>1. D.S. Ypma</w:t>
      </w:r>
    </w:p>
    <w:p w14:paraId="05CF080C" w14:textId="77777777" w:rsidR="00F4757F" w:rsidRDefault="001E1ACA">
      <w:pPr>
        <w:pStyle w:val="T1"/>
        <w:jc w:val="left"/>
        <w:rPr>
          <w:lang w:val="nl-NL"/>
        </w:rPr>
      </w:pPr>
      <w:r>
        <w:rPr>
          <w:lang w:val="nl-NL"/>
        </w:rPr>
        <w:t>2. L. van Dam &amp; Zn</w:t>
      </w:r>
    </w:p>
    <w:p w14:paraId="727470D3" w14:textId="77777777" w:rsidR="00F4757F" w:rsidRDefault="00F4757F">
      <w:pPr>
        <w:pStyle w:val="T1"/>
        <w:jc w:val="left"/>
        <w:rPr>
          <w:lang w:val="nl-NL"/>
        </w:rPr>
      </w:pPr>
    </w:p>
    <w:p w14:paraId="78193EE4" w14:textId="77777777" w:rsidR="00F4757F" w:rsidRDefault="001E1ACA">
      <w:pPr>
        <w:pStyle w:val="T1"/>
        <w:jc w:val="left"/>
        <w:rPr>
          <w:lang w:val="nl-NL"/>
        </w:rPr>
      </w:pPr>
      <w:r>
        <w:rPr>
          <w:lang w:val="nl-NL"/>
        </w:rPr>
        <w:t>Jaren van oplevering</w:t>
      </w:r>
    </w:p>
    <w:p w14:paraId="7B8EB4EC" w14:textId="77777777" w:rsidR="00F4757F" w:rsidRDefault="001E1ACA">
      <w:pPr>
        <w:pStyle w:val="T1"/>
        <w:jc w:val="left"/>
        <w:rPr>
          <w:lang w:val="nl-NL"/>
        </w:rPr>
      </w:pPr>
      <w:r>
        <w:rPr>
          <w:lang w:val="nl-NL"/>
        </w:rPr>
        <w:t>1. 1842</w:t>
      </w:r>
    </w:p>
    <w:p w14:paraId="2CBFCAEE" w14:textId="77777777" w:rsidR="00F4757F" w:rsidRDefault="001E1ACA">
      <w:pPr>
        <w:pStyle w:val="T1"/>
        <w:jc w:val="left"/>
        <w:rPr>
          <w:lang w:val="nl-NL"/>
        </w:rPr>
      </w:pPr>
      <w:r>
        <w:rPr>
          <w:lang w:val="nl-NL"/>
        </w:rPr>
        <w:t>2. 1863</w:t>
      </w:r>
    </w:p>
    <w:p w14:paraId="54D8D66A" w14:textId="77777777" w:rsidR="00F4757F" w:rsidRDefault="00F4757F">
      <w:pPr>
        <w:pStyle w:val="T1"/>
        <w:jc w:val="left"/>
        <w:rPr>
          <w:lang w:val="nl-NL"/>
        </w:rPr>
      </w:pPr>
    </w:p>
    <w:p w14:paraId="1DA68510" w14:textId="77777777" w:rsidR="00F4757F" w:rsidRDefault="001E1ACA">
      <w:pPr>
        <w:pStyle w:val="T1"/>
        <w:jc w:val="left"/>
        <w:rPr>
          <w:lang w:val="nl-NL"/>
        </w:rPr>
      </w:pPr>
      <w:r>
        <w:rPr>
          <w:lang w:val="nl-NL"/>
        </w:rPr>
        <w:t>Dispositie 1860 volgens archief Hervormde Gemeente</w:t>
      </w:r>
    </w:p>
    <w:tbl>
      <w:tblPr>
        <w:tblW w:w="0" w:type="auto"/>
        <w:tblLayout w:type="fixed"/>
        <w:tblLook w:val="0000" w:firstRow="0" w:lastRow="0" w:firstColumn="0" w:lastColumn="0" w:noHBand="0" w:noVBand="0"/>
      </w:tblPr>
      <w:tblGrid>
        <w:gridCol w:w="1101"/>
        <w:gridCol w:w="987"/>
        <w:gridCol w:w="1517"/>
        <w:gridCol w:w="607"/>
        <w:gridCol w:w="1159"/>
        <w:gridCol w:w="663"/>
      </w:tblGrid>
      <w:tr w:rsidR="00F4757F" w14:paraId="2D0CDB82" w14:textId="77777777">
        <w:tc>
          <w:tcPr>
            <w:tcW w:w="1101" w:type="dxa"/>
          </w:tcPr>
          <w:p w14:paraId="184B8783" w14:textId="77777777" w:rsidR="00F4757F" w:rsidRDefault="001E1ACA">
            <w:pPr>
              <w:pStyle w:val="T4dispositie"/>
              <w:jc w:val="left"/>
              <w:rPr>
                <w:i/>
                <w:iCs/>
              </w:rPr>
            </w:pPr>
            <w:r>
              <w:rPr>
                <w:i/>
                <w:iCs/>
              </w:rPr>
              <w:t>Manuaal</w:t>
            </w:r>
          </w:p>
          <w:p w14:paraId="249A781F" w14:textId="77777777" w:rsidR="00F4757F" w:rsidRDefault="001E1ACA">
            <w:pPr>
              <w:pStyle w:val="T4dispositie"/>
              <w:jc w:val="left"/>
            </w:pPr>
            <w:r>
              <w:t>Bourdon</w:t>
            </w:r>
          </w:p>
          <w:p w14:paraId="54FEF455" w14:textId="77777777" w:rsidR="00F4757F" w:rsidRDefault="001E1ACA">
            <w:pPr>
              <w:pStyle w:val="T4dispositie"/>
              <w:jc w:val="left"/>
            </w:pPr>
            <w:r>
              <w:t>Prestant</w:t>
            </w:r>
          </w:p>
          <w:p w14:paraId="53F04E20" w14:textId="77777777" w:rsidR="00F4757F" w:rsidRDefault="001E1ACA">
            <w:pPr>
              <w:pStyle w:val="T4dispositie"/>
              <w:jc w:val="left"/>
            </w:pPr>
            <w:r>
              <w:t>Holpijp</w:t>
            </w:r>
          </w:p>
          <w:p w14:paraId="44F1F505" w14:textId="77777777" w:rsidR="00F4757F" w:rsidRDefault="001E1ACA">
            <w:pPr>
              <w:pStyle w:val="T4dispositie"/>
              <w:jc w:val="left"/>
            </w:pPr>
            <w:r>
              <w:t>Octaaf</w:t>
            </w:r>
          </w:p>
          <w:p w14:paraId="1151A107" w14:textId="77777777" w:rsidR="00F4757F" w:rsidRDefault="001E1ACA">
            <w:pPr>
              <w:pStyle w:val="T4dispositie"/>
              <w:jc w:val="left"/>
            </w:pPr>
            <w:r>
              <w:t>Quint</w:t>
            </w:r>
          </w:p>
          <w:p w14:paraId="039B45B7" w14:textId="77777777" w:rsidR="00F4757F" w:rsidRDefault="001E1ACA">
            <w:pPr>
              <w:pStyle w:val="T4dispositie"/>
              <w:jc w:val="left"/>
            </w:pPr>
            <w:r>
              <w:t>Octaaf</w:t>
            </w:r>
          </w:p>
          <w:p w14:paraId="76CE2B7C" w14:textId="77777777" w:rsidR="00F4757F" w:rsidRDefault="001E1ACA">
            <w:pPr>
              <w:pStyle w:val="T4dispositie"/>
              <w:jc w:val="left"/>
            </w:pPr>
            <w:r>
              <w:t>Mixtuur</w:t>
            </w:r>
          </w:p>
          <w:p w14:paraId="5E67221D" w14:textId="77777777" w:rsidR="00F4757F" w:rsidRDefault="001E1ACA">
            <w:pPr>
              <w:pStyle w:val="T4dispositie"/>
              <w:jc w:val="left"/>
            </w:pPr>
            <w:r>
              <w:t>Scherp*</w:t>
            </w:r>
          </w:p>
          <w:p w14:paraId="3594AC4B" w14:textId="77777777" w:rsidR="00F4757F" w:rsidRDefault="001E1ACA">
            <w:pPr>
              <w:pStyle w:val="T4dispositie"/>
              <w:jc w:val="left"/>
            </w:pPr>
            <w:r>
              <w:t>Cornet D</w:t>
            </w:r>
          </w:p>
          <w:p w14:paraId="23A29975" w14:textId="77777777" w:rsidR="00F4757F" w:rsidRDefault="001E1ACA">
            <w:pPr>
              <w:pStyle w:val="T4dispositie"/>
              <w:jc w:val="left"/>
            </w:pPr>
            <w:r>
              <w:t>Trompet</w:t>
            </w:r>
          </w:p>
        </w:tc>
        <w:tc>
          <w:tcPr>
            <w:tcW w:w="987" w:type="dxa"/>
          </w:tcPr>
          <w:p w14:paraId="2FE5D9AC" w14:textId="77777777" w:rsidR="00F4757F" w:rsidRDefault="00F4757F">
            <w:pPr>
              <w:pStyle w:val="T4dispositie"/>
              <w:jc w:val="left"/>
            </w:pPr>
          </w:p>
          <w:p w14:paraId="1FDC6FDB" w14:textId="77777777" w:rsidR="00F4757F" w:rsidRDefault="001E1ACA">
            <w:pPr>
              <w:pStyle w:val="T4dispositie"/>
              <w:jc w:val="left"/>
            </w:pPr>
            <w:r>
              <w:t>16’</w:t>
            </w:r>
          </w:p>
          <w:p w14:paraId="66BBEC43" w14:textId="77777777" w:rsidR="00F4757F" w:rsidRDefault="001E1ACA">
            <w:pPr>
              <w:pStyle w:val="T4dispositie"/>
              <w:jc w:val="left"/>
            </w:pPr>
            <w:r>
              <w:t>8’</w:t>
            </w:r>
          </w:p>
          <w:p w14:paraId="5263C006" w14:textId="77777777" w:rsidR="00F4757F" w:rsidRDefault="001E1ACA">
            <w:pPr>
              <w:pStyle w:val="T4dispositie"/>
              <w:jc w:val="left"/>
            </w:pPr>
            <w:r>
              <w:t>8’</w:t>
            </w:r>
          </w:p>
          <w:p w14:paraId="57CA7F6B" w14:textId="77777777" w:rsidR="00F4757F" w:rsidRDefault="001E1ACA">
            <w:pPr>
              <w:pStyle w:val="T4dispositie"/>
              <w:jc w:val="left"/>
            </w:pPr>
            <w:r>
              <w:t>4’</w:t>
            </w:r>
          </w:p>
          <w:p w14:paraId="0E871287" w14:textId="77777777" w:rsidR="00F4757F" w:rsidRDefault="001E1ACA">
            <w:pPr>
              <w:pStyle w:val="T4dispositie"/>
              <w:jc w:val="left"/>
            </w:pPr>
            <w:r>
              <w:t>3’</w:t>
            </w:r>
          </w:p>
          <w:p w14:paraId="6EDE72AC" w14:textId="77777777" w:rsidR="00F4757F" w:rsidRDefault="001E1ACA">
            <w:pPr>
              <w:pStyle w:val="T4dispositie"/>
              <w:jc w:val="left"/>
            </w:pPr>
            <w:r>
              <w:t>2’</w:t>
            </w:r>
          </w:p>
          <w:p w14:paraId="66E22213" w14:textId="77777777" w:rsidR="00F4757F" w:rsidRDefault="001E1ACA">
            <w:pPr>
              <w:pStyle w:val="T4dispositie"/>
              <w:jc w:val="left"/>
            </w:pPr>
            <w:r>
              <w:t>2-3 st.</w:t>
            </w:r>
          </w:p>
          <w:p w14:paraId="0C421AD5" w14:textId="77777777" w:rsidR="00F4757F" w:rsidRDefault="001E1ACA">
            <w:pPr>
              <w:pStyle w:val="T4dispositie"/>
              <w:jc w:val="left"/>
            </w:pPr>
            <w:r>
              <w:t>3 st.</w:t>
            </w:r>
          </w:p>
          <w:p w14:paraId="5F0C0E61" w14:textId="77777777" w:rsidR="00F4757F" w:rsidRDefault="001E1ACA">
            <w:pPr>
              <w:pStyle w:val="T4dispositie"/>
              <w:jc w:val="left"/>
              <w:rPr>
                <w:lang w:val="nl-NL"/>
              </w:rPr>
            </w:pPr>
            <w:r>
              <w:rPr>
                <w:lang w:val="nl-NL"/>
              </w:rPr>
              <w:t>3-4 st.</w:t>
            </w:r>
          </w:p>
          <w:p w14:paraId="6C90977F" w14:textId="77777777" w:rsidR="00F4757F" w:rsidRDefault="001E1ACA">
            <w:pPr>
              <w:pStyle w:val="T4dispositie"/>
              <w:jc w:val="left"/>
              <w:rPr>
                <w:lang w:val="nl-NL"/>
              </w:rPr>
            </w:pPr>
            <w:r>
              <w:rPr>
                <w:lang w:val="nl-NL"/>
              </w:rPr>
              <w:t>8’</w:t>
            </w:r>
          </w:p>
        </w:tc>
        <w:tc>
          <w:tcPr>
            <w:tcW w:w="1517" w:type="dxa"/>
          </w:tcPr>
          <w:p w14:paraId="0210D16F" w14:textId="77777777" w:rsidR="00F4757F" w:rsidRDefault="001E1ACA">
            <w:pPr>
              <w:pStyle w:val="T4dispositie"/>
              <w:jc w:val="left"/>
              <w:rPr>
                <w:i/>
                <w:iCs/>
                <w:lang w:val="nl-NL"/>
              </w:rPr>
            </w:pPr>
            <w:r>
              <w:rPr>
                <w:i/>
                <w:iCs/>
                <w:lang w:val="nl-NL"/>
              </w:rPr>
              <w:t>Bovenwerk</w:t>
            </w:r>
          </w:p>
          <w:p w14:paraId="5A3F512F" w14:textId="77777777" w:rsidR="00F4757F" w:rsidRDefault="001E1ACA">
            <w:pPr>
              <w:pStyle w:val="T4dispositie"/>
              <w:jc w:val="left"/>
              <w:rPr>
                <w:lang w:val="nl-NL"/>
              </w:rPr>
            </w:pPr>
            <w:r>
              <w:rPr>
                <w:lang w:val="nl-NL"/>
              </w:rPr>
              <w:t>Prestant</w:t>
            </w:r>
          </w:p>
          <w:p w14:paraId="4A1A6B51" w14:textId="77777777" w:rsidR="00F4757F" w:rsidRDefault="001E1ACA">
            <w:pPr>
              <w:pStyle w:val="T4dispositie"/>
              <w:jc w:val="left"/>
              <w:rPr>
                <w:lang w:val="fr-FR"/>
              </w:rPr>
            </w:pPr>
            <w:r>
              <w:rPr>
                <w:lang w:val="fr-FR"/>
              </w:rPr>
              <w:t>Holfluit</w:t>
            </w:r>
          </w:p>
          <w:p w14:paraId="7293DAD7" w14:textId="77777777" w:rsidR="00F4757F" w:rsidRDefault="001E1ACA">
            <w:pPr>
              <w:pStyle w:val="T4dispositie"/>
              <w:jc w:val="left"/>
              <w:rPr>
                <w:lang w:val="fr-FR"/>
              </w:rPr>
            </w:pPr>
            <w:r>
              <w:rPr>
                <w:lang w:val="fr-FR"/>
              </w:rPr>
              <w:t>Viola di Gamba</w:t>
            </w:r>
          </w:p>
          <w:p w14:paraId="2D3F50D5" w14:textId="77777777" w:rsidR="00F4757F" w:rsidRDefault="001E1ACA">
            <w:pPr>
              <w:pStyle w:val="T4dispositie"/>
              <w:jc w:val="left"/>
              <w:rPr>
                <w:lang w:val="nl-NL"/>
              </w:rPr>
            </w:pPr>
            <w:r>
              <w:rPr>
                <w:lang w:val="nl-NL"/>
              </w:rPr>
              <w:t>Octaaf</w:t>
            </w:r>
          </w:p>
          <w:p w14:paraId="710CD66A" w14:textId="77777777" w:rsidR="00F4757F" w:rsidRDefault="001E1ACA">
            <w:pPr>
              <w:pStyle w:val="T4dispositie"/>
              <w:jc w:val="left"/>
              <w:rPr>
                <w:lang w:val="nl-NL"/>
              </w:rPr>
            </w:pPr>
            <w:r>
              <w:rPr>
                <w:lang w:val="nl-NL"/>
              </w:rPr>
              <w:t>Fluit damour</w:t>
            </w:r>
          </w:p>
          <w:p w14:paraId="148A94F3" w14:textId="77777777" w:rsidR="00F4757F" w:rsidRDefault="001E1ACA">
            <w:pPr>
              <w:pStyle w:val="T4dispositie"/>
              <w:jc w:val="left"/>
              <w:rPr>
                <w:lang w:val="nl-NL"/>
              </w:rPr>
            </w:pPr>
            <w:r>
              <w:rPr>
                <w:lang w:val="nl-NL"/>
              </w:rPr>
              <w:t>Woudfluit</w:t>
            </w:r>
          </w:p>
          <w:p w14:paraId="2380EC3F" w14:textId="77777777" w:rsidR="00F4757F" w:rsidRDefault="001E1ACA">
            <w:pPr>
              <w:pStyle w:val="T4dispositie"/>
              <w:jc w:val="left"/>
              <w:rPr>
                <w:lang w:val="nl-NL"/>
              </w:rPr>
            </w:pPr>
            <w:r>
              <w:rPr>
                <w:lang w:val="nl-NL"/>
              </w:rPr>
              <w:t>Dulciaan</w:t>
            </w:r>
          </w:p>
        </w:tc>
        <w:tc>
          <w:tcPr>
            <w:tcW w:w="607" w:type="dxa"/>
          </w:tcPr>
          <w:p w14:paraId="23F3E8AE" w14:textId="77777777" w:rsidR="00F4757F" w:rsidRDefault="00F4757F">
            <w:pPr>
              <w:pStyle w:val="T4dispositie"/>
              <w:jc w:val="left"/>
              <w:rPr>
                <w:lang w:val="nl-NL"/>
              </w:rPr>
            </w:pPr>
          </w:p>
          <w:p w14:paraId="5F32331A" w14:textId="77777777" w:rsidR="00F4757F" w:rsidRDefault="001E1ACA">
            <w:pPr>
              <w:pStyle w:val="T4dispositie"/>
              <w:jc w:val="left"/>
              <w:rPr>
                <w:lang w:val="nl-NL"/>
              </w:rPr>
            </w:pPr>
            <w:r>
              <w:rPr>
                <w:lang w:val="nl-NL"/>
              </w:rPr>
              <w:t>8’</w:t>
            </w:r>
          </w:p>
          <w:p w14:paraId="23DF48C2" w14:textId="77777777" w:rsidR="00F4757F" w:rsidRDefault="001E1ACA">
            <w:pPr>
              <w:pStyle w:val="T4dispositie"/>
              <w:jc w:val="left"/>
              <w:rPr>
                <w:lang w:val="nl-NL"/>
              </w:rPr>
            </w:pPr>
            <w:r>
              <w:rPr>
                <w:lang w:val="nl-NL"/>
              </w:rPr>
              <w:t>8’</w:t>
            </w:r>
          </w:p>
          <w:p w14:paraId="47F70BEC" w14:textId="77777777" w:rsidR="00F4757F" w:rsidRDefault="001E1ACA">
            <w:pPr>
              <w:pStyle w:val="T4dispositie"/>
              <w:jc w:val="left"/>
              <w:rPr>
                <w:lang w:val="nl-NL"/>
              </w:rPr>
            </w:pPr>
            <w:r>
              <w:rPr>
                <w:lang w:val="nl-NL"/>
              </w:rPr>
              <w:t>8’</w:t>
            </w:r>
          </w:p>
          <w:p w14:paraId="6B914794" w14:textId="77777777" w:rsidR="00F4757F" w:rsidRDefault="001E1ACA">
            <w:pPr>
              <w:pStyle w:val="T4dispositie"/>
              <w:jc w:val="left"/>
              <w:rPr>
                <w:lang w:val="nl-NL"/>
              </w:rPr>
            </w:pPr>
            <w:r>
              <w:rPr>
                <w:lang w:val="nl-NL"/>
              </w:rPr>
              <w:t>4’</w:t>
            </w:r>
          </w:p>
          <w:p w14:paraId="3F73F9B8" w14:textId="77777777" w:rsidR="00F4757F" w:rsidRDefault="001E1ACA">
            <w:pPr>
              <w:pStyle w:val="T4dispositie"/>
              <w:jc w:val="left"/>
              <w:rPr>
                <w:lang w:val="nl-NL"/>
              </w:rPr>
            </w:pPr>
            <w:r>
              <w:rPr>
                <w:lang w:val="nl-NL"/>
              </w:rPr>
              <w:t>4’</w:t>
            </w:r>
          </w:p>
          <w:p w14:paraId="5F3FD28C" w14:textId="77777777" w:rsidR="00F4757F" w:rsidRDefault="001E1ACA">
            <w:pPr>
              <w:pStyle w:val="T4dispositie"/>
              <w:jc w:val="left"/>
              <w:rPr>
                <w:lang w:val="nl-NL"/>
              </w:rPr>
            </w:pPr>
            <w:r>
              <w:rPr>
                <w:lang w:val="nl-NL"/>
              </w:rPr>
              <w:t>2’</w:t>
            </w:r>
          </w:p>
          <w:p w14:paraId="2E7D225F" w14:textId="77777777" w:rsidR="00F4757F" w:rsidRDefault="001E1ACA">
            <w:pPr>
              <w:pStyle w:val="T4dispositie"/>
              <w:jc w:val="left"/>
              <w:rPr>
                <w:lang w:val="nl-NL"/>
              </w:rPr>
            </w:pPr>
            <w:r>
              <w:rPr>
                <w:lang w:val="nl-NL"/>
              </w:rPr>
              <w:t>8’</w:t>
            </w:r>
          </w:p>
        </w:tc>
        <w:tc>
          <w:tcPr>
            <w:tcW w:w="1159" w:type="dxa"/>
          </w:tcPr>
          <w:p w14:paraId="119C645E" w14:textId="77777777" w:rsidR="00F4757F" w:rsidRDefault="001E1ACA">
            <w:pPr>
              <w:pStyle w:val="T4dispositie"/>
              <w:jc w:val="left"/>
              <w:rPr>
                <w:i/>
                <w:iCs/>
                <w:lang w:val="nl-NL"/>
              </w:rPr>
            </w:pPr>
            <w:r>
              <w:rPr>
                <w:i/>
                <w:iCs/>
                <w:lang w:val="nl-NL"/>
              </w:rPr>
              <w:t>Pedaal</w:t>
            </w:r>
          </w:p>
          <w:p w14:paraId="37C3130F" w14:textId="77777777" w:rsidR="00F4757F" w:rsidRDefault="001E1ACA">
            <w:pPr>
              <w:pStyle w:val="T4dispositie"/>
              <w:jc w:val="left"/>
              <w:rPr>
                <w:lang w:val="nl-NL"/>
              </w:rPr>
            </w:pPr>
            <w:r>
              <w:rPr>
                <w:lang w:val="nl-NL"/>
              </w:rPr>
              <w:t>Prestant</w:t>
            </w:r>
          </w:p>
          <w:p w14:paraId="51BF0708" w14:textId="77777777" w:rsidR="00F4757F" w:rsidRDefault="001E1ACA">
            <w:pPr>
              <w:pStyle w:val="T4dispositie"/>
              <w:jc w:val="left"/>
              <w:rPr>
                <w:lang w:val="nl-NL"/>
              </w:rPr>
            </w:pPr>
            <w:r>
              <w:rPr>
                <w:lang w:val="nl-NL"/>
              </w:rPr>
              <w:t>Octaaf</w:t>
            </w:r>
          </w:p>
          <w:p w14:paraId="287D9CEB" w14:textId="77777777" w:rsidR="00F4757F" w:rsidRDefault="001E1ACA">
            <w:pPr>
              <w:pStyle w:val="T4dispositie"/>
              <w:jc w:val="left"/>
              <w:rPr>
                <w:lang w:val="nl-NL"/>
              </w:rPr>
            </w:pPr>
            <w:r>
              <w:rPr>
                <w:lang w:val="nl-NL"/>
              </w:rPr>
              <w:t>Octaaf</w:t>
            </w:r>
          </w:p>
          <w:p w14:paraId="75F9A322" w14:textId="77777777" w:rsidR="00F4757F" w:rsidRDefault="001E1ACA">
            <w:pPr>
              <w:pStyle w:val="T4dispositie"/>
              <w:jc w:val="left"/>
            </w:pPr>
            <w:r>
              <w:t>Fagot</w:t>
            </w:r>
          </w:p>
        </w:tc>
        <w:tc>
          <w:tcPr>
            <w:tcW w:w="663" w:type="dxa"/>
          </w:tcPr>
          <w:p w14:paraId="04F43F4C" w14:textId="77777777" w:rsidR="00F4757F" w:rsidRDefault="00F4757F">
            <w:pPr>
              <w:pStyle w:val="T4dispositie"/>
              <w:jc w:val="left"/>
            </w:pPr>
          </w:p>
          <w:p w14:paraId="292D0879" w14:textId="77777777" w:rsidR="00F4757F" w:rsidRDefault="001E1ACA">
            <w:pPr>
              <w:pStyle w:val="T4dispositie"/>
              <w:jc w:val="left"/>
            </w:pPr>
            <w:r>
              <w:t>16’</w:t>
            </w:r>
          </w:p>
          <w:p w14:paraId="3FAAD6D5" w14:textId="77777777" w:rsidR="00F4757F" w:rsidRDefault="001E1ACA">
            <w:pPr>
              <w:pStyle w:val="T4dispositie"/>
              <w:jc w:val="left"/>
            </w:pPr>
            <w:r>
              <w:t>8’</w:t>
            </w:r>
          </w:p>
          <w:p w14:paraId="18009128" w14:textId="77777777" w:rsidR="00F4757F" w:rsidRDefault="001E1ACA">
            <w:pPr>
              <w:pStyle w:val="T4dispositie"/>
              <w:jc w:val="left"/>
            </w:pPr>
            <w:r>
              <w:t>4’</w:t>
            </w:r>
          </w:p>
          <w:p w14:paraId="68CD74F5" w14:textId="77777777" w:rsidR="00F4757F" w:rsidRDefault="001E1ACA">
            <w:pPr>
              <w:pStyle w:val="T4dispositie"/>
              <w:jc w:val="left"/>
              <w:rPr>
                <w:lang w:val="nl-NL"/>
              </w:rPr>
            </w:pPr>
            <w:r>
              <w:rPr>
                <w:lang w:val="nl-NL"/>
              </w:rPr>
              <w:t>16’</w:t>
            </w:r>
          </w:p>
        </w:tc>
      </w:tr>
    </w:tbl>
    <w:p w14:paraId="614DD168" w14:textId="77777777" w:rsidR="00F4757F" w:rsidRDefault="00F4757F">
      <w:pPr>
        <w:pStyle w:val="T1"/>
        <w:jc w:val="left"/>
        <w:rPr>
          <w:lang w:val="nl-NL"/>
        </w:rPr>
      </w:pPr>
    </w:p>
    <w:p w14:paraId="0167720E" w14:textId="77777777" w:rsidR="00F4757F" w:rsidRDefault="001E1ACA">
      <w:pPr>
        <w:pStyle w:val="T4dispositie"/>
        <w:jc w:val="left"/>
        <w:rPr>
          <w:lang w:val="nl-NL"/>
        </w:rPr>
      </w:pPr>
      <w:r>
        <w:rPr>
          <w:lang w:val="nl-NL"/>
        </w:rPr>
        <w:t>klavierkoppel</w:t>
      </w:r>
    </w:p>
    <w:p w14:paraId="788F2C71" w14:textId="77777777" w:rsidR="00F4757F" w:rsidRDefault="001E1ACA">
      <w:pPr>
        <w:pStyle w:val="T4dispositie"/>
        <w:jc w:val="left"/>
        <w:rPr>
          <w:lang w:val="nl-NL"/>
        </w:rPr>
      </w:pPr>
      <w:r>
        <w:rPr>
          <w:lang w:val="nl-NL"/>
        </w:rPr>
        <w:t>afsluitingen HW, BW</w:t>
      </w:r>
    </w:p>
    <w:p w14:paraId="27A8F572" w14:textId="77777777" w:rsidR="00F4757F" w:rsidRDefault="00F4757F">
      <w:pPr>
        <w:pStyle w:val="T4dispositie"/>
        <w:jc w:val="left"/>
        <w:rPr>
          <w:lang w:val="nl-NL"/>
        </w:rPr>
      </w:pPr>
    </w:p>
    <w:p w14:paraId="17DCE850" w14:textId="77777777" w:rsidR="00F4757F" w:rsidRDefault="001E1ACA">
      <w:pPr>
        <w:pStyle w:val="T4dispositie"/>
        <w:jc w:val="left"/>
        <w:rPr>
          <w:lang w:val="nl-NL"/>
        </w:rPr>
      </w:pPr>
      <w:r>
        <w:rPr>
          <w:lang w:val="nl-NL"/>
        </w:rPr>
        <w:t>* de plaats van de Scherp is onzeker. Hess/De Waal vermeldt de Scherp (2-4 st.) op het BW; Broekhuyzen vermeldt op beide manualen een Mixtuur, ook meldt hij dat er vier blaasbalgen waren. De Octaaf 4’ BW is in beide bronnen een 2’.</w:t>
      </w:r>
    </w:p>
    <w:p w14:paraId="10C90CFF" w14:textId="77777777" w:rsidR="00F4757F" w:rsidRDefault="00F4757F">
      <w:pPr>
        <w:pStyle w:val="T1"/>
        <w:jc w:val="left"/>
        <w:rPr>
          <w:lang w:val="nl-NL"/>
        </w:rPr>
      </w:pPr>
    </w:p>
    <w:p w14:paraId="0C045481" w14:textId="77777777" w:rsidR="00F4757F" w:rsidRDefault="001E1ACA">
      <w:pPr>
        <w:pStyle w:val="T1"/>
        <w:jc w:val="left"/>
        <w:rPr>
          <w:lang w:val="nl-NL"/>
        </w:rPr>
      </w:pPr>
      <w:r>
        <w:rPr>
          <w:lang w:val="nl-NL"/>
        </w:rPr>
        <w:t>L. van Dam &amp; Zn 1863</w:t>
      </w:r>
    </w:p>
    <w:p w14:paraId="1D2A7F61" w14:textId="77777777" w:rsidR="00F4757F" w:rsidRDefault="001E1ACA">
      <w:pPr>
        <w:pStyle w:val="T1"/>
        <w:jc w:val="left"/>
        <w:rPr>
          <w:lang w:val="nl-NL"/>
        </w:rPr>
      </w:pPr>
      <w:r>
        <w:rPr>
          <w:lang w:val="nl-NL"/>
        </w:rPr>
        <w:t>.</w:t>
      </w:r>
      <w:r>
        <w:rPr>
          <w:lang w:val="nl-NL"/>
        </w:rPr>
        <w:tab/>
        <w:t>orgel verbouwd</w:t>
      </w:r>
    </w:p>
    <w:p w14:paraId="02656DA8" w14:textId="77777777" w:rsidR="00F4757F" w:rsidRDefault="001E1ACA">
      <w:pPr>
        <w:pStyle w:val="T1"/>
        <w:jc w:val="left"/>
        <w:rPr>
          <w:lang w:val="nl-NL"/>
        </w:rPr>
      </w:pPr>
      <w:r>
        <w:rPr>
          <w:lang w:val="nl-NL"/>
        </w:rPr>
        <w:t>.</w:t>
      </w:r>
      <w:r>
        <w:rPr>
          <w:lang w:val="nl-NL"/>
        </w:rPr>
        <w:tab/>
        <w:t>klaviatuur verplaatst van achterzijde naar linkerzijde</w:t>
      </w:r>
    </w:p>
    <w:p w14:paraId="082C691A" w14:textId="77777777" w:rsidR="00F4757F" w:rsidRDefault="001E1ACA">
      <w:pPr>
        <w:pStyle w:val="T1"/>
        <w:jc w:val="left"/>
        <w:rPr>
          <w:lang w:val="nl-NL"/>
        </w:rPr>
      </w:pPr>
      <w:r>
        <w:rPr>
          <w:lang w:val="nl-NL"/>
        </w:rPr>
        <w:t>.</w:t>
      </w:r>
      <w:r>
        <w:rPr>
          <w:lang w:val="nl-NL"/>
        </w:rPr>
        <w:tab/>
        <w:t>nieuwe windladen en mechanieken; pedaalkoppel toegevoegd</w:t>
      </w:r>
    </w:p>
    <w:p w14:paraId="2AC8BE3A" w14:textId="77777777" w:rsidR="00F4757F" w:rsidRDefault="001E1ACA">
      <w:pPr>
        <w:pStyle w:val="T1"/>
        <w:jc w:val="left"/>
        <w:rPr>
          <w:lang w:val="nl-NL"/>
        </w:rPr>
      </w:pPr>
      <w:r>
        <w:rPr>
          <w:lang w:val="nl-NL"/>
        </w:rPr>
        <w:t>.</w:t>
      </w:r>
      <w:r>
        <w:rPr>
          <w:lang w:val="nl-NL"/>
        </w:rPr>
        <w:tab/>
        <w:t>HW + Roerfluit 4’; BW + Quintfluit 3’</w:t>
      </w:r>
    </w:p>
    <w:p w14:paraId="72366EE1" w14:textId="77777777" w:rsidR="00F4757F" w:rsidRDefault="001E1ACA">
      <w:pPr>
        <w:pStyle w:val="T1"/>
        <w:jc w:val="left"/>
        <w:rPr>
          <w:lang w:val="nl-NL"/>
        </w:rPr>
      </w:pPr>
      <w:r>
        <w:rPr>
          <w:lang w:val="nl-NL"/>
        </w:rPr>
        <w:t>.</w:t>
      </w:r>
      <w:r>
        <w:rPr>
          <w:lang w:val="nl-NL"/>
        </w:rPr>
        <w:tab/>
        <w:t>Scherp (HW of BW) verwijderd</w:t>
      </w:r>
    </w:p>
    <w:p w14:paraId="2D48AB0F" w14:textId="77777777" w:rsidR="00F4757F" w:rsidRDefault="001E1ACA">
      <w:pPr>
        <w:pStyle w:val="T1"/>
        <w:jc w:val="left"/>
        <w:rPr>
          <w:lang w:val="nl-NL"/>
        </w:rPr>
      </w:pPr>
      <w:r>
        <w:rPr>
          <w:lang w:val="nl-NL"/>
        </w:rPr>
        <w:t>.</w:t>
      </w:r>
      <w:r>
        <w:rPr>
          <w:lang w:val="nl-NL"/>
        </w:rPr>
        <w:tab/>
        <w:t>pijpwerk verschoven; toonhoogte een halve toon verlaagd</w:t>
      </w:r>
    </w:p>
    <w:p w14:paraId="57D71D50" w14:textId="77777777" w:rsidR="00F4757F" w:rsidRDefault="00F4757F">
      <w:pPr>
        <w:pStyle w:val="T1"/>
        <w:jc w:val="left"/>
        <w:rPr>
          <w:lang w:val="nl-NL"/>
        </w:rPr>
      </w:pPr>
    </w:p>
    <w:p w14:paraId="728C6F1C" w14:textId="77777777" w:rsidR="00F4757F" w:rsidRDefault="001E1ACA">
      <w:pPr>
        <w:pStyle w:val="T1"/>
        <w:jc w:val="left"/>
        <w:rPr>
          <w:lang w:val="nl-NL"/>
        </w:rPr>
      </w:pPr>
      <w:r>
        <w:rPr>
          <w:lang w:val="nl-NL"/>
        </w:rPr>
        <w:t>L. van Dam &amp; Zn 1884</w:t>
      </w:r>
    </w:p>
    <w:p w14:paraId="108F7857" w14:textId="77777777" w:rsidR="00F4757F" w:rsidRDefault="001E1ACA">
      <w:pPr>
        <w:pStyle w:val="T1"/>
        <w:jc w:val="left"/>
        <w:rPr>
          <w:lang w:val="nl-NL"/>
        </w:rPr>
      </w:pPr>
      <w:r>
        <w:rPr>
          <w:lang w:val="nl-NL"/>
        </w:rPr>
        <w:t>.</w:t>
      </w:r>
      <w:r>
        <w:rPr>
          <w:lang w:val="nl-NL"/>
        </w:rPr>
        <w:tab/>
        <w:t>spaanbalgen vervangen door magazijnbalg</w:t>
      </w:r>
    </w:p>
    <w:p w14:paraId="6B085C1F" w14:textId="77777777" w:rsidR="00F4757F" w:rsidRDefault="001E1ACA">
      <w:pPr>
        <w:pStyle w:val="T1"/>
        <w:jc w:val="left"/>
        <w:rPr>
          <w:lang w:val="nl-NL"/>
        </w:rPr>
      </w:pPr>
      <w:r>
        <w:rPr>
          <w:lang w:val="nl-NL"/>
        </w:rPr>
        <w:t>.</w:t>
      </w:r>
      <w:r>
        <w:rPr>
          <w:lang w:val="nl-NL"/>
        </w:rPr>
        <w:tab/>
        <w:t>tongwerken HW en BW vernieuwd</w:t>
      </w:r>
    </w:p>
    <w:p w14:paraId="3AC30C25" w14:textId="77777777" w:rsidR="00F4757F" w:rsidRDefault="001E1ACA">
      <w:pPr>
        <w:pStyle w:val="T1"/>
        <w:jc w:val="left"/>
        <w:rPr>
          <w:lang w:val="nl-NL"/>
        </w:rPr>
      </w:pPr>
      <w:r>
        <w:rPr>
          <w:lang w:val="nl-NL"/>
        </w:rPr>
        <w:t>.</w:t>
      </w:r>
      <w:r>
        <w:rPr>
          <w:lang w:val="nl-NL"/>
        </w:rPr>
        <w:tab/>
        <w:t>mogelijk bij deze gelegenheid de huidige Bazuin 16’ Ped geplaatst</w:t>
      </w:r>
    </w:p>
    <w:p w14:paraId="67B5BD15" w14:textId="77777777" w:rsidR="00F4757F" w:rsidRDefault="00F4757F">
      <w:pPr>
        <w:pStyle w:val="T1"/>
        <w:jc w:val="left"/>
        <w:rPr>
          <w:lang w:val="nl-NL"/>
        </w:rPr>
      </w:pPr>
    </w:p>
    <w:p w14:paraId="4223C012" w14:textId="77777777" w:rsidR="00F4757F" w:rsidRDefault="001E1ACA">
      <w:pPr>
        <w:pStyle w:val="T1"/>
        <w:jc w:val="left"/>
        <w:rPr>
          <w:lang w:val="nl-NL"/>
        </w:rPr>
      </w:pPr>
      <w:r>
        <w:rPr>
          <w:lang w:val="nl-NL"/>
        </w:rPr>
        <w:t>onbekend moment</w:t>
      </w:r>
    </w:p>
    <w:p w14:paraId="708C4C86" w14:textId="77777777" w:rsidR="00F4757F" w:rsidRDefault="001E1ACA">
      <w:pPr>
        <w:pStyle w:val="T1"/>
        <w:jc w:val="left"/>
        <w:rPr>
          <w:lang w:val="nl-NL"/>
        </w:rPr>
      </w:pPr>
      <w:r>
        <w:rPr>
          <w:lang w:val="nl-NL"/>
        </w:rPr>
        <w:lastRenderedPageBreak/>
        <w:t>.</w:t>
      </w:r>
      <w:r>
        <w:rPr>
          <w:lang w:val="nl-NL"/>
        </w:rPr>
        <w:tab/>
        <w:t>HW - Quint 3’, + Violon 8’</w:t>
      </w:r>
    </w:p>
    <w:p w14:paraId="5160B6A7" w14:textId="77777777" w:rsidR="00F4757F" w:rsidRDefault="00F4757F">
      <w:pPr>
        <w:pStyle w:val="T1"/>
        <w:jc w:val="left"/>
        <w:rPr>
          <w:lang w:val="nl-NL"/>
        </w:rPr>
      </w:pPr>
    </w:p>
    <w:p w14:paraId="064BF5D2" w14:textId="77777777" w:rsidR="00F4757F" w:rsidRDefault="001E1ACA">
      <w:pPr>
        <w:pStyle w:val="T1"/>
        <w:jc w:val="left"/>
        <w:rPr>
          <w:lang w:val="nl-NL"/>
        </w:rPr>
      </w:pPr>
      <w:r>
        <w:rPr>
          <w:lang w:val="nl-NL"/>
        </w:rPr>
        <w:t>Orgelmakerij Bakker &amp; Timmenga 1986</w:t>
      </w:r>
    </w:p>
    <w:p w14:paraId="2B2221E7" w14:textId="77777777" w:rsidR="00F4757F" w:rsidRDefault="001E1ACA">
      <w:pPr>
        <w:pStyle w:val="T1"/>
        <w:jc w:val="left"/>
        <w:rPr>
          <w:lang w:val="nl-NL"/>
        </w:rPr>
      </w:pPr>
      <w:r>
        <w:rPr>
          <w:lang w:val="nl-NL"/>
        </w:rPr>
        <w:t>.</w:t>
      </w:r>
      <w:r>
        <w:rPr>
          <w:lang w:val="nl-NL"/>
        </w:rPr>
        <w:tab/>
        <w:t>restauratie naar toestand 1884</w:t>
      </w:r>
    </w:p>
    <w:p w14:paraId="577B5FA0" w14:textId="77777777" w:rsidR="00F4757F" w:rsidRDefault="001E1ACA">
      <w:pPr>
        <w:pStyle w:val="T1"/>
        <w:jc w:val="left"/>
        <w:rPr>
          <w:lang w:val="nl-NL"/>
        </w:rPr>
      </w:pPr>
      <w:r>
        <w:rPr>
          <w:lang w:val="nl-NL"/>
        </w:rPr>
        <w:t>.</w:t>
      </w:r>
      <w:r>
        <w:rPr>
          <w:lang w:val="nl-NL"/>
        </w:rPr>
        <w:tab/>
        <w:t>leren registeropschriften vervangen door papieren exemplaren</w:t>
      </w:r>
    </w:p>
    <w:p w14:paraId="33106C9F" w14:textId="77777777" w:rsidR="00F4757F" w:rsidRDefault="001E1ACA">
      <w:pPr>
        <w:pStyle w:val="T1"/>
        <w:jc w:val="left"/>
        <w:rPr>
          <w:lang w:val="fr-FR"/>
        </w:rPr>
      </w:pPr>
      <w:r>
        <w:rPr>
          <w:lang w:val="fr-FR"/>
        </w:rPr>
        <w:t>.</w:t>
      </w:r>
      <w:r>
        <w:rPr>
          <w:lang w:val="fr-FR"/>
        </w:rPr>
        <w:tab/>
        <w:t>HW - Violon 8’, + Quint 3’</w:t>
      </w:r>
    </w:p>
    <w:p w14:paraId="1823CE08" w14:textId="77777777" w:rsidR="00F4757F" w:rsidRDefault="00F4757F">
      <w:pPr>
        <w:pStyle w:val="T1"/>
        <w:jc w:val="left"/>
        <w:rPr>
          <w:lang w:val="fr-FR"/>
        </w:rPr>
      </w:pPr>
    </w:p>
    <w:p w14:paraId="30A3BA36" w14:textId="77777777" w:rsidR="00F4757F" w:rsidRDefault="001E1ACA">
      <w:pPr>
        <w:pStyle w:val="Heading2"/>
        <w:jc w:val="both"/>
        <w:rPr>
          <w:i w:val="0"/>
          <w:iCs/>
        </w:rPr>
      </w:pPr>
      <w:r>
        <w:rPr>
          <w:i w:val="0"/>
          <w:iCs/>
        </w:rPr>
        <w:t>Technische gegevens</w:t>
      </w:r>
    </w:p>
    <w:p w14:paraId="142B7107" w14:textId="77777777" w:rsidR="00F4757F" w:rsidRDefault="00F4757F">
      <w:pPr>
        <w:pStyle w:val="T1"/>
        <w:jc w:val="left"/>
        <w:rPr>
          <w:lang w:val="nl-NL"/>
        </w:rPr>
      </w:pPr>
    </w:p>
    <w:p w14:paraId="619BD0FD" w14:textId="77777777" w:rsidR="00F4757F" w:rsidRDefault="001E1ACA">
      <w:pPr>
        <w:pStyle w:val="T1"/>
        <w:jc w:val="left"/>
        <w:rPr>
          <w:lang w:val="nl-NL"/>
        </w:rPr>
      </w:pPr>
      <w:r>
        <w:rPr>
          <w:lang w:val="nl-NL"/>
        </w:rPr>
        <w:t>Werkindeling</w:t>
      </w:r>
    </w:p>
    <w:p w14:paraId="31AD63A3" w14:textId="77777777" w:rsidR="00F4757F" w:rsidRDefault="001E1ACA">
      <w:pPr>
        <w:pStyle w:val="T1"/>
        <w:jc w:val="left"/>
        <w:rPr>
          <w:lang w:val="nl-NL"/>
        </w:rPr>
      </w:pPr>
      <w:r>
        <w:rPr>
          <w:lang w:val="nl-NL"/>
        </w:rPr>
        <w:t>hoofdwerk, bovenwerk, pedaal</w:t>
      </w:r>
    </w:p>
    <w:p w14:paraId="63D42301" w14:textId="77777777" w:rsidR="00F4757F" w:rsidRDefault="00F4757F">
      <w:pPr>
        <w:pStyle w:val="T1"/>
        <w:jc w:val="left"/>
        <w:rPr>
          <w:lang w:val="nl-NL"/>
        </w:rPr>
      </w:pPr>
    </w:p>
    <w:p w14:paraId="5C4FBF71" w14:textId="77777777" w:rsidR="00F4757F" w:rsidRDefault="001E1ACA">
      <w:pPr>
        <w:pStyle w:val="T1"/>
        <w:jc w:val="left"/>
        <w:rPr>
          <w:lang w:val="nl-NL"/>
        </w:rPr>
      </w:pPr>
      <w:r>
        <w:rPr>
          <w:lang w:val="nl-NL"/>
        </w:rPr>
        <w:t xml:space="preserve">Dispositie </w:t>
      </w:r>
    </w:p>
    <w:tbl>
      <w:tblPr>
        <w:tblW w:w="0" w:type="auto"/>
        <w:tblLayout w:type="fixed"/>
        <w:tblLook w:val="0000" w:firstRow="0" w:lastRow="0" w:firstColumn="0" w:lastColumn="0" w:noHBand="0" w:noVBand="0"/>
      </w:tblPr>
      <w:tblGrid>
        <w:gridCol w:w="1548"/>
        <w:gridCol w:w="900"/>
        <w:gridCol w:w="1620"/>
        <w:gridCol w:w="567"/>
        <w:gridCol w:w="1082"/>
        <w:gridCol w:w="619"/>
      </w:tblGrid>
      <w:tr w:rsidR="00F4757F" w14:paraId="27A05738" w14:textId="77777777">
        <w:tc>
          <w:tcPr>
            <w:tcW w:w="1548" w:type="dxa"/>
          </w:tcPr>
          <w:p w14:paraId="7A704955" w14:textId="77777777" w:rsidR="00F4757F" w:rsidRDefault="001E1ACA">
            <w:pPr>
              <w:pStyle w:val="T4dispositie"/>
              <w:jc w:val="left"/>
              <w:rPr>
                <w:i/>
                <w:iCs/>
                <w:lang w:val="nl-NL"/>
              </w:rPr>
            </w:pPr>
            <w:r>
              <w:rPr>
                <w:i/>
                <w:iCs/>
                <w:lang w:val="nl-NL"/>
              </w:rPr>
              <w:t>Hoofdwerk (I)</w:t>
            </w:r>
          </w:p>
          <w:p w14:paraId="40BA48AD" w14:textId="77777777" w:rsidR="00F4757F" w:rsidRDefault="001E1ACA">
            <w:pPr>
              <w:pStyle w:val="T4dispositie"/>
              <w:jc w:val="left"/>
              <w:rPr>
                <w:lang w:val="nl-NL"/>
              </w:rPr>
            </w:pPr>
            <w:r>
              <w:rPr>
                <w:lang w:val="nl-NL"/>
              </w:rPr>
              <w:t>10 stemmen</w:t>
            </w:r>
          </w:p>
          <w:p w14:paraId="4582E5FF" w14:textId="77777777" w:rsidR="00F4757F" w:rsidRDefault="00F4757F">
            <w:pPr>
              <w:pStyle w:val="T4dispositie"/>
              <w:jc w:val="left"/>
              <w:rPr>
                <w:lang w:val="nl-NL"/>
              </w:rPr>
            </w:pPr>
          </w:p>
          <w:p w14:paraId="49BE369C" w14:textId="77777777" w:rsidR="00F4757F" w:rsidRDefault="001E1ACA">
            <w:pPr>
              <w:pStyle w:val="T4dispositie"/>
              <w:jc w:val="left"/>
              <w:rPr>
                <w:lang w:val="nl-NL"/>
              </w:rPr>
            </w:pPr>
            <w:r>
              <w:rPr>
                <w:lang w:val="nl-NL"/>
              </w:rPr>
              <w:t>Bourdon</w:t>
            </w:r>
          </w:p>
          <w:p w14:paraId="2141E9BF" w14:textId="77777777" w:rsidR="00F4757F" w:rsidRDefault="001E1ACA">
            <w:pPr>
              <w:pStyle w:val="T4dispositie"/>
              <w:jc w:val="left"/>
              <w:rPr>
                <w:lang w:val="nl-NL"/>
              </w:rPr>
            </w:pPr>
            <w:r>
              <w:rPr>
                <w:lang w:val="nl-NL"/>
              </w:rPr>
              <w:t>Prestant</w:t>
            </w:r>
          </w:p>
          <w:p w14:paraId="78B10D83" w14:textId="77777777" w:rsidR="00F4757F" w:rsidRDefault="001E1ACA">
            <w:pPr>
              <w:pStyle w:val="T4dispositie"/>
              <w:jc w:val="left"/>
              <w:rPr>
                <w:lang w:val="nl-NL"/>
              </w:rPr>
            </w:pPr>
            <w:r>
              <w:rPr>
                <w:lang w:val="nl-NL"/>
              </w:rPr>
              <w:t>Holpijp</w:t>
            </w:r>
          </w:p>
          <w:p w14:paraId="3B606595" w14:textId="77777777" w:rsidR="00F4757F" w:rsidRDefault="001E1ACA">
            <w:pPr>
              <w:pStyle w:val="T4dispositie"/>
              <w:jc w:val="left"/>
              <w:rPr>
                <w:lang w:val="nl-NL"/>
              </w:rPr>
            </w:pPr>
            <w:r>
              <w:rPr>
                <w:lang w:val="nl-NL"/>
              </w:rPr>
              <w:t>Octaaf</w:t>
            </w:r>
          </w:p>
          <w:p w14:paraId="7C25DCDE" w14:textId="77777777" w:rsidR="00F4757F" w:rsidRDefault="001E1ACA">
            <w:pPr>
              <w:pStyle w:val="T4dispositie"/>
              <w:jc w:val="left"/>
              <w:rPr>
                <w:lang w:val="nl-NL"/>
              </w:rPr>
            </w:pPr>
            <w:r>
              <w:rPr>
                <w:lang w:val="nl-NL"/>
              </w:rPr>
              <w:t>Roerfluit</w:t>
            </w:r>
          </w:p>
          <w:p w14:paraId="53972563" w14:textId="77777777" w:rsidR="00F4757F" w:rsidRDefault="001E1ACA">
            <w:pPr>
              <w:pStyle w:val="T4dispositie"/>
              <w:jc w:val="left"/>
            </w:pPr>
            <w:r>
              <w:t>Quintprestant</w:t>
            </w:r>
          </w:p>
          <w:p w14:paraId="688220CD" w14:textId="77777777" w:rsidR="00F4757F" w:rsidRDefault="001E1ACA">
            <w:pPr>
              <w:pStyle w:val="T4dispositie"/>
              <w:jc w:val="left"/>
            </w:pPr>
            <w:r>
              <w:t>Octaaf</w:t>
            </w:r>
          </w:p>
          <w:p w14:paraId="63315082" w14:textId="77777777" w:rsidR="00F4757F" w:rsidRDefault="001E1ACA">
            <w:pPr>
              <w:pStyle w:val="T4dispositie"/>
              <w:jc w:val="left"/>
            </w:pPr>
            <w:r>
              <w:t>Mixtuur</w:t>
            </w:r>
          </w:p>
          <w:p w14:paraId="75EA649D" w14:textId="77777777" w:rsidR="00F4757F" w:rsidRDefault="001E1ACA">
            <w:pPr>
              <w:pStyle w:val="T4dispositie"/>
              <w:jc w:val="left"/>
            </w:pPr>
            <w:r>
              <w:t>Cornet</w:t>
            </w:r>
          </w:p>
          <w:p w14:paraId="3C22CFA0" w14:textId="77777777" w:rsidR="00F4757F" w:rsidRDefault="001E1ACA">
            <w:pPr>
              <w:pStyle w:val="T4dispositie"/>
              <w:jc w:val="left"/>
            </w:pPr>
            <w:r>
              <w:t>Trompet B/D</w:t>
            </w:r>
          </w:p>
        </w:tc>
        <w:tc>
          <w:tcPr>
            <w:tcW w:w="900" w:type="dxa"/>
          </w:tcPr>
          <w:p w14:paraId="1E83F8E1" w14:textId="77777777" w:rsidR="00F4757F" w:rsidRDefault="00F4757F">
            <w:pPr>
              <w:pStyle w:val="T4dispositie"/>
              <w:jc w:val="left"/>
            </w:pPr>
          </w:p>
          <w:p w14:paraId="47EF9BB7" w14:textId="77777777" w:rsidR="00F4757F" w:rsidRDefault="00F4757F">
            <w:pPr>
              <w:pStyle w:val="T4dispositie"/>
              <w:jc w:val="left"/>
            </w:pPr>
          </w:p>
          <w:p w14:paraId="4E359C5D" w14:textId="77777777" w:rsidR="00F4757F" w:rsidRDefault="00F4757F">
            <w:pPr>
              <w:pStyle w:val="T4dispositie"/>
              <w:jc w:val="left"/>
            </w:pPr>
          </w:p>
          <w:p w14:paraId="79BC704D" w14:textId="77777777" w:rsidR="00F4757F" w:rsidRDefault="001E1ACA">
            <w:pPr>
              <w:pStyle w:val="T4dispositie"/>
              <w:jc w:val="left"/>
            </w:pPr>
            <w:r>
              <w:t>16’</w:t>
            </w:r>
          </w:p>
          <w:p w14:paraId="4D2D35FA" w14:textId="77777777" w:rsidR="00F4757F" w:rsidRDefault="001E1ACA">
            <w:pPr>
              <w:pStyle w:val="T4dispositie"/>
              <w:jc w:val="left"/>
            </w:pPr>
            <w:r>
              <w:t>8’</w:t>
            </w:r>
          </w:p>
          <w:p w14:paraId="5A7CA956" w14:textId="77777777" w:rsidR="00F4757F" w:rsidRDefault="001E1ACA">
            <w:pPr>
              <w:pStyle w:val="T4dispositie"/>
              <w:jc w:val="left"/>
            </w:pPr>
            <w:r>
              <w:t>8’</w:t>
            </w:r>
          </w:p>
          <w:p w14:paraId="7B792932" w14:textId="77777777" w:rsidR="00F4757F" w:rsidRDefault="001E1ACA">
            <w:pPr>
              <w:pStyle w:val="T4dispositie"/>
              <w:jc w:val="left"/>
            </w:pPr>
            <w:r>
              <w:t>4’</w:t>
            </w:r>
          </w:p>
          <w:p w14:paraId="722E6503" w14:textId="77777777" w:rsidR="00F4757F" w:rsidRDefault="001E1ACA">
            <w:pPr>
              <w:pStyle w:val="T4dispositie"/>
              <w:jc w:val="left"/>
            </w:pPr>
            <w:r>
              <w:t>4’</w:t>
            </w:r>
          </w:p>
          <w:p w14:paraId="78E61C0C" w14:textId="77777777" w:rsidR="00F4757F" w:rsidRDefault="001E1ACA">
            <w:pPr>
              <w:pStyle w:val="T4dispositie"/>
              <w:jc w:val="left"/>
            </w:pPr>
            <w:r>
              <w:t>3’</w:t>
            </w:r>
          </w:p>
          <w:p w14:paraId="2ECEF138" w14:textId="77777777" w:rsidR="00F4757F" w:rsidRDefault="001E1ACA">
            <w:pPr>
              <w:pStyle w:val="T4dispositie"/>
              <w:jc w:val="left"/>
            </w:pPr>
            <w:r>
              <w:t>2’</w:t>
            </w:r>
          </w:p>
          <w:p w14:paraId="5408CABB" w14:textId="77777777" w:rsidR="00F4757F" w:rsidRDefault="001E1ACA">
            <w:pPr>
              <w:pStyle w:val="T4dispositie"/>
              <w:jc w:val="left"/>
            </w:pPr>
            <w:r>
              <w:t>3-4 st.</w:t>
            </w:r>
          </w:p>
          <w:p w14:paraId="70565C85" w14:textId="77777777" w:rsidR="00F4757F" w:rsidRDefault="001E1ACA">
            <w:pPr>
              <w:pStyle w:val="T4dispositie"/>
              <w:jc w:val="left"/>
              <w:rPr>
                <w:lang w:val="nl-NL"/>
              </w:rPr>
            </w:pPr>
            <w:r>
              <w:rPr>
                <w:lang w:val="nl-NL"/>
              </w:rPr>
              <w:t>2-3 st.</w:t>
            </w:r>
          </w:p>
          <w:p w14:paraId="3C284C6F" w14:textId="77777777" w:rsidR="00F4757F" w:rsidRDefault="001E1ACA">
            <w:pPr>
              <w:pStyle w:val="T4dispositie"/>
              <w:jc w:val="left"/>
              <w:rPr>
                <w:lang w:val="nl-NL"/>
              </w:rPr>
            </w:pPr>
            <w:r>
              <w:rPr>
                <w:lang w:val="nl-NL"/>
              </w:rPr>
              <w:t>8’</w:t>
            </w:r>
          </w:p>
        </w:tc>
        <w:tc>
          <w:tcPr>
            <w:tcW w:w="1620" w:type="dxa"/>
          </w:tcPr>
          <w:p w14:paraId="71090A60" w14:textId="77777777" w:rsidR="00F4757F" w:rsidRDefault="001E1ACA">
            <w:pPr>
              <w:pStyle w:val="T4dispositie"/>
              <w:jc w:val="left"/>
              <w:rPr>
                <w:i/>
                <w:iCs/>
                <w:lang w:val="nl-NL"/>
              </w:rPr>
            </w:pPr>
            <w:r>
              <w:rPr>
                <w:i/>
                <w:iCs/>
                <w:lang w:val="nl-NL"/>
              </w:rPr>
              <w:t>Bovenwerk (II)</w:t>
            </w:r>
          </w:p>
          <w:p w14:paraId="02DFECBB" w14:textId="77777777" w:rsidR="00F4757F" w:rsidRDefault="001E1ACA">
            <w:pPr>
              <w:pStyle w:val="T4dispositie"/>
              <w:jc w:val="left"/>
              <w:rPr>
                <w:lang w:val="nl-NL"/>
              </w:rPr>
            </w:pPr>
            <w:r>
              <w:rPr>
                <w:lang w:val="nl-NL"/>
              </w:rPr>
              <w:t>8 stemmen</w:t>
            </w:r>
          </w:p>
          <w:p w14:paraId="63896C1E" w14:textId="77777777" w:rsidR="00F4757F" w:rsidRDefault="00F4757F">
            <w:pPr>
              <w:pStyle w:val="T4dispositie"/>
              <w:jc w:val="left"/>
              <w:rPr>
                <w:lang w:val="nl-NL"/>
              </w:rPr>
            </w:pPr>
          </w:p>
          <w:p w14:paraId="2A059EDB" w14:textId="77777777" w:rsidR="00F4757F" w:rsidRDefault="001E1ACA">
            <w:pPr>
              <w:pStyle w:val="T4dispositie"/>
              <w:jc w:val="left"/>
              <w:rPr>
                <w:lang w:val="nl-NL"/>
              </w:rPr>
            </w:pPr>
            <w:r>
              <w:rPr>
                <w:lang w:val="nl-NL"/>
              </w:rPr>
              <w:t>Prestant</w:t>
            </w:r>
          </w:p>
          <w:p w14:paraId="34AC0DE1" w14:textId="77777777" w:rsidR="00F4757F" w:rsidRDefault="001E1ACA">
            <w:pPr>
              <w:pStyle w:val="T4dispositie"/>
              <w:jc w:val="left"/>
              <w:rPr>
                <w:lang w:val="nl-NL"/>
              </w:rPr>
            </w:pPr>
            <w:r>
              <w:rPr>
                <w:lang w:val="nl-NL"/>
              </w:rPr>
              <w:t>Fluit dolce</w:t>
            </w:r>
          </w:p>
          <w:p w14:paraId="479D2DCE" w14:textId="77777777" w:rsidR="00F4757F" w:rsidRDefault="001E1ACA">
            <w:pPr>
              <w:pStyle w:val="T4dispositie"/>
              <w:jc w:val="left"/>
              <w:rPr>
                <w:lang w:val="fr-FR"/>
              </w:rPr>
            </w:pPr>
            <w:r>
              <w:rPr>
                <w:lang w:val="fr-FR"/>
              </w:rPr>
              <w:t>Viola di Gamba</w:t>
            </w:r>
          </w:p>
          <w:p w14:paraId="73F31319" w14:textId="77777777" w:rsidR="00F4757F" w:rsidRDefault="001E1ACA">
            <w:pPr>
              <w:pStyle w:val="T4dispositie"/>
              <w:jc w:val="left"/>
              <w:rPr>
                <w:lang w:val="fr-FR"/>
              </w:rPr>
            </w:pPr>
            <w:r>
              <w:rPr>
                <w:lang w:val="fr-FR"/>
              </w:rPr>
              <w:t>Octaaf</w:t>
            </w:r>
          </w:p>
          <w:p w14:paraId="4F308910" w14:textId="77777777" w:rsidR="00F4757F" w:rsidRDefault="001E1ACA">
            <w:pPr>
              <w:pStyle w:val="T4dispositie"/>
              <w:jc w:val="left"/>
              <w:rPr>
                <w:lang w:val="fr-FR"/>
              </w:rPr>
            </w:pPr>
            <w:r>
              <w:rPr>
                <w:lang w:val="fr-FR"/>
              </w:rPr>
              <w:t>Fluit d’Amour</w:t>
            </w:r>
          </w:p>
          <w:p w14:paraId="140702B5" w14:textId="77777777" w:rsidR="00F4757F" w:rsidRDefault="001E1ACA">
            <w:pPr>
              <w:pStyle w:val="T4dispositie"/>
              <w:jc w:val="left"/>
              <w:rPr>
                <w:lang w:val="nl-NL"/>
              </w:rPr>
            </w:pPr>
            <w:r>
              <w:rPr>
                <w:lang w:val="nl-NL"/>
              </w:rPr>
              <w:t>Quintfluit</w:t>
            </w:r>
          </w:p>
          <w:p w14:paraId="6BFF8FB3" w14:textId="77777777" w:rsidR="00F4757F" w:rsidRDefault="001E1ACA">
            <w:pPr>
              <w:pStyle w:val="T4dispositie"/>
              <w:jc w:val="left"/>
              <w:rPr>
                <w:lang w:val="nl-NL"/>
              </w:rPr>
            </w:pPr>
            <w:r>
              <w:rPr>
                <w:lang w:val="nl-NL"/>
              </w:rPr>
              <w:t>Woudfluit</w:t>
            </w:r>
          </w:p>
          <w:p w14:paraId="4638BDD6" w14:textId="77777777" w:rsidR="00F4757F" w:rsidRDefault="001E1ACA">
            <w:pPr>
              <w:pStyle w:val="T4dispositie"/>
              <w:jc w:val="left"/>
              <w:rPr>
                <w:lang w:val="nl-NL"/>
              </w:rPr>
            </w:pPr>
            <w:r>
              <w:rPr>
                <w:lang w:val="nl-NL"/>
              </w:rPr>
              <w:t>Vox Humana</w:t>
            </w:r>
          </w:p>
        </w:tc>
        <w:tc>
          <w:tcPr>
            <w:tcW w:w="567" w:type="dxa"/>
          </w:tcPr>
          <w:p w14:paraId="09D7A5AB" w14:textId="77777777" w:rsidR="00F4757F" w:rsidRDefault="00F4757F">
            <w:pPr>
              <w:pStyle w:val="T4dispositie"/>
              <w:jc w:val="left"/>
              <w:rPr>
                <w:lang w:val="nl-NL"/>
              </w:rPr>
            </w:pPr>
          </w:p>
          <w:p w14:paraId="30FB4C51" w14:textId="77777777" w:rsidR="00F4757F" w:rsidRDefault="00F4757F">
            <w:pPr>
              <w:pStyle w:val="T4dispositie"/>
              <w:jc w:val="left"/>
              <w:rPr>
                <w:lang w:val="nl-NL"/>
              </w:rPr>
            </w:pPr>
          </w:p>
          <w:p w14:paraId="33AB85EF" w14:textId="77777777" w:rsidR="00F4757F" w:rsidRDefault="00F4757F">
            <w:pPr>
              <w:pStyle w:val="T4dispositie"/>
              <w:jc w:val="left"/>
              <w:rPr>
                <w:lang w:val="nl-NL"/>
              </w:rPr>
            </w:pPr>
          </w:p>
          <w:p w14:paraId="563DF8BD" w14:textId="77777777" w:rsidR="00F4757F" w:rsidRDefault="001E1ACA">
            <w:pPr>
              <w:pStyle w:val="T4dispositie"/>
              <w:jc w:val="left"/>
              <w:rPr>
                <w:lang w:val="nl-NL"/>
              </w:rPr>
            </w:pPr>
            <w:r>
              <w:rPr>
                <w:lang w:val="nl-NL"/>
              </w:rPr>
              <w:t>8’</w:t>
            </w:r>
          </w:p>
          <w:p w14:paraId="227C5F7A" w14:textId="77777777" w:rsidR="00F4757F" w:rsidRDefault="001E1ACA">
            <w:pPr>
              <w:pStyle w:val="T4dispositie"/>
              <w:jc w:val="left"/>
              <w:rPr>
                <w:lang w:val="nl-NL"/>
              </w:rPr>
            </w:pPr>
            <w:r>
              <w:rPr>
                <w:lang w:val="nl-NL"/>
              </w:rPr>
              <w:t>8’</w:t>
            </w:r>
          </w:p>
          <w:p w14:paraId="1867859E" w14:textId="77777777" w:rsidR="00F4757F" w:rsidRDefault="001E1ACA">
            <w:pPr>
              <w:pStyle w:val="T4dispositie"/>
              <w:jc w:val="left"/>
              <w:rPr>
                <w:lang w:val="nl-NL"/>
              </w:rPr>
            </w:pPr>
            <w:r>
              <w:rPr>
                <w:lang w:val="nl-NL"/>
              </w:rPr>
              <w:t>8’</w:t>
            </w:r>
          </w:p>
          <w:p w14:paraId="567DBE03" w14:textId="77777777" w:rsidR="00F4757F" w:rsidRDefault="001E1ACA">
            <w:pPr>
              <w:pStyle w:val="T4dispositie"/>
              <w:jc w:val="left"/>
              <w:rPr>
                <w:lang w:val="nl-NL"/>
              </w:rPr>
            </w:pPr>
            <w:r>
              <w:rPr>
                <w:lang w:val="nl-NL"/>
              </w:rPr>
              <w:t>4’</w:t>
            </w:r>
          </w:p>
          <w:p w14:paraId="30EF5B19" w14:textId="77777777" w:rsidR="00F4757F" w:rsidRDefault="001E1ACA">
            <w:pPr>
              <w:pStyle w:val="T4dispositie"/>
              <w:jc w:val="left"/>
              <w:rPr>
                <w:lang w:val="nl-NL"/>
              </w:rPr>
            </w:pPr>
            <w:r>
              <w:rPr>
                <w:lang w:val="nl-NL"/>
              </w:rPr>
              <w:t>4’</w:t>
            </w:r>
          </w:p>
          <w:p w14:paraId="69869809" w14:textId="77777777" w:rsidR="00F4757F" w:rsidRDefault="001E1ACA">
            <w:pPr>
              <w:pStyle w:val="T4dispositie"/>
              <w:jc w:val="left"/>
              <w:rPr>
                <w:lang w:val="nl-NL"/>
              </w:rPr>
            </w:pPr>
            <w:r>
              <w:rPr>
                <w:lang w:val="nl-NL"/>
              </w:rPr>
              <w:t>3’</w:t>
            </w:r>
          </w:p>
          <w:p w14:paraId="6B8375D2" w14:textId="77777777" w:rsidR="00F4757F" w:rsidRDefault="001E1ACA">
            <w:pPr>
              <w:pStyle w:val="T4dispositie"/>
              <w:jc w:val="left"/>
              <w:rPr>
                <w:lang w:val="nl-NL"/>
              </w:rPr>
            </w:pPr>
            <w:r>
              <w:rPr>
                <w:lang w:val="nl-NL"/>
              </w:rPr>
              <w:t>2’</w:t>
            </w:r>
          </w:p>
          <w:p w14:paraId="2D4BF05A" w14:textId="77777777" w:rsidR="00F4757F" w:rsidRDefault="001E1ACA">
            <w:pPr>
              <w:pStyle w:val="T4dispositie"/>
              <w:jc w:val="left"/>
              <w:rPr>
                <w:lang w:val="nl-NL"/>
              </w:rPr>
            </w:pPr>
            <w:r>
              <w:rPr>
                <w:lang w:val="nl-NL"/>
              </w:rPr>
              <w:t>8’</w:t>
            </w:r>
          </w:p>
        </w:tc>
        <w:tc>
          <w:tcPr>
            <w:tcW w:w="1082" w:type="dxa"/>
          </w:tcPr>
          <w:p w14:paraId="5550784C" w14:textId="77777777" w:rsidR="00F4757F" w:rsidRDefault="001E1ACA">
            <w:pPr>
              <w:pStyle w:val="T4dispositie"/>
              <w:jc w:val="left"/>
              <w:rPr>
                <w:i/>
                <w:iCs/>
                <w:lang w:val="nl-NL"/>
              </w:rPr>
            </w:pPr>
            <w:r>
              <w:rPr>
                <w:i/>
                <w:iCs/>
                <w:lang w:val="nl-NL"/>
              </w:rPr>
              <w:t>Pedaal</w:t>
            </w:r>
          </w:p>
          <w:p w14:paraId="0B23E004" w14:textId="77777777" w:rsidR="00F4757F" w:rsidRDefault="001E1ACA">
            <w:pPr>
              <w:pStyle w:val="T4dispositie"/>
              <w:jc w:val="left"/>
              <w:rPr>
                <w:lang w:val="nl-NL"/>
              </w:rPr>
            </w:pPr>
            <w:r>
              <w:rPr>
                <w:lang w:val="nl-NL"/>
              </w:rPr>
              <w:t>4 stemmen</w:t>
            </w:r>
          </w:p>
          <w:p w14:paraId="7A55BC36" w14:textId="77777777" w:rsidR="00F4757F" w:rsidRDefault="00F4757F">
            <w:pPr>
              <w:pStyle w:val="T4dispositie"/>
              <w:jc w:val="left"/>
              <w:rPr>
                <w:lang w:val="nl-NL"/>
              </w:rPr>
            </w:pPr>
          </w:p>
          <w:p w14:paraId="46225DC0" w14:textId="77777777" w:rsidR="00F4757F" w:rsidRDefault="001E1ACA">
            <w:pPr>
              <w:pStyle w:val="T4dispositie"/>
              <w:jc w:val="left"/>
              <w:rPr>
                <w:lang w:val="nl-NL"/>
              </w:rPr>
            </w:pPr>
            <w:r>
              <w:rPr>
                <w:lang w:val="nl-NL"/>
              </w:rPr>
              <w:t>Prestant</w:t>
            </w:r>
          </w:p>
          <w:p w14:paraId="2F736B96" w14:textId="77777777" w:rsidR="00F4757F" w:rsidRDefault="001E1ACA">
            <w:pPr>
              <w:pStyle w:val="T4dispositie"/>
              <w:jc w:val="left"/>
              <w:rPr>
                <w:lang w:val="nl-NL"/>
              </w:rPr>
            </w:pPr>
            <w:r>
              <w:rPr>
                <w:lang w:val="nl-NL"/>
              </w:rPr>
              <w:t>Octaaf</w:t>
            </w:r>
          </w:p>
          <w:p w14:paraId="79F3355A" w14:textId="77777777" w:rsidR="00F4757F" w:rsidRDefault="001E1ACA">
            <w:pPr>
              <w:pStyle w:val="T4dispositie"/>
              <w:jc w:val="left"/>
              <w:rPr>
                <w:lang w:val="nl-NL"/>
              </w:rPr>
            </w:pPr>
            <w:r>
              <w:rPr>
                <w:lang w:val="nl-NL"/>
              </w:rPr>
              <w:t>Octaaf</w:t>
            </w:r>
          </w:p>
          <w:p w14:paraId="0252B210" w14:textId="77777777" w:rsidR="00F4757F" w:rsidRDefault="001E1ACA">
            <w:pPr>
              <w:pStyle w:val="T4dispositie"/>
              <w:jc w:val="left"/>
              <w:rPr>
                <w:lang w:val="nl-NL"/>
              </w:rPr>
            </w:pPr>
            <w:r>
              <w:rPr>
                <w:lang w:val="nl-NL"/>
              </w:rPr>
              <w:t>Bazuin</w:t>
            </w:r>
          </w:p>
        </w:tc>
        <w:tc>
          <w:tcPr>
            <w:tcW w:w="619" w:type="dxa"/>
          </w:tcPr>
          <w:p w14:paraId="3985C6BC" w14:textId="77777777" w:rsidR="00F4757F" w:rsidRDefault="00F4757F">
            <w:pPr>
              <w:pStyle w:val="T4dispositie"/>
              <w:jc w:val="left"/>
              <w:rPr>
                <w:lang w:val="nl-NL"/>
              </w:rPr>
            </w:pPr>
          </w:p>
          <w:p w14:paraId="5C25F99B" w14:textId="77777777" w:rsidR="00F4757F" w:rsidRDefault="00F4757F">
            <w:pPr>
              <w:pStyle w:val="T4dispositie"/>
              <w:jc w:val="left"/>
              <w:rPr>
                <w:lang w:val="nl-NL"/>
              </w:rPr>
            </w:pPr>
          </w:p>
          <w:p w14:paraId="37E5A1F3" w14:textId="77777777" w:rsidR="00F4757F" w:rsidRDefault="00F4757F">
            <w:pPr>
              <w:pStyle w:val="T4dispositie"/>
              <w:jc w:val="left"/>
              <w:rPr>
                <w:lang w:val="nl-NL"/>
              </w:rPr>
            </w:pPr>
          </w:p>
          <w:p w14:paraId="7F82BDAB" w14:textId="77777777" w:rsidR="00F4757F" w:rsidRDefault="001E1ACA">
            <w:pPr>
              <w:pStyle w:val="T4dispositie"/>
              <w:jc w:val="left"/>
              <w:rPr>
                <w:lang w:val="nl-NL"/>
              </w:rPr>
            </w:pPr>
            <w:r>
              <w:rPr>
                <w:lang w:val="nl-NL"/>
              </w:rPr>
              <w:t>16’</w:t>
            </w:r>
          </w:p>
          <w:p w14:paraId="55B33385" w14:textId="77777777" w:rsidR="00F4757F" w:rsidRDefault="001E1ACA">
            <w:pPr>
              <w:pStyle w:val="T4dispositie"/>
              <w:jc w:val="left"/>
              <w:rPr>
                <w:lang w:val="nl-NL"/>
              </w:rPr>
            </w:pPr>
            <w:r>
              <w:rPr>
                <w:lang w:val="nl-NL"/>
              </w:rPr>
              <w:t>8’</w:t>
            </w:r>
          </w:p>
          <w:p w14:paraId="56CC4C75" w14:textId="77777777" w:rsidR="00F4757F" w:rsidRDefault="001E1ACA">
            <w:pPr>
              <w:pStyle w:val="T4dispositie"/>
              <w:jc w:val="left"/>
              <w:rPr>
                <w:lang w:val="nl-NL"/>
              </w:rPr>
            </w:pPr>
            <w:r>
              <w:rPr>
                <w:lang w:val="nl-NL"/>
              </w:rPr>
              <w:t>4’</w:t>
            </w:r>
          </w:p>
          <w:p w14:paraId="769E07DB" w14:textId="77777777" w:rsidR="00F4757F" w:rsidRDefault="001E1ACA">
            <w:pPr>
              <w:pStyle w:val="T4dispositie"/>
              <w:jc w:val="left"/>
              <w:rPr>
                <w:lang w:val="nl-NL"/>
              </w:rPr>
            </w:pPr>
            <w:r>
              <w:rPr>
                <w:lang w:val="nl-NL"/>
              </w:rPr>
              <w:t>16’</w:t>
            </w:r>
          </w:p>
        </w:tc>
      </w:tr>
    </w:tbl>
    <w:p w14:paraId="4D3EC028" w14:textId="77777777" w:rsidR="00F4757F" w:rsidRDefault="00F4757F">
      <w:pPr>
        <w:pStyle w:val="T1"/>
        <w:jc w:val="left"/>
        <w:rPr>
          <w:lang w:val="nl-NL"/>
        </w:rPr>
      </w:pPr>
    </w:p>
    <w:p w14:paraId="7B5E9CF0" w14:textId="77777777" w:rsidR="00F4757F" w:rsidRDefault="001E1ACA">
      <w:pPr>
        <w:pStyle w:val="T1"/>
        <w:jc w:val="left"/>
        <w:rPr>
          <w:lang w:val="nl-NL"/>
        </w:rPr>
      </w:pPr>
      <w:r>
        <w:rPr>
          <w:lang w:val="nl-NL"/>
        </w:rPr>
        <w:t>Werktuiglijke registers</w:t>
      </w:r>
    </w:p>
    <w:p w14:paraId="77B79E4B" w14:textId="77777777" w:rsidR="00F4757F" w:rsidRDefault="001E1ACA">
      <w:pPr>
        <w:pStyle w:val="T1"/>
        <w:jc w:val="left"/>
        <w:rPr>
          <w:lang w:val="nl-NL"/>
        </w:rPr>
      </w:pPr>
      <w:r>
        <w:rPr>
          <w:lang w:val="nl-NL"/>
        </w:rPr>
        <w:t>koppelingen HW-BW, Ped-HW</w:t>
      </w:r>
    </w:p>
    <w:p w14:paraId="5A408DDE" w14:textId="77777777" w:rsidR="00F4757F" w:rsidRDefault="001E1ACA">
      <w:pPr>
        <w:pStyle w:val="T1"/>
        <w:jc w:val="left"/>
        <w:rPr>
          <w:lang w:val="nl-NL"/>
        </w:rPr>
      </w:pPr>
      <w:r>
        <w:rPr>
          <w:lang w:val="nl-NL"/>
        </w:rPr>
        <w:t>tremulant BW</w:t>
      </w:r>
    </w:p>
    <w:p w14:paraId="798F69C4" w14:textId="77777777" w:rsidR="00F4757F" w:rsidRDefault="001E1ACA">
      <w:pPr>
        <w:pStyle w:val="T1"/>
        <w:jc w:val="left"/>
        <w:rPr>
          <w:lang w:val="nl-NL"/>
        </w:rPr>
      </w:pPr>
      <w:r>
        <w:rPr>
          <w:lang w:val="nl-NL"/>
        </w:rPr>
        <w:t>afsluitingen HW, BW, Ped</w:t>
      </w:r>
    </w:p>
    <w:p w14:paraId="0DD98888" w14:textId="77777777" w:rsidR="00F4757F" w:rsidRDefault="00F4757F">
      <w:pPr>
        <w:pStyle w:val="T1"/>
        <w:jc w:val="left"/>
        <w:rPr>
          <w:lang w:val="nl-NL"/>
        </w:rPr>
      </w:pPr>
    </w:p>
    <w:p w14:paraId="6D57747D" w14:textId="77777777" w:rsidR="00F4757F" w:rsidRDefault="001E1ACA">
      <w:pPr>
        <w:pStyle w:val="T1"/>
        <w:jc w:val="left"/>
        <w:rPr>
          <w:lang w:val="nl-NL"/>
        </w:rPr>
      </w:pPr>
      <w:r>
        <w:rPr>
          <w:lang w:val="nl-NL"/>
        </w:rPr>
        <w:t>Samenstelling vulstemmen</w:t>
      </w:r>
    </w:p>
    <w:tbl>
      <w:tblPr>
        <w:tblW w:w="0" w:type="auto"/>
        <w:tblLayout w:type="fixed"/>
        <w:tblLook w:val="0000" w:firstRow="0" w:lastRow="0" w:firstColumn="0" w:lastColumn="0" w:noHBand="0" w:noVBand="0"/>
      </w:tblPr>
      <w:tblGrid>
        <w:gridCol w:w="1101"/>
        <w:gridCol w:w="708"/>
        <w:gridCol w:w="709"/>
        <w:gridCol w:w="709"/>
      </w:tblGrid>
      <w:tr w:rsidR="00F4757F" w14:paraId="3E3631FB" w14:textId="77777777">
        <w:tc>
          <w:tcPr>
            <w:tcW w:w="1101" w:type="dxa"/>
          </w:tcPr>
          <w:p w14:paraId="4F1CCA42" w14:textId="77777777" w:rsidR="00F4757F" w:rsidRDefault="001E1ACA">
            <w:pPr>
              <w:pStyle w:val="T1"/>
              <w:jc w:val="left"/>
              <w:rPr>
                <w:lang w:val="nl-NL"/>
              </w:rPr>
            </w:pPr>
            <w:r>
              <w:rPr>
                <w:lang w:val="nl-NL"/>
              </w:rPr>
              <w:t>Mixtuur</w:t>
            </w:r>
          </w:p>
        </w:tc>
        <w:tc>
          <w:tcPr>
            <w:tcW w:w="708" w:type="dxa"/>
          </w:tcPr>
          <w:p w14:paraId="1E8820B8" w14:textId="77777777" w:rsidR="00F4757F" w:rsidRDefault="001E1ACA">
            <w:pPr>
              <w:pStyle w:val="T4dispositie"/>
              <w:rPr>
                <w:lang w:val="nl-NL"/>
              </w:rPr>
            </w:pPr>
            <w:r>
              <w:rPr>
                <w:lang w:val="nl-NL"/>
              </w:rPr>
              <w:t>C</w:t>
            </w:r>
          </w:p>
          <w:p w14:paraId="675BE50B" w14:textId="77777777" w:rsidR="00F4757F" w:rsidRDefault="001E1ACA">
            <w:pPr>
              <w:pStyle w:val="T4dispositie"/>
              <w:rPr>
                <w:lang w:val="nl-NL"/>
              </w:rPr>
            </w:pPr>
            <w:r>
              <w:rPr>
                <w:lang w:val="nl-NL"/>
              </w:rPr>
              <w:t>2</w:t>
            </w:r>
          </w:p>
          <w:p w14:paraId="4B6ECBA9" w14:textId="77777777" w:rsidR="00F4757F" w:rsidRDefault="001E1ACA">
            <w:pPr>
              <w:pStyle w:val="T4dispositie"/>
              <w:rPr>
                <w:lang w:val="nl-NL"/>
              </w:rPr>
            </w:pPr>
            <w:r>
              <w:rPr>
                <w:lang w:val="nl-NL"/>
              </w:rPr>
              <w:t>1 1/3</w:t>
            </w:r>
          </w:p>
          <w:p w14:paraId="7487E51D" w14:textId="77777777" w:rsidR="00F4757F" w:rsidRDefault="001E1ACA">
            <w:pPr>
              <w:pStyle w:val="T4dispositie"/>
              <w:rPr>
                <w:lang w:val="nl-NL"/>
              </w:rPr>
            </w:pPr>
            <w:r>
              <w:rPr>
                <w:lang w:val="nl-NL"/>
              </w:rPr>
              <w:t>1</w:t>
            </w:r>
          </w:p>
        </w:tc>
        <w:tc>
          <w:tcPr>
            <w:tcW w:w="709" w:type="dxa"/>
          </w:tcPr>
          <w:p w14:paraId="1C6D77C2" w14:textId="77777777" w:rsidR="00F4757F" w:rsidRDefault="001E1ACA">
            <w:pPr>
              <w:pStyle w:val="T4dispositie"/>
              <w:rPr>
                <w:lang w:val="nl-NL"/>
              </w:rPr>
            </w:pPr>
            <w:r>
              <w:rPr>
                <w:lang w:val="nl-NL"/>
              </w:rPr>
              <w:t>c</w:t>
            </w:r>
          </w:p>
          <w:p w14:paraId="2E980872" w14:textId="77777777" w:rsidR="00F4757F" w:rsidRDefault="001E1ACA">
            <w:pPr>
              <w:pStyle w:val="T4dispositie"/>
              <w:rPr>
                <w:lang w:val="nl-NL"/>
              </w:rPr>
            </w:pPr>
            <w:r>
              <w:rPr>
                <w:lang w:val="nl-NL"/>
              </w:rPr>
              <w:t>2 2/3</w:t>
            </w:r>
          </w:p>
          <w:p w14:paraId="1988D562" w14:textId="77777777" w:rsidR="00F4757F" w:rsidRDefault="001E1ACA">
            <w:pPr>
              <w:pStyle w:val="T4dispositie"/>
              <w:rPr>
                <w:lang w:val="nl-NL"/>
              </w:rPr>
            </w:pPr>
            <w:r>
              <w:rPr>
                <w:lang w:val="nl-NL"/>
              </w:rPr>
              <w:t>2</w:t>
            </w:r>
          </w:p>
          <w:p w14:paraId="316ECD85" w14:textId="77777777" w:rsidR="00F4757F" w:rsidRDefault="001E1ACA">
            <w:pPr>
              <w:pStyle w:val="T4dispositie"/>
              <w:rPr>
                <w:lang w:val="nl-NL"/>
              </w:rPr>
            </w:pPr>
            <w:r>
              <w:rPr>
                <w:lang w:val="nl-NL"/>
              </w:rPr>
              <w:t>1 1/3</w:t>
            </w:r>
          </w:p>
          <w:p w14:paraId="02CF34A5" w14:textId="77777777" w:rsidR="00F4757F" w:rsidRDefault="001E1ACA">
            <w:pPr>
              <w:pStyle w:val="T4dispositie"/>
              <w:rPr>
                <w:lang w:val="nl-NL"/>
              </w:rPr>
            </w:pPr>
            <w:r>
              <w:rPr>
                <w:lang w:val="nl-NL"/>
              </w:rPr>
              <w:t>1</w:t>
            </w:r>
          </w:p>
        </w:tc>
        <w:tc>
          <w:tcPr>
            <w:tcW w:w="709" w:type="dxa"/>
          </w:tcPr>
          <w:p w14:paraId="622362CC" w14:textId="77777777" w:rsidR="00F4757F" w:rsidRDefault="001E1ACA">
            <w:pPr>
              <w:pStyle w:val="T4dispositie"/>
              <w:rPr>
                <w:lang w:val="nl-NL"/>
              </w:rPr>
            </w:pPr>
            <w:r>
              <w:rPr>
                <w:lang w:val="nl-NL"/>
              </w:rPr>
              <w:t>c</w:t>
            </w:r>
            <w:r>
              <w:rPr>
                <w:vertAlign w:val="superscript"/>
                <w:lang w:val="nl-NL"/>
              </w:rPr>
              <w:t>1</w:t>
            </w:r>
          </w:p>
          <w:p w14:paraId="0292298C" w14:textId="77777777" w:rsidR="00F4757F" w:rsidRDefault="001E1ACA">
            <w:pPr>
              <w:pStyle w:val="T4dispositie"/>
              <w:rPr>
                <w:lang w:val="nl-NL"/>
              </w:rPr>
            </w:pPr>
            <w:r>
              <w:rPr>
                <w:lang w:val="nl-NL"/>
              </w:rPr>
              <w:t>4</w:t>
            </w:r>
          </w:p>
          <w:p w14:paraId="3C508686" w14:textId="77777777" w:rsidR="00F4757F" w:rsidRDefault="001E1ACA">
            <w:pPr>
              <w:pStyle w:val="T4dispositie"/>
            </w:pPr>
            <w:r>
              <w:t>3 1/5</w:t>
            </w:r>
          </w:p>
          <w:p w14:paraId="78459207" w14:textId="77777777" w:rsidR="00F4757F" w:rsidRDefault="001E1ACA">
            <w:pPr>
              <w:pStyle w:val="T4dispositie"/>
            </w:pPr>
            <w:r>
              <w:t>2 2/3</w:t>
            </w:r>
          </w:p>
          <w:p w14:paraId="20001519" w14:textId="77777777" w:rsidR="00F4757F" w:rsidRDefault="001E1ACA">
            <w:pPr>
              <w:pStyle w:val="T4dispositie"/>
            </w:pPr>
            <w:r>
              <w:t>2</w:t>
            </w:r>
          </w:p>
        </w:tc>
      </w:tr>
    </w:tbl>
    <w:p w14:paraId="4028321D" w14:textId="77777777" w:rsidR="00F4757F" w:rsidRDefault="00F4757F">
      <w:pPr>
        <w:pStyle w:val="T1"/>
        <w:jc w:val="left"/>
      </w:pPr>
    </w:p>
    <w:tbl>
      <w:tblPr>
        <w:tblW w:w="0" w:type="auto"/>
        <w:tblLayout w:type="fixed"/>
        <w:tblLook w:val="0000" w:firstRow="0" w:lastRow="0" w:firstColumn="0" w:lastColumn="0" w:noHBand="0" w:noVBand="0"/>
      </w:tblPr>
      <w:tblGrid>
        <w:gridCol w:w="959"/>
        <w:gridCol w:w="709"/>
        <w:gridCol w:w="708"/>
      </w:tblGrid>
      <w:tr w:rsidR="00F4757F" w14:paraId="134609EB" w14:textId="77777777">
        <w:tc>
          <w:tcPr>
            <w:tcW w:w="959" w:type="dxa"/>
          </w:tcPr>
          <w:p w14:paraId="61176AC2" w14:textId="77777777" w:rsidR="00F4757F" w:rsidRDefault="001E1ACA">
            <w:pPr>
              <w:pStyle w:val="T1"/>
              <w:jc w:val="left"/>
            </w:pPr>
            <w:r>
              <w:t>Cornet</w:t>
            </w:r>
          </w:p>
        </w:tc>
        <w:tc>
          <w:tcPr>
            <w:tcW w:w="709" w:type="dxa"/>
          </w:tcPr>
          <w:p w14:paraId="5A6787B7" w14:textId="77777777" w:rsidR="00F4757F" w:rsidRDefault="001E1ACA">
            <w:pPr>
              <w:pStyle w:val="T4dispositie"/>
            </w:pPr>
            <w:r>
              <w:t>c</w:t>
            </w:r>
          </w:p>
          <w:p w14:paraId="50CE5F41" w14:textId="77777777" w:rsidR="00F4757F" w:rsidRDefault="001E1ACA">
            <w:pPr>
              <w:pStyle w:val="T4dispositie"/>
            </w:pPr>
            <w:r>
              <w:t>4</w:t>
            </w:r>
          </w:p>
          <w:p w14:paraId="18293069" w14:textId="77777777" w:rsidR="00F4757F" w:rsidRDefault="001E1ACA">
            <w:pPr>
              <w:pStyle w:val="T4dispositie"/>
            </w:pPr>
            <w:r>
              <w:t>3 1/5</w:t>
            </w:r>
          </w:p>
        </w:tc>
        <w:tc>
          <w:tcPr>
            <w:tcW w:w="708" w:type="dxa"/>
          </w:tcPr>
          <w:p w14:paraId="7F32DFEB" w14:textId="77777777" w:rsidR="00F4757F" w:rsidRDefault="001E1ACA">
            <w:pPr>
              <w:pStyle w:val="T4dispositie"/>
            </w:pPr>
            <w:r>
              <w:t>c</w:t>
            </w:r>
            <w:r>
              <w:rPr>
                <w:vertAlign w:val="superscript"/>
              </w:rPr>
              <w:t>1</w:t>
            </w:r>
          </w:p>
          <w:p w14:paraId="5DC527EA" w14:textId="77777777" w:rsidR="00F4757F" w:rsidRDefault="001E1ACA">
            <w:pPr>
              <w:pStyle w:val="T4dispositie"/>
            </w:pPr>
            <w:r>
              <w:t>5 1/3</w:t>
            </w:r>
          </w:p>
          <w:p w14:paraId="6F992B6C" w14:textId="77777777" w:rsidR="00F4757F" w:rsidRDefault="001E1ACA">
            <w:pPr>
              <w:pStyle w:val="T4dispositie"/>
              <w:rPr>
                <w:lang w:val="nl-NL"/>
              </w:rPr>
            </w:pPr>
            <w:r>
              <w:rPr>
                <w:lang w:val="nl-NL"/>
              </w:rPr>
              <w:t>4</w:t>
            </w:r>
          </w:p>
          <w:p w14:paraId="6223D242" w14:textId="77777777" w:rsidR="00F4757F" w:rsidRDefault="001E1ACA">
            <w:pPr>
              <w:pStyle w:val="T4dispositie"/>
              <w:rPr>
                <w:lang w:val="nl-NL"/>
              </w:rPr>
            </w:pPr>
            <w:r>
              <w:rPr>
                <w:lang w:val="nl-NL"/>
              </w:rPr>
              <w:t>3 1/5</w:t>
            </w:r>
          </w:p>
        </w:tc>
      </w:tr>
    </w:tbl>
    <w:p w14:paraId="00F72AFB" w14:textId="77777777" w:rsidR="00F4757F" w:rsidRDefault="00F4757F">
      <w:pPr>
        <w:pStyle w:val="T1"/>
        <w:jc w:val="left"/>
        <w:rPr>
          <w:lang w:val="nl-NL"/>
        </w:rPr>
      </w:pPr>
    </w:p>
    <w:p w14:paraId="253891E9" w14:textId="77777777" w:rsidR="00F4757F" w:rsidRDefault="001E1ACA">
      <w:pPr>
        <w:pStyle w:val="T1"/>
        <w:jc w:val="left"/>
        <w:rPr>
          <w:lang w:val="nl-NL"/>
        </w:rPr>
      </w:pPr>
      <w:r>
        <w:rPr>
          <w:lang w:val="nl-NL"/>
        </w:rPr>
        <w:t>Toonhoogte</w:t>
      </w:r>
    </w:p>
    <w:p w14:paraId="0642705D" w14:textId="77777777" w:rsidR="00F4757F" w:rsidRDefault="001E1ACA">
      <w:pPr>
        <w:pStyle w:val="T1"/>
        <w:jc w:val="left"/>
        <w:rPr>
          <w:lang w:val="nl-NL"/>
        </w:rPr>
      </w:pPr>
      <w:r>
        <w:rPr>
          <w:lang w:val="nl-NL"/>
        </w:rPr>
        <w:t>a</w:t>
      </w:r>
      <w:r>
        <w:rPr>
          <w:vertAlign w:val="superscript"/>
          <w:lang w:val="nl-NL"/>
        </w:rPr>
        <w:t>1</w:t>
      </w:r>
      <w:r>
        <w:rPr>
          <w:lang w:val="nl-NL"/>
        </w:rPr>
        <w:t xml:space="preserve"> = 437 Hz</w:t>
      </w:r>
    </w:p>
    <w:p w14:paraId="3DDD6129" w14:textId="77777777" w:rsidR="00F4757F" w:rsidRDefault="001E1ACA">
      <w:pPr>
        <w:pStyle w:val="T1"/>
        <w:jc w:val="left"/>
        <w:rPr>
          <w:lang w:val="nl-NL"/>
        </w:rPr>
      </w:pPr>
      <w:r>
        <w:rPr>
          <w:lang w:val="nl-NL"/>
        </w:rPr>
        <w:t>Temperatuur</w:t>
      </w:r>
    </w:p>
    <w:p w14:paraId="70E53B05" w14:textId="77777777" w:rsidR="00F4757F" w:rsidRDefault="001E1ACA">
      <w:pPr>
        <w:pStyle w:val="T1"/>
        <w:jc w:val="left"/>
        <w:rPr>
          <w:lang w:val="nl-NL"/>
        </w:rPr>
      </w:pPr>
      <w:r>
        <w:rPr>
          <w:lang w:val="nl-NL"/>
        </w:rPr>
        <w:t>evenredig zwevend</w:t>
      </w:r>
    </w:p>
    <w:p w14:paraId="25161E29" w14:textId="77777777" w:rsidR="00F4757F" w:rsidRDefault="00F4757F">
      <w:pPr>
        <w:pStyle w:val="T1"/>
        <w:jc w:val="left"/>
        <w:rPr>
          <w:lang w:val="nl-NL"/>
        </w:rPr>
      </w:pPr>
    </w:p>
    <w:p w14:paraId="5C8FE1BC" w14:textId="77777777" w:rsidR="00F4757F" w:rsidRDefault="001E1ACA">
      <w:pPr>
        <w:pStyle w:val="T1"/>
        <w:jc w:val="left"/>
        <w:rPr>
          <w:lang w:val="nl-NL"/>
        </w:rPr>
      </w:pPr>
      <w:r>
        <w:rPr>
          <w:lang w:val="nl-NL"/>
        </w:rPr>
        <w:t>Manuaalomvang</w:t>
      </w:r>
    </w:p>
    <w:p w14:paraId="16D3D725" w14:textId="77777777" w:rsidR="00F4757F" w:rsidRDefault="001E1ACA">
      <w:pPr>
        <w:pStyle w:val="T1"/>
        <w:jc w:val="left"/>
        <w:rPr>
          <w:lang w:val="nl-NL"/>
        </w:rPr>
      </w:pPr>
      <w:r>
        <w:rPr>
          <w:lang w:val="nl-NL"/>
        </w:rPr>
        <w:t>C-f</w:t>
      </w:r>
      <w:r>
        <w:rPr>
          <w:vertAlign w:val="superscript"/>
          <w:lang w:val="nl-NL"/>
        </w:rPr>
        <w:t>3</w:t>
      </w:r>
    </w:p>
    <w:p w14:paraId="57F164DB" w14:textId="77777777" w:rsidR="00F4757F" w:rsidRDefault="001E1ACA">
      <w:pPr>
        <w:pStyle w:val="T1"/>
        <w:jc w:val="left"/>
        <w:rPr>
          <w:lang w:val="nl-NL"/>
        </w:rPr>
      </w:pPr>
      <w:r>
        <w:rPr>
          <w:lang w:val="nl-NL"/>
        </w:rPr>
        <w:t>Pedaalomvang</w:t>
      </w:r>
    </w:p>
    <w:p w14:paraId="62B70B29" w14:textId="77777777" w:rsidR="00F4757F" w:rsidRDefault="001E1ACA">
      <w:pPr>
        <w:pStyle w:val="T1"/>
        <w:jc w:val="left"/>
        <w:rPr>
          <w:lang w:val="nl-NL"/>
        </w:rPr>
      </w:pPr>
      <w:r>
        <w:rPr>
          <w:lang w:val="nl-NL"/>
        </w:rPr>
        <w:t>C-h</w:t>
      </w:r>
    </w:p>
    <w:p w14:paraId="2334096D" w14:textId="77777777" w:rsidR="00F4757F" w:rsidRDefault="00F4757F">
      <w:pPr>
        <w:pStyle w:val="T1"/>
        <w:jc w:val="left"/>
        <w:rPr>
          <w:lang w:val="nl-NL"/>
        </w:rPr>
      </w:pPr>
    </w:p>
    <w:p w14:paraId="1E5A52CC" w14:textId="77777777" w:rsidR="00F4757F" w:rsidRDefault="001E1ACA">
      <w:pPr>
        <w:pStyle w:val="T1"/>
        <w:jc w:val="left"/>
        <w:rPr>
          <w:lang w:val="nl-NL"/>
        </w:rPr>
      </w:pPr>
      <w:r>
        <w:rPr>
          <w:lang w:val="nl-NL"/>
        </w:rPr>
        <w:t>Windvoorziening</w:t>
      </w:r>
    </w:p>
    <w:p w14:paraId="0A27186E" w14:textId="77777777" w:rsidR="00F4757F" w:rsidRDefault="001E1ACA">
      <w:pPr>
        <w:pStyle w:val="T1"/>
        <w:jc w:val="left"/>
        <w:rPr>
          <w:lang w:val="nl-NL"/>
        </w:rPr>
      </w:pPr>
      <w:r>
        <w:rPr>
          <w:lang w:val="nl-NL"/>
        </w:rPr>
        <w:t>magazijnbalg</w:t>
      </w:r>
    </w:p>
    <w:p w14:paraId="18E0EFE8" w14:textId="77777777" w:rsidR="00F4757F" w:rsidRDefault="001E1ACA">
      <w:pPr>
        <w:pStyle w:val="T1"/>
        <w:jc w:val="left"/>
        <w:rPr>
          <w:lang w:val="nl-NL"/>
        </w:rPr>
      </w:pPr>
      <w:r>
        <w:rPr>
          <w:lang w:val="nl-NL"/>
        </w:rPr>
        <w:t>Winddruk</w:t>
      </w:r>
    </w:p>
    <w:p w14:paraId="086056C0" w14:textId="77777777" w:rsidR="00F4757F" w:rsidRDefault="001E1ACA">
      <w:pPr>
        <w:pStyle w:val="T1"/>
        <w:jc w:val="left"/>
        <w:rPr>
          <w:lang w:val="nl-NL"/>
        </w:rPr>
      </w:pPr>
      <w:r>
        <w:rPr>
          <w:lang w:val="nl-NL"/>
        </w:rPr>
        <w:t>70 mm</w:t>
      </w:r>
    </w:p>
    <w:p w14:paraId="72ECB174" w14:textId="77777777" w:rsidR="00F4757F" w:rsidRDefault="00F4757F">
      <w:pPr>
        <w:pStyle w:val="T1"/>
        <w:jc w:val="left"/>
        <w:rPr>
          <w:lang w:val="nl-NL"/>
        </w:rPr>
      </w:pPr>
    </w:p>
    <w:p w14:paraId="7D60A7B2" w14:textId="77777777" w:rsidR="00F4757F" w:rsidRDefault="001E1ACA">
      <w:pPr>
        <w:pStyle w:val="T1"/>
        <w:jc w:val="left"/>
        <w:rPr>
          <w:lang w:val="nl-NL"/>
        </w:rPr>
      </w:pPr>
      <w:r>
        <w:rPr>
          <w:lang w:val="nl-NL"/>
        </w:rPr>
        <w:t>Plaats klaviatuur</w:t>
      </w:r>
    </w:p>
    <w:p w14:paraId="000E61E9" w14:textId="77777777" w:rsidR="00F4757F" w:rsidRDefault="001E1ACA">
      <w:pPr>
        <w:pStyle w:val="T1"/>
        <w:jc w:val="left"/>
        <w:rPr>
          <w:lang w:val="nl-NL"/>
        </w:rPr>
      </w:pPr>
      <w:r>
        <w:rPr>
          <w:lang w:val="nl-NL"/>
        </w:rPr>
        <w:t>linkerzijde</w:t>
      </w:r>
    </w:p>
    <w:p w14:paraId="42CEE011" w14:textId="77777777" w:rsidR="00F4757F" w:rsidRDefault="00F4757F">
      <w:pPr>
        <w:pStyle w:val="T1"/>
        <w:jc w:val="left"/>
        <w:rPr>
          <w:lang w:val="nl-NL"/>
        </w:rPr>
      </w:pPr>
    </w:p>
    <w:p w14:paraId="1576BD67" w14:textId="77777777" w:rsidR="00F4757F" w:rsidRDefault="001E1ACA">
      <w:pPr>
        <w:pStyle w:val="Heading2"/>
        <w:jc w:val="both"/>
        <w:rPr>
          <w:i w:val="0"/>
          <w:iCs/>
        </w:rPr>
      </w:pPr>
      <w:r>
        <w:rPr>
          <w:i w:val="0"/>
          <w:iCs/>
        </w:rPr>
        <w:t>Bijzonderheden</w:t>
      </w:r>
    </w:p>
    <w:p w14:paraId="074CD5A3" w14:textId="77777777" w:rsidR="00F4757F" w:rsidRDefault="00F4757F">
      <w:pPr>
        <w:pStyle w:val="T1"/>
        <w:jc w:val="left"/>
        <w:rPr>
          <w:lang w:val="nl-NL"/>
        </w:rPr>
      </w:pPr>
    </w:p>
    <w:p w14:paraId="29AC910D" w14:textId="77777777" w:rsidR="00F4757F" w:rsidRDefault="001E1ACA">
      <w:pPr>
        <w:pStyle w:val="T1"/>
        <w:jc w:val="left"/>
        <w:rPr>
          <w:lang w:val="nl-NL"/>
        </w:rPr>
      </w:pPr>
      <w:r>
        <w:rPr>
          <w:lang w:val="nl-NL"/>
        </w:rPr>
        <w:t>Deling B/D tussen h en c</w:t>
      </w:r>
      <w:r>
        <w:rPr>
          <w:vertAlign w:val="superscript"/>
          <w:lang w:val="nl-NL"/>
        </w:rPr>
        <w:t>1</w:t>
      </w:r>
      <w:r>
        <w:rPr>
          <w:lang w:val="nl-NL"/>
        </w:rPr>
        <w:t>.</w:t>
      </w:r>
    </w:p>
    <w:p w14:paraId="5C457A76" w14:textId="77777777" w:rsidR="00F4757F" w:rsidRDefault="001E1ACA">
      <w:pPr>
        <w:pStyle w:val="T1"/>
        <w:jc w:val="left"/>
        <w:rPr>
          <w:lang w:val="nl-NL"/>
        </w:rPr>
      </w:pPr>
      <w:r>
        <w:rPr>
          <w:lang w:val="nl-NL"/>
        </w:rPr>
        <w:t>Uit 1842 dateren de handklavieren, met unieke voluutvormige bakstukken, het pedaalklavier en de registerknoppen. De registerknoppen bezaten tot 1986 leren plaatjes, waarop met boekbindersstempelletters de registernamen aangebracht waren. De zeer vergane plaatjes zijn in 1986 in het orgel geconserveerd en vervangen door nieuwe papieren exemplaren met gedrukte opschriften.</w:t>
      </w:r>
    </w:p>
    <w:p w14:paraId="7077D96E" w14:textId="77777777" w:rsidR="00F4757F" w:rsidRDefault="001E1ACA">
      <w:pPr>
        <w:pStyle w:val="T1"/>
        <w:jc w:val="left"/>
        <w:rPr>
          <w:lang w:val="nl-NL"/>
        </w:rPr>
      </w:pPr>
      <w:r>
        <w:rPr>
          <w:lang w:val="nl-NL"/>
        </w:rPr>
        <w:t>De windladen van HW en Ped zijn door Van Dam, zoals gebruikelijk, chromatisch ingedeeld. De pedaallade staat dwars in de kas aan de rechterzijkant. Het pijpwerk van het BW is in hele tonen vanuit het midden aflopend geplaatst. De in 1863 aangebrachte pedaalkoppel werkt slechts op de tonen C-d, zoals toen bij alle pedaalkoppels van Van Dam gebruikelijk was.</w:t>
      </w:r>
    </w:p>
    <w:p w14:paraId="40DD45A0" w14:textId="77777777" w:rsidR="00F4757F" w:rsidRDefault="001E1ACA">
      <w:pPr>
        <w:pStyle w:val="T1"/>
        <w:jc w:val="left"/>
        <w:rPr>
          <w:lang w:val="nl-NL"/>
        </w:rPr>
      </w:pPr>
      <w:r>
        <w:rPr>
          <w:lang w:val="nl-NL"/>
        </w:rPr>
        <w:t>De Roerfluit 4’ en mogelijk ook de Cornet van het HW alsmede de Quintfluit 3’ van het BW dateren uit 1863. De Quintprestant 3’ HW is in 1986 nieuw gemaakt, het overige labiaalpijpwerk dateert uit 1842. De grootste 20 pijpen van de Bourdon 16’ zijn van naaldhout, evenals het groot octaaf van de Holpijp 8’ en het groot octaaf van de Fluit dolce 8’. De Prestant 16’ Ped staat gedeeltelijk in het front; het groot octaaf bestaat echter uit gedekte pijpen van naaldhout. In het front staan verder een deel van de Octaaf 8’ Ped, C-a</w:t>
      </w:r>
      <w:r>
        <w:rPr>
          <w:vertAlign w:val="superscript"/>
          <w:lang w:val="nl-NL"/>
        </w:rPr>
        <w:t>1</w:t>
      </w:r>
      <w:r>
        <w:rPr>
          <w:lang w:val="nl-NL"/>
        </w:rPr>
        <w:t xml:space="preserve"> van de Prestant 8’ HW en een groot deel van de Prestant 8’ BW.</w:t>
      </w:r>
    </w:p>
    <w:p w14:paraId="03C4DDED" w14:textId="77777777" w:rsidR="001E1ACA" w:rsidRDefault="001E1ACA">
      <w:pPr>
        <w:pStyle w:val="T1"/>
        <w:jc w:val="left"/>
        <w:rPr>
          <w:lang w:val="nl-NL"/>
        </w:rPr>
      </w:pPr>
      <w:r>
        <w:rPr>
          <w:lang w:val="nl-NL"/>
        </w:rPr>
        <w:t>De Viola di Gamba 8’ is in het groot octaaf gecombineerd met de Fluit dolce 8’. De Fluit d’amour 4’ en de Quintfluit 3’ zijn beide gedekt van C-e, en verder  open cilindrisch. De Woudfluit 2’ is van C-H gedekt, het vervolg is open cilindrisch. De tongwerken zijn voorzien van houten stevels en koppen. De Bazuin 16’ en de Trompet 8’ zijn opslaand; de Vox Humana 8’ is doorslaand. De bekervorm van de Vox Humana (1884) is een dubbelkegel met een langgerekte onderconus.</w:t>
      </w:r>
    </w:p>
    <w:sectPr w:rsidR="001E1AC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588"/>
    <w:rsid w:val="001E1ACA"/>
    <w:rsid w:val="00A731A8"/>
    <w:rsid w:val="00AF0588"/>
    <w:rsid w:val="00F47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1E4CC16"/>
  <w15:chartTrackingRefBased/>
  <w15:docId w15:val="{3C00BD43-3EC9-8142-8607-0971F569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1088</Words>
  <Characters>6207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Lemmer/1842</vt:lpstr>
    </vt:vector>
  </TitlesOfParts>
  <Company>NIvO</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Lemmer/1842</dc:title>
  <dc:subject/>
  <dc:creator>WS1</dc:creator>
  <cp:keywords/>
  <dc:description/>
  <cp:lastModifiedBy>Eline J Duijsens</cp:lastModifiedBy>
  <cp:revision>3</cp:revision>
  <dcterms:created xsi:type="dcterms:W3CDTF">2021-09-20T07:52:00Z</dcterms:created>
  <dcterms:modified xsi:type="dcterms:W3CDTF">2021-09-27T08:03:00Z</dcterms:modified>
</cp:coreProperties>
</file>