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C9D81" w14:textId="77777777" w:rsidR="002630DE" w:rsidRDefault="002431E8">
      <w:pPr>
        <w:pStyle w:val="Heading1"/>
        <w:jc w:val="both"/>
      </w:pPr>
      <w:r>
        <w:t>Balk / 1843</w:t>
      </w:r>
      <w:r>
        <w:fldChar w:fldCharType="begin"/>
      </w:r>
      <w:r>
        <w:instrText xml:space="preserve">PRIVATE </w:instrText>
      </w:r>
      <w:r>
        <w:fldChar w:fldCharType="end"/>
      </w:r>
    </w:p>
    <w:p w14:paraId="5AD35E24" w14:textId="77777777" w:rsidR="002630DE" w:rsidRDefault="002431E8">
      <w:pPr>
        <w:pStyle w:val="Heading2"/>
        <w:jc w:val="both"/>
        <w:rPr>
          <w:i w:val="0"/>
          <w:iCs/>
        </w:rPr>
      </w:pPr>
      <w:r>
        <w:rPr>
          <w:i w:val="0"/>
          <w:iCs/>
        </w:rPr>
        <w:t>Hervormde Kerk</w:t>
      </w:r>
    </w:p>
    <w:p w14:paraId="79CF63B7" w14:textId="77777777" w:rsidR="002630DE" w:rsidRDefault="002630DE">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p>
    <w:p w14:paraId="24315F1D" w14:textId="77777777" w:rsidR="002630DE" w:rsidRDefault="002431E8">
      <w:pPr>
        <w:pStyle w:val="T1"/>
        <w:jc w:val="left"/>
        <w:rPr>
          <w:i/>
          <w:iCs/>
        </w:rPr>
      </w:pPr>
      <w:r>
        <w:rPr>
          <w:i/>
          <w:iCs/>
        </w:rPr>
        <w:t xml:space="preserve">Zaalkerk uit 1728 met dakruiter boven de voorgevel. Inwendig een gebrandschilderd raam uit 1728 en wellicht gedeeltelijk 17e-eeuwse preekstoel. </w:t>
      </w:r>
    </w:p>
    <w:p w14:paraId="151AAA4A" w14:textId="77777777" w:rsidR="002630DE" w:rsidRDefault="002630DE">
      <w:pPr>
        <w:suppressAutoHyphens/>
        <w:rPr>
          <w:spacing w:val="-3"/>
        </w:rPr>
      </w:pPr>
    </w:p>
    <w:p w14:paraId="3B0388B0" w14:textId="77777777" w:rsidR="002630DE" w:rsidRDefault="002431E8">
      <w:pPr>
        <w:pStyle w:val="T1"/>
        <w:jc w:val="left"/>
        <w:rPr>
          <w:lang w:val="nl-NL"/>
        </w:rPr>
      </w:pPr>
      <w:r>
        <w:rPr>
          <w:lang w:val="nl-NL"/>
        </w:rPr>
        <w:t>Kas: 1843</w:t>
      </w:r>
    </w:p>
    <w:p w14:paraId="119F9D6F" w14:textId="77777777" w:rsidR="002630DE" w:rsidRDefault="002630DE">
      <w:pPr>
        <w:pStyle w:val="T1"/>
        <w:jc w:val="left"/>
        <w:rPr>
          <w:lang w:val="nl-NL"/>
        </w:rPr>
      </w:pPr>
    </w:p>
    <w:p w14:paraId="33676878" w14:textId="77777777" w:rsidR="002630DE" w:rsidRDefault="002431E8" w:rsidP="00235C68">
      <w:pPr>
        <w:pStyle w:val="Heading2"/>
      </w:pPr>
      <w:r>
        <w:t>Kunsthisto</w:t>
      </w:r>
      <w:bookmarkStart w:id="0" w:name="_GoBack"/>
      <w:bookmarkEnd w:id="0"/>
      <w:r>
        <w:t>rische aspecten</w:t>
      </w:r>
    </w:p>
    <w:p w14:paraId="211F7F77" w14:textId="77777777" w:rsidR="002630DE" w:rsidRPr="00235C68" w:rsidRDefault="002431E8">
      <w:pPr>
        <w:pStyle w:val="T2Kunst"/>
        <w:jc w:val="left"/>
        <w:rPr>
          <w:lang w:val="sv-SE"/>
        </w:rPr>
      </w:pPr>
      <w:r w:rsidRPr="00235C68">
        <w:rPr>
          <w:lang w:val="nl-NL"/>
        </w:rPr>
        <w:t xml:space="preserve">Na het rugpositief in Farmsum (1829)en het merkwaardige orgel in Zoetermeer (1839, deel 1819-1840, 228-230 en 377-379), komt hier andermaal een lid van de familie Lohman met een frontontwerp geïnspireerd op het Freytag-Schnitger-orgel te Zuidhorn (1793) met zijn karakteristieke verlaagde middentoren (deel 1790-1818, 83-85). </w:t>
      </w:r>
      <w:r w:rsidRPr="00235C68">
        <w:rPr>
          <w:lang w:val="sv-SE"/>
        </w:rPr>
        <w:t xml:space="preserve">Vergeleken met prototype zijn de proporties veel steiler. In Zuidhorn hebben de drie torens alle hetzelfde aantal van vijf pijpen. In Balk heeft de middentoren zeven pijpen, terwijl de zijtorens er negen bevatten. De middentoren is hier dan wel lager dan de zijtorens, maar ook veel slanker, waardoor hij ten opzichte van de zijtorens minder gewicht heeft. Een ander verschil van belang is het labiumverloop in de tussenvelden. In Zuidhorn vertoont dit in beide etages een gebogen naar het midden oplopende lijn. In Balk ziet men het bij de Lohmans gebruikelijke tegengestelde labiumverloop. </w:t>
      </w:r>
    </w:p>
    <w:p w14:paraId="5069B0BA" w14:textId="77777777" w:rsidR="002630DE" w:rsidRPr="00235C68" w:rsidRDefault="002431E8">
      <w:pPr>
        <w:pStyle w:val="T2Kunst"/>
        <w:jc w:val="left"/>
        <w:rPr>
          <w:lang w:val="sv-SE"/>
        </w:rPr>
      </w:pPr>
      <w:r w:rsidRPr="00235C68">
        <w:rPr>
          <w:lang w:val="sv-SE"/>
        </w:rPr>
        <w:t xml:space="preserve">De ornamentiek van dit orgel lijkt op die van de Lohman-orgels in Noordwijkerhout (1841) en Warmond (1842). Men lette bijvoorbeeld op de vorm van de draperieën met bladtak boven de tussenvelden. In de overige blinderingen C-ranken met bloemen in de krullen. Ook het wat geabstraheerde bladwerk tussen de etages van de tussenvelden roept genoemde orgels in de herinnering. De vleugelstukken bestaan hier uit S-vormige, tamelijk transparante bladranken die hier, anders dan bij de genoemde Zuid-Hollandse orgels, beneden zijn voorzien van een rechthoekige meander-achtige figuur. Deze herinnert enigszins aan het werk van Albert van Gruisen en is voor de tijd na 1840 tamelijk archaïsch te noemen. Het snijwerk onder de torens is hier uiterst rudimentair, wat door de bijzondere vorm van de onderkas afdoende kan worden verklaard. Evenals bij het Lohman-orgel in Zwammerdam (1842) zijn hier op de drie torens beelden, geschilderd in </w:t>
      </w:r>
      <w:r w:rsidRPr="00235C68">
        <w:rPr>
          <w:i/>
          <w:iCs/>
          <w:lang w:val="sv-SE"/>
        </w:rPr>
        <w:t>trompe l'oeil</w:t>
      </w:r>
      <w:r w:rsidRPr="00235C68">
        <w:rPr>
          <w:lang w:val="sv-SE"/>
        </w:rPr>
        <w:t>, aangebracht. Zij stellen staande musicerende vrouwen voor.</w:t>
      </w:r>
    </w:p>
    <w:p w14:paraId="01ADA7C4" w14:textId="77777777" w:rsidR="002630DE" w:rsidRDefault="002630DE">
      <w:pPr>
        <w:pStyle w:val="T3Lit"/>
        <w:jc w:val="left"/>
        <w:rPr>
          <w:b/>
          <w:lang w:val="nl-NL"/>
        </w:rPr>
      </w:pPr>
    </w:p>
    <w:p w14:paraId="7E09B5A8" w14:textId="77777777" w:rsidR="002630DE" w:rsidRDefault="002431E8">
      <w:pPr>
        <w:pStyle w:val="T3Lit"/>
        <w:jc w:val="left"/>
        <w:rPr>
          <w:b/>
          <w:lang w:val="nl-NL"/>
        </w:rPr>
      </w:pPr>
      <w:r>
        <w:rPr>
          <w:b/>
          <w:lang w:val="nl-NL"/>
        </w:rPr>
        <w:t>Literatuur</w:t>
      </w:r>
    </w:p>
    <w:p w14:paraId="558AFBB9" w14:textId="77777777" w:rsidR="002630DE" w:rsidRDefault="002431E8">
      <w:pPr>
        <w:pStyle w:val="T3Lit"/>
        <w:jc w:val="left"/>
        <w:rPr>
          <w:lang w:val="nl-NL"/>
        </w:rPr>
      </w:pPr>
      <w:r>
        <w:rPr>
          <w:i/>
          <w:iCs/>
          <w:lang w:val="nl-NL"/>
        </w:rPr>
        <w:t>Boekzaal</w:t>
      </w:r>
      <w:r>
        <w:rPr>
          <w:lang w:val="nl-NL"/>
        </w:rPr>
        <w:t>, 1844A, 384-387.</w:t>
      </w:r>
    </w:p>
    <w:p w14:paraId="4FE7C531" w14:textId="77777777" w:rsidR="002630DE" w:rsidRDefault="002431E8">
      <w:pPr>
        <w:pStyle w:val="T3Lit"/>
        <w:jc w:val="left"/>
        <w:rPr>
          <w:lang w:val="nl-NL"/>
        </w:rPr>
      </w:pPr>
      <w:r>
        <w:rPr>
          <w:lang w:val="nl-NL"/>
        </w:rPr>
        <w:t xml:space="preserve">Jan Jongepier, ‘Het Lohman-orgel in de Ned. Herv. Kerk te Balk’. </w:t>
      </w:r>
      <w:r>
        <w:rPr>
          <w:i/>
          <w:iCs/>
          <w:lang w:val="nl-NL"/>
        </w:rPr>
        <w:t>Het Orgel</w:t>
      </w:r>
      <w:r>
        <w:rPr>
          <w:lang w:val="nl-NL"/>
        </w:rPr>
        <w:t>, 73/4 (1977), 113-116.</w:t>
      </w:r>
    </w:p>
    <w:p w14:paraId="0984D29A" w14:textId="77777777" w:rsidR="002630DE" w:rsidRDefault="002431E8">
      <w:pPr>
        <w:pStyle w:val="T3Lit"/>
        <w:jc w:val="left"/>
        <w:rPr>
          <w:lang w:val="nl-NL"/>
        </w:rPr>
      </w:pPr>
      <w:r>
        <w:rPr>
          <w:lang w:val="nl-NL"/>
        </w:rPr>
        <w:t xml:space="preserve">Frans Talstra, ‘De orgelmakersfamilie N.A. Lohman en Zonen.’ </w:t>
      </w:r>
      <w:r>
        <w:rPr>
          <w:i/>
          <w:iCs/>
          <w:lang w:val="nl-NL"/>
        </w:rPr>
        <w:t>De Mixtuur</w:t>
      </w:r>
      <w:r>
        <w:rPr>
          <w:lang w:val="nl-NL"/>
        </w:rPr>
        <w:t>, 17 (1975), 342, 347.</w:t>
      </w:r>
    </w:p>
    <w:p w14:paraId="479023B4" w14:textId="77777777" w:rsidR="002630DE" w:rsidRDefault="002630DE">
      <w:pPr>
        <w:pStyle w:val="T3Lit"/>
        <w:jc w:val="left"/>
        <w:rPr>
          <w:lang w:val="nl-NL"/>
        </w:rPr>
      </w:pPr>
    </w:p>
    <w:p w14:paraId="7FB68E59" w14:textId="77777777" w:rsidR="002630DE" w:rsidRDefault="002431E8">
      <w:pPr>
        <w:pStyle w:val="T3Lit"/>
        <w:jc w:val="left"/>
        <w:rPr>
          <w:b/>
          <w:bCs/>
          <w:lang w:val="nl-NL"/>
        </w:rPr>
      </w:pPr>
      <w:r>
        <w:rPr>
          <w:b/>
          <w:bCs/>
          <w:lang w:val="nl-NL"/>
        </w:rPr>
        <w:t>Niet gepubliceerde bron</w:t>
      </w:r>
    </w:p>
    <w:p w14:paraId="197FE3FF" w14:textId="77777777" w:rsidR="002630DE" w:rsidRDefault="002431E8">
      <w:pPr>
        <w:pStyle w:val="T3Lit"/>
        <w:jc w:val="left"/>
        <w:rPr>
          <w:lang w:val="nl-NL"/>
        </w:rPr>
      </w:pPr>
      <w:r>
        <w:rPr>
          <w:lang w:val="nl-NL"/>
        </w:rPr>
        <w:t>Orgelarchief Klaas Bolt</w:t>
      </w:r>
    </w:p>
    <w:p w14:paraId="5A5A6442" w14:textId="77777777" w:rsidR="002630DE" w:rsidRDefault="002630DE">
      <w:pPr>
        <w:pStyle w:val="T3Lit"/>
        <w:jc w:val="left"/>
        <w:rPr>
          <w:lang w:val="nl-NL"/>
        </w:rPr>
      </w:pPr>
    </w:p>
    <w:p w14:paraId="58C521C6" w14:textId="77777777" w:rsidR="002630DE" w:rsidRDefault="002431E8">
      <w:pPr>
        <w:pStyle w:val="T3Lit"/>
        <w:jc w:val="left"/>
        <w:rPr>
          <w:lang w:val="nl-NL"/>
        </w:rPr>
      </w:pPr>
      <w:r>
        <w:rPr>
          <w:lang w:val="nl-NL"/>
        </w:rPr>
        <w:t>Monumentnummer 15914</w:t>
      </w:r>
    </w:p>
    <w:p w14:paraId="1DAD950E" w14:textId="77777777" w:rsidR="002630DE" w:rsidRDefault="002431E8">
      <w:pPr>
        <w:pStyle w:val="T3Lit"/>
        <w:jc w:val="left"/>
        <w:rPr>
          <w:lang w:val="nl-NL"/>
        </w:rPr>
      </w:pPr>
      <w:r>
        <w:rPr>
          <w:lang w:val="nl-NL"/>
        </w:rPr>
        <w:t>Orgelnummer 123</w:t>
      </w:r>
    </w:p>
    <w:p w14:paraId="273BF1AF" w14:textId="77777777" w:rsidR="002630DE" w:rsidRDefault="002630DE">
      <w:pPr>
        <w:pStyle w:val="Heading2"/>
        <w:jc w:val="both"/>
        <w:rPr>
          <w:i w:val="0"/>
          <w:iCs/>
        </w:rPr>
      </w:pPr>
    </w:p>
    <w:p w14:paraId="41B397DF" w14:textId="77777777" w:rsidR="002630DE" w:rsidRDefault="002431E8">
      <w:pPr>
        <w:pStyle w:val="Heading2"/>
        <w:jc w:val="both"/>
        <w:rPr>
          <w:i w:val="0"/>
          <w:iCs/>
        </w:rPr>
      </w:pPr>
      <w:r>
        <w:rPr>
          <w:i w:val="0"/>
          <w:iCs/>
        </w:rPr>
        <w:t>Historische gegevens</w:t>
      </w:r>
    </w:p>
    <w:p w14:paraId="21D622ED" w14:textId="77777777" w:rsidR="002630DE" w:rsidRDefault="002630DE">
      <w:pPr>
        <w:suppressAutoHyphens/>
        <w:rPr>
          <w:spacing w:val="-3"/>
        </w:rPr>
      </w:pPr>
    </w:p>
    <w:p w14:paraId="2F069A91" w14:textId="77777777" w:rsidR="002630DE" w:rsidRDefault="002431E8">
      <w:pPr>
        <w:pStyle w:val="T1"/>
        <w:jc w:val="left"/>
        <w:rPr>
          <w:lang w:val="nl-NL"/>
        </w:rPr>
      </w:pPr>
      <w:r>
        <w:rPr>
          <w:lang w:val="nl-NL"/>
        </w:rPr>
        <w:t>Bouwers</w:t>
      </w:r>
    </w:p>
    <w:p w14:paraId="2B64768F" w14:textId="77777777" w:rsidR="002630DE" w:rsidRDefault="002431E8">
      <w:pPr>
        <w:pStyle w:val="T1"/>
        <w:jc w:val="left"/>
        <w:rPr>
          <w:lang w:val="nl-NL"/>
        </w:rPr>
      </w:pPr>
      <w:r>
        <w:rPr>
          <w:lang w:val="nl-NL"/>
        </w:rPr>
        <w:t>1. G.W. en H.B. Lohman</w:t>
      </w:r>
    </w:p>
    <w:p w14:paraId="4825032C" w14:textId="77777777" w:rsidR="002630DE" w:rsidRDefault="002431E8">
      <w:pPr>
        <w:pStyle w:val="T1"/>
        <w:jc w:val="left"/>
        <w:rPr>
          <w:lang w:val="nl-NL"/>
        </w:rPr>
      </w:pPr>
      <w:r>
        <w:rPr>
          <w:lang w:val="nl-NL"/>
        </w:rPr>
        <w:t>2. J.J. Harkema</w:t>
      </w:r>
    </w:p>
    <w:p w14:paraId="4EF783CD" w14:textId="77777777" w:rsidR="002630DE" w:rsidRDefault="002431E8">
      <w:pPr>
        <w:pStyle w:val="T1"/>
        <w:jc w:val="left"/>
        <w:rPr>
          <w:lang w:val="nl-NL"/>
        </w:rPr>
      </w:pPr>
      <w:r>
        <w:rPr>
          <w:lang w:val="nl-NL"/>
        </w:rPr>
        <w:t>3. Gebr. Reil</w:t>
      </w:r>
    </w:p>
    <w:p w14:paraId="088840FE" w14:textId="77777777" w:rsidR="002630DE" w:rsidRDefault="002630DE">
      <w:pPr>
        <w:pStyle w:val="T1"/>
        <w:jc w:val="left"/>
        <w:rPr>
          <w:lang w:val="nl-NL"/>
        </w:rPr>
      </w:pPr>
    </w:p>
    <w:p w14:paraId="6E320ADD" w14:textId="77777777" w:rsidR="002630DE" w:rsidRDefault="002431E8">
      <w:pPr>
        <w:pStyle w:val="T1"/>
        <w:jc w:val="left"/>
        <w:rPr>
          <w:lang w:val="nl-NL"/>
        </w:rPr>
      </w:pPr>
      <w:r>
        <w:rPr>
          <w:lang w:val="nl-NL"/>
        </w:rPr>
        <w:t>Jaren van oplevering</w:t>
      </w:r>
    </w:p>
    <w:p w14:paraId="10D7C224" w14:textId="77777777" w:rsidR="002630DE" w:rsidRDefault="002431E8">
      <w:pPr>
        <w:pStyle w:val="T1"/>
        <w:jc w:val="left"/>
        <w:rPr>
          <w:lang w:val="nl-NL"/>
        </w:rPr>
      </w:pPr>
      <w:r>
        <w:rPr>
          <w:lang w:val="nl-NL"/>
        </w:rPr>
        <w:t>1. 1843</w:t>
      </w:r>
    </w:p>
    <w:p w14:paraId="403F8A50" w14:textId="77777777" w:rsidR="002630DE" w:rsidRDefault="002431E8">
      <w:pPr>
        <w:pStyle w:val="T1"/>
        <w:jc w:val="left"/>
        <w:rPr>
          <w:lang w:val="nl-NL"/>
        </w:rPr>
      </w:pPr>
      <w:r>
        <w:rPr>
          <w:lang w:val="nl-NL"/>
        </w:rPr>
        <w:t>2. 1962</w:t>
      </w:r>
    </w:p>
    <w:p w14:paraId="60A9F17B" w14:textId="77777777" w:rsidR="002630DE" w:rsidRDefault="002431E8">
      <w:pPr>
        <w:pStyle w:val="T1"/>
        <w:jc w:val="left"/>
        <w:rPr>
          <w:lang w:val="nl-NL"/>
        </w:rPr>
      </w:pPr>
      <w:r>
        <w:rPr>
          <w:lang w:val="nl-NL"/>
        </w:rPr>
        <w:t>3. 1975</w:t>
      </w:r>
    </w:p>
    <w:p w14:paraId="72A1F464" w14:textId="77777777" w:rsidR="002630DE" w:rsidRDefault="002630DE">
      <w:pPr>
        <w:pStyle w:val="T1"/>
        <w:jc w:val="left"/>
        <w:rPr>
          <w:lang w:val="nl-NL"/>
        </w:rPr>
      </w:pPr>
    </w:p>
    <w:p w14:paraId="4A299212" w14:textId="77777777" w:rsidR="002630DE" w:rsidRDefault="002431E8">
      <w:pPr>
        <w:pStyle w:val="T1"/>
        <w:jc w:val="left"/>
        <w:rPr>
          <w:lang w:val="nl-NL"/>
        </w:rPr>
      </w:pPr>
      <w:r>
        <w:rPr>
          <w:lang w:val="nl-NL"/>
        </w:rPr>
        <w:t>Dispositie 1843 volgens bestek</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225"/>
        <w:gridCol w:w="544"/>
      </w:tblGrid>
      <w:tr w:rsidR="002630DE" w14:paraId="3AEBDA36" w14:textId="77777777">
        <w:tc>
          <w:tcPr>
            <w:tcW w:w="1225" w:type="dxa"/>
          </w:tcPr>
          <w:p w14:paraId="37D58C30" w14:textId="77777777" w:rsidR="002630DE" w:rsidRDefault="002431E8">
            <w:pPr>
              <w:pStyle w:val="T4dispositie"/>
              <w:jc w:val="left"/>
              <w:rPr>
                <w:lang w:val="nl-NL"/>
              </w:rPr>
            </w:pPr>
            <w:r>
              <w:rPr>
                <w:lang w:val="nl-NL"/>
              </w:rPr>
              <w:t>Manuaal</w:t>
            </w:r>
          </w:p>
          <w:p w14:paraId="166FEA80" w14:textId="77777777" w:rsidR="002630DE" w:rsidRDefault="002431E8">
            <w:pPr>
              <w:pStyle w:val="T4dispositie"/>
              <w:jc w:val="left"/>
              <w:rPr>
                <w:lang w:val="fr-FR"/>
              </w:rPr>
            </w:pPr>
            <w:r>
              <w:rPr>
                <w:lang w:val="fr-FR"/>
              </w:rPr>
              <w:t>Bourdon</w:t>
            </w:r>
          </w:p>
          <w:p w14:paraId="5E83FAE7" w14:textId="77777777" w:rsidR="002630DE" w:rsidRDefault="002431E8">
            <w:pPr>
              <w:pStyle w:val="T4dispositie"/>
              <w:jc w:val="left"/>
              <w:rPr>
                <w:lang w:val="fr-FR"/>
              </w:rPr>
            </w:pPr>
            <w:r>
              <w:rPr>
                <w:lang w:val="fr-FR"/>
              </w:rPr>
              <w:t>Praestant</w:t>
            </w:r>
          </w:p>
          <w:p w14:paraId="083D57EC" w14:textId="77777777" w:rsidR="002630DE" w:rsidRDefault="002431E8">
            <w:pPr>
              <w:pStyle w:val="T4dispositie"/>
              <w:jc w:val="left"/>
              <w:rPr>
                <w:lang w:val="fr-FR"/>
              </w:rPr>
            </w:pPr>
            <w:r>
              <w:rPr>
                <w:lang w:val="fr-FR"/>
              </w:rPr>
              <w:t>Holpijp</w:t>
            </w:r>
          </w:p>
          <w:p w14:paraId="3462B0B5" w14:textId="77777777" w:rsidR="002630DE" w:rsidRDefault="002431E8">
            <w:pPr>
              <w:pStyle w:val="T4dispositie"/>
              <w:jc w:val="left"/>
              <w:rPr>
                <w:lang w:val="fr-FR"/>
              </w:rPr>
            </w:pPr>
            <w:r>
              <w:rPr>
                <w:lang w:val="fr-FR"/>
              </w:rPr>
              <w:t>Octaaf</w:t>
            </w:r>
          </w:p>
          <w:p w14:paraId="4921DD87" w14:textId="77777777" w:rsidR="002630DE" w:rsidRDefault="002431E8">
            <w:pPr>
              <w:pStyle w:val="T4dispositie"/>
              <w:jc w:val="left"/>
              <w:rPr>
                <w:lang w:val="fr-FR"/>
              </w:rPr>
            </w:pPr>
            <w:r>
              <w:rPr>
                <w:lang w:val="fr-FR"/>
              </w:rPr>
              <w:t>Fluit</w:t>
            </w:r>
          </w:p>
          <w:p w14:paraId="333C72B7" w14:textId="77777777" w:rsidR="002630DE" w:rsidRDefault="002431E8">
            <w:pPr>
              <w:pStyle w:val="T4dispositie"/>
              <w:jc w:val="left"/>
              <w:rPr>
                <w:lang w:val="fr-FR"/>
              </w:rPr>
            </w:pPr>
            <w:r>
              <w:rPr>
                <w:lang w:val="fr-FR"/>
              </w:rPr>
              <w:t>Salicionaal</w:t>
            </w:r>
          </w:p>
          <w:p w14:paraId="310994D2" w14:textId="77777777" w:rsidR="002630DE" w:rsidRDefault="002431E8">
            <w:pPr>
              <w:pStyle w:val="T4dispositie"/>
              <w:jc w:val="left"/>
              <w:rPr>
                <w:lang w:val="fr-FR"/>
              </w:rPr>
            </w:pPr>
            <w:r>
              <w:rPr>
                <w:lang w:val="fr-FR"/>
              </w:rPr>
              <w:t>Quint</w:t>
            </w:r>
          </w:p>
          <w:p w14:paraId="579F1AEC" w14:textId="77777777" w:rsidR="002630DE" w:rsidRDefault="002431E8">
            <w:pPr>
              <w:pStyle w:val="T4dispositie"/>
              <w:jc w:val="left"/>
              <w:rPr>
                <w:lang w:val="fr-FR"/>
              </w:rPr>
            </w:pPr>
            <w:r>
              <w:rPr>
                <w:lang w:val="fr-FR"/>
              </w:rPr>
              <w:t>Octaaf</w:t>
            </w:r>
          </w:p>
          <w:p w14:paraId="0DD8B963" w14:textId="77777777" w:rsidR="002630DE" w:rsidRPr="00235C68" w:rsidRDefault="002431E8">
            <w:pPr>
              <w:pStyle w:val="T4dispositie"/>
              <w:jc w:val="left"/>
              <w:rPr>
                <w:lang w:val="es-ES"/>
              </w:rPr>
            </w:pPr>
            <w:r w:rsidRPr="00235C68">
              <w:rPr>
                <w:lang w:val="es-ES"/>
              </w:rPr>
              <w:t>Mixtuur B/D</w:t>
            </w:r>
          </w:p>
          <w:p w14:paraId="4E4CC2C9" w14:textId="77777777" w:rsidR="002630DE" w:rsidRDefault="002431E8">
            <w:pPr>
              <w:pStyle w:val="T4dispositie"/>
              <w:jc w:val="left"/>
            </w:pPr>
            <w:r>
              <w:t>Cornet</w:t>
            </w:r>
          </w:p>
          <w:p w14:paraId="71D97F38" w14:textId="77777777" w:rsidR="002630DE" w:rsidRDefault="002431E8">
            <w:pPr>
              <w:pStyle w:val="T4dispositie"/>
              <w:jc w:val="left"/>
            </w:pPr>
            <w:r>
              <w:t>Trompet</w:t>
            </w:r>
          </w:p>
          <w:p w14:paraId="3FF27E41" w14:textId="77777777" w:rsidR="002630DE" w:rsidRDefault="002431E8">
            <w:pPr>
              <w:pStyle w:val="T4dispositie"/>
              <w:jc w:val="left"/>
            </w:pPr>
            <w:r>
              <w:t>Fagot</w:t>
            </w:r>
          </w:p>
        </w:tc>
        <w:tc>
          <w:tcPr>
            <w:tcW w:w="544" w:type="dxa"/>
          </w:tcPr>
          <w:p w14:paraId="54E267A4" w14:textId="77777777" w:rsidR="002630DE" w:rsidRDefault="002630DE">
            <w:pPr>
              <w:pStyle w:val="T4dispositie"/>
              <w:jc w:val="left"/>
            </w:pPr>
          </w:p>
          <w:p w14:paraId="0CAEEB3A" w14:textId="77777777" w:rsidR="002630DE" w:rsidRDefault="002431E8">
            <w:pPr>
              <w:pStyle w:val="T4dispositie"/>
              <w:jc w:val="left"/>
            </w:pPr>
            <w:r>
              <w:t>16’</w:t>
            </w:r>
          </w:p>
          <w:p w14:paraId="2D82D215" w14:textId="77777777" w:rsidR="002630DE" w:rsidRDefault="002431E8">
            <w:pPr>
              <w:pStyle w:val="T4dispositie"/>
              <w:jc w:val="left"/>
            </w:pPr>
            <w:r>
              <w:t>8’</w:t>
            </w:r>
          </w:p>
          <w:p w14:paraId="0EC24A72" w14:textId="77777777" w:rsidR="002630DE" w:rsidRDefault="002431E8">
            <w:pPr>
              <w:pStyle w:val="T4dispositie"/>
              <w:jc w:val="left"/>
            </w:pPr>
            <w:r>
              <w:t>8’</w:t>
            </w:r>
          </w:p>
          <w:p w14:paraId="4EAEB095" w14:textId="77777777" w:rsidR="002630DE" w:rsidRDefault="002431E8">
            <w:pPr>
              <w:pStyle w:val="T4dispositie"/>
              <w:jc w:val="left"/>
            </w:pPr>
            <w:r>
              <w:t>4’</w:t>
            </w:r>
          </w:p>
          <w:p w14:paraId="1EB934AC" w14:textId="77777777" w:rsidR="002630DE" w:rsidRDefault="002431E8">
            <w:pPr>
              <w:pStyle w:val="T4dispositie"/>
              <w:jc w:val="left"/>
            </w:pPr>
            <w:r>
              <w:t>4’</w:t>
            </w:r>
          </w:p>
          <w:p w14:paraId="42267D94" w14:textId="77777777" w:rsidR="002630DE" w:rsidRDefault="002431E8">
            <w:pPr>
              <w:pStyle w:val="T4dispositie"/>
              <w:jc w:val="left"/>
            </w:pPr>
            <w:r>
              <w:t>4’</w:t>
            </w:r>
          </w:p>
          <w:p w14:paraId="59AC8176" w14:textId="77777777" w:rsidR="002630DE" w:rsidRDefault="002431E8">
            <w:pPr>
              <w:pStyle w:val="T4dispositie"/>
              <w:jc w:val="left"/>
            </w:pPr>
            <w:r>
              <w:t>3’</w:t>
            </w:r>
          </w:p>
          <w:p w14:paraId="49EF7EE2" w14:textId="77777777" w:rsidR="002630DE" w:rsidRDefault="002431E8">
            <w:pPr>
              <w:pStyle w:val="T4dispositie"/>
              <w:jc w:val="left"/>
            </w:pPr>
            <w:r>
              <w:t>2’</w:t>
            </w:r>
          </w:p>
          <w:p w14:paraId="03E376FA" w14:textId="77777777" w:rsidR="002630DE" w:rsidRDefault="002431E8">
            <w:pPr>
              <w:pStyle w:val="T4dispositie"/>
              <w:jc w:val="left"/>
            </w:pPr>
            <w:r>
              <w:t>4 st.</w:t>
            </w:r>
          </w:p>
          <w:p w14:paraId="48580440" w14:textId="77777777" w:rsidR="002630DE" w:rsidRDefault="002630DE">
            <w:pPr>
              <w:pStyle w:val="T4dispositie"/>
              <w:jc w:val="left"/>
            </w:pPr>
          </w:p>
          <w:p w14:paraId="73A7E443" w14:textId="77777777" w:rsidR="002630DE" w:rsidRDefault="002431E8">
            <w:pPr>
              <w:pStyle w:val="T4dispositie"/>
              <w:jc w:val="left"/>
            </w:pPr>
            <w:r>
              <w:t>8’</w:t>
            </w:r>
          </w:p>
          <w:p w14:paraId="0AECD674" w14:textId="77777777" w:rsidR="002630DE" w:rsidRDefault="002431E8">
            <w:pPr>
              <w:pStyle w:val="T4dispositie"/>
              <w:jc w:val="left"/>
            </w:pPr>
            <w:r>
              <w:t xml:space="preserve">8’ </w:t>
            </w:r>
          </w:p>
        </w:tc>
      </w:tr>
    </w:tbl>
    <w:p w14:paraId="051F1AB2" w14:textId="77777777" w:rsidR="002630DE" w:rsidRDefault="002630DE">
      <w:pPr>
        <w:pStyle w:val="T4dispositie"/>
        <w:jc w:val="left"/>
        <w:rPr>
          <w:lang w:val="nl-NL"/>
        </w:rPr>
      </w:pPr>
    </w:p>
    <w:p w14:paraId="154FC04F" w14:textId="77777777" w:rsidR="002630DE" w:rsidRDefault="002431E8">
      <w:pPr>
        <w:pStyle w:val="T4dispositie"/>
        <w:jc w:val="left"/>
        <w:rPr>
          <w:vertAlign w:val="superscript"/>
          <w:lang w:val="nl-NL"/>
        </w:rPr>
      </w:pPr>
      <w:r>
        <w:rPr>
          <w:lang w:val="nl-NL"/>
        </w:rPr>
        <w:t>manuaalomvang C-f</w:t>
      </w:r>
      <w:r>
        <w:rPr>
          <w:vertAlign w:val="superscript"/>
          <w:lang w:val="nl-NL"/>
        </w:rPr>
        <w:t>3</w:t>
      </w:r>
    </w:p>
    <w:p w14:paraId="2F915F88" w14:textId="77777777" w:rsidR="002630DE" w:rsidRDefault="002431E8">
      <w:pPr>
        <w:pStyle w:val="T4dispositie"/>
        <w:jc w:val="left"/>
        <w:rPr>
          <w:vertAlign w:val="superscript"/>
          <w:lang w:val="nl-NL"/>
        </w:rPr>
      </w:pPr>
      <w:r>
        <w:rPr>
          <w:lang w:val="nl-NL"/>
        </w:rPr>
        <w:t>aangehangen pedaal C-c</w:t>
      </w:r>
      <w:r>
        <w:rPr>
          <w:vertAlign w:val="superscript"/>
          <w:lang w:val="nl-NL"/>
        </w:rPr>
        <w:t>1</w:t>
      </w:r>
    </w:p>
    <w:p w14:paraId="770AAD29" w14:textId="77777777" w:rsidR="002630DE" w:rsidRDefault="002431E8">
      <w:pPr>
        <w:pStyle w:val="T4dispositie"/>
        <w:jc w:val="left"/>
        <w:rPr>
          <w:i/>
          <w:lang w:val="nl-NL"/>
        </w:rPr>
      </w:pPr>
      <w:r>
        <w:rPr>
          <w:lang w:val="nl-NL"/>
        </w:rPr>
        <w:t>drie blaasbalgen</w:t>
      </w:r>
    </w:p>
    <w:p w14:paraId="6FA1E60B" w14:textId="77777777" w:rsidR="002630DE" w:rsidRDefault="002630DE">
      <w:pPr>
        <w:pStyle w:val="T1"/>
        <w:jc w:val="left"/>
        <w:rPr>
          <w:lang w:val="nl-NL"/>
        </w:rPr>
      </w:pPr>
    </w:p>
    <w:p w14:paraId="3103206B" w14:textId="77777777" w:rsidR="002630DE" w:rsidRDefault="002431E8">
      <w:pPr>
        <w:pStyle w:val="T1"/>
        <w:jc w:val="left"/>
        <w:rPr>
          <w:lang w:val="nl-NL"/>
        </w:rPr>
      </w:pPr>
      <w:r>
        <w:rPr>
          <w:lang w:val="nl-NL"/>
        </w:rPr>
        <w:t>J.F. Kruse 1904</w:t>
      </w:r>
    </w:p>
    <w:p w14:paraId="5FFF7C6A" w14:textId="77777777" w:rsidR="002630DE" w:rsidRDefault="002431E8">
      <w:pPr>
        <w:pStyle w:val="T1"/>
        <w:jc w:val="left"/>
        <w:rPr>
          <w:lang w:val="nl-NL"/>
        </w:rPr>
      </w:pPr>
      <w:r>
        <w:rPr>
          <w:lang w:val="nl-NL"/>
        </w:rPr>
        <w:t>.</w:t>
      </w:r>
      <w:r>
        <w:rPr>
          <w:lang w:val="nl-NL"/>
        </w:rPr>
        <w:tab/>
        <w:t>restauratie</w:t>
      </w:r>
    </w:p>
    <w:p w14:paraId="6754DCA6" w14:textId="77777777" w:rsidR="002630DE" w:rsidRDefault="002630DE">
      <w:pPr>
        <w:pStyle w:val="T1"/>
        <w:jc w:val="left"/>
        <w:rPr>
          <w:lang w:val="nl-NL"/>
        </w:rPr>
      </w:pPr>
    </w:p>
    <w:p w14:paraId="3DA1CCF5" w14:textId="77777777" w:rsidR="002630DE" w:rsidRDefault="002431E8">
      <w:pPr>
        <w:pStyle w:val="T1"/>
        <w:jc w:val="left"/>
        <w:rPr>
          <w:lang w:val="nl-NL"/>
        </w:rPr>
      </w:pPr>
      <w:r>
        <w:rPr>
          <w:lang w:val="nl-NL"/>
        </w:rPr>
        <w:t>J.J. Harkema 1962</w:t>
      </w:r>
    </w:p>
    <w:p w14:paraId="0340A820" w14:textId="77777777" w:rsidR="002630DE" w:rsidRDefault="002431E8">
      <w:pPr>
        <w:pStyle w:val="T1"/>
        <w:jc w:val="left"/>
        <w:rPr>
          <w:lang w:val="nl-NL"/>
        </w:rPr>
      </w:pPr>
      <w:r>
        <w:rPr>
          <w:lang w:val="nl-NL"/>
        </w:rPr>
        <w:t>.</w:t>
      </w:r>
      <w:r>
        <w:rPr>
          <w:lang w:val="nl-NL"/>
        </w:rPr>
        <w:tab/>
        <w:t>orgel verbouwd tot tweeklaviers instrument met vrij pedaal</w:t>
      </w:r>
    </w:p>
    <w:p w14:paraId="627E9449" w14:textId="77777777" w:rsidR="002630DE" w:rsidRDefault="002431E8">
      <w:pPr>
        <w:pStyle w:val="T1"/>
        <w:jc w:val="left"/>
        <w:rPr>
          <w:lang w:val="nl-NL"/>
        </w:rPr>
      </w:pPr>
      <w:r>
        <w:rPr>
          <w:lang w:val="nl-NL"/>
        </w:rPr>
        <w:t>.</w:t>
      </w:r>
      <w:r>
        <w:rPr>
          <w:lang w:val="nl-NL"/>
        </w:rPr>
        <w:tab/>
        <w:t>kas verdiept, nieuwe lade achter bestaande lade geplaatst</w:t>
      </w:r>
    </w:p>
    <w:p w14:paraId="2D0BAB5C" w14:textId="77777777" w:rsidR="002630DE" w:rsidRDefault="002431E8">
      <w:pPr>
        <w:pStyle w:val="T1"/>
        <w:jc w:val="left"/>
        <w:rPr>
          <w:lang w:val="nl-NL"/>
        </w:rPr>
      </w:pPr>
      <w:r>
        <w:rPr>
          <w:lang w:val="nl-NL"/>
        </w:rPr>
        <w:t>.</w:t>
      </w:r>
      <w:r>
        <w:rPr>
          <w:lang w:val="nl-NL"/>
        </w:rPr>
        <w:tab/>
        <w:t>klaviatuur verplaatst van achterzijde naar linkerzijde</w:t>
      </w:r>
    </w:p>
    <w:p w14:paraId="33B9B60C" w14:textId="77777777" w:rsidR="002630DE" w:rsidRDefault="002431E8">
      <w:pPr>
        <w:pStyle w:val="T1"/>
        <w:jc w:val="left"/>
        <w:rPr>
          <w:lang w:val="nl-NL"/>
        </w:rPr>
      </w:pPr>
      <w:r>
        <w:rPr>
          <w:lang w:val="nl-NL"/>
        </w:rPr>
        <w:t>.</w:t>
      </w:r>
      <w:r>
        <w:rPr>
          <w:lang w:val="nl-NL"/>
        </w:rPr>
        <w:tab/>
        <w:t>mechanieken grotendeels vernieuwd</w:t>
      </w:r>
    </w:p>
    <w:p w14:paraId="7689CB17" w14:textId="77777777" w:rsidR="002630DE" w:rsidRDefault="002431E8">
      <w:pPr>
        <w:pStyle w:val="T1"/>
        <w:jc w:val="left"/>
        <w:rPr>
          <w:lang w:val="nl-NL"/>
        </w:rPr>
      </w:pPr>
      <w:r>
        <w:rPr>
          <w:lang w:val="nl-NL"/>
        </w:rPr>
        <w:t>.</w:t>
      </w:r>
      <w:r>
        <w:rPr>
          <w:lang w:val="nl-NL"/>
        </w:rPr>
        <w:tab/>
        <w:t>pijpwerk grotendeels opnieuw verdeeld</w:t>
      </w:r>
    </w:p>
    <w:p w14:paraId="1F411E4E" w14:textId="77777777" w:rsidR="002630DE" w:rsidRDefault="002630DE">
      <w:pPr>
        <w:pStyle w:val="T1"/>
        <w:jc w:val="left"/>
        <w:rPr>
          <w:lang w:val="nl-NL"/>
        </w:rPr>
      </w:pPr>
    </w:p>
    <w:p w14:paraId="20344E03" w14:textId="77777777" w:rsidR="002630DE" w:rsidRDefault="002431E8">
      <w:pPr>
        <w:pStyle w:val="T1"/>
        <w:jc w:val="left"/>
      </w:pPr>
      <w:r>
        <w:t>Dispositie 1962</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115"/>
        <w:gridCol w:w="702"/>
        <w:gridCol w:w="1081"/>
        <w:gridCol w:w="544"/>
        <w:gridCol w:w="769"/>
        <w:gridCol w:w="481"/>
      </w:tblGrid>
      <w:tr w:rsidR="002630DE" w14:paraId="5DDF7DFE" w14:textId="77777777">
        <w:tc>
          <w:tcPr>
            <w:tcW w:w="1115" w:type="dxa"/>
          </w:tcPr>
          <w:p w14:paraId="11A17AFF" w14:textId="77777777" w:rsidR="002630DE" w:rsidRDefault="002431E8">
            <w:pPr>
              <w:pStyle w:val="T4dispositie"/>
              <w:jc w:val="left"/>
              <w:rPr>
                <w:i/>
                <w:iCs/>
              </w:rPr>
            </w:pPr>
            <w:r>
              <w:rPr>
                <w:i/>
                <w:iCs/>
              </w:rPr>
              <w:t>Manuaal I*</w:t>
            </w:r>
          </w:p>
          <w:p w14:paraId="7AF83B0F" w14:textId="77777777" w:rsidR="002630DE" w:rsidRDefault="002431E8">
            <w:pPr>
              <w:pStyle w:val="T4dispositie"/>
              <w:jc w:val="left"/>
            </w:pPr>
            <w:r>
              <w:t>Prestant</w:t>
            </w:r>
          </w:p>
          <w:p w14:paraId="1FFEB805" w14:textId="77777777" w:rsidR="002630DE" w:rsidRDefault="002431E8">
            <w:pPr>
              <w:pStyle w:val="T4dispositie"/>
              <w:jc w:val="left"/>
            </w:pPr>
            <w:r>
              <w:t>Holpijp</w:t>
            </w:r>
          </w:p>
          <w:p w14:paraId="09E65E2D" w14:textId="77777777" w:rsidR="002630DE" w:rsidRDefault="002431E8">
            <w:pPr>
              <w:pStyle w:val="T4dispositie"/>
              <w:jc w:val="left"/>
            </w:pPr>
            <w:r>
              <w:t>Octaaf</w:t>
            </w:r>
          </w:p>
          <w:p w14:paraId="65B7AD53" w14:textId="77777777" w:rsidR="002630DE" w:rsidRDefault="002431E8">
            <w:pPr>
              <w:pStyle w:val="T4dispositie"/>
              <w:jc w:val="left"/>
            </w:pPr>
            <w:r>
              <w:t>Quint</w:t>
            </w:r>
          </w:p>
          <w:p w14:paraId="52814635" w14:textId="77777777" w:rsidR="002630DE" w:rsidRDefault="002431E8">
            <w:pPr>
              <w:pStyle w:val="T4dispositie"/>
              <w:jc w:val="left"/>
            </w:pPr>
            <w:r>
              <w:t>Octaaf</w:t>
            </w:r>
          </w:p>
          <w:p w14:paraId="446F3F2A" w14:textId="77777777" w:rsidR="002630DE" w:rsidRDefault="002431E8">
            <w:pPr>
              <w:pStyle w:val="T4dispositie"/>
              <w:jc w:val="left"/>
            </w:pPr>
            <w:r>
              <w:lastRenderedPageBreak/>
              <w:t>Mixtuur</w:t>
            </w:r>
          </w:p>
          <w:p w14:paraId="7AD6F4E9" w14:textId="77777777" w:rsidR="002630DE" w:rsidRDefault="002431E8">
            <w:pPr>
              <w:pStyle w:val="T4dispositie"/>
              <w:jc w:val="left"/>
            </w:pPr>
            <w:r>
              <w:t>Trompet</w:t>
            </w:r>
          </w:p>
        </w:tc>
        <w:tc>
          <w:tcPr>
            <w:tcW w:w="702" w:type="dxa"/>
          </w:tcPr>
          <w:p w14:paraId="237E99DD" w14:textId="77777777" w:rsidR="002630DE" w:rsidRDefault="002630DE">
            <w:pPr>
              <w:pStyle w:val="T4dispositie"/>
              <w:jc w:val="left"/>
            </w:pPr>
          </w:p>
          <w:p w14:paraId="4AE179A4" w14:textId="77777777" w:rsidR="002630DE" w:rsidRDefault="002431E8">
            <w:pPr>
              <w:pStyle w:val="T4dispositie"/>
              <w:jc w:val="left"/>
            </w:pPr>
            <w:r>
              <w:t>8’</w:t>
            </w:r>
          </w:p>
          <w:p w14:paraId="470477EC" w14:textId="77777777" w:rsidR="002630DE" w:rsidRDefault="002431E8">
            <w:pPr>
              <w:pStyle w:val="T4dispositie"/>
              <w:jc w:val="left"/>
            </w:pPr>
            <w:r>
              <w:t>8’</w:t>
            </w:r>
          </w:p>
          <w:p w14:paraId="11796F6E" w14:textId="77777777" w:rsidR="002630DE" w:rsidRDefault="002431E8">
            <w:pPr>
              <w:pStyle w:val="T4dispositie"/>
              <w:jc w:val="left"/>
            </w:pPr>
            <w:r>
              <w:t>4’</w:t>
            </w:r>
          </w:p>
          <w:p w14:paraId="7AB48881" w14:textId="77777777" w:rsidR="002630DE" w:rsidRDefault="002431E8">
            <w:pPr>
              <w:pStyle w:val="T4dispositie"/>
              <w:jc w:val="left"/>
            </w:pPr>
            <w:r>
              <w:t>3’</w:t>
            </w:r>
          </w:p>
          <w:p w14:paraId="7AE5A9E1" w14:textId="77777777" w:rsidR="002630DE" w:rsidRDefault="002431E8">
            <w:pPr>
              <w:pStyle w:val="T4dispositie"/>
              <w:jc w:val="left"/>
            </w:pPr>
            <w:r>
              <w:t>2’</w:t>
            </w:r>
          </w:p>
          <w:p w14:paraId="57B32807" w14:textId="77777777" w:rsidR="002630DE" w:rsidRDefault="002431E8">
            <w:pPr>
              <w:pStyle w:val="T4dispositie"/>
              <w:jc w:val="left"/>
            </w:pPr>
            <w:r>
              <w:lastRenderedPageBreak/>
              <w:t>3-4 st.</w:t>
            </w:r>
          </w:p>
          <w:p w14:paraId="0F138829" w14:textId="77777777" w:rsidR="002630DE" w:rsidRDefault="002431E8">
            <w:pPr>
              <w:pStyle w:val="T4dispositie"/>
              <w:jc w:val="left"/>
            </w:pPr>
            <w:r>
              <w:t>8’</w:t>
            </w:r>
          </w:p>
        </w:tc>
        <w:tc>
          <w:tcPr>
            <w:tcW w:w="1081" w:type="dxa"/>
          </w:tcPr>
          <w:p w14:paraId="7B5B4AC8" w14:textId="77777777" w:rsidR="002630DE" w:rsidRDefault="002431E8">
            <w:pPr>
              <w:pStyle w:val="T4dispositie"/>
              <w:jc w:val="left"/>
              <w:rPr>
                <w:i/>
                <w:iCs/>
              </w:rPr>
            </w:pPr>
            <w:r>
              <w:rPr>
                <w:i/>
                <w:iCs/>
              </w:rPr>
              <w:lastRenderedPageBreak/>
              <w:t>Manuaal II</w:t>
            </w:r>
          </w:p>
          <w:p w14:paraId="7850DC34" w14:textId="77777777" w:rsidR="002630DE" w:rsidRDefault="002431E8">
            <w:pPr>
              <w:pStyle w:val="T4dispositie"/>
              <w:jc w:val="left"/>
            </w:pPr>
            <w:r>
              <w:t>Bourdon</w:t>
            </w:r>
          </w:p>
          <w:p w14:paraId="511CB957" w14:textId="77777777" w:rsidR="002630DE" w:rsidRDefault="002431E8">
            <w:pPr>
              <w:pStyle w:val="T4dispositie"/>
              <w:jc w:val="left"/>
              <w:rPr>
                <w:lang w:val="nl-NL"/>
              </w:rPr>
            </w:pPr>
            <w:r>
              <w:rPr>
                <w:lang w:val="nl-NL"/>
              </w:rPr>
              <w:t>Fluit</w:t>
            </w:r>
          </w:p>
          <w:p w14:paraId="55FF2196" w14:textId="77777777" w:rsidR="002630DE" w:rsidRDefault="002431E8">
            <w:pPr>
              <w:pStyle w:val="T4dispositie"/>
              <w:jc w:val="left"/>
              <w:rPr>
                <w:lang w:val="nl-NL"/>
              </w:rPr>
            </w:pPr>
            <w:r>
              <w:rPr>
                <w:lang w:val="nl-NL"/>
              </w:rPr>
              <w:t>Woudfluit</w:t>
            </w:r>
          </w:p>
          <w:p w14:paraId="37B84F4F" w14:textId="77777777" w:rsidR="002630DE" w:rsidRDefault="002431E8">
            <w:pPr>
              <w:pStyle w:val="T4dispositie"/>
              <w:jc w:val="left"/>
              <w:rPr>
                <w:lang w:val="nl-NL"/>
              </w:rPr>
            </w:pPr>
            <w:r>
              <w:rPr>
                <w:lang w:val="nl-NL"/>
              </w:rPr>
              <w:t>Sesquialter</w:t>
            </w:r>
          </w:p>
          <w:p w14:paraId="34C75F0B" w14:textId="77777777" w:rsidR="002630DE" w:rsidRDefault="002431E8">
            <w:pPr>
              <w:pStyle w:val="T4dispositie"/>
              <w:jc w:val="left"/>
              <w:rPr>
                <w:lang w:val="nl-NL"/>
              </w:rPr>
            </w:pPr>
            <w:r>
              <w:rPr>
                <w:lang w:val="nl-NL"/>
              </w:rPr>
              <w:t>Dulciaan</w:t>
            </w:r>
          </w:p>
        </w:tc>
        <w:tc>
          <w:tcPr>
            <w:tcW w:w="544" w:type="dxa"/>
          </w:tcPr>
          <w:p w14:paraId="5F95FE90" w14:textId="77777777" w:rsidR="002630DE" w:rsidRDefault="002630DE">
            <w:pPr>
              <w:pStyle w:val="T4dispositie"/>
              <w:jc w:val="left"/>
              <w:rPr>
                <w:lang w:val="nl-NL"/>
              </w:rPr>
            </w:pPr>
          </w:p>
          <w:p w14:paraId="1853C4CA" w14:textId="77777777" w:rsidR="002630DE" w:rsidRDefault="002431E8">
            <w:pPr>
              <w:pStyle w:val="T4dispositie"/>
              <w:jc w:val="left"/>
            </w:pPr>
            <w:r>
              <w:t>8’</w:t>
            </w:r>
          </w:p>
          <w:p w14:paraId="60B13121" w14:textId="77777777" w:rsidR="002630DE" w:rsidRDefault="002431E8">
            <w:pPr>
              <w:pStyle w:val="T4dispositie"/>
              <w:jc w:val="left"/>
            </w:pPr>
            <w:r>
              <w:t>4’</w:t>
            </w:r>
          </w:p>
          <w:p w14:paraId="08B69E3A" w14:textId="77777777" w:rsidR="002630DE" w:rsidRDefault="002431E8">
            <w:pPr>
              <w:pStyle w:val="T4dispositie"/>
              <w:jc w:val="left"/>
            </w:pPr>
            <w:r>
              <w:t>2’</w:t>
            </w:r>
          </w:p>
          <w:p w14:paraId="60E0C560" w14:textId="77777777" w:rsidR="002630DE" w:rsidRDefault="002431E8">
            <w:pPr>
              <w:pStyle w:val="T4dispositie"/>
              <w:jc w:val="left"/>
            </w:pPr>
            <w:r>
              <w:t>2 st.</w:t>
            </w:r>
          </w:p>
          <w:p w14:paraId="2A00D775" w14:textId="77777777" w:rsidR="002630DE" w:rsidRDefault="002431E8">
            <w:pPr>
              <w:pStyle w:val="T4dispositie"/>
              <w:jc w:val="left"/>
              <w:rPr>
                <w:lang w:val="nl-NL"/>
              </w:rPr>
            </w:pPr>
            <w:r>
              <w:rPr>
                <w:lang w:val="nl-NL"/>
              </w:rPr>
              <w:t>8’</w:t>
            </w:r>
          </w:p>
        </w:tc>
        <w:tc>
          <w:tcPr>
            <w:tcW w:w="769" w:type="dxa"/>
          </w:tcPr>
          <w:p w14:paraId="7D566656" w14:textId="77777777" w:rsidR="002630DE" w:rsidRDefault="002431E8">
            <w:pPr>
              <w:pStyle w:val="T4dispositie"/>
              <w:jc w:val="left"/>
              <w:rPr>
                <w:i/>
                <w:iCs/>
                <w:lang w:val="nl-NL"/>
              </w:rPr>
            </w:pPr>
            <w:r>
              <w:rPr>
                <w:i/>
                <w:iCs/>
                <w:lang w:val="nl-NL"/>
              </w:rPr>
              <w:t>Pedaal</w:t>
            </w:r>
          </w:p>
          <w:p w14:paraId="76A0F257" w14:textId="77777777" w:rsidR="002630DE" w:rsidRDefault="002431E8">
            <w:pPr>
              <w:pStyle w:val="T4dispositie"/>
              <w:jc w:val="left"/>
              <w:rPr>
                <w:lang w:val="nl-NL"/>
              </w:rPr>
            </w:pPr>
            <w:r>
              <w:rPr>
                <w:lang w:val="nl-NL"/>
              </w:rPr>
              <w:t>Subbas</w:t>
            </w:r>
          </w:p>
          <w:p w14:paraId="177DF29D" w14:textId="77777777" w:rsidR="002630DE" w:rsidRDefault="002431E8">
            <w:pPr>
              <w:pStyle w:val="T4dispositie"/>
              <w:jc w:val="left"/>
              <w:rPr>
                <w:lang w:val="nl-NL"/>
              </w:rPr>
            </w:pPr>
            <w:r>
              <w:rPr>
                <w:lang w:val="nl-NL"/>
              </w:rPr>
              <w:t>Octaaf</w:t>
            </w:r>
          </w:p>
        </w:tc>
        <w:tc>
          <w:tcPr>
            <w:tcW w:w="481" w:type="dxa"/>
          </w:tcPr>
          <w:p w14:paraId="55D12004" w14:textId="77777777" w:rsidR="002630DE" w:rsidRDefault="002630DE">
            <w:pPr>
              <w:pStyle w:val="T4dispositie"/>
              <w:jc w:val="left"/>
              <w:rPr>
                <w:lang w:val="nl-NL"/>
              </w:rPr>
            </w:pPr>
          </w:p>
          <w:p w14:paraId="52C60F05" w14:textId="77777777" w:rsidR="002630DE" w:rsidRDefault="002431E8">
            <w:pPr>
              <w:pStyle w:val="T4dispositie"/>
              <w:jc w:val="left"/>
              <w:rPr>
                <w:lang w:val="nl-NL"/>
              </w:rPr>
            </w:pPr>
            <w:r>
              <w:rPr>
                <w:lang w:val="nl-NL"/>
              </w:rPr>
              <w:t>16’</w:t>
            </w:r>
          </w:p>
          <w:p w14:paraId="133B1D4B" w14:textId="77777777" w:rsidR="002630DE" w:rsidRDefault="002431E8">
            <w:pPr>
              <w:pStyle w:val="T4dispositie"/>
              <w:jc w:val="left"/>
              <w:rPr>
                <w:lang w:val="nl-NL"/>
              </w:rPr>
            </w:pPr>
            <w:r>
              <w:rPr>
                <w:lang w:val="nl-NL"/>
              </w:rPr>
              <w:t>8’</w:t>
            </w:r>
          </w:p>
        </w:tc>
      </w:tr>
    </w:tbl>
    <w:p w14:paraId="61F15881" w14:textId="77777777" w:rsidR="002630DE" w:rsidRDefault="002630DE">
      <w:pPr>
        <w:pStyle w:val="T4dispositie"/>
        <w:jc w:val="left"/>
        <w:rPr>
          <w:lang w:val="nl-NL"/>
        </w:rPr>
      </w:pPr>
    </w:p>
    <w:p w14:paraId="02DD47E6" w14:textId="77777777" w:rsidR="002630DE" w:rsidRDefault="002431E8">
      <w:pPr>
        <w:pStyle w:val="T4dispositie"/>
        <w:jc w:val="left"/>
        <w:rPr>
          <w:lang w:val="nl-NL"/>
        </w:rPr>
      </w:pPr>
      <w:r>
        <w:rPr>
          <w:lang w:val="nl-NL"/>
        </w:rPr>
        <w:t>manuaalkoppel</w:t>
      </w:r>
    </w:p>
    <w:p w14:paraId="7E1BFFC5" w14:textId="77777777" w:rsidR="002630DE" w:rsidRDefault="002431E8">
      <w:pPr>
        <w:pStyle w:val="T4dispositie"/>
        <w:jc w:val="left"/>
        <w:rPr>
          <w:lang w:val="nl-NL"/>
        </w:rPr>
      </w:pPr>
      <w:r>
        <w:rPr>
          <w:lang w:val="nl-NL"/>
        </w:rPr>
        <w:t>pedaalkoppel, als trede</w:t>
      </w:r>
    </w:p>
    <w:p w14:paraId="133011C5" w14:textId="77777777" w:rsidR="002630DE" w:rsidRDefault="002431E8">
      <w:pPr>
        <w:pStyle w:val="T4dispositie"/>
        <w:jc w:val="left"/>
        <w:rPr>
          <w:lang w:val="nl-NL"/>
        </w:rPr>
      </w:pPr>
      <w:r>
        <w:rPr>
          <w:lang w:val="nl-NL"/>
        </w:rPr>
        <w:t>* vijf open plaatsen</w:t>
      </w:r>
    </w:p>
    <w:p w14:paraId="36267E05" w14:textId="77777777" w:rsidR="002630DE" w:rsidRDefault="002630DE">
      <w:pPr>
        <w:pStyle w:val="T1"/>
        <w:jc w:val="left"/>
        <w:rPr>
          <w:lang w:val="nl-NL"/>
        </w:rPr>
      </w:pPr>
    </w:p>
    <w:p w14:paraId="7DBD5C48" w14:textId="77777777" w:rsidR="002630DE" w:rsidRDefault="002431E8">
      <w:pPr>
        <w:pStyle w:val="T1"/>
        <w:jc w:val="left"/>
        <w:rPr>
          <w:lang w:val="nl-NL"/>
        </w:rPr>
      </w:pPr>
      <w:r>
        <w:rPr>
          <w:lang w:val="nl-NL"/>
        </w:rPr>
        <w:t>Gebr. Reil 1975</w:t>
      </w:r>
    </w:p>
    <w:p w14:paraId="648A2785" w14:textId="77777777" w:rsidR="002630DE" w:rsidRDefault="002431E8">
      <w:pPr>
        <w:pStyle w:val="T1"/>
        <w:jc w:val="left"/>
        <w:rPr>
          <w:lang w:val="nl-NL"/>
        </w:rPr>
      </w:pPr>
      <w:r>
        <w:rPr>
          <w:lang w:val="nl-NL"/>
        </w:rPr>
        <w:t>.</w:t>
      </w:r>
      <w:r>
        <w:rPr>
          <w:lang w:val="nl-NL"/>
        </w:rPr>
        <w:tab/>
        <w:t>orgel verbouwd</w:t>
      </w:r>
    </w:p>
    <w:p w14:paraId="231B12C7" w14:textId="77777777" w:rsidR="002630DE" w:rsidRDefault="002431E8">
      <w:pPr>
        <w:pStyle w:val="T1"/>
        <w:jc w:val="left"/>
        <w:rPr>
          <w:lang w:val="nl-NL"/>
        </w:rPr>
      </w:pPr>
      <w:r>
        <w:rPr>
          <w:lang w:val="nl-NL"/>
        </w:rPr>
        <w:t>.</w:t>
      </w:r>
      <w:r>
        <w:rPr>
          <w:lang w:val="nl-NL"/>
        </w:rPr>
        <w:tab/>
        <w:t>nieuw BW en vrij pedaal aangebracht, toevoegingen 1962 verwijderd</w:t>
      </w:r>
    </w:p>
    <w:p w14:paraId="60AC20A0" w14:textId="77777777" w:rsidR="002630DE" w:rsidRDefault="002431E8">
      <w:pPr>
        <w:pStyle w:val="T1"/>
        <w:jc w:val="left"/>
        <w:rPr>
          <w:lang w:val="nl-NL"/>
        </w:rPr>
      </w:pPr>
      <w:r>
        <w:rPr>
          <w:lang w:val="nl-NL"/>
        </w:rPr>
        <w:t>.</w:t>
      </w:r>
      <w:r>
        <w:rPr>
          <w:lang w:val="nl-NL"/>
        </w:rPr>
        <w:tab/>
        <w:t>kas tot oorspronkelijke afmetingen teruggebracht; klaviatuur weer aan de achterzijde geplaatst</w:t>
      </w:r>
    </w:p>
    <w:p w14:paraId="466C8D24" w14:textId="77777777" w:rsidR="002630DE" w:rsidRDefault="002431E8">
      <w:pPr>
        <w:pStyle w:val="T1"/>
        <w:jc w:val="left"/>
        <w:rPr>
          <w:lang w:val="nl-NL"/>
        </w:rPr>
      </w:pPr>
      <w:r>
        <w:rPr>
          <w:lang w:val="nl-NL"/>
        </w:rPr>
        <w:t>.</w:t>
      </w:r>
      <w:r>
        <w:rPr>
          <w:lang w:val="nl-NL"/>
        </w:rPr>
        <w:tab/>
        <w:t>nieuwe balgenkas en windvoorziening vervaardigd</w:t>
      </w:r>
    </w:p>
    <w:p w14:paraId="4D6F70F3" w14:textId="77777777" w:rsidR="002630DE" w:rsidRDefault="002431E8">
      <w:pPr>
        <w:pStyle w:val="T1"/>
        <w:jc w:val="left"/>
        <w:rPr>
          <w:lang w:val="nl-NL"/>
        </w:rPr>
      </w:pPr>
      <w:r>
        <w:rPr>
          <w:lang w:val="nl-NL"/>
        </w:rPr>
        <w:t>.</w:t>
      </w:r>
      <w:r>
        <w:rPr>
          <w:lang w:val="nl-NL"/>
        </w:rPr>
        <w:tab/>
        <w:t>oude windladen hersteld en op oorspronkelijke plaats teruggelegd</w:t>
      </w:r>
    </w:p>
    <w:p w14:paraId="474CF012" w14:textId="77777777" w:rsidR="002630DE" w:rsidRDefault="002431E8">
      <w:pPr>
        <w:pStyle w:val="T1"/>
        <w:jc w:val="left"/>
        <w:rPr>
          <w:lang w:val="nl-NL"/>
        </w:rPr>
      </w:pPr>
      <w:r>
        <w:rPr>
          <w:lang w:val="nl-NL"/>
        </w:rPr>
        <w:t>.</w:t>
      </w:r>
      <w:r>
        <w:rPr>
          <w:lang w:val="nl-NL"/>
        </w:rPr>
        <w:tab/>
        <w:t>oude pijpwerk hersteld en op oude plaats teruggezet</w:t>
      </w:r>
    </w:p>
    <w:p w14:paraId="6DA2BB8D" w14:textId="77777777" w:rsidR="002630DE" w:rsidRDefault="002630DE">
      <w:pPr>
        <w:pStyle w:val="T1"/>
        <w:jc w:val="left"/>
        <w:rPr>
          <w:lang w:val="nl-NL"/>
        </w:rPr>
      </w:pPr>
    </w:p>
    <w:p w14:paraId="17020856" w14:textId="77777777" w:rsidR="002630DE" w:rsidRDefault="002431E8">
      <w:pPr>
        <w:pStyle w:val="T1"/>
        <w:jc w:val="left"/>
        <w:rPr>
          <w:lang w:val="fr-FR"/>
        </w:rPr>
      </w:pPr>
      <w:r>
        <w:rPr>
          <w:lang w:val="fr-FR"/>
        </w:rPr>
        <w:t>Gebr. Reil ca 1977</w:t>
      </w:r>
    </w:p>
    <w:p w14:paraId="44068550" w14:textId="77777777" w:rsidR="002630DE" w:rsidRDefault="002431E8">
      <w:pPr>
        <w:pStyle w:val="T1"/>
        <w:jc w:val="left"/>
        <w:rPr>
          <w:lang w:val="nl-NL"/>
        </w:rPr>
      </w:pPr>
      <w:r>
        <w:rPr>
          <w:lang w:val="nl-NL"/>
        </w:rPr>
        <w:t>.</w:t>
      </w:r>
      <w:r>
        <w:rPr>
          <w:lang w:val="nl-NL"/>
        </w:rPr>
        <w:tab/>
        <w:t>BW + Prestant 4’ op vrije sleep</w:t>
      </w:r>
    </w:p>
    <w:p w14:paraId="49351F22" w14:textId="77777777" w:rsidR="002630DE" w:rsidRDefault="002630DE">
      <w:pPr>
        <w:pStyle w:val="T1"/>
        <w:jc w:val="left"/>
        <w:rPr>
          <w:lang w:val="nl-NL"/>
        </w:rPr>
      </w:pPr>
    </w:p>
    <w:p w14:paraId="15F849B9" w14:textId="77777777" w:rsidR="002630DE" w:rsidRDefault="002431E8">
      <w:pPr>
        <w:pStyle w:val="T1"/>
        <w:jc w:val="left"/>
        <w:rPr>
          <w:lang w:val="nl-NL"/>
        </w:rPr>
      </w:pPr>
      <w:r>
        <w:rPr>
          <w:lang w:val="nl-NL"/>
        </w:rPr>
        <w:t>A. Zuiderhof ca 1982</w:t>
      </w:r>
    </w:p>
    <w:p w14:paraId="71310709" w14:textId="77777777" w:rsidR="002630DE" w:rsidRDefault="002431E8">
      <w:pPr>
        <w:pStyle w:val="T1"/>
        <w:jc w:val="left"/>
        <w:rPr>
          <w:lang w:val="nl-NL"/>
        </w:rPr>
      </w:pPr>
      <w:r>
        <w:rPr>
          <w:lang w:val="nl-NL"/>
        </w:rPr>
        <w:t>.</w:t>
      </w:r>
      <w:r>
        <w:rPr>
          <w:lang w:val="nl-NL"/>
        </w:rPr>
        <w:tab/>
        <w:t>Ped + Trompet 8’ op vrije sleep</w:t>
      </w:r>
    </w:p>
    <w:p w14:paraId="00E7D364" w14:textId="77777777" w:rsidR="002630DE" w:rsidRDefault="002630DE">
      <w:pPr>
        <w:pStyle w:val="T1"/>
        <w:jc w:val="left"/>
        <w:rPr>
          <w:lang w:val="nl-NL"/>
        </w:rPr>
      </w:pPr>
    </w:p>
    <w:p w14:paraId="58A56530" w14:textId="77777777" w:rsidR="002630DE" w:rsidRDefault="002431E8">
      <w:pPr>
        <w:pStyle w:val="Heading2"/>
        <w:jc w:val="both"/>
        <w:rPr>
          <w:i w:val="0"/>
          <w:iCs/>
        </w:rPr>
      </w:pPr>
      <w:r>
        <w:rPr>
          <w:i w:val="0"/>
          <w:iCs/>
        </w:rPr>
        <w:t>Technische gegevens</w:t>
      </w:r>
    </w:p>
    <w:p w14:paraId="5C27D5AD" w14:textId="77777777" w:rsidR="002630DE" w:rsidRDefault="002630DE">
      <w:pPr>
        <w:pStyle w:val="T1"/>
        <w:jc w:val="left"/>
        <w:rPr>
          <w:lang w:val="nl-NL"/>
        </w:rPr>
      </w:pPr>
    </w:p>
    <w:p w14:paraId="7F3D4115" w14:textId="77777777" w:rsidR="002630DE" w:rsidRDefault="002431E8">
      <w:pPr>
        <w:pStyle w:val="T1"/>
        <w:jc w:val="left"/>
        <w:rPr>
          <w:lang w:val="nl-NL"/>
        </w:rPr>
      </w:pPr>
      <w:r>
        <w:rPr>
          <w:lang w:val="nl-NL"/>
        </w:rPr>
        <w:t>Werkindeling</w:t>
      </w:r>
    </w:p>
    <w:p w14:paraId="6BF6D0C4" w14:textId="77777777" w:rsidR="002630DE" w:rsidRDefault="002431E8">
      <w:pPr>
        <w:pStyle w:val="T1"/>
        <w:jc w:val="left"/>
        <w:rPr>
          <w:lang w:val="nl-NL"/>
        </w:rPr>
      </w:pPr>
      <w:r>
        <w:rPr>
          <w:lang w:val="nl-NL"/>
        </w:rPr>
        <w:t>hoofdwerk, bovenwerk, pedaal</w:t>
      </w:r>
    </w:p>
    <w:p w14:paraId="76B3DF11" w14:textId="77777777" w:rsidR="002630DE" w:rsidRDefault="002630DE">
      <w:pPr>
        <w:pStyle w:val="T1"/>
        <w:jc w:val="left"/>
        <w:rPr>
          <w:lang w:val="nl-NL"/>
        </w:rPr>
      </w:pPr>
    </w:p>
    <w:p w14:paraId="6D8196B8" w14:textId="77777777" w:rsidR="002630DE" w:rsidRDefault="002431E8">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312"/>
        <w:gridCol w:w="702"/>
        <w:gridCol w:w="1638"/>
        <w:gridCol w:w="395"/>
        <w:gridCol w:w="1067"/>
        <w:gridCol w:w="481"/>
      </w:tblGrid>
      <w:tr w:rsidR="002630DE" w14:paraId="7B2D5B32" w14:textId="77777777">
        <w:tc>
          <w:tcPr>
            <w:tcW w:w="1312" w:type="dxa"/>
          </w:tcPr>
          <w:p w14:paraId="1F800150" w14:textId="77777777" w:rsidR="002630DE" w:rsidRDefault="002431E8">
            <w:pPr>
              <w:pStyle w:val="T4dispositie"/>
              <w:jc w:val="left"/>
              <w:rPr>
                <w:i/>
                <w:iCs/>
                <w:lang w:val="nl-NL"/>
              </w:rPr>
            </w:pPr>
            <w:r>
              <w:rPr>
                <w:i/>
                <w:iCs/>
                <w:lang w:val="nl-NL"/>
              </w:rPr>
              <w:t>Hoofdwerk (I)</w:t>
            </w:r>
          </w:p>
          <w:p w14:paraId="0CBF2645" w14:textId="77777777" w:rsidR="002630DE" w:rsidRDefault="002431E8">
            <w:pPr>
              <w:pStyle w:val="T4dispositie"/>
              <w:jc w:val="left"/>
              <w:rPr>
                <w:lang w:val="nl-NL"/>
              </w:rPr>
            </w:pPr>
            <w:r>
              <w:rPr>
                <w:lang w:val="nl-NL"/>
              </w:rPr>
              <w:t>11 stemmen</w:t>
            </w:r>
          </w:p>
          <w:p w14:paraId="1C2BCE21" w14:textId="77777777" w:rsidR="002630DE" w:rsidRDefault="002630DE">
            <w:pPr>
              <w:pStyle w:val="T4dispositie"/>
              <w:jc w:val="left"/>
              <w:rPr>
                <w:lang w:val="nl-NL"/>
              </w:rPr>
            </w:pPr>
          </w:p>
          <w:p w14:paraId="578F9025" w14:textId="77777777" w:rsidR="002630DE" w:rsidRDefault="002431E8">
            <w:pPr>
              <w:pStyle w:val="T4dispositie"/>
              <w:jc w:val="left"/>
              <w:rPr>
                <w:lang w:val="nl-NL"/>
              </w:rPr>
            </w:pPr>
            <w:r>
              <w:rPr>
                <w:lang w:val="nl-NL"/>
              </w:rPr>
              <w:t>Bourdon</w:t>
            </w:r>
          </w:p>
          <w:p w14:paraId="3999B236" w14:textId="77777777" w:rsidR="002630DE" w:rsidRDefault="002431E8">
            <w:pPr>
              <w:pStyle w:val="T4dispositie"/>
              <w:jc w:val="left"/>
              <w:rPr>
                <w:lang w:val="nl-NL"/>
              </w:rPr>
            </w:pPr>
            <w:r>
              <w:rPr>
                <w:lang w:val="nl-NL"/>
              </w:rPr>
              <w:t>Prestant</w:t>
            </w:r>
          </w:p>
          <w:p w14:paraId="58568221" w14:textId="77777777" w:rsidR="002630DE" w:rsidRDefault="002431E8">
            <w:pPr>
              <w:pStyle w:val="T4dispositie"/>
              <w:jc w:val="left"/>
              <w:rPr>
                <w:lang w:val="nl-NL"/>
              </w:rPr>
            </w:pPr>
            <w:r>
              <w:rPr>
                <w:lang w:val="nl-NL"/>
              </w:rPr>
              <w:t>Holpijp</w:t>
            </w:r>
          </w:p>
          <w:p w14:paraId="09CB14E4" w14:textId="77777777" w:rsidR="002630DE" w:rsidRDefault="002431E8">
            <w:pPr>
              <w:pStyle w:val="T4dispositie"/>
              <w:jc w:val="left"/>
              <w:rPr>
                <w:lang w:val="nl-NL"/>
              </w:rPr>
            </w:pPr>
            <w:r>
              <w:rPr>
                <w:lang w:val="nl-NL"/>
              </w:rPr>
              <w:t>Octaaf</w:t>
            </w:r>
          </w:p>
          <w:p w14:paraId="4EED2DB1" w14:textId="77777777" w:rsidR="002630DE" w:rsidRDefault="002431E8">
            <w:pPr>
              <w:pStyle w:val="T4dispositie"/>
              <w:jc w:val="left"/>
              <w:rPr>
                <w:lang w:val="nl-NL"/>
              </w:rPr>
            </w:pPr>
            <w:r>
              <w:rPr>
                <w:lang w:val="nl-NL"/>
              </w:rPr>
              <w:t>Fluit</w:t>
            </w:r>
          </w:p>
          <w:p w14:paraId="7BFEC859" w14:textId="77777777" w:rsidR="002630DE" w:rsidRDefault="002431E8">
            <w:pPr>
              <w:pStyle w:val="T4dispositie"/>
              <w:jc w:val="left"/>
              <w:rPr>
                <w:lang w:val="nl-NL"/>
              </w:rPr>
            </w:pPr>
            <w:r>
              <w:rPr>
                <w:lang w:val="nl-NL"/>
              </w:rPr>
              <w:t>Quint</w:t>
            </w:r>
          </w:p>
          <w:p w14:paraId="7858F17E" w14:textId="77777777" w:rsidR="002630DE" w:rsidRDefault="002431E8">
            <w:pPr>
              <w:pStyle w:val="T4dispositie"/>
              <w:jc w:val="left"/>
              <w:rPr>
                <w:lang w:val="nl-NL"/>
              </w:rPr>
            </w:pPr>
            <w:r>
              <w:rPr>
                <w:lang w:val="nl-NL"/>
              </w:rPr>
              <w:t>Octaaf</w:t>
            </w:r>
          </w:p>
          <w:p w14:paraId="07357606" w14:textId="77777777" w:rsidR="002630DE" w:rsidRDefault="002431E8">
            <w:pPr>
              <w:pStyle w:val="T4dispositie"/>
              <w:jc w:val="left"/>
              <w:rPr>
                <w:lang w:val="nl-NL"/>
              </w:rPr>
            </w:pPr>
            <w:r>
              <w:rPr>
                <w:lang w:val="nl-NL"/>
              </w:rPr>
              <w:t>Mixtuur B/D</w:t>
            </w:r>
          </w:p>
          <w:p w14:paraId="28FD726A" w14:textId="77777777" w:rsidR="002630DE" w:rsidRDefault="002431E8">
            <w:pPr>
              <w:pStyle w:val="T4dispositie"/>
              <w:jc w:val="left"/>
            </w:pPr>
            <w:r>
              <w:t>Cornet D</w:t>
            </w:r>
          </w:p>
          <w:p w14:paraId="1E1B02C2" w14:textId="77777777" w:rsidR="002630DE" w:rsidRDefault="002431E8">
            <w:pPr>
              <w:pStyle w:val="T4dispositie"/>
              <w:jc w:val="left"/>
            </w:pPr>
            <w:r>
              <w:t>Trompet</w:t>
            </w:r>
          </w:p>
          <w:p w14:paraId="0D459370" w14:textId="77777777" w:rsidR="002630DE" w:rsidRDefault="002431E8">
            <w:pPr>
              <w:pStyle w:val="T4dispositie"/>
              <w:jc w:val="left"/>
            </w:pPr>
            <w:r>
              <w:t>Fagot</w:t>
            </w:r>
          </w:p>
        </w:tc>
        <w:tc>
          <w:tcPr>
            <w:tcW w:w="702" w:type="dxa"/>
          </w:tcPr>
          <w:p w14:paraId="4135E3B0" w14:textId="77777777" w:rsidR="002630DE" w:rsidRDefault="002630DE">
            <w:pPr>
              <w:pStyle w:val="T4dispositie"/>
              <w:jc w:val="left"/>
            </w:pPr>
          </w:p>
          <w:p w14:paraId="4B6CB306" w14:textId="77777777" w:rsidR="002630DE" w:rsidRDefault="002630DE">
            <w:pPr>
              <w:pStyle w:val="T4dispositie"/>
              <w:jc w:val="left"/>
            </w:pPr>
          </w:p>
          <w:p w14:paraId="241CD016" w14:textId="77777777" w:rsidR="002630DE" w:rsidRDefault="002630DE">
            <w:pPr>
              <w:pStyle w:val="T4dispositie"/>
              <w:jc w:val="left"/>
            </w:pPr>
          </w:p>
          <w:p w14:paraId="0067ACD8" w14:textId="77777777" w:rsidR="002630DE" w:rsidRDefault="002431E8">
            <w:pPr>
              <w:pStyle w:val="T4dispositie"/>
              <w:jc w:val="left"/>
            </w:pPr>
            <w:r>
              <w:t>16’</w:t>
            </w:r>
          </w:p>
          <w:p w14:paraId="245E8D92" w14:textId="77777777" w:rsidR="002630DE" w:rsidRDefault="002431E8">
            <w:pPr>
              <w:pStyle w:val="T4dispositie"/>
              <w:jc w:val="left"/>
            </w:pPr>
            <w:r>
              <w:t>8’</w:t>
            </w:r>
          </w:p>
          <w:p w14:paraId="5A69EF3C" w14:textId="77777777" w:rsidR="002630DE" w:rsidRDefault="002431E8">
            <w:pPr>
              <w:pStyle w:val="T4dispositie"/>
              <w:jc w:val="left"/>
            </w:pPr>
            <w:r>
              <w:t>8’</w:t>
            </w:r>
          </w:p>
          <w:p w14:paraId="2D0BA6D1" w14:textId="77777777" w:rsidR="002630DE" w:rsidRDefault="002431E8">
            <w:pPr>
              <w:pStyle w:val="T4dispositie"/>
              <w:jc w:val="left"/>
            </w:pPr>
            <w:r>
              <w:t>4’</w:t>
            </w:r>
          </w:p>
          <w:p w14:paraId="330B677C" w14:textId="77777777" w:rsidR="002630DE" w:rsidRDefault="002431E8">
            <w:pPr>
              <w:pStyle w:val="T4dispositie"/>
              <w:jc w:val="left"/>
            </w:pPr>
            <w:r>
              <w:t>4’</w:t>
            </w:r>
          </w:p>
          <w:p w14:paraId="578DC56E" w14:textId="77777777" w:rsidR="002630DE" w:rsidRDefault="002431E8">
            <w:pPr>
              <w:pStyle w:val="T4dispositie"/>
              <w:jc w:val="left"/>
            </w:pPr>
            <w:r>
              <w:t>3’</w:t>
            </w:r>
          </w:p>
          <w:p w14:paraId="74DBEE71" w14:textId="77777777" w:rsidR="002630DE" w:rsidRDefault="002431E8">
            <w:pPr>
              <w:pStyle w:val="T4dispositie"/>
              <w:jc w:val="left"/>
            </w:pPr>
            <w:r>
              <w:t>2’</w:t>
            </w:r>
          </w:p>
          <w:p w14:paraId="34574AF4" w14:textId="77777777" w:rsidR="002630DE" w:rsidRDefault="002431E8">
            <w:pPr>
              <w:pStyle w:val="T4dispositie"/>
              <w:jc w:val="left"/>
            </w:pPr>
            <w:r>
              <w:t>3-5 st.</w:t>
            </w:r>
          </w:p>
          <w:p w14:paraId="13E34DAE" w14:textId="77777777" w:rsidR="002630DE" w:rsidRDefault="002431E8">
            <w:pPr>
              <w:pStyle w:val="T4dispositie"/>
              <w:jc w:val="left"/>
            </w:pPr>
            <w:r>
              <w:t>6 st.</w:t>
            </w:r>
          </w:p>
          <w:p w14:paraId="1227DA4A" w14:textId="77777777" w:rsidR="002630DE" w:rsidRDefault="002431E8">
            <w:pPr>
              <w:pStyle w:val="T4dispositie"/>
              <w:jc w:val="left"/>
            </w:pPr>
            <w:r>
              <w:t>8’</w:t>
            </w:r>
          </w:p>
          <w:p w14:paraId="1DEE06B3" w14:textId="77777777" w:rsidR="002630DE" w:rsidRDefault="002431E8">
            <w:pPr>
              <w:pStyle w:val="T4dispositie"/>
              <w:jc w:val="left"/>
            </w:pPr>
            <w:r>
              <w:t>8’</w:t>
            </w:r>
          </w:p>
        </w:tc>
        <w:tc>
          <w:tcPr>
            <w:tcW w:w="1638" w:type="dxa"/>
          </w:tcPr>
          <w:p w14:paraId="4F83D53F" w14:textId="77777777" w:rsidR="002630DE" w:rsidRDefault="002431E8">
            <w:pPr>
              <w:pStyle w:val="T4dispositie"/>
              <w:jc w:val="left"/>
              <w:rPr>
                <w:i/>
                <w:iCs/>
                <w:lang w:val="nl-NL"/>
              </w:rPr>
            </w:pPr>
            <w:r>
              <w:rPr>
                <w:i/>
                <w:iCs/>
                <w:lang w:val="nl-NL"/>
              </w:rPr>
              <w:t>Bovenwerk (II)</w:t>
            </w:r>
          </w:p>
          <w:p w14:paraId="0F98B206" w14:textId="77777777" w:rsidR="002630DE" w:rsidRDefault="002431E8">
            <w:pPr>
              <w:pStyle w:val="T4dispositie"/>
              <w:jc w:val="left"/>
              <w:rPr>
                <w:lang w:val="nl-NL"/>
              </w:rPr>
            </w:pPr>
            <w:r>
              <w:rPr>
                <w:lang w:val="nl-NL"/>
              </w:rPr>
              <w:t>6 stemmen</w:t>
            </w:r>
          </w:p>
          <w:p w14:paraId="6FF24560" w14:textId="77777777" w:rsidR="002630DE" w:rsidRDefault="002630DE">
            <w:pPr>
              <w:pStyle w:val="T4dispositie"/>
              <w:jc w:val="left"/>
              <w:rPr>
                <w:lang w:val="nl-NL"/>
              </w:rPr>
            </w:pPr>
          </w:p>
          <w:p w14:paraId="3C5C72BB" w14:textId="77777777" w:rsidR="002630DE" w:rsidRDefault="002431E8">
            <w:pPr>
              <w:pStyle w:val="T4dispositie"/>
              <w:jc w:val="left"/>
              <w:rPr>
                <w:lang w:val="nl-NL"/>
              </w:rPr>
            </w:pPr>
            <w:r>
              <w:rPr>
                <w:lang w:val="nl-NL"/>
              </w:rPr>
              <w:t>Roerfluit B/D</w:t>
            </w:r>
          </w:p>
          <w:p w14:paraId="41AA3757" w14:textId="77777777" w:rsidR="002630DE" w:rsidRDefault="002431E8">
            <w:pPr>
              <w:pStyle w:val="T4dispositie"/>
              <w:jc w:val="left"/>
              <w:rPr>
                <w:lang w:val="fr-FR"/>
              </w:rPr>
            </w:pPr>
            <w:r>
              <w:rPr>
                <w:lang w:val="fr-FR"/>
              </w:rPr>
              <w:t>Viola di Gamba D</w:t>
            </w:r>
          </w:p>
          <w:p w14:paraId="3A19E26B" w14:textId="77777777" w:rsidR="002630DE" w:rsidRDefault="002431E8">
            <w:pPr>
              <w:pStyle w:val="T4dispositie"/>
              <w:jc w:val="left"/>
              <w:rPr>
                <w:lang w:val="fr-FR"/>
              </w:rPr>
            </w:pPr>
            <w:r>
              <w:rPr>
                <w:lang w:val="fr-FR"/>
              </w:rPr>
              <w:t>Prestant</w:t>
            </w:r>
          </w:p>
          <w:p w14:paraId="0E0FE63C" w14:textId="77777777" w:rsidR="002630DE" w:rsidRDefault="002431E8">
            <w:pPr>
              <w:pStyle w:val="T4dispositie"/>
              <w:jc w:val="left"/>
              <w:rPr>
                <w:lang w:val="nl-NL"/>
              </w:rPr>
            </w:pPr>
            <w:r>
              <w:rPr>
                <w:lang w:val="nl-NL"/>
              </w:rPr>
              <w:t>Fluit</w:t>
            </w:r>
          </w:p>
          <w:p w14:paraId="13004A97" w14:textId="77777777" w:rsidR="002630DE" w:rsidRDefault="002431E8">
            <w:pPr>
              <w:pStyle w:val="T4dispositie"/>
              <w:jc w:val="left"/>
              <w:rPr>
                <w:lang w:val="nl-NL"/>
              </w:rPr>
            </w:pPr>
            <w:r>
              <w:rPr>
                <w:lang w:val="nl-NL"/>
              </w:rPr>
              <w:t>Woudfluit</w:t>
            </w:r>
          </w:p>
          <w:p w14:paraId="0D3A3E94" w14:textId="77777777" w:rsidR="002630DE" w:rsidRDefault="002431E8">
            <w:pPr>
              <w:pStyle w:val="T4dispositie"/>
              <w:jc w:val="left"/>
              <w:rPr>
                <w:lang w:val="nl-NL"/>
              </w:rPr>
            </w:pPr>
            <w:r>
              <w:rPr>
                <w:lang w:val="nl-NL"/>
              </w:rPr>
              <w:t>Flageolet</w:t>
            </w:r>
          </w:p>
        </w:tc>
        <w:tc>
          <w:tcPr>
            <w:tcW w:w="395" w:type="dxa"/>
          </w:tcPr>
          <w:p w14:paraId="0E7F5E54" w14:textId="77777777" w:rsidR="002630DE" w:rsidRDefault="002630DE">
            <w:pPr>
              <w:pStyle w:val="T4dispositie"/>
              <w:jc w:val="left"/>
              <w:rPr>
                <w:lang w:val="nl-NL"/>
              </w:rPr>
            </w:pPr>
          </w:p>
          <w:p w14:paraId="47527696" w14:textId="77777777" w:rsidR="002630DE" w:rsidRDefault="002630DE">
            <w:pPr>
              <w:pStyle w:val="T4dispositie"/>
              <w:jc w:val="left"/>
              <w:rPr>
                <w:lang w:val="nl-NL"/>
              </w:rPr>
            </w:pPr>
          </w:p>
          <w:p w14:paraId="419C2991" w14:textId="77777777" w:rsidR="002630DE" w:rsidRDefault="002630DE">
            <w:pPr>
              <w:pStyle w:val="T4dispositie"/>
              <w:jc w:val="left"/>
              <w:rPr>
                <w:lang w:val="nl-NL"/>
              </w:rPr>
            </w:pPr>
          </w:p>
          <w:p w14:paraId="1EF367AF" w14:textId="77777777" w:rsidR="002630DE" w:rsidRDefault="002431E8">
            <w:pPr>
              <w:pStyle w:val="T4dispositie"/>
              <w:jc w:val="left"/>
              <w:rPr>
                <w:lang w:val="nl-NL"/>
              </w:rPr>
            </w:pPr>
            <w:r>
              <w:rPr>
                <w:lang w:val="nl-NL"/>
              </w:rPr>
              <w:t>8’</w:t>
            </w:r>
          </w:p>
          <w:p w14:paraId="7ADD6D67" w14:textId="77777777" w:rsidR="002630DE" w:rsidRDefault="002431E8">
            <w:pPr>
              <w:pStyle w:val="T4dispositie"/>
              <w:jc w:val="left"/>
              <w:rPr>
                <w:lang w:val="nl-NL"/>
              </w:rPr>
            </w:pPr>
            <w:r>
              <w:rPr>
                <w:lang w:val="nl-NL"/>
              </w:rPr>
              <w:t>8’</w:t>
            </w:r>
          </w:p>
          <w:p w14:paraId="1BBAF78A" w14:textId="77777777" w:rsidR="002630DE" w:rsidRDefault="002431E8">
            <w:pPr>
              <w:pStyle w:val="T4dispositie"/>
              <w:jc w:val="left"/>
              <w:rPr>
                <w:lang w:val="nl-NL"/>
              </w:rPr>
            </w:pPr>
            <w:r>
              <w:rPr>
                <w:lang w:val="nl-NL"/>
              </w:rPr>
              <w:t>4’</w:t>
            </w:r>
          </w:p>
          <w:p w14:paraId="6EB72AFE" w14:textId="77777777" w:rsidR="002630DE" w:rsidRDefault="002431E8">
            <w:pPr>
              <w:pStyle w:val="T4dispositie"/>
              <w:jc w:val="left"/>
              <w:rPr>
                <w:lang w:val="nl-NL"/>
              </w:rPr>
            </w:pPr>
            <w:r>
              <w:rPr>
                <w:lang w:val="nl-NL"/>
              </w:rPr>
              <w:t>4’</w:t>
            </w:r>
          </w:p>
          <w:p w14:paraId="03F94584" w14:textId="77777777" w:rsidR="002630DE" w:rsidRDefault="002431E8">
            <w:pPr>
              <w:pStyle w:val="T4dispositie"/>
              <w:jc w:val="left"/>
              <w:rPr>
                <w:lang w:val="nl-NL"/>
              </w:rPr>
            </w:pPr>
            <w:r>
              <w:rPr>
                <w:lang w:val="nl-NL"/>
              </w:rPr>
              <w:t>2’</w:t>
            </w:r>
          </w:p>
          <w:p w14:paraId="0CEC9A85" w14:textId="77777777" w:rsidR="002630DE" w:rsidRDefault="002431E8">
            <w:pPr>
              <w:pStyle w:val="T4dispositie"/>
              <w:jc w:val="left"/>
              <w:rPr>
                <w:lang w:val="nl-NL"/>
              </w:rPr>
            </w:pPr>
            <w:r>
              <w:rPr>
                <w:lang w:val="nl-NL"/>
              </w:rPr>
              <w:t>1’</w:t>
            </w:r>
          </w:p>
        </w:tc>
        <w:tc>
          <w:tcPr>
            <w:tcW w:w="1067" w:type="dxa"/>
          </w:tcPr>
          <w:p w14:paraId="6BF09151" w14:textId="77777777" w:rsidR="002630DE" w:rsidRDefault="002431E8">
            <w:pPr>
              <w:pStyle w:val="T4dispositie"/>
              <w:jc w:val="left"/>
              <w:rPr>
                <w:i/>
                <w:iCs/>
                <w:lang w:val="nl-NL"/>
              </w:rPr>
            </w:pPr>
            <w:r>
              <w:rPr>
                <w:i/>
                <w:iCs/>
                <w:lang w:val="nl-NL"/>
              </w:rPr>
              <w:t>Pedaal</w:t>
            </w:r>
          </w:p>
          <w:p w14:paraId="0703C8B1" w14:textId="77777777" w:rsidR="002630DE" w:rsidRDefault="002431E8">
            <w:pPr>
              <w:pStyle w:val="T4dispositie"/>
              <w:jc w:val="left"/>
              <w:rPr>
                <w:lang w:val="nl-NL"/>
              </w:rPr>
            </w:pPr>
            <w:r>
              <w:rPr>
                <w:lang w:val="nl-NL"/>
              </w:rPr>
              <w:t>3 stemmen</w:t>
            </w:r>
          </w:p>
          <w:p w14:paraId="3736CFF2" w14:textId="77777777" w:rsidR="002630DE" w:rsidRDefault="002630DE">
            <w:pPr>
              <w:pStyle w:val="T4dispositie"/>
              <w:jc w:val="left"/>
              <w:rPr>
                <w:lang w:val="nl-NL"/>
              </w:rPr>
            </w:pPr>
          </w:p>
          <w:p w14:paraId="4CD43FBE" w14:textId="77777777" w:rsidR="002630DE" w:rsidRDefault="002431E8">
            <w:pPr>
              <w:pStyle w:val="T4dispositie"/>
              <w:jc w:val="left"/>
              <w:rPr>
                <w:lang w:val="nl-NL"/>
              </w:rPr>
            </w:pPr>
            <w:r>
              <w:rPr>
                <w:lang w:val="nl-NL"/>
              </w:rPr>
              <w:t>Subbas</w:t>
            </w:r>
          </w:p>
          <w:p w14:paraId="059E4B25" w14:textId="77777777" w:rsidR="002630DE" w:rsidRDefault="002431E8">
            <w:pPr>
              <w:pStyle w:val="T4dispositie"/>
              <w:jc w:val="left"/>
              <w:rPr>
                <w:lang w:val="nl-NL"/>
              </w:rPr>
            </w:pPr>
            <w:r>
              <w:rPr>
                <w:lang w:val="nl-NL"/>
              </w:rPr>
              <w:t>Octaaf</w:t>
            </w:r>
          </w:p>
          <w:p w14:paraId="24B58C3B" w14:textId="77777777" w:rsidR="002630DE" w:rsidRDefault="002431E8">
            <w:pPr>
              <w:pStyle w:val="T4dispositie"/>
              <w:jc w:val="left"/>
              <w:rPr>
                <w:lang w:val="nl-NL"/>
              </w:rPr>
            </w:pPr>
            <w:r>
              <w:rPr>
                <w:lang w:val="nl-NL"/>
              </w:rPr>
              <w:t>Trompet</w:t>
            </w:r>
          </w:p>
        </w:tc>
        <w:tc>
          <w:tcPr>
            <w:tcW w:w="481" w:type="dxa"/>
          </w:tcPr>
          <w:p w14:paraId="63D17957" w14:textId="77777777" w:rsidR="002630DE" w:rsidRDefault="002630DE">
            <w:pPr>
              <w:pStyle w:val="T4dispositie"/>
              <w:jc w:val="left"/>
              <w:rPr>
                <w:lang w:val="nl-NL"/>
              </w:rPr>
            </w:pPr>
          </w:p>
          <w:p w14:paraId="7628EA80" w14:textId="77777777" w:rsidR="002630DE" w:rsidRDefault="002630DE">
            <w:pPr>
              <w:pStyle w:val="T4dispositie"/>
              <w:jc w:val="left"/>
              <w:rPr>
                <w:lang w:val="nl-NL"/>
              </w:rPr>
            </w:pPr>
          </w:p>
          <w:p w14:paraId="1AB91FEC" w14:textId="77777777" w:rsidR="002630DE" w:rsidRDefault="002630DE">
            <w:pPr>
              <w:pStyle w:val="T4dispositie"/>
              <w:jc w:val="left"/>
              <w:rPr>
                <w:lang w:val="nl-NL"/>
              </w:rPr>
            </w:pPr>
          </w:p>
          <w:p w14:paraId="4B0A581B" w14:textId="77777777" w:rsidR="002630DE" w:rsidRDefault="002431E8">
            <w:pPr>
              <w:pStyle w:val="T4dispositie"/>
              <w:jc w:val="left"/>
              <w:rPr>
                <w:lang w:val="nl-NL"/>
              </w:rPr>
            </w:pPr>
            <w:r>
              <w:rPr>
                <w:lang w:val="nl-NL"/>
              </w:rPr>
              <w:t>16’</w:t>
            </w:r>
          </w:p>
          <w:p w14:paraId="66E2E690" w14:textId="77777777" w:rsidR="002630DE" w:rsidRDefault="002431E8">
            <w:pPr>
              <w:pStyle w:val="T4dispositie"/>
              <w:jc w:val="left"/>
              <w:rPr>
                <w:lang w:val="nl-NL"/>
              </w:rPr>
            </w:pPr>
            <w:r>
              <w:rPr>
                <w:lang w:val="nl-NL"/>
              </w:rPr>
              <w:t>8’</w:t>
            </w:r>
          </w:p>
          <w:p w14:paraId="29B40B97" w14:textId="77777777" w:rsidR="002630DE" w:rsidRDefault="002431E8">
            <w:pPr>
              <w:pStyle w:val="T4dispositie"/>
              <w:jc w:val="left"/>
              <w:rPr>
                <w:lang w:val="nl-NL"/>
              </w:rPr>
            </w:pPr>
            <w:r>
              <w:rPr>
                <w:lang w:val="nl-NL"/>
              </w:rPr>
              <w:t>8’</w:t>
            </w:r>
          </w:p>
        </w:tc>
      </w:tr>
    </w:tbl>
    <w:p w14:paraId="161087F9" w14:textId="77777777" w:rsidR="002630DE" w:rsidRDefault="002630DE">
      <w:pPr>
        <w:pStyle w:val="T4dispositie"/>
        <w:jc w:val="left"/>
        <w:rPr>
          <w:lang w:val="nl-NL"/>
        </w:rPr>
      </w:pPr>
    </w:p>
    <w:p w14:paraId="133D2A36" w14:textId="77777777" w:rsidR="002630DE" w:rsidRDefault="002431E8">
      <w:pPr>
        <w:pStyle w:val="T1"/>
        <w:jc w:val="left"/>
        <w:rPr>
          <w:lang w:val="nl-NL"/>
        </w:rPr>
      </w:pPr>
      <w:r>
        <w:rPr>
          <w:lang w:val="nl-NL"/>
        </w:rPr>
        <w:t>Werktuiglijke registers</w:t>
      </w:r>
    </w:p>
    <w:p w14:paraId="2C89096C" w14:textId="77777777" w:rsidR="002630DE" w:rsidRDefault="002431E8">
      <w:pPr>
        <w:pStyle w:val="T1"/>
        <w:jc w:val="left"/>
        <w:rPr>
          <w:lang w:val="nl-NL"/>
        </w:rPr>
      </w:pPr>
      <w:r>
        <w:rPr>
          <w:lang w:val="nl-NL"/>
        </w:rPr>
        <w:t>koppelingen HW-BW, Ped-HW</w:t>
      </w:r>
    </w:p>
    <w:p w14:paraId="203B49BB" w14:textId="77777777" w:rsidR="002630DE" w:rsidRDefault="002431E8">
      <w:pPr>
        <w:pStyle w:val="T1"/>
        <w:jc w:val="left"/>
        <w:rPr>
          <w:lang w:val="nl-NL"/>
        </w:rPr>
      </w:pPr>
      <w:r>
        <w:rPr>
          <w:lang w:val="nl-NL"/>
        </w:rPr>
        <w:t>tremulant</w:t>
      </w:r>
    </w:p>
    <w:p w14:paraId="1D884814" w14:textId="77777777" w:rsidR="002630DE" w:rsidRDefault="002630DE">
      <w:pPr>
        <w:pStyle w:val="T1"/>
        <w:jc w:val="left"/>
        <w:rPr>
          <w:lang w:val="nl-NL"/>
        </w:rPr>
      </w:pPr>
    </w:p>
    <w:p w14:paraId="1041E323" w14:textId="77777777" w:rsidR="002630DE" w:rsidRDefault="002431E8">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00"/>
        <w:gridCol w:w="616"/>
        <w:gridCol w:w="625"/>
        <w:gridCol w:w="625"/>
        <w:gridCol w:w="625"/>
      </w:tblGrid>
      <w:tr w:rsidR="002630DE" w14:paraId="02234359" w14:textId="77777777">
        <w:tc>
          <w:tcPr>
            <w:tcW w:w="1000" w:type="dxa"/>
          </w:tcPr>
          <w:p w14:paraId="4AB36E36" w14:textId="77777777" w:rsidR="002630DE" w:rsidRDefault="002431E8">
            <w:pPr>
              <w:pStyle w:val="T1"/>
              <w:jc w:val="left"/>
              <w:rPr>
                <w:lang w:val="nl-NL"/>
              </w:rPr>
            </w:pPr>
            <w:r>
              <w:rPr>
                <w:lang w:val="nl-NL"/>
              </w:rPr>
              <w:t>Mixtuur</w:t>
            </w:r>
          </w:p>
        </w:tc>
        <w:tc>
          <w:tcPr>
            <w:tcW w:w="616" w:type="dxa"/>
          </w:tcPr>
          <w:p w14:paraId="6097E5CE" w14:textId="77777777" w:rsidR="002630DE" w:rsidRDefault="002431E8">
            <w:pPr>
              <w:pStyle w:val="T4dispositie"/>
              <w:jc w:val="left"/>
            </w:pPr>
            <w:r>
              <w:t>C</w:t>
            </w:r>
          </w:p>
          <w:p w14:paraId="3E580805" w14:textId="77777777" w:rsidR="002630DE" w:rsidRDefault="002431E8">
            <w:pPr>
              <w:pStyle w:val="T4dispositie"/>
              <w:jc w:val="left"/>
            </w:pPr>
            <w:r>
              <w:lastRenderedPageBreak/>
              <w:t>2</w:t>
            </w:r>
          </w:p>
          <w:p w14:paraId="52388F24" w14:textId="77777777" w:rsidR="002630DE" w:rsidRDefault="002431E8">
            <w:pPr>
              <w:pStyle w:val="T4dispositie"/>
              <w:jc w:val="left"/>
            </w:pPr>
            <w:r>
              <w:t>1 1/3</w:t>
            </w:r>
          </w:p>
          <w:p w14:paraId="5ED8446C" w14:textId="77777777" w:rsidR="002630DE" w:rsidRDefault="002431E8">
            <w:pPr>
              <w:pStyle w:val="T4dispositie"/>
              <w:jc w:val="left"/>
            </w:pPr>
            <w:r>
              <w:t>1</w:t>
            </w:r>
          </w:p>
        </w:tc>
        <w:tc>
          <w:tcPr>
            <w:tcW w:w="625" w:type="dxa"/>
          </w:tcPr>
          <w:p w14:paraId="29C5D61A" w14:textId="77777777" w:rsidR="002630DE" w:rsidRDefault="002431E8">
            <w:pPr>
              <w:pStyle w:val="T4dispositie"/>
              <w:jc w:val="left"/>
              <w:rPr>
                <w:vertAlign w:val="superscript"/>
              </w:rPr>
            </w:pPr>
            <w:r>
              <w:lastRenderedPageBreak/>
              <w:t>c</w:t>
            </w:r>
            <w:r>
              <w:rPr>
                <w:vertAlign w:val="superscript"/>
              </w:rPr>
              <w:t>1</w:t>
            </w:r>
          </w:p>
          <w:p w14:paraId="25B36862" w14:textId="77777777" w:rsidR="002630DE" w:rsidRDefault="002431E8">
            <w:pPr>
              <w:pStyle w:val="T4dispositie"/>
              <w:jc w:val="left"/>
            </w:pPr>
            <w:r>
              <w:lastRenderedPageBreak/>
              <w:t>4</w:t>
            </w:r>
          </w:p>
          <w:p w14:paraId="6EB82F45" w14:textId="77777777" w:rsidR="002630DE" w:rsidRDefault="002431E8">
            <w:pPr>
              <w:pStyle w:val="T4dispositie"/>
              <w:jc w:val="left"/>
            </w:pPr>
            <w:r>
              <w:t>2 2/3</w:t>
            </w:r>
          </w:p>
          <w:p w14:paraId="2AFA68B2" w14:textId="77777777" w:rsidR="002630DE" w:rsidRDefault="002431E8">
            <w:pPr>
              <w:pStyle w:val="T4dispositie"/>
              <w:jc w:val="left"/>
            </w:pPr>
            <w:r>
              <w:t>2</w:t>
            </w:r>
          </w:p>
          <w:p w14:paraId="638F4D9A" w14:textId="77777777" w:rsidR="002630DE" w:rsidRDefault="002431E8">
            <w:pPr>
              <w:pStyle w:val="T4dispositie"/>
              <w:jc w:val="left"/>
            </w:pPr>
            <w:r>
              <w:t>1 1/3</w:t>
            </w:r>
          </w:p>
        </w:tc>
        <w:tc>
          <w:tcPr>
            <w:tcW w:w="625" w:type="dxa"/>
          </w:tcPr>
          <w:p w14:paraId="0BA0FE17" w14:textId="77777777" w:rsidR="002630DE" w:rsidRDefault="002431E8">
            <w:pPr>
              <w:pStyle w:val="T4dispositie"/>
              <w:jc w:val="left"/>
              <w:rPr>
                <w:vertAlign w:val="superscript"/>
              </w:rPr>
            </w:pPr>
            <w:r>
              <w:lastRenderedPageBreak/>
              <w:t>c</w:t>
            </w:r>
            <w:r>
              <w:rPr>
                <w:vertAlign w:val="superscript"/>
              </w:rPr>
              <w:t>2</w:t>
            </w:r>
          </w:p>
          <w:p w14:paraId="3A407679" w14:textId="77777777" w:rsidR="002630DE" w:rsidRDefault="002431E8">
            <w:pPr>
              <w:pStyle w:val="T4dispositie"/>
              <w:jc w:val="left"/>
            </w:pPr>
            <w:r>
              <w:lastRenderedPageBreak/>
              <w:t>4</w:t>
            </w:r>
          </w:p>
          <w:p w14:paraId="560DC9AF" w14:textId="77777777" w:rsidR="002630DE" w:rsidRDefault="002431E8">
            <w:pPr>
              <w:pStyle w:val="T4dispositie"/>
              <w:jc w:val="left"/>
            </w:pPr>
            <w:r>
              <w:t>2 2/3</w:t>
            </w:r>
          </w:p>
          <w:p w14:paraId="69FF3496" w14:textId="77777777" w:rsidR="002630DE" w:rsidRDefault="002431E8">
            <w:pPr>
              <w:pStyle w:val="T4dispositie"/>
              <w:jc w:val="left"/>
            </w:pPr>
            <w:r>
              <w:t>2</w:t>
            </w:r>
          </w:p>
          <w:p w14:paraId="7E913B8D" w14:textId="77777777" w:rsidR="002630DE" w:rsidRDefault="002431E8">
            <w:pPr>
              <w:pStyle w:val="T4dispositie"/>
              <w:jc w:val="left"/>
            </w:pPr>
            <w:r>
              <w:t>1 1/3</w:t>
            </w:r>
          </w:p>
          <w:p w14:paraId="24A680FE" w14:textId="77777777" w:rsidR="002630DE" w:rsidRDefault="002431E8">
            <w:pPr>
              <w:pStyle w:val="T4dispositie"/>
              <w:jc w:val="left"/>
            </w:pPr>
            <w:r>
              <w:t>1 1/3</w:t>
            </w:r>
          </w:p>
        </w:tc>
        <w:tc>
          <w:tcPr>
            <w:tcW w:w="625" w:type="dxa"/>
          </w:tcPr>
          <w:p w14:paraId="22AF51FD" w14:textId="77777777" w:rsidR="002630DE" w:rsidRDefault="002431E8">
            <w:pPr>
              <w:pStyle w:val="T4dispositie"/>
              <w:jc w:val="left"/>
              <w:rPr>
                <w:vertAlign w:val="superscript"/>
              </w:rPr>
            </w:pPr>
            <w:r>
              <w:lastRenderedPageBreak/>
              <w:t>c</w:t>
            </w:r>
            <w:r>
              <w:rPr>
                <w:vertAlign w:val="superscript"/>
              </w:rPr>
              <w:t>3</w:t>
            </w:r>
          </w:p>
          <w:p w14:paraId="3AE915DA" w14:textId="77777777" w:rsidR="002630DE" w:rsidRDefault="002431E8">
            <w:pPr>
              <w:pStyle w:val="T4dispositie"/>
              <w:jc w:val="left"/>
            </w:pPr>
            <w:r>
              <w:lastRenderedPageBreak/>
              <w:t>4</w:t>
            </w:r>
          </w:p>
          <w:p w14:paraId="1AF815DA" w14:textId="77777777" w:rsidR="002630DE" w:rsidRDefault="002431E8">
            <w:pPr>
              <w:pStyle w:val="T4dispositie"/>
              <w:jc w:val="left"/>
            </w:pPr>
            <w:r>
              <w:t>2 2/3</w:t>
            </w:r>
          </w:p>
          <w:p w14:paraId="3A6B14E0" w14:textId="77777777" w:rsidR="002630DE" w:rsidRDefault="002431E8">
            <w:pPr>
              <w:pStyle w:val="T4dispositie"/>
              <w:jc w:val="left"/>
            </w:pPr>
            <w:r>
              <w:t>2</w:t>
            </w:r>
          </w:p>
          <w:p w14:paraId="390CB68F" w14:textId="77777777" w:rsidR="002630DE" w:rsidRDefault="002431E8">
            <w:pPr>
              <w:pStyle w:val="T4dispositie"/>
              <w:jc w:val="left"/>
            </w:pPr>
            <w:r>
              <w:t>2</w:t>
            </w:r>
          </w:p>
          <w:p w14:paraId="37C455FB" w14:textId="77777777" w:rsidR="002630DE" w:rsidRDefault="002431E8">
            <w:pPr>
              <w:pStyle w:val="T4dispositie"/>
              <w:jc w:val="left"/>
            </w:pPr>
            <w:r>
              <w:t>1 1/3</w:t>
            </w:r>
          </w:p>
        </w:tc>
      </w:tr>
    </w:tbl>
    <w:p w14:paraId="1DDB538C" w14:textId="77777777" w:rsidR="002630DE" w:rsidRDefault="002630DE">
      <w:pPr>
        <w:pStyle w:val="T1"/>
        <w:jc w:val="left"/>
      </w:pPr>
    </w:p>
    <w:p w14:paraId="0220EDC5" w14:textId="77777777" w:rsidR="002630DE" w:rsidRDefault="002431E8">
      <w:pPr>
        <w:pStyle w:val="T1"/>
        <w:jc w:val="left"/>
      </w:pPr>
      <w:r>
        <w:t xml:space="preserve">Cornet   </w:t>
      </w:r>
      <w:r>
        <w:rPr>
          <w:sz w:val="20"/>
        </w:rPr>
        <w:t>c</w:t>
      </w:r>
      <w:r>
        <w:rPr>
          <w:sz w:val="20"/>
          <w:vertAlign w:val="superscript"/>
        </w:rPr>
        <w:t>1</w:t>
      </w:r>
      <w:r>
        <w:rPr>
          <w:sz w:val="20"/>
        </w:rPr>
        <w:t xml:space="preserve">   8 – 4 – 2 2/3 – 2 – 1 3/5 – 1 3/5</w:t>
      </w:r>
    </w:p>
    <w:p w14:paraId="444E42C2" w14:textId="77777777" w:rsidR="002630DE" w:rsidRDefault="002630DE">
      <w:pPr>
        <w:pStyle w:val="T1"/>
        <w:jc w:val="left"/>
      </w:pPr>
    </w:p>
    <w:p w14:paraId="0963DC0E" w14:textId="77777777" w:rsidR="002630DE" w:rsidRDefault="002431E8">
      <w:pPr>
        <w:pStyle w:val="T1"/>
        <w:jc w:val="left"/>
        <w:rPr>
          <w:lang w:val="nl-NL"/>
        </w:rPr>
      </w:pPr>
      <w:r>
        <w:rPr>
          <w:lang w:val="nl-NL"/>
        </w:rPr>
        <w:t>Toonhoogte</w:t>
      </w:r>
    </w:p>
    <w:p w14:paraId="56FDCBD1" w14:textId="77777777" w:rsidR="002630DE" w:rsidRDefault="002431E8">
      <w:pPr>
        <w:pStyle w:val="T1"/>
        <w:jc w:val="left"/>
        <w:rPr>
          <w:lang w:val="nl-NL"/>
        </w:rPr>
      </w:pPr>
      <w:r>
        <w:rPr>
          <w:lang w:val="nl-NL"/>
        </w:rPr>
        <w:t>a</w:t>
      </w:r>
      <w:r>
        <w:rPr>
          <w:vertAlign w:val="superscript"/>
          <w:lang w:val="nl-NL"/>
        </w:rPr>
        <w:t>1</w:t>
      </w:r>
      <w:r>
        <w:rPr>
          <w:lang w:val="nl-NL"/>
        </w:rPr>
        <w:t xml:space="preserve"> = 447 Hz</w:t>
      </w:r>
    </w:p>
    <w:p w14:paraId="6180FCBF" w14:textId="77777777" w:rsidR="002630DE" w:rsidRDefault="002431E8">
      <w:pPr>
        <w:pStyle w:val="T1"/>
        <w:jc w:val="left"/>
        <w:rPr>
          <w:lang w:val="nl-NL"/>
        </w:rPr>
      </w:pPr>
      <w:r>
        <w:rPr>
          <w:lang w:val="nl-NL"/>
        </w:rPr>
        <w:t>Temperatuur</w:t>
      </w:r>
    </w:p>
    <w:p w14:paraId="2C6D13D7" w14:textId="77777777" w:rsidR="002630DE" w:rsidRDefault="002431E8">
      <w:pPr>
        <w:pStyle w:val="T1"/>
        <w:jc w:val="left"/>
        <w:rPr>
          <w:lang w:val="nl-NL"/>
        </w:rPr>
      </w:pPr>
      <w:r>
        <w:rPr>
          <w:lang w:val="nl-NL"/>
        </w:rPr>
        <w:t>evenredig zwevend</w:t>
      </w:r>
    </w:p>
    <w:p w14:paraId="6F9EDA85" w14:textId="77777777" w:rsidR="002630DE" w:rsidRDefault="002630DE">
      <w:pPr>
        <w:pStyle w:val="T1"/>
        <w:jc w:val="left"/>
        <w:rPr>
          <w:lang w:val="nl-NL"/>
        </w:rPr>
      </w:pPr>
    </w:p>
    <w:p w14:paraId="3C322218" w14:textId="77777777" w:rsidR="002630DE" w:rsidRDefault="002431E8">
      <w:pPr>
        <w:pStyle w:val="T1"/>
        <w:jc w:val="left"/>
        <w:rPr>
          <w:lang w:val="nl-NL"/>
        </w:rPr>
      </w:pPr>
      <w:r>
        <w:rPr>
          <w:lang w:val="nl-NL"/>
        </w:rPr>
        <w:t>Manuaalomvang</w:t>
      </w:r>
    </w:p>
    <w:p w14:paraId="6A52BD45" w14:textId="77777777" w:rsidR="002630DE" w:rsidRDefault="002431E8">
      <w:pPr>
        <w:pStyle w:val="T1"/>
        <w:jc w:val="left"/>
        <w:rPr>
          <w:vertAlign w:val="superscript"/>
          <w:lang w:val="nl-NL"/>
        </w:rPr>
      </w:pPr>
      <w:r>
        <w:rPr>
          <w:lang w:val="nl-NL"/>
        </w:rPr>
        <w:t>C-f</w:t>
      </w:r>
      <w:r>
        <w:rPr>
          <w:vertAlign w:val="superscript"/>
          <w:lang w:val="nl-NL"/>
        </w:rPr>
        <w:t>3</w:t>
      </w:r>
    </w:p>
    <w:p w14:paraId="0333F602" w14:textId="77777777" w:rsidR="002630DE" w:rsidRDefault="002431E8">
      <w:pPr>
        <w:pStyle w:val="T1"/>
        <w:jc w:val="left"/>
        <w:rPr>
          <w:lang w:val="nl-NL"/>
        </w:rPr>
      </w:pPr>
      <w:r>
        <w:rPr>
          <w:lang w:val="nl-NL"/>
        </w:rPr>
        <w:t>Pedaalomvang</w:t>
      </w:r>
    </w:p>
    <w:p w14:paraId="7B715A74" w14:textId="77777777" w:rsidR="002630DE" w:rsidRDefault="002431E8">
      <w:pPr>
        <w:pStyle w:val="T1"/>
        <w:jc w:val="left"/>
        <w:rPr>
          <w:vertAlign w:val="superscript"/>
          <w:lang w:val="nl-NL"/>
        </w:rPr>
      </w:pPr>
      <w:r>
        <w:rPr>
          <w:lang w:val="nl-NL"/>
        </w:rPr>
        <w:t>C-d</w:t>
      </w:r>
      <w:r>
        <w:rPr>
          <w:vertAlign w:val="superscript"/>
          <w:lang w:val="nl-NL"/>
        </w:rPr>
        <w:t>1</w:t>
      </w:r>
    </w:p>
    <w:p w14:paraId="46A80908" w14:textId="77777777" w:rsidR="002630DE" w:rsidRDefault="002630DE">
      <w:pPr>
        <w:pStyle w:val="T1"/>
        <w:jc w:val="left"/>
        <w:rPr>
          <w:lang w:val="nl-NL"/>
        </w:rPr>
      </w:pPr>
    </w:p>
    <w:p w14:paraId="376F503F" w14:textId="77777777" w:rsidR="002630DE" w:rsidRDefault="002431E8">
      <w:pPr>
        <w:pStyle w:val="T1"/>
        <w:jc w:val="left"/>
        <w:rPr>
          <w:lang w:val="nl-NL"/>
        </w:rPr>
      </w:pPr>
      <w:r>
        <w:rPr>
          <w:lang w:val="nl-NL"/>
        </w:rPr>
        <w:t>Windvoorziening</w:t>
      </w:r>
    </w:p>
    <w:p w14:paraId="446660A5" w14:textId="77777777" w:rsidR="002630DE" w:rsidRDefault="002431E8">
      <w:pPr>
        <w:pStyle w:val="T1"/>
        <w:jc w:val="left"/>
        <w:rPr>
          <w:lang w:val="nl-NL"/>
        </w:rPr>
      </w:pPr>
      <w:r>
        <w:rPr>
          <w:lang w:val="nl-NL"/>
        </w:rPr>
        <w:t>twee spaanbalgen</w:t>
      </w:r>
    </w:p>
    <w:p w14:paraId="26967907" w14:textId="77777777" w:rsidR="002630DE" w:rsidRDefault="002431E8">
      <w:pPr>
        <w:pStyle w:val="T1"/>
        <w:jc w:val="left"/>
        <w:rPr>
          <w:lang w:val="nl-NL"/>
        </w:rPr>
      </w:pPr>
      <w:r>
        <w:rPr>
          <w:lang w:val="nl-NL"/>
        </w:rPr>
        <w:t>Winddruk</w:t>
      </w:r>
    </w:p>
    <w:p w14:paraId="75ADC846" w14:textId="77777777" w:rsidR="002630DE" w:rsidRDefault="002431E8">
      <w:pPr>
        <w:pStyle w:val="T1"/>
        <w:jc w:val="left"/>
        <w:rPr>
          <w:lang w:val="nl-NL"/>
        </w:rPr>
      </w:pPr>
      <w:r>
        <w:rPr>
          <w:lang w:val="nl-NL"/>
        </w:rPr>
        <w:t>65 mm</w:t>
      </w:r>
    </w:p>
    <w:p w14:paraId="26E91141" w14:textId="77777777" w:rsidR="002630DE" w:rsidRDefault="002630DE">
      <w:pPr>
        <w:pStyle w:val="T1"/>
        <w:jc w:val="left"/>
        <w:rPr>
          <w:lang w:val="nl-NL"/>
        </w:rPr>
      </w:pPr>
    </w:p>
    <w:p w14:paraId="5647ACC6" w14:textId="77777777" w:rsidR="002630DE" w:rsidRDefault="002431E8">
      <w:pPr>
        <w:pStyle w:val="T1"/>
        <w:jc w:val="left"/>
        <w:rPr>
          <w:lang w:val="nl-NL"/>
        </w:rPr>
      </w:pPr>
      <w:r>
        <w:rPr>
          <w:lang w:val="nl-NL"/>
        </w:rPr>
        <w:t>Plaats klaviatuur</w:t>
      </w:r>
    </w:p>
    <w:p w14:paraId="16BC10AF" w14:textId="77777777" w:rsidR="002630DE" w:rsidRDefault="002431E8">
      <w:pPr>
        <w:pStyle w:val="T1"/>
        <w:jc w:val="left"/>
        <w:rPr>
          <w:lang w:val="nl-NL"/>
        </w:rPr>
      </w:pPr>
      <w:r>
        <w:rPr>
          <w:lang w:val="nl-NL"/>
        </w:rPr>
        <w:t>achterzijde</w:t>
      </w:r>
    </w:p>
    <w:p w14:paraId="47D8BA81" w14:textId="77777777" w:rsidR="002630DE" w:rsidRDefault="002630DE">
      <w:pPr>
        <w:pStyle w:val="T1"/>
        <w:jc w:val="left"/>
        <w:rPr>
          <w:lang w:val="nl-NL"/>
        </w:rPr>
      </w:pPr>
    </w:p>
    <w:p w14:paraId="6077B1CA" w14:textId="77777777" w:rsidR="002630DE" w:rsidRDefault="002431E8">
      <w:pPr>
        <w:pStyle w:val="Heading2"/>
        <w:jc w:val="both"/>
        <w:rPr>
          <w:i w:val="0"/>
          <w:iCs/>
        </w:rPr>
      </w:pPr>
      <w:r>
        <w:rPr>
          <w:i w:val="0"/>
          <w:iCs/>
        </w:rPr>
        <w:t>Bijzonderheden</w:t>
      </w:r>
    </w:p>
    <w:p w14:paraId="6AEC84CC" w14:textId="77777777" w:rsidR="002630DE" w:rsidRDefault="002630DE">
      <w:pPr>
        <w:pStyle w:val="T1"/>
        <w:jc w:val="left"/>
        <w:rPr>
          <w:lang w:val="nl-NL"/>
        </w:rPr>
      </w:pPr>
    </w:p>
    <w:p w14:paraId="0EAF6DF7" w14:textId="77777777" w:rsidR="002630DE" w:rsidRDefault="002431E8">
      <w:pPr>
        <w:pStyle w:val="T1"/>
        <w:jc w:val="left"/>
        <w:rPr>
          <w:lang w:val="nl-NL"/>
        </w:rPr>
      </w:pPr>
      <w:r>
        <w:rPr>
          <w:lang w:val="nl-NL"/>
        </w:rPr>
        <w:t xml:space="preserve">Bij de bouw van het orgel heeft Lohman gebruik gemaakt van een aanzienlijke hoeveelheid 18e eeuws materiaal. De windlade en vrijwel al het pijpwerk van het HW, met uitzondering van de frontpijpen, dateren van vóór 1843. Genoemde oude lade is door Lohman in twee delen opgesteld op de volgende wijze: C-cis staan in twee groepen van zeven pijpen aan weerszijden in tertsopstelling. Daartussenin staan, gescheiden door een grote tussenruimte, de kleinere pijpen, eveneens in tertsopstelling met uitzondering van vijf tonen uit het klein octaaf die zich op vijf waarschijnlijk door Lohman toegevoegde cancellen bevinden (aan de ene kant drie, aan de andere twee). Het nieuwe Ped, waarvoor een 19e eeuwse lade is gebruikt, staat in een kas achter de plaats voor de organist. De nieuwe lade van het BW is uit een stuk, in hele toonsopstelling; de grootste pijpen aan de buitenzijde, naar binnen aflopend, daartussen de kleinere, van binnen uit aflopend.  </w:t>
      </w:r>
    </w:p>
    <w:p w14:paraId="7B1A46E9" w14:textId="77777777" w:rsidR="002630DE" w:rsidRDefault="002431E8">
      <w:pPr>
        <w:pStyle w:val="T1"/>
        <w:jc w:val="left"/>
        <w:rPr>
          <w:lang w:val="nl-NL"/>
        </w:rPr>
      </w:pPr>
      <w:r>
        <w:rPr>
          <w:lang w:val="nl-NL"/>
        </w:rPr>
        <w:t>De bakstukken en het uit eikenhout gesneden bloemmotief in de lessenaar zijn bij de restauratie van 1975 teruggevonden en herplaatst. Het oorspronkelijke manuaalklavier is eveneens bewaard gebleven en diende als voorbeeld voor het in 1975 toegevoegde Bovenklavier. Het pedaalklavier is nieuw naar oude voorbeelden.</w:t>
      </w:r>
    </w:p>
    <w:p w14:paraId="3A1F62F6" w14:textId="77777777" w:rsidR="002630DE" w:rsidRDefault="002431E8">
      <w:pPr>
        <w:pStyle w:val="T1"/>
        <w:jc w:val="left"/>
        <w:rPr>
          <w:lang w:val="nl-NL"/>
        </w:rPr>
      </w:pPr>
      <w:r>
        <w:rPr>
          <w:lang w:val="nl-NL"/>
        </w:rPr>
        <w:t>De plaats van de oude Salicionaal 4’ is onbezet. De Cornet en de Bourdon 16’ zijn gereconstrueerd uit bewaard gebleven restanten. Deze bevonden zich van 1962 tot 1975 in de Subbas 16’, de Holpijp 8’ van Man II en de Sesquialter, terwijl ook nog een deel bij Harkema was opgeslagen. Zo is er, met uitzondering van de Salicionaal 4’ vrijwel geen oorspronkelijk pijpwerk verloren gegaan.</w:t>
      </w:r>
    </w:p>
    <w:p w14:paraId="61245D31" w14:textId="77777777" w:rsidR="002431E8" w:rsidRDefault="002431E8">
      <w:pPr>
        <w:pStyle w:val="T1"/>
        <w:jc w:val="left"/>
        <w:rPr>
          <w:lang w:val="nl-NL"/>
        </w:rPr>
      </w:pPr>
      <w:r>
        <w:rPr>
          <w:lang w:val="nl-NL"/>
        </w:rPr>
        <w:lastRenderedPageBreak/>
        <w:t xml:space="preserve">De bas van de Bourdon 16’ en het groot octaaf van de Holpijp 8’ zijn van eiken. De Roerfluit 8’ is geheel van metaal. Het pijpwerk van de Cornet staat op een verhoogde pijpstok direct achter het front; het achtvoets koor is gedekt. De beide Fluiten 4’ zijn gedekt; het hoogste octaaf van deze registers is open, cilindrisch. De originele tongwerken hebben houten stevels en koppen. De later toegevoegde Trompet 8’ Ped stamt uit ca 1900 en heeft metalen stevels en koppen. </w:t>
      </w:r>
    </w:p>
    <w:sectPr w:rsidR="002431E8">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F66FC" w14:textId="77777777" w:rsidR="00B62F7C" w:rsidRDefault="00B62F7C">
      <w:pPr>
        <w:spacing w:line="20" w:lineRule="exact"/>
      </w:pPr>
    </w:p>
  </w:endnote>
  <w:endnote w:type="continuationSeparator" w:id="0">
    <w:p w14:paraId="45A573C1" w14:textId="77777777" w:rsidR="00B62F7C" w:rsidRDefault="00B62F7C">
      <w:r>
        <w:t xml:space="preserve"> </w:t>
      </w:r>
    </w:p>
  </w:endnote>
  <w:endnote w:type="continuationNotice" w:id="1">
    <w:p w14:paraId="502AAA23" w14:textId="77777777" w:rsidR="00B62F7C" w:rsidRDefault="00B62F7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w:altName w:val="Arial"/>
    <w:panose1 w:val="020B0604020202020204"/>
    <w:charset w:val="00"/>
    <w:family w:val="swiss"/>
    <w:pitch w:val="variable"/>
    <w:sig w:usb0="000002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163F6" w14:textId="77777777" w:rsidR="00B62F7C" w:rsidRDefault="00B62F7C">
      <w:r>
        <w:separator/>
      </w:r>
    </w:p>
  </w:footnote>
  <w:footnote w:type="continuationSeparator" w:id="0">
    <w:p w14:paraId="55983B41" w14:textId="77777777" w:rsidR="00B62F7C" w:rsidRDefault="00B62F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D5FE3"/>
    <w:multiLevelType w:val="hybridMultilevel"/>
    <w:tmpl w:val="C486E14A"/>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31A24801"/>
    <w:multiLevelType w:val="hybridMultilevel"/>
    <w:tmpl w:val="F98E3FDE"/>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attachedTemplate r:id="rId1"/>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50C"/>
    <w:rsid w:val="00235C68"/>
    <w:rsid w:val="002431E8"/>
    <w:rsid w:val="002630DE"/>
    <w:rsid w:val="00B62F7C"/>
    <w:rsid w:val="00CC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F1EB8D"/>
  <w15:chartTrackingRefBased/>
  <w15:docId w15:val="{AE8B2028-50D5-E046-B776-64BEEF76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Sjablonen\testbest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C:\WINDOWS\Application Data\Microsoft\Sjablonen\testbestand.dot</Template>
  <TotalTime>0</TotalTime>
  <Pages>5</Pages>
  <Words>1018</Words>
  <Characters>5805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Weesp/1769</vt:lpstr>
    </vt:vector>
  </TitlesOfParts>
  <Company>Mercurius Groep Wormerveer BV</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Weesp/1769</dc:title>
  <dc:subject/>
  <dc:creator>WS1</dc:creator>
  <cp:keywords/>
  <cp:lastModifiedBy>Eline J Duijsens</cp:lastModifiedBy>
  <cp:revision>3</cp:revision>
  <cp:lastPrinted>1899-12-31T23:40:28Z</cp:lastPrinted>
  <dcterms:created xsi:type="dcterms:W3CDTF">2021-09-20T07:50:00Z</dcterms:created>
  <dcterms:modified xsi:type="dcterms:W3CDTF">2021-09-27T08:13:00Z</dcterms:modified>
</cp:coreProperties>
</file>