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B8C5" w14:textId="77777777" w:rsidR="00EA230D" w:rsidRDefault="00396C11">
      <w:pPr>
        <w:pStyle w:val="Heading1"/>
      </w:pPr>
      <w:r>
        <w:t>Velp (Gld</w:t>
      </w:r>
      <w:proofErr w:type="gramStart"/>
      <w:r>
        <w:t>) /</w:t>
      </w:r>
      <w:proofErr w:type="gramEnd"/>
      <w:r>
        <w:t xml:space="preserve"> 1843</w:t>
      </w:r>
    </w:p>
    <w:p w14:paraId="74611190" w14:textId="77777777" w:rsidR="00EA230D" w:rsidRDefault="00396C11">
      <w:pPr>
        <w:pStyle w:val="Heading2"/>
        <w:rPr>
          <w:i w:val="0"/>
          <w:iCs/>
        </w:rPr>
      </w:pPr>
      <w:proofErr w:type="gramStart"/>
      <w:r>
        <w:rPr>
          <w:i w:val="0"/>
          <w:iCs/>
        </w:rPr>
        <w:t>R.K. kerk</w:t>
      </w:r>
      <w:proofErr w:type="gramEnd"/>
      <w:r>
        <w:rPr>
          <w:i w:val="0"/>
          <w:iCs/>
        </w:rPr>
        <w:t xml:space="preserve"> Onze Lieve Vrouw Visitatie</w:t>
      </w:r>
    </w:p>
    <w:p w14:paraId="4AEBC3C3" w14:textId="77777777" w:rsidR="00EA230D" w:rsidRDefault="00EA230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51C1F2D2" w14:textId="77777777" w:rsidR="00EA230D" w:rsidRPr="00A46713" w:rsidRDefault="00396C11">
      <w:pPr>
        <w:pStyle w:val="T1"/>
        <w:jc w:val="left"/>
        <w:rPr>
          <w:i/>
          <w:iCs/>
          <w:lang w:val="nl-NL"/>
        </w:rPr>
      </w:pPr>
      <w:r w:rsidRPr="00A46713">
        <w:rPr>
          <w:i/>
          <w:iCs/>
          <w:lang w:val="nl-NL"/>
        </w:rPr>
        <w:t>Neogotische bakstenen kruisbasiliek met slanke toren, gebouwd in 1884-1885 naar ontwerp van J.W. Boerbooms in een trant sterk verwant aan die van de architect Alfred Tepe. Inwendig kruisribgewelven. Hoogaltaar uit ca 1890 uit het atelier Cuypers-Stoltzenberg. Gebrandschilderde ramen door W. van Woerkom.</w:t>
      </w:r>
    </w:p>
    <w:p w14:paraId="188D3A1C" w14:textId="77777777" w:rsidR="00EA230D" w:rsidRPr="00A46713" w:rsidRDefault="00396C11">
      <w:pPr>
        <w:pStyle w:val="T1"/>
        <w:rPr>
          <w:lang w:val="nl-NL"/>
        </w:rPr>
      </w:pPr>
      <w:r w:rsidRPr="00A46713">
        <w:rPr>
          <w:lang w:val="nl-NL"/>
        </w:rPr>
        <w:t xml:space="preserve"> </w:t>
      </w:r>
    </w:p>
    <w:p w14:paraId="7CFAF326" w14:textId="77777777" w:rsidR="00EA230D" w:rsidRPr="00A46713" w:rsidRDefault="00396C11">
      <w:pPr>
        <w:pStyle w:val="T1"/>
        <w:rPr>
          <w:lang w:val="nl-NL"/>
        </w:rPr>
      </w:pPr>
      <w:r w:rsidRPr="00A46713">
        <w:rPr>
          <w:lang w:val="nl-NL"/>
        </w:rPr>
        <w:t>Kas: 1843</w:t>
      </w:r>
    </w:p>
    <w:p w14:paraId="424EF4BC" w14:textId="77777777" w:rsidR="00EA230D" w:rsidRPr="00A46713" w:rsidRDefault="00EA230D">
      <w:pPr>
        <w:pStyle w:val="T1"/>
        <w:rPr>
          <w:lang w:val="nl-NL"/>
        </w:rPr>
      </w:pPr>
    </w:p>
    <w:p w14:paraId="6A0FBAEB" w14:textId="77777777" w:rsidR="00EA230D" w:rsidRDefault="00396C11" w:rsidP="00A46713">
      <w:pPr>
        <w:pStyle w:val="Heading2"/>
      </w:pPr>
      <w:r>
        <w:t>Kunsthistorische aspec</w:t>
      </w:r>
      <w:bookmarkStart w:id="0" w:name="_GoBack"/>
      <w:bookmarkEnd w:id="0"/>
      <w:r>
        <w:t>ten</w:t>
      </w:r>
    </w:p>
    <w:p w14:paraId="7882B56A" w14:textId="77777777" w:rsidR="00EA230D" w:rsidRPr="00A46713" w:rsidRDefault="00396C11">
      <w:pPr>
        <w:pStyle w:val="T2Kunst"/>
        <w:jc w:val="left"/>
        <w:rPr>
          <w:lang w:val="sv-SE"/>
        </w:rPr>
      </w:pPr>
      <w:r w:rsidRPr="00A46713">
        <w:rPr>
          <w:lang w:val="nl-NL"/>
        </w:rPr>
        <w:t xml:space="preserve">Een simpele frontopbouw van duidelijk Zuid-Nederlandse inspiratie, bestaande uit een van boven recht gesloten, enigszins hol middenveld en twee forse ronde zijtorens die lager aanzetten dan het veld. Zij zijn oorspronkelijk hoger geweest en waarschijnlijk bij de plaatsing in Maastricht (1936) verlaagd. </w:t>
      </w:r>
      <w:r w:rsidRPr="00A46713">
        <w:rPr>
          <w:lang w:val="sv-SE"/>
        </w:rPr>
        <w:t>De decoratie is zeer eenvoudig. De blinderingen vertonen gestileerd bladwerk. Een aardig detail wordt gevormd door de twee elkaar snijdende plantenstelen in het middenveld. Ook de consoles onder de torens vertonen gestileerde plantenvormen. De gelijkvloerse plaatsing van dit uitgesproken balustrade-orgel is in visueel opzicht niet gelukkig.</w:t>
      </w:r>
    </w:p>
    <w:p w14:paraId="4976A0DD" w14:textId="77777777" w:rsidR="00EA230D" w:rsidRPr="00A46713" w:rsidRDefault="00EA230D">
      <w:pPr>
        <w:pStyle w:val="T1"/>
        <w:rPr>
          <w:lang w:val="sv-SE"/>
        </w:rPr>
      </w:pPr>
    </w:p>
    <w:p w14:paraId="670613C7" w14:textId="77777777" w:rsidR="00EA230D" w:rsidRDefault="00396C11">
      <w:pPr>
        <w:pStyle w:val="T3Lit"/>
        <w:rPr>
          <w:b/>
          <w:bCs/>
        </w:rPr>
      </w:pPr>
      <w:r>
        <w:rPr>
          <w:b/>
          <w:bCs/>
        </w:rPr>
        <w:t>Literatuur</w:t>
      </w:r>
    </w:p>
    <w:p w14:paraId="6F319CCC" w14:textId="77777777" w:rsidR="00EA230D" w:rsidRDefault="00396C11">
      <w:pPr>
        <w:pStyle w:val="T3Lit"/>
      </w:pPr>
      <w:r>
        <w:rPr>
          <w:i/>
        </w:rPr>
        <w:t>Boekzaal</w:t>
      </w:r>
      <w:r>
        <w:t xml:space="preserve"> 1843B, 103-106.</w:t>
      </w:r>
    </w:p>
    <w:p w14:paraId="5D592057" w14:textId="77777777" w:rsidR="00EA230D" w:rsidRDefault="00396C11">
      <w:pPr>
        <w:pStyle w:val="T3Lit"/>
      </w:pPr>
      <w:r>
        <w:t xml:space="preserve">J.H. Kluiver, ‘Historische Orgels in Zeeland 2, Walcheren’. </w:t>
      </w:r>
      <w:r>
        <w:rPr>
          <w:i/>
        </w:rPr>
        <w:t xml:space="preserve">Archief uitgegeven door het </w:t>
      </w:r>
      <w:proofErr w:type="spellStart"/>
      <w:r>
        <w:rPr>
          <w:i/>
        </w:rPr>
        <w:t>Koninklijk</w:t>
      </w:r>
      <w:proofErr w:type="spellEnd"/>
      <w:r>
        <w:rPr>
          <w:i/>
        </w:rPr>
        <w:t xml:space="preserve"> </w:t>
      </w:r>
      <w:proofErr w:type="spellStart"/>
      <w:r>
        <w:rPr>
          <w:i/>
        </w:rPr>
        <w:t>Zeeuwsch</w:t>
      </w:r>
      <w:proofErr w:type="spellEnd"/>
      <w:r>
        <w:rPr>
          <w:i/>
        </w:rPr>
        <w:t xml:space="preserve"> </w:t>
      </w:r>
      <w:proofErr w:type="spellStart"/>
      <w:r>
        <w:rPr>
          <w:i/>
        </w:rPr>
        <w:t>Genootschap</w:t>
      </w:r>
      <w:proofErr w:type="spellEnd"/>
      <w:r>
        <w:rPr>
          <w:i/>
        </w:rPr>
        <w:t xml:space="preserve"> der </w:t>
      </w:r>
      <w:proofErr w:type="spellStart"/>
      <w:r>
        <w:rPr>
          <w:i/>
        </w:rPr>
        <w:t>Wetenschappen</w:t>
      </w:r>
      <w:proofErr w:type="spellEnd"/>
      <w:r>
        <w:t xml:space="preserve"> (1974), 33, 105.</w:t>
      </w:r>
    </w:p>
    <w:p w14:paraId="3F3A888A" w14:textId="77777777" w:rsidR="00EA230D" w:rsidRDefault="00396C11">
      <w:pPr>
        <w:pStyle w:val="T3Lit"/>
      </w:pPr>
      <w:r>
        <w:rPr>
          <w:i/>
        </w:rPr>
        <w:t>De Mixtuur</w:t>
      </w:r>
      <w:r>
        <w:t>, 53 (1986), 135; 56 (1987), 271.</w:t>
      </w:r>
    </w:p>
    <w:p w14:paraId="4394F54B" w14:textId="77777777" w:rsidR="00EA230D" w:rsidRPr="00A46713" w:rsidRDefault="00396C11">
      <w:pPr>
        <w:pStyle w:val="T3Lit"/>
        <w:rPr>
          <w:lang w:val="sv-SE"/>
        </w:rPr>
      </w:pPr>
      <w:r w:rsidRPr="00A46713">
        <w:rPr>
          <w:i/>
          <w:lang w:val="sv-SE"/>
        </w:rPr>
        <w:t>Het Orgel</w:t>
      </w:r>
      <w:r w:rsidRPr="00A46713">
        <w:rPr>
          <w:lang w:val="sv-SE"/>
        </w:rPr>
        <w:t>, 1937, 72; 50/2 (1954), 29.</w:t>
      </w:r>
    </w:p>
    <w:p w14:paraId="44930BF2" w14:textId="77777777" w:rsidR="00EA230D" w:rsidRPr="00A46713" w:rsidRDefault="00396C11">
      <w:pPr>
        <w:pStyle w:val="T3Lit"/>
        <w:rPr>
          <w:lang w:val="sv-SE"/>
        </w:rPr>
      </w:pPr>
      <w:r w:rsidRPr="00A46713">
        <w:rPr>
          <w:lang w:val="sv-SE"/>
        </w:rPr>
        <w:t>S.W.J. Schade van Westrum, ‘Enige aanvullende gegevens over de orgelmaker Mennes.’ In: Victor Timmer en Ton van Eck,</w:t>
      </w:r>
      <w:r w:rsidRPr="00A46713">
        <w:rPr>
          <w:i/>
          <w:lang w:val="sv-SE"/>
        </w:rPr>
        <w:t xml:space="preserve"> Abraham zien en andere verhalen over het orgel</w:t>
      </w:r>
      <w:r w:rsidRPr="00A46713">
        <w:rPr>
          <w:lang w:val="sv-SE"/>
        </w:rPr>
        <w:t>. Voorburg, 1985, 88-93.</w:t>
      </w:r>
    </w:p>
    <w:p w14:paraId="583E2A9D" w14:textId="77777777" w:rsidR="00EA230D" w:rsidRPr="00A46713" w:rsidRDefault="00396C11">
      <w:pPr>
        <w:pStyle w:val="T3Lit"/>
        <w:rPr>
          <w:lang w:val="sv-SE"/>
        </w:rPr>
      </w:pPr>
      <w:r w:rsidRPr="00A46713">
        <w:rPr>
          <w:lang w:val="sv-SE"/>
        </w:rPr>
        <w:t xml:space="preserve">Rudi van Straten, </w:t>
      </w:r>
      <w:r w:rsidRPr="00A46713">
        <w:rPr>
          <w:i/>
          <w:lang w:val="sv-SE"/>
        </w:rPr>
        <w:t>Ingebruikname Mennes-orgel</w:t>
      </w:r>
      <w:r w:rsidRPr="00A46713">
        <w:rPr>
          <w:lang w:val="sv-SE"/>
        </w:rPr>
        <w:t>. Velp, 1985.</w:t>
      </w:r>
    </w:p>
    <w:p w14:paraId="63F5B1DC" w14:textId="77777777" w:rsidR="00EA230D" w:rsidRPr="00A46713" w:rsidRDefault="00396C11">
      <w:pPr>
        <w:pStyle w:val="T3Lit"/>
        <w:rPr>
          <w:lang w:val="sv-SE"/>
        </w:rPr>
      </w:pPr>
      <w:r w:rsidRPr="00A46713">
        <w:rPr>
          <w:lang w:val="sv-SE"/>
        </w:rPr>
        <w:t xml:space="preserve">D.P. Verhulst, ‘Orgels in de Herv. Kerk te Westkapelle’. </w:t>
      </w:r>
      <w:r w:rsidRPr="00A46713">
        <w:rPr>
          <w:i/>
          <w:lang w:val="sv-SE"/>
        </w:rPr>
        <w:t>Het Orgel</w:t>
      </w:r>
      <w:r w:rsidRPr="00A46713">
        <w:rPr>
          <w:lang w:val="sv-SE"/>
        </w:rPr>
        <w:t>, 70/6 (1974), 227-229.</w:t>
      </w:r>
    </w:p>
    <w:p w14:paraId="63B5232E" w14:textId="77777777" w:rsidR="00EA230D" w:rsidRPr="00A46713" w:rsidRDefault="00EA230D">
      <w:pPr>
        <w:pStyle w:val="T1"/>
        <w:rPr>
          <w:lang w:val="sv-SE"/>
        </w:rPr>
      </w:pPr>
    </w:p>
    <w:p w14:paraId="371388E2" w14:textId="77777777" w:rsidR="00EA230D" w:rsidRDefault="00396C11">
      <w:pPr>
        <w:pStyle w:val="Heading2"/>
        <w:rPr>
          <w:i w:val="0"/>
          <w:iCs/>
        </w:rPr>
      </w:pPr>
      <w:r>
        <w:rPr>
          <w:i w:val="0"/>
          <w:iCs/>
        </w:rPr>
        <w:t>Historische gegevens</w:t>
      </w:r>
    </w:p>
    <w:p w14:paraId="03771288" w14:textId="77777777" w:rsidR="00EA230D" w:rsidRPr="00A46713" w:rsidRDefault="00EA230D">
      <w:pPr>
        <w:pStyle w:val="T1"/>
        <w:rPr>
          <w:lang w:val="sv-SE"/>
        </w:rPr>
      </w:pPr>
    </w:p>
    <w:p w14:paraId="0A0EA960" w14:textId="77777777" w:rsidR="00EA230D" w:rsidRPr="00A46713" w:rsidRDefault="00396C11">
      <w:pPr>
        <w:pStyle w:val="T1"/>
        <w:rPr>
          <w:lang w:val="sv-SE"/>
        </w:rPr>
      </w:pPr>
      <w:r w:rsidRPr="00A46713">
        <w:rPr>
          <w:lang w:val="sv-SE"/>
        </w:rPr>
        <w:t>Bouwers</w:t>
      </w:r>
    </w:p>
    <w:p w14:paraId="6F8483AA" w14:textId="77777777" w:rsidR="00EA230D" w:rsidRPr="00A46713" w:rsidRDefault="00396C11">
      <w:pPr>
        <w:pStyle w:val="T1"/>
        <w:rPr>
          <w:lang w:val="sv-SE"/>
        </w:rPr>
      </w:pPr>
      <w:r w:rsidRPr="00A46713">
        <w:rPr>
          <w:lang w:val="sv-SE"/>
        </w:rPr>
        <w:t>J.A. Mennes en G.L. Preuninger</w:t>
      </w:r>
    </w:p>
    <w:p w14:paraId="49BC0F03" w14:textId="77777777" w:rsidR="00EA230D" w:rsidRPr="00A46713" w:rsidRDefault="00EA230D">
      <w:pPr>
        <w:pStyle w:val="T1"/>
        <w:rPr>
          <w:lang w:val="sv-SE"/>
        </w:rPr>
      </w:pPr>
    </w:p>
    <w:p w14:paraId="4E98C27A" w14:textId="77777777" w:rsidR="00EA230D" w:rsidRPr="00A46713" w:rsidRDefault="00396C11">
      <w:pPr>
        <w:pStyle w:val="T1"/>
        <w:rPr>
          <w:lang w:val="sv-SE"/>
        </w:rPr>
      </w:pPr>
      <w:r w:rsidRPr="00A46713">
        <w:rPr>
          <w:lang w:val="sv-SE"/>
        </w:rPr>
        <w:t>Jaar van oplevering</w:t>
      </w:r>
    </w:p>
    <w:p w14:paraId="55699ABC" w14:textId="77777777" w:rsidR="00EA230D" w:rsidRPr="00A46713" w:rsidRDefault="00396C11">
      <w:pPr>
        <w:pStyle w:val="T1"/>
        <w:rPr>
          <w:lang w:val="sv-SE"/>
        </w:rPr>
      </w:pPr>
      <w:r w:rsidRPr="00A46713">
        <w:rPr>
          <w:lang w:val="sv-SE"/>
        </w:rPr>
        <w:t>1843</w:t>
      </w:r>
    </w:p>
    <w:p w14:paraId="4F620506" w14:textId="77777777" w:rsidR="00EA230D" w:rsidRPr="00A46713" w:rsidRDefault="00EA230D">
      <w:pPr>
        <w:pStyle w:val="T1"/>
        <w:rPr>
          <w:lang w:val="sv-SE"/>
        </w:rPr>
      </w:pPr>
    </w:p>
    <w:p w14:paraId="7E679224" w14:textId="77777777" w:rsidR="00EA230D" w:rsidRPr="00A46713" w:rsidRDefault="00396C11">
      <w:pPr>
        <w:pStyle w:val="T1"/>
        <w:rPr>
          <w:lang w:val="sv-SE"/>
        </w:rPr>
      </w:pPr>
      <w:r w:rsidRPr="00A46713">
        <w:rPr>
          <w:lang w:val="sv-SE"/>
        </w:rPr>
        <w:t>Oorspronkelijke locatie</w:t>
      </w:r>
    </w:p>
    <w:p w14:paraId="665E5C8C" w14:textId="77777777" w:rsidR="00EA230D" w:rsidRPr="00A46713" w:rsidRDefault="00396C11">
      <w:pPr>
        <w:pStyle w:val="T1"/>
        <w:rPr>
          <w:lang w:val="sv-SE"/>
        </w:rPr>
      </w:pPr>
      <w:r w:rsidRPr="00A46713">
        <w:rPr>
          <w:lang w:val="sv-SE"/>
        </w:rPr>
        <w:t>Westkapelle, Hervormde Kerk</w:t>
      </w:r>
    </w:p>
    <w:p w14:paraId="4D114F3C" w14:textId="77777777" w:rsidR="00EA230D" w:rsidRPr="00A46713" w:rsidRDefault="00EA230D">
      <w:pPr>
        <w:pStyle w:val="T1"/>
        <w:rPr>
          <w:lang w:val="sv-SE"/>
        </w:rPr>
      </w:pPr>
    </w:p>
    <w:p w14:paraId="2C198B9D" w14:textId="77777777" w:rsidR="00EA230D" w:rsidRDefault="00396C11">
      <w:pPr>
        <w:pStyle w:val="T1"/>
      </w:pPr>
      <w:r>
        <w:t xml:space="preserve">Dispositie volgens Broekhuyzen ca 1850-1862 (W73) </w:t>
      </w:r>
    </w:p>
    <w:tbl>
      <w:tblPr>
        <w:tblW w:w="0" w:type="auto"/>
        <w:tblLayout w:type="fixed"/>
        <w:tblLook w:val="0000" w:firstRow="0" w:lastRow="0" w:firstColumn="0" w:lastColumn="0" w:noHBand="0" w:noVBand="0"/>
      </w:tblPr>
      <w:tblGrid>
        <w:gridCol w:w="1548"/>
        <w:gridCol w:w="540"/>
      </w:tblGrid>
      <w:tr w:rsidR="00EA230D" w14:paraId="7D12ECB5" w14:textId="77777777">
        <w:tc>
          <w:tcPr>
            <w:tcW w:w="1548" w:type="dxa"/>
          </w:tcPr>
          <w:p w14:paraId="6B0DBF34" w14:textId="77777777" w:rsidR="00EA230D" w:rsidRPr="00A46713" w:rsidRDefault="00396C11">
            <w:pPr>
              <w:pStyle w:val="T4dispositie"/>
              <w:rPr>
                <w:i/>
                <w:iCs/>
                <w:lang w:val="es-ES"/>
              </w:rPr>
            </w:pPr>
            <w:r w:rsidRPr="00A46713">
              <w:rPr>
                <w:i/>
                <w:iCs/>
                <w:lang w:val="es-ES"/>
              </w:rPr>
              <w:t>Manuaal</w:t>
            </w:r>
          </w:p>
          <w:p w14:paraId="096D1E70" w14:textId="77777777" w:rsidR="00EA230D" w:rsidRPr="00A46713" w:rsidRDefault="00396C11">
            <w:pPr>
              <w:pStyle w:val="T4dispositie"/>
              <w:rPr>
                <w:lang w:val="es-ES"/>
              </w:rPr>
            </w:pPr>
            <w:r w:rsidRPr="00A46713">
              <w:rPr>
                <w:lang w:val="es-ES"/>
              </w:rPr>
              <w:t>Holpijp</w:t>
            </w:r>
          </w:p>
          <w:p w14:paraId="3A355B92" w14:textId="77777777" w:rsidR="00EA230D" w:rsidRPr="00A46713" w:rsidRDefault="00396C11">
            <w:pPr>
              <w:pStyle w:val="T4dispositie"/>
              <w:rPr>
                <w:lang w:val="es-ES"/>
              </w:rPr>
            </w:pPr>
            <w:r w:rsidRPr="00A46713">
              <w:rPr>
                <w:lang w:val="es-ES"/>
              </w:rPr>
              <w:t>Viol di Gamba</w:t>
            </w:r>
          </w:p>
          <w:p w14:paraId="2C06C250" w14:textId="77777777" w:rsidR="00EA230D" w:rsidRDefault="00396C11">
            <w:pPr>
              <w:pStyle w:val="T4dispositie"/>
              <w:rPr>
                <w:lang w:val="fr-FR"/>
              </w:rPr>
            </w:pPr>
            <w:r>
              <w:rPr>
                <w:lang w:val="fr-FR"/>
              </w:rPr>
              <w:t>Prestant*</w:t>
            </w:r>
          </w:p>
          <w:p w14:paraId="1A593B7A" w14:textId="77777777" w:rsidR="00EA230D" w:rsidRDefault="00396C11">
            <w:pPr>
              <w:pStyle w:val="T4dispositie"/>
              <w:rPr>
                <w:lang w:val="fr-FR"/>
              </w:rPr>
            </w:pPr>
            <w:proofErr w:type="spellStart"/>
            <w:r>
              <w:rPr>
                <w:lang w:val="fr-FR"/>
              </w:rPr>
              <w:t>Octaaf</w:t>
            </w:r>
            <w:proofErr w:type="spellEnd"/>
          </w:p>
          <w:p w14:paraId="6C4B6493" w14:textId="77777777" w:rsidR="00EA230D" w:rsidRDefault="00396C11">
            <w:pPr>
              <w:pStyle w:val="T4dispositie"/>
              <w:rPr>
                <w:lang w:val="fr-FR"/>
              </w:rPr>
            </w:pPr>
            <w:proofErr w:type="spellStart"/>
            <w:r>
              <w:rPr>
                <w:lang w:val="fr-FR"/>
              </w:rPr>
              <w:t>Fluit</w:t>
            </w:r>
            <w:proofErr w:type="spellEnd"/>
          </w:p>
          <w:p w14:paraId="235E5084" w14:textId="77777777" w:rsidR="00EA230D" w:rsidRDefault="00396C11">
            <w:pPr>
              <w:pStyle w:val="T4dispositie"/>
              <w:rPr>
                <w:lang w:val="fr-FR"/>
              </w:rPr>
            </w:pPr>
            <w:r>
              <w:rPr>
                <w:lang w:val="fr-FR"/>
              </w:rPr>
              <w:lastRenderedPageBreak/>
              <w:t>Quint</w:t>
            </w:r>
          </w:p>
          <w:p w14:paraId="7443AE31" w14:textId="77777777" w:rsidR="00EA230D" w:rsidRDefault="00396C11">
            <w:pPr>
              <w:pStyle w:val="T4dispositie"/>
            </w:pPr>
            <w:proofErr w:type="spellStart"/>
            <w:r>
              <w:t>Gemshoorn</w:t>
            </w:r>
            <w:proofErr w:type="spellEnd"/>
          </w:p>
          <w:p w14:paraId="637E90A0" w14:textId="77777777" w:rsidR="00EA230D" w:rsidRDefault="00396C11">
            <w:pPr>
              <w:pStyle w:val="T4dispositie"/>
            </w:pPr>
            <w:proofErr w:type="spellStart"/>
            <w:r>
              <w:t>Mixtuur</w:t>
            </w:r>
            <w:proofErr w:type="spellEnd"/>
            <w:r>
              <w:t xml:space="preserve"> D</w:t>
            </w:r>
          </w:p>
          <w:p w14:paraId="097F29AA" w14:textId="77777777" w:rsidR="00EA230D" w:rsidRDefault="00396C11">
            <w:pPr>
              <w:pStyle w:val="T4dispositie"/>
            </w:pPr>
            <w:r>
              <w:t>Cornet D</w:t>
            </w:r>
          </w:p>
          <w:p w14:paraId="6E6E0292" w14:textId="77777777" w:rsidR="00EA230D" w:rsidRDefault="00396C11">
            <w:pPr>
              <w:pStyle w:val="T4dispositie"/>
            </w:pPr>
            <w:proofErr w:type="spellStart"/>
            <w:r>
              <w:t>Trompet</w:t>
            </w:r>
            <w:proofErr w:type="spellEnd"/>
            <w:r>
              <w:t xml:space="preserve"> B/D</w:t>
            </w:r>
          </w:p>
        </w:tc>
        <w:tc>
          <w:tcPr>
            <w:tcW w:w="540" w:type="dxa"/>
          </w:tcPr>
          <w:p w14:paraId="0D659480" w14:textId="77777777" w:rsidR="00EA230D" w:rsidRDefault="00EA230D">
            <w:pPr>
              <w:pStyle w:val="T4dispositie"/>
            </w:pPr>
          </w:p>
          <w:p w14:paraId="0CFEB6EA" w14:textId="77777777" w:rsidR="00EA230D" w:rsidRDefault="00396C11">
            <w:pPr>
              <w:pStyle w:val="T4dispositie"/>
            </w:pPr>
            <w:r>
              <w:t>8’</w:t>
            </w:r>
          </w:p>
          <w:p w14:paraId="22BBDC44" w14:textId="77777777" w:rsidR="00EA230D" w:rsidRDefault="00396C11">
            <w:pPr>
              <w:pStyle w:val="T4dispositie"/>
            </w:pPr>
            <w:r>
              <w:t>8’</w:t>
            </w:r>
          </w:p>
          <w:p w14:paraId="1BFDEB75" w14:textId="77777777" w:rsidR="00EA230D" w:rsidRDefault="00396C11">
            <w:pPr>
              <w:pStyle w:val="T4dispositie"/>
            </w:pPr>
            <w:r>
              <w:t>4’</w:t>
            </w:r>
          </w:p>
          <w:p w14:paraId="773E974E" w14:textId="77777777" w:rsidR="00EA230D" w:rsidRDefault="00396C11">
            <w:pPr>
              <w:pStyle w:val="T4dispositie"/>
            </w:pPr>
            <w:r>
              <w:t>4’</w:t>
            </w:r>
          </w:p>
          <w:p w14:paraId="373F8731" w14:textId="77777777" w:rsidR="00EA230D" w:rsidRDefault="00396C11">
            <w:pPr>
              <w:pStyle w:val="T4dispositie"/>
            </w:pPr>
            <w:r>
              <w:t>4’</w:t>
            </w:r>
          </w:p>
          <w:p w14:paraId="1B324662" w14:textId="77777777" w:rsidR="00EA230D" w:rsidRDefault="00396C11">
            <w:pPr>
              <w:pStyle w:val="T4dispositie"/>
            </w:pPr>
            <w:r>
              <w:lastRenderedPageBreak/>
              <w:t>3’</w:t>
            </w:r>
          </w:p>
          <w:p w14:paraId="72C2E06F" w14:textId="77777777" w:rsidR="00EA230D" w:rsidRDefault="00396C11">
            <w:pPr>
              <w:pStyle w:val="T4dispositie"/>
            </w:pPr>
            <w:r>
              <w:t>2’</w:t>
            </w:r>
          </w:p>
          <w:p w14:paraId="3929036D" w14:textId="77777777" w:rsidR="00EA230D" w:rsidRDefault="00396C11">
            <w:pPr>
              <w:pStyle w:val="T4dispositie"/>
            </w:pPr>
            <w:r>
              <w:t xml:space="preserve">3 </w:t>
            </w:r>
            <w:proofErr w:type="spellStart"/>
            <w:r>
              <w:t>st.</w:t>
            </w:r>
            <w:proofErr w:type="spellEnd"/>
          </w:p>
          <w:p w14:paraId="7575453C" w14:textId="77777777" w:rsidR="00EA230D" w:rsidRDefault="00396C11">
            <w:pPr>
              <w:pStyle w:val="T4dispositie"/>
              <w:rPr>
                <w:lang w:val="fr-FR"/>
              </w:rPr>
            </w:pPr>
            <w:r>
              <w:rPr>
                <w:lang w:val="fr-FR"/>
              </w:rPr>
              <w:t>3 st.</w:t>
            </w:r>
          </w:p>
          <w:p w14:paraId="2EEE0A6E" w14:textId="77777777" w:rsidR="00EA230D" w:rsidRDefault="00396C11">
            <w:pPr>
              <w:pStyle w:val="T4dispositie"/>
              <w:rPr>
                <w:lang w:val="fr-FR"/>
              </w:rPr>
            </w:pPr>
            <w:r>
              <w:rPr>
                <w:lang w:val="fr-FR"/>
              </w:rPr>
              <w:t>8’</w:t>
            </w:r>
          </w:p>
        </w:tc>
      </w:tr>
    </w:tbl>
    <w:p w14:paraId="5A0FD849" w14:textId="77777777" w:rsidR="00EA230D" w:rsidRDefault="00EA230D">
      <w:pPr>
        <w:pStyle w:val="T4dispositie"/>
        <w:rPr>
          <w:lang w:val="fr-FR"/>
        </w:rPr>
      </w:pPr>
    </w:p>
    <w:p w14:paraId="2CE93E2A" w14:textId="77777777" w:rsidR="00EA230D" w:rsidRDefault="00396C11">
      <w:pPr>
        <w:pStyle w:val="T4dispositie"/>
        <w:rPr>
          <w:lang w:val="fr-FR"/>
        </w:rPr>
      </w:pPr>
      <w:proofErr w:type="spellStart"/>
      <w:proofErr w:type="gramStart"/>
      <w:r>
        <w:rPr>
          <w:lang w:val="fr-FR"/>
        </w:rPr>
        <w:t>tremulant</w:t>
      </w:r>
      <w:proofErr w:type="spellEnd"/>
      <w:proofErr w:type="gramEnd"/>
    </w:p>
    <w:p w14:paraId="0B029C57" w14:textId="77777777" w:rsidR="00EA230D" w:rsidRDefault="00396C11">
      <w:pPr>
        <w:pStyle w:val="T4dispositie"/>
        <w:rPr>
          <w:lang w:val="fr-FR"/>
        </w:rPr>
      </w:pPr>
      <w:proofErr w:type="spellStart"/>
      <w:proofErr w:type="gramStart"/>
      <w:r>
        <w:rPr>
          <w:lang w:val="fr-FR"/>
        </w:rPr>
        <w:t>ventiel</w:t>
      </w:r>
      <w:proofErr w:type="spellEnd"/>
      <w:proofErr w:type="gramEnd"/>
    </w:p>
    <w:p w14:paraId="7E34693A" w14:textId="77777777" w:rsidR="00EA230D" w:rsidRDefault="00396C11">
      <w:pPr>
        <w:pStyle w:val="T4dispositie"/>
      </w:pPr>
      <w:r>
        <w:t>aangehangen pedaal</w:t>
      </w:r>
    </w:p>
    <w:p w14:paraId="3BB5DC0B" w14:textId="77777777" w:rsidR="00EA230D" w:rsidRDefault="00396C11">
      <w:pPr>
        <w:pStyle w:val="T4dispositie"/>
      </w:pPr>
      <w:proofErr w:type="spellStart"/>
      <w:r>
        <w:t>drie</w:t>
      </w:r>
      <w:proofErr w:type="spellEnd"/>
      <w:r>
        <w:t xml:space="preserve"> </w:t>
      </w:r>
      <w:proofErr w:type="spellStart"/>
      <w:r>
        <w:t>blaasbalgen</w:t>
      </w:r>
      <w:proofErr w:type="spellEnd"/>
    </w:p>
    <w:p w14:paraId="4AC76325" w14:textId="77777777" w:rsidR="00EA230D" w:rsidRDefault="00EA230D">
      <w:pPr>
        <w:pStyle w:val="T4dispositie"/>
      </w:pPr>
    </w:p>
    <w:p w14:paraId="5E33516A" w14:textId="77777777" w:rsidR="00EA230D" w:rsidRDefault="00396C11">
      <w:pPr>
        <w:pStyle w:val="T4dispositie"/>
      </w:pPr>
      <w:r>
        <w:t xml:space="preserve">* </w:t>
      </w:r>
      <w:proofErr w:type="spellStart"/>
      <w:r>
        <w:t>waarschijnlijk</w:t>
      </w:r>
      <w:proofErr w:type="spellEnd"/>
      <w:r>
        <w:t xml:space="preserve"> was </w:t>
      </w:r>
      <w:proofErr w:type="spellStart"/>
      <w:r>
        <w:t>dit</w:t>
      </w:r>
      <w:proofErr w:type="spellEnd"/>
      <w:r>
        <w:t xml:space="preserve"> register 8’</w:t>
      </w:r>
    </w:p>
    <w:p w14:paraId="71C73A94" w14:textId="77777777" w:rsidR="00EA230D" w:rsidRDefault="00EA230D">
      <w:pPr>
        <w:pStyle w:val="T1"/>
      </w:pPr>
    </w:p>
    <w:p w14:paraId="031F2F43" w14:textId="77777777" w:rsidR="00EA230D" w:rsidRDefault="00396C11">
      <w:pPr>
        <w:pStyle w:val="T1"/>
      </w:pPr>
      <w:r>
        <w:t xml:space="preserve">J.J. </w:t>
      </w:r>
      <w:proofErr w:type="spellStart"/>
      <w:r>
        <w:t>Elbertse</w:t>
      </w:r>
      <w:proofErr w:type="spellEnd"/>
      <w:r>
        <w:t xml:space="preserve"> &amp; Zn 1936</w:t>
      </w:r>
    </w:p>
    <w:p w14:paraId="5E64DB9B" w14:textId="77777777" w:rsidR="00EA230D" w:rsidRDefault="00396C11">
      <w:pPr>
        <w:pStyle w:val="T1"/>
      </w:pPr>
      <w:r>
        <w:t>.</w:t>
      </w:r>
      <w:r>
        <w:tab/>
      </w:r>
      <w:proofErr w:type="spellStart"/>
      <w:r>
        <w:t>nieuw</w:t>
      </w:r>
      <w:proofErr w:type="spellEnd"/>
      <w:r>
        <w:t xml:space="preserve"> orgel </w:t>
      </w:r>
      <w:proofErr w:type="spellStart"/>
      <w:r>
        <w:t>te</w:t>
      </w:r>
      <w:proofErr w:type="spellEnd"/>
      <w:r>
        <w:t xml:space="preserve"> </w:t>
      </w:r>
      <w:proofErr w:type="spellStart"/>
      <w:r>
        <w:t>Westkapelle</w:t>
      </w:r>
      <w:proofErr w:type="spellEnd"/>
    </w:p>
    <w:p w14:paraId="5E49A0FA" w14:textId="77777777" w:rsidR="00EA230D" w:rsidRDefault="00396C11">
      <w:pPr>
        <w:pStyle w:val="T1"/>
      </w:pPr>
      <w:r>
        <w:t>.</w:t>
      </w:r>
      <w:r>
        <w:tab/>
        <w:t>oude orgel overgeplaatst naar Maastricht, O.L.V. Lourdes</w:t>
      </w:r>
    </w:p>
    <w:p w14:paraId="49B1753B" w14:textId="77777777" w:rsidR="00EA230D" w:rsidRDefault="00EA230D">
      <w:pPr>
        <w:pStyle w:val="T1"/>
      </w:pPr>
    </w:p>
    <w:p w14:paraId="37EB2D2E" w14:textId="77777777" w:rsidR="00EA230D" w:rsidRPr="00A46713" w:rsidRDefault="00396C11">
      <w:pPr>
        <w:pStyle w:val="T1"/>
        <w:rPr>
          <w:lang w:val="sv-SE"/>
        </w:rPr>
      </w:pPr>
      <w:r w:rsidRPr="00A46713">
        <w:rPr>
          <w:lang w:val="sv-SE"/>
        </w:rPr>
        <w:t>onbekend moment</w:t>
      </w:r>
    </w:p>
    <w:p w14:paraId="543101E5" w14:textId="77777777" w:rsidR="00EA230D" w:rsidRPr="00A46713" w:rsidRDefault="00396C11">
      <w:pPr>
        <w:pStyle w:val="T1"/>
        <w:rPr>
          <w:lang w:val="sv-SE"/>
        </w:rPr>
      </w:pPr>
      <w:r w:rsidRPr="00A46713">
        <w:rPr>
          <w:lang w:val="sv-SE"/>
        </w:rPr>
        <w:t>.</w:t>
      </w:r>
      <w:r w:rsidRPr="00A46713">
        <w:rPr>
          <w:lang w:val="sv-SE"/>
        </w:rPr>
        <w:tab/>
        <w:t>front ingekort</w:t>
      </w:r>
    </w:p>
    <w:p w14:paraId="77229344" w14:textId="77777777" w:rsidR="00EA230D" w:rsidRPr="00A46713" w:rsidRDefault="00EA230D">
      <w:pPr>
        <w:pStyle w:val="T1"/>
        <w:rPr>
          <w:lang w:val="sv-SE"/>
        </w:rPr>
      </w:pPr>
    </w:p>
    <w:p w14:paraId="0478992F" w14:textId="77777777" w:rsidR="00EA230D" w:rsidRPr="00A46713" w:rsidRDefault="00396C11">
      <w:pPr>
        <w:pStyle w:val="T1"/>
        <w:rPr>
          <w:lang w:val="sv-SE"/>
        </w:rPr>
      </w:pPr>
      <w:r w:rsidRPr="00A46713">
        <w:rPr>
          <w:lang w:val="sv-SE"/>
        </w:rPr>
        <w:t>E. Verschueren 1982</w:t>
      </w:r>
    </w:p>
    <w:p w14:paraId="21994EC2" w14:textId="77777777" w:rsidR="00EA230D" w:rsidRPr="00A46713" w:rsidRDefault="00396C11">
      <w:pPr>
        <w:pStyle w:val="T1"/>
        <w:rPr>
          <w:lang w:val="sv-SE"/>
        </w:rPr>
      </w:pPr>
      <w:r w:rsidRPr="00A46713">
        <w:rPr>
          <w:lang w:val="sv-SE"/>
        </w:rPr>
        <w:t>.</w:t>
      </w:r>
      <w:r w:rsidRPr="00A46713">
        <w:rPr>
          <w:lang w:val="sv-SE"/>
        </w:rPr>
        <w:tab/>
        <w:t>nieuw orgel te Maastricht, oude orgel ingenomen</w:t>
      </w:r>
    </w:p>
    <w:p w14:paraId="116F222D" w14:textId="77777777" w:rsidR="00EA230D" w:rsidRPr="00A46713" w:rsidRDefault="00EA230D">
      <w:pPr>
        <w:pStyle w:val="T1"/>
        <w:rPr>
          <w:lang w:val="sv-SE"/>
        </w:rPr>
      </w:pPr>
    </w:p>
    <w:p w14:paraId="6F7EC693" w14:textId="77777777" w:rsidR="00EA230D" w:rsidRPr="00A46713" w:rsidRDefault="00396C11">
      <w:pPr>
        <w:pStyle w:val="T1"/>
        <w:rPr>
          <w:lang w:val="sv-SE"/>
        </w:rPr>
      </w:pPr>
      <w:r w:rsidRPr="00A46713">
        <w:rPr>
          <w:lang w:val="sv-SE"/>
        </w:rPr>
        <w:t>E. Verschueren 1985</w:t>
      </w:r>
    </w:p>
    <w:p w14:paraId="6D94F860" w14:textId="77777777" w:rsidR="00EA230D" w:rsidRPr="00A46713" w:rsidRDefault="00396C11">
      <w:pPr>
        <w:pStyle w:val="T1"/>
        <w:rPr>
          <w:lang w:val="sv-SE"/>
        </w:rPr>
      </w:pPr>
      <w:r w:rsidRPr="00A46713">
        <w:rPr>
          <w:lang w:val="sv-SE"/>
        </w:rPr>
        <w:t>.</w:t>
      </w:r>
      <w:r w:rsidRPr="00A46713">
        <w:rPr>
          <w:lang w:val="sv-SE"/>
        </w:rPr>
        <w:tab/>
        <w:t>Mennes-orgel gerestaureerd en geplaatst te Velp, Onze Lieve Vrouw Visitatie</w:t>
      </w:r>
    </w:p>
    <w:p w14:paraId="07096833" w14:textId="77777777" w:rsidR="00EA230D" w:rsidRPr="00A46713" w:rsidRDefault="00396C11">
      <w:pPr>
        <w:pStyle w:val="T1"/>
        <w:rPr>
          <w:lang w:val="sv-SE"/>
        </w:rPr>
      </w:pPr>
      <w:r w:rsidRPr="00A46713">
        <w:rPr>
          <w:lang w:val="sv-SE"/>
        </w:rPr>
        <w:t>.</w:t>
      </w:r>
      <w:r w:rsidRPr="00A46713">
        <w:rPr>
          <w:lang w:val="sv-SE"/>
        </w:rPr>
        <w:tab/>
        <w:t>kas opnieuw geschilderd in mahonie-imitatie; snijwerk en labia frontpijpen verguld</w:t>
      </w:r>
    </w:p>
    <w:p w14:paraId="0EEF209B" w14:textId="77777777" w:rsidR="00EA230D" w:rsidRDefault="00396C11">
      <w:pPr>
        <w:pStyle w:val="T1"/>
      </w:pPr>
      <w:r>
        <w:t>.</w:t>
      </w:r>
      <w:r>
        <w:tab/>
        <w:t>metalen pijpwerk deels gereconstrueerd</w:t>
      </w:r>
    </w:p>
    <w:p w14:paraId="06C29701" w14:textId="77777777" w:rsidR="00EA230D" w:rsidRDefault="00EA230D">
      <w:pPr>
        <w:pStyle w:val="T1"/>
      </w:pPr>
    </w:p>
    <w:p w14:paraId="7227B9C8" w14:textId="77777777" w:rsidR="00EA230D" w:rsidRDefault="00396C11">
      <w:pPr>
        <w:pStyle w:val="Heading2"/>
        <w:rPr>
          <w:i w:val="0"/>
          <w:iCs/>
        </w:rPr>
      </w:pPr>
      <w:r>
        <w:rPr>
          <w:i w:val="0"/>
          <w:iCs/>
        </w:rPr>
        <w:t>Technische gegevens</w:t>
      </w:r>
    </w:p>
    <w:p w14:paraId="790F253D" w14:textId="77777777" w:rsidR="00EA230D" w:rsidRDefault="00EA230D">
      <w:pPr>
        <w:pStyle w:val="T1"/>
      </w:pPr>
    </w:p>
    <w:p w14:paraId="55149177" w14:textId="77777777" w:rsidR="00EA230D" w:rsidRDefault="00396C11">
      <w:pPr>
        <w:pStyle w:val="T1"/>
      </w:pPr>
      <w:r>
        <w:t>Werkindeling</w:t>
      </w:r>
    </w:p>
    <w:p w14:paraId="111D6943" w14:textId="77777777" w:rsidR="00EA230D" w:rsidRDefault="00396C11">
      <w:pPr>
        <w:pStyle w:val="T1"/>
      </w:pPr>
      <w:r>
        <w:t>manuaal, aangehangen pedaal</w:t>
      </w:r>
    </w:p>
    <w:p w14:paraId="305BD973" w14:textId="77777777" w:rsidR="00EA230D" w:rsidRDefault="00EA230D">
      <w:pPr>
        <w:pStyle w:val="T1"/>
      </w:pPr>
    </w:p>
    <w:p w14:paraId="4EB1EDC3" w14:textId="77777777" w:rsidR="00EA230D" w:rsidRDefault="00396C11">
      <w:pPr>
        <w:pStyle w:val="T1"/>
      </w:pPr>
      <w:r>
        <w:t xml:space="preserve">Dispositie </w:t>
      </w:r>
    </w:p>
    <w:tbl>
      <w:tblPr>
        <w:tblW w:w="0" w:type="auto"/>
        <w:tblLayout w:type="fixed"/>
        <w:tblLook w:val="0000" w:firstRow="0" w:lastRow="0" w:firstColumn="0" w:lastColumn="0" w:noHBand="0" w:noVBand="0"/>
      </w:tblPr>
      <w:tblGrid>
        <w:gridCol w:w="2235"/>
        <w:gridCol w:w="992"/>
      </w:tblGrid>
      <w:tr w:rsidR="00EA230D" w14:paraId="70A272A6" w14:textId="77777777">
        <w:tc>
          <w:tcPr>
            <w:tcW w:w="2235" w:type="dxa"/>
          </w:tcPr>
          <w:p w14:paraId="1AFB3BA4" w14:textId="77777777" w:rsidR="00EA230D" w:rsidRDefault="00396C11">
            <w:pPr>
              <w:pStyle w:val="T4dispositie"/>
              <w:rPr>
                <w:i/>
                <w:iCs/>
              </w:rPr>
            </w:pPr>
            <w:r>
              <w:rPr>
                <w:i/>
                <w:iCs/>
              </w:rPr>
              <w:t>Manuaal</w:t>
            </w:r>
          </w:p>
          <w:p w14:paraId="332BC856" w14:textId="77777777" w:rsidR="00EA230D" w:rsidRDefault="00396C11">
            <w:pPr>
              <w:pStyle w:val="T4dispositie"/>
            </w:pPr>
            <w:r>
              <w:t>10 stemmen</w:t>
            </w:r>
          </w:p>
          <w:p w14:paraId="31B16934" w14:textId="77777777" w:rsidR="00EA230D" w:rsidRDefault="00EA230D">
            <w:pPr>
              <w:pStyle w:val="T4dispositie"/>
            </w:pPr>
          </w:p>
          <w:p w14:paraId="7E1DC12F" w14:textId="77777777" w:rsidR="00EA230D" w:rsidRDefault="00396C11">
            <w:pPr>
              <w:pStyle w:val="T4dispositie"/>
            </w:pPr>
            <w:r>
              <w:t>Prestant</w:t>
            </w:r>
          </w:p>
          <w:p w14:paraId="56892B59" w14:textId="77777777" w:rsidR="00EA230D" w:rsidRDefault="00396C11">
            <w:pPr>
              <w:pStyle w:val="T4dispositie"/>
            </w:pPr>
            <w:r>
              <w:t>Holpijp</w:t>
            </w:r>
          </w:p>
          <w:p w14:paraId="6750D829" w14:textId="77777777" w:rsidR="00EA230D" w:rsidRDefault="00396C11">
            <w:pPr>
              <w:pStyle w:val="T4dispositie"/>
            </w:pPr>
            <w:r>
              <w:t>Octaaf</w:t>
            </w:r>
          </w:p>
          <w:p w14:paraId="23818D24" w14:textId="77777777" w:rsidR="00EA230D" w:rsidRDefault="00396C11">
            <w:pPr>
              <w:pStyle w:val="T4dispositie"/>
            </w:pPr>
            <w:r>
              <w:t>Fluit</w:t>
            </w:r>
          </w:p>
          <w:p w14:paraId="3C10554D" w14:textId="77777777" w:rsidR="00EA230D" w:rsidRDefault="00396C11">
            <w:pPr>
              <w:pStyle w:val="T4dispositie"/>
            </w:pPr>
            <w:proofErr w:type="spellStart"/>
            <w:r>
              <w:t>Quintfluit</w:t>
            </w:r>
            <w:proofErr w:type="spellEnd"/>
          </w:p>
          <w:p w14:paraId="59A53FCA" w14:textId="77777777" w:rsidR="00EA230D" w:rsidRDefault="00396C11">
            <w:pPr>
              <w:pStyle w:val="T4dispositie"/>
            </w:pPr>
            <w:r>
              <w:t>Octaaf</w:t>
            </w:r>
          </w:p>
          <w:p w14:paraId="338D19E6" w14:textId="77777777" w:rsidR="00EA230D" w:rsidRDefault="00396C11">
            <w:pPr>
              <w:pStyle w:val="T4dispositie"/>
            </w:pPr>
            <w:r>
              <w:t>Terts D</w:t>
            </w:r>
          </w:p>
          <w:p w14:paraId="47276D83" w14:textId="77777777" w:rsidR="00EA230D" w:rsidRDefault="00396C11">
            <w:pPr>
              <w:pStyle w:val="T4dispositie"/>
              <w:rPr>
                <w:lang w:val="en-GB"/>
              </w:rPr>
            </w:pPr>
            <w:proofErr w:type="spellStart"/>
            <w:r>
              <w:rPr>
                <w:lang w:val="en-GB"/>
              </w:rPr>
              <w:t>Mixtuur</w:t>
            </w:r>
            <w:proofErr w:type="spellEnd"/>
          </w:p>
          <w:p w14:paraId="4EA11614" w14:textId="77777777" w:rsidR="00EA230D" w:rsidRDefault="00396C11">
            <w:pPr>
              <w:pStyle w:val="T4dispositie"/>
              <w:rPr>
                <w:lang w:val="en-GB"/>
              </w:rPr>
            </w:pPr>
            <w:r>
              <w:rPr>
                <w:lang w:val="en-GB"/>
              </w:rPr>
              <w:t>Cornet D</w:t>
            </w:r>
          </w:p>
          <w:p w14:paraId="14D8CECA" w14:textId="77777777" w:rsidR="00EA230D" w:rsidRDefault="00396C11">
            <w:pPr>
              <w:pStyle w:val="T4dispositie"/>
              <w:rPr>
                <w:lang w:val="en-GB"/>
              </w:rPr>
            </w:pPr>
            <w:proofErr w:type="spellStart"/>
            <w:r>
              <w:rPr>
                <w:lang w:val="en-GB"/>
              </w:rPr>
              <w:t>Trompet</w:t>
            </w:r>
            <w:proofErr w:type="spellEnd"/>
            <w:r>
              <w:rPr>
                <w:lang w:val="en-GB"/>
              </w:rPr>
              <w:t xml:space="preserve"> B/D</w:t>
            </w:r>
          </w:p>
        </w:tc>
        <w:tc>
          <w:tcPr>
            <w:tcW w:w="992" w:type="dxa"/>
          </w:tcPr>
          <w:p w14:paraId="5C81E6D6" w14:textId="77777777" w:rsidR="00EA230D" w:rsidRDefault="00EA230D">
            <w:pPr>
              <w:pStyle w:val="T4dispositie"/>
              <w:rPr>
                <w:lang w:val="en-GB"/>
              </w:rPr>
            </w:pPr>
          </w:p>
          <w:p w14:paraId="7E817635" w14:textId="77777777" w:rsidR="00EA230D" w:rsidRDefault="00EA230D">
            <w:pPr>
              <w:pStyle w:val="T4dispositie"/>
              <w:rPr>
                <w:lang w:val="en-GB"/>
              </w:rPr>
            </w:pPr>
          </w:p>
          <w:p w14:paraId="47A0C09F" w14:textId="77777777" w:rsidR="00EA230D" w:rsidRDefault="00EA230D">
            <w:pPr>
              <w:pStyle w:val="T4dispositie"/>
              <w:rPr>
                <w:lang w:val="en-GB"/>
              </w:rPr>
            </w:pPr>
          </w:p>
          <w:p w14:paraId="7D0A66DB" w14:textId="77777777" w:rsidR="00EA230D" w:rsidRDefault="00396C11">
            <w:pPr>
              <w:pStyle w:val="T4dispositie"/>
              <w:rPr>
                <w:lang w:val="en-GB"/>
              </w:rPr>
            </w:pPr>
            <w:r>
              <w:rPr>
                <w:lang w:val="en-GB"/>
              </w:rPr>
              <w:t>8’</w:t>
            </w:r>
          </w:p>
          <w:p w14:paraId="1318CA42" w14:textId="77777777" w:rsidR="00EA230D" w:rsidRDefault="00396C11">
            <w:pPr>
              <w:pStyle w:val="T4dispositie"/>
              <w:rPr>
                <w:lang w:val="en-GB"/>
              </w:rPr>
            </w:pPr>
            <w:r>
              <w:rPr>
                <w:lang w:val="en-GB"/>
              </w:rPr>
              <w:t>8’</w:t>
            </w:r>
          </w:p>
          <w:p w14:paraId="391412A1" w14:textId="77777777" w:rsidR="00EA230D" w:rsidRDefault="00396C11">
            <w:pPr>
              <w:pStyle w:val="T4dispositie"/>
              <w:rPr>
                <w:lang w:val="en-GB"/>
              </w:rPr>
            </w:pPr>
            <w:r>
              <w:rPr>
                <w:lang w:val="en-GB"/>
              </w:rPr>
              <w:t>4’</w:t>
            </w:r>
          </w:p>
          <w:p w14:paraId="521B7D5C" w14:textId="77777777" w:rsidR="00EA230D" w:rsidRDefault="00396C11">
            <w:pPr>
              <w:pStyle w:val="T4dispositie"/>
              <w:rPr>
                <w:lang w:val="en-GB"/>
              </w:rPr>
            </w:pPr>
            <w:r>
              <w:rPr>
                <w:lang w:val="en-GB"/>
              </w:rPr>
              <w:t>4’</w:t>
            </w:r>
          </w:p>
          <w:p w14:paraId="03A50838" w14:textId="77777777" w:rsidR="00EA230D" w:rsidRDefault="00396C11">
            <w:pPr>
              <w:pStyle w:val="T4dispositie"/>
              <w:rPr>
                <w:lang w:val="en-GB"/>
              </w:rPr>
            </w:pPr>
            <w:r>
              <w:rPr>
                <w:lang w:val="en-GB"/>
              </w:rPr>
              <w:t>3’</w:t>
            </w:r>
          </w:p>
          <w:p w14:paraId="6D38FEFE" w14:textId="77777777" w:rsidR="00EA230D" w:rsidRDefault="00396C11">
            <w:pPr>
              <w:pStyle w:val="T4dispositie"/>
              <w:rPr>
                <w:lang w:val="en-GB"/>
              </w:rPr>
            </w:pPr>
            <w:r>
              <w:rPr>
                <w:lang w:val="en-GB"/>
              </w:rPr>
              <w:t>2’</w:t>
            </w:r>
          </w:p>
          <w:p w14:paraId="3E9B4E62" w14:textId="77777777" w:rsidR="00EA230D" w:rsidRDefault="00396C11">
            <w:pPr>
              <w:pStyle w:val="T4dispositie"/>
              <w:rPr>
                <w:lang w:val="en-GB"/>
              </w:rPr>
            </w:pPr>
            <w:r>
              <w:rPr>
                <w:lang w:val="en-GB"/>
              </w:rPr>
              <w:t>1 3/5’</w:t>
            </w:r>
          </w:p>
          <w:p w14:paraId="671AE608" w14:textId="77777777" w:rsidR="00EA230D" w:rsidRDefault="00396C11">
            <w:pPr>
              <w:pStyle w:val="T4dispositie"/>
              <w:rPr>
                <w:lang w:val="en-GB"/>
              </w:rPr>
            </w:pPr>
            <w:r>
              <w:rPr>
                <w:lang w:val="en-GB"/>
              </w:rPr>
              <w:t xml:space="preserve">3 </w:t>
            </w:r>
            <w:proofErr w:type="spellStart"/>
            <w:r>
              <w:rPr>
                <w:lang w:val="en-GB"/>
              </w:rPr>
              <w:t>st.</w:t>
            </w:r>
            <w:proofErr w:type="spellEnd"/>
          </w:p>
          <w:p w14:paraId="0DF7B858" w14:textId="77777777" w:rsidR="00EA230D" w:rsidRDefault="00396C11">
            <w:pPr>
              <w:pStyle w:val="T4dispositie"/>
            </w:pPr>
            <w:r>
              <w:t>3 st.</w:t>
            </w:r>
          </w:p>
          <w:p w14:paraId="7367CFF9" w14:textId="77777777" w:rsidR="00EA230D" w:rsidRDefault="00396C11">
            <w:pPr>
              <w:pStyle w:val="T4dispositie"/>
            </w:pPr>
            <w:r>
              <w:t>8’</w:t>
            </w:r>
          </w:p>
        </w:tc>
      </w:tr>
    </w:tbl>
    <w:p w14:paraId="2315396D" w14:textId="77777777" w:rsidR="00EA230D" w:rsidRDefault="00EA230D">
      <w:pPr>
        <w:pStyle w:val="T1"/>
      </w:pPr>
    </w:p>
    <w:p w14:paraId="0048CC77" w14:textId="77777777" w:rsidR="00EA230D" w:rsidRDefault="00396C11">
      <w:pPr>
        <w:pStyle w:val="T1"/>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403"/>
        <w:gridCol w:w="375"/>
        <w:gridCol w:w="375"/>
      </w:tblGrid>
      <w:tr w:rsidR="00EA230D" w14:paraId="3CFCB600" w14:textId="77777777">
        <w:tc>
          <w:tcPr>
            <w:tcW w:w="1023" w:type="dxa"/>
          </w:tcPr>
          <w:p w14:paraId="03D897BF" w14:textId="77777777" w:rsidR="00EA230D" w:rsidRDefault="00396C11">
            <w:pPr>
              <w:pStyle w:val="T1"/>
            </w:pPr>
            <w:proofErr w:type="spellStart"/>
            <w:r>
              <w:t>Mixtuur</w:t>
            </w:r>
            <w:proofErr w:type="spellEnd"/>
          </w:p>
        </w:tc>
        <w:tc>
          <w:tcPr>
            <w:tcW w:w="403" w:type="dxa"/>
          </w:tcPr>
          <w:p w14:paraId="27423BCD" w14:textId="77777777" w:rsidR="00EA230D" w:rsidRDefault="00396C11">
            <w:pPr>
              <w:pStyle w:val="T4dispositie"/>
            </w:pPr>
            <w:r>
              <w:t>C</w:t>
            </w:r>
          </w:p>
          <w:p w14:paraId="32FCFF47" w14:textId="77777777" w:rsidR="00EA230D" w:rsidRDefault="00396C11">
            <w:pPr>
              <w:pStyle w:val="T4dispositie"/>
            </w:pPr>
            <w:r>
              <w:t>1</w:t>
            </w:r>
          </w:p>
          <w:p w14:paraId="2EDA053F" w14:textId="77777777" w:rsidR="00EA230D" w:rsidRDefault="00396C11">
            <w:pPr>
              <w:pStyle w:val="T4dispositie"/>
            </w:pPr>
            <w:r>
              <w:t>2</w:t>
            </w:r>
          </w:p>
          <w:p w14:paraId="7D0817CA" w14:textId="77777777" w:rsidR="00EA230D" w:rsidRDefault="00396C11">
            <w:pPr>
              <w:pStyle w:val="T4dispositie"/>
            </w:pPr>
            <w:r>
              <w:t>3</w:t>
            </w:r>
          </w:p>
        </w:tc>
        <w:tc>
          <w:tcPr>
            <w:tcW w:w="375" w:type="dxa"/>
          </w:tcPr>
          <w:p w14:paraId="3A859708" w14:textId="77777777" w:rsidR="00EA230D" w:rsidRDefault="00396C11">
            <w:pPr>
              <w:pStyle w:val="T4dispositie"/>
            </w:pPr>
            <w:r>
              <w:t>c</w:t>
            </w:r>
          </w:p>
          <w:p w14:paraId="31FFECB1" w14:textId="77777777" w:rsidR="00EA230D" w:rsidRDefault="00396C11">
            <w:pPr>
              <w:pStyle w:val="T4dispositie"/>
            </w:pPr>
            <w:r>
              <w:t>1</w:t>
            </w:r>
          </w:p>
          <w:p w14:paraId="42281386" w14:textId="77777777" w:rsidR="00EA230D" w:rsidRDefault="00396C11">
            <w:pPr>
              <w:pStyle w:val="T4dispositie"/>
            </w:pPr>
            <w:r>
              <w:t>2</w:t>
            </w:r>
          </w:p>
          <w:p w14:paraId="1681D1A0" w14:textId="77777777" w:rsidR="00EA230D" w:rsidRDefault="00396C11">
            <w:pPr>
              <w:pStyle w:val="T4dispositie"/>
            </w:pPr>
            <w:r>
              <w:t>3</w:t>
            </w:r>
          </w:p>
        </w:tc>
        <w:tc>
          <w:tcPr>
            <w:tcW w:w="375" w:type="dxa"/>
          </w:tcPr>
          <w:p w14:paraId="0D53A7B7" w14:textId="77777777" w:rsidR="00EA230D" w:rsidRDefault="00396C11">
            <w:pPr>
              <w:pStyle w:val="T4dispositie"/>
            </w:pPr>
            <w:r>
              <w:t>c</w:t>
            </w:r>
          </w:p>
          <w:p w14:paraId="5D55E0FC" w14:textId="77777777" w:rsidR="00EA230D" w:rsidRDefault="00396C11">
            <w:pPr>
              <w:pStyle w:val="T4dispositie"/>
            </w:pPr>
            <w:r>
              <w:t>1</w:t>
            </w:r>
          </w:p>
          <w:p w14:paraId="42A504A7" w14:textId="77777777" w:rsidR="00EA230D" w:rsidRDefault="00396C11">
            <w:pPr>
              <w:pStyle w:val="T4dispositie"/>
            </w:pPr>
            <w:r>
              <w:t>2</w:t>
            </w:r>
          </w:p>
          <w:p w14:paraId="4FB06417" w14:textId="77777777" w:rsidR="00EA230D" w:rsidRDefault="00396C11">
            <w:pPr>
              <w:pStyle w:val="T4dispositie"/>
            </w:pPr>
            <w:r>
              <w:t>3</w:t>
            </w:r>
          </w:p>
        </w:tc>
      </w:tr>
    </w:tbl>
    <w:p w14:paraId="45DEEA34" w14:textId="77777777" w:rsidR="00EA230D" w:rsidRDefault="00EA230D">
      <w:pPr>
        <w:pStyle w:val="T1"/>
      </w:pPr>
    </w:p>
    <w:p w14:paraId="13CB9C51" w14:textId="77777777" w:rsidR="00EA230D" w:rsidRDefault="00EA230D">
      <w:pPr>
        <w:pStyle w:val="T1"/>
      </w:pPr>
    </w:p>
    <w:p w14:paraId="05389796" w14:textId="77777777" w:rsidR="00EA230D" w:rsidRDefault="00396C11">
      <w:pPr>
        <w:pStyle w:val="T1"/>
      </w:pPr>
      <w:r>
        <w:t xml:space="preserve">Cornet   </w:t>
      </w:r>
      <w:r>
        <w:rPr>
          <w:sz w:val="20"/>
        </w:rPr>
        <w:t>cis</w:t>
      </w:r>
      <w:r>
        <w:rPr>
          <w:sz w:val="20"/>
          <w:vertAlign w:val="superscript"/>
        </w:rPr>
        <w:t>1</w:t>
      </w:r>
      <w:r>
        <w:rPr>
          <w:sz w:val="20"/>
        </w:rPr>
        <w:t xml:space="preserve">   2 2/3 - 2 - 1 3/5</w:t>
      </w:r>
    </w:p>
    <w:p w14:paraId="671C05E5" w14:textId="77777777" w:rsidR="00EA230D" w:rsidRDefault="00EA230D">
      <w:pPr>
        <w:pStyle w:val="T1"/>
      </w:pPr>
    </w:p>
    <w:p w14:paraId="391B0912" w14:textId="77777777" w:rsidR="00EA230D" w:rsidRDefault="00396C11">
      <w:pPr>
        <w:pStyle w:val="T1"/>
      </w:pPr>
      <w:r>
        <w:t>Toonhoogte</w:t>
      </w:r>
    </w:p>
    <w:p w14:paraId="5D37BA13" w14:textId="77777777" w:rsidR="00EA230D" w:rsidRDefault="00396C11">
      <w:pPr>
        <w:pStyle w:val="T1"/>
      </w:pPr>
      <w:r>
        <w:t>a</w:t>
      </w:r>
      <w:r>
        <w:rPr>
          <w:vertAlign w:val="superscript"/>
        </w:rPr>
        <w:t>1</w:t>
      </w:r>
      <w:r>
        <w:t xml:space="preserve"> =     Hz</w:t>
      </w:r>
    </w:p>
    <w:p w14:paraId="3DEA5022" w14:textId="77777777" w:rsidR="00EA230D" w:rsidRDefault="00396C11">
      <w:pPr>
        <w:pStyle w:val="T1"/>
      </w:pPr>
      <w:r>
        <w:t>Temperatuur</w:t>
      </w:r>
    </w:p>
    <w:p w14:paraId="6110EB09" w14:textId="77777777" w:rsidR="00EA230D" w:rsidRDefault="00396C11">
      <w:pPr>
        <w:pStyle w:val="T1"/>
      </w:pPr>
      <w:r>
        <w:t>evenredig zwevend</w:t>
      </w:r>
    </w:p>
    <w:p w14:paraId="6115AB6F" w14:textId="77777777" w:rsidR="00EA230D" w:rsidRDefault="00EA230D">
      <w:pPr>
        <w:pStyle w:val="T1"/>
      </w:pPr>
    </w:p>
    <w:p w14:paraId="175EA222" w14:textId="77777777" w:rsidR="00EA230D" w:rsidRDefault="00396C11">
      <w:pPr>
        <w:pStyle w:val="T1"/>
      </w:pPr>
      <w:r>
        <w:t>Manuaalomvang</w:t>
      </w:r>
    </w:p>
    <w:p w14:paraId="247EBFE8" w14:textId="77777777" w:rsidR="00EA230D" w:rsidRDefault="00396C11">
      <w:pPr>
        <w:pStyle w:val="T1"/>
      </w:pPr>
      <w:r>
        <w:t>C-f</w:t>
      </w:r>
      <w:r>
        <w:rPr>
          <w:vertAlign w:val="superscript"/>
        </w:rPr>
        <w:t>3</w:t>
      </w:r>
    </w:p>
    <w:p w14:paraId="2D94DAAF" w14:textId="77777777" w:rsidR="00EA230D" w:rsidRDefault="00396C11">
      <w:pPr>
        <w:pStyle w:val="T1"/>
      </w:pPr>
      <w:r>
        <w:t>Pedaalomvang</w:t>
      </w:r>
    </w:p>
    <w:p w14:paraId="42963647" w14:textId="77777777" w:rsidR="00EA230D" w:rsidRDefault="00396C11">
      <w:pPr>
        <w:pStyle w:val="T1"/>
      </w:pPr>
      <w:r>
        <w:t>C-c</w:t>
      </w:r>
      <w:r>
        <w:rPr>
          <w:vertAlign w:val="superscript"/>
        </w:rPr>
        <w:t>1</w:t>
      </w:r>
    </w:p>
    <w:p w14:paraId="17AD1F4E" w14:textId="77777777" w:rsidR="00EA230D" w:rsidRDefault="00EA230D">
      <w:pPr>
        <w:pStyle w:val="T1"/>
      </w:pPr>
    </w:p>
    <w:p w14:paraId="6796C12F" w14:textId="77777777" w:rsidR="00EA230D" w:rsidRDefault="00396C11">
      <w:pPr>
        <w:pStyle w:val="T1"/>
      </w:pPr>
      <w:r>
        <w:t>Windvoorziening</w:t>
      </w:r>
    </w:p>
    <w:p w14:paraId="1D7E1DB7" w14:textId="77777777" w:rsidR="00EA230D" w:rsidRDefault="00EA230D">
      <w:pPr>
        <w:pStyle w:val="T1"/>
      </w:pPr>
    </w:p>
    <w:p w14:paraId="0A46AFB4" w14:textId="77777777" w:rsidR="00EA230D" w:rsidRDefault="00396C11">
      <w:pPr>
        <w:pStyle w:val="T1"/>
      </w:pPr>
      <w:r>
        <w:t>Winddruk</w:t>
      </w:r>
    </w:p>
    <w:p w14:paraId="54CF4509" w14:textId="77777777" w:rsidR="00EA230D" w:rsidRDefault="00396C11">
      <w:pPr>
        <w:pStyle w:val="T1"/>
      </w:pPr>
      <w:r>
        <w:t xml:space="preserve">   mm</w:t>
      </w:r>
    </w:p>
    <w:p w14:paraId="2E985066" w14:textId="77777777" w:rsidR="00EA230D" w:rsidRDefault="00EA230D">
      <w:pPr>
        <w:pStyle w:val="T1"/>
      </w:pPr>
    </w:p>
    <w:p w14:paraId="245122A3" w14:textId="77777777" w:rsidR="00EA230D" w:rsidRDefault="00396C11">
      <w:pPr>
        <w:pStyle w:val="T1"/>
      </w:pPr>
      <w:r>
        <w:t>Plaats klaviatuur</w:t>
      </w:r>
    </w:p>
    <w:p w14:paraId="57AA88ED" w14:textId="77777777" w:rsidR="00EA230D" w:rsidRDefault="00396C11">
      <w:pPr>
        <w:pStyle w:val="T1"/>
      </w:pPr>
      <w:r>
        <w:t>rechterzijde</w:t>
      </w:r>
    </w:p>
    <w:p w14:paraId="4453D167" w14:textId="77777777" w:rsidR="00EA230D" w:rsidRDefault="00EA230D">
      <w:pPr>
        <w:pStyle w:val="T1"/>
      </w:pPr>
    </w:p>
    <w:p w14:paraId="5E952612" w14:textId="77777777" w:rsidR="00EA230D" w:rsidRDefault="00396C11">
      <w:pPr>
        <w:pStyle w:val="Heading2"/>
        <w:rPr>
          <w:i w:val="0"/>
          <w:iCs/>
        </w:rPr>
      </w:pPr>
      <w:r>
        <w:rPr>
          <w:i w:val="0"/>
          <w:iCs/>
        </w:rPr>
        <w:t>Bijzonderheden</w:t>
      </w:r>
    </w:p>
    <w:p w14:paraId="1AE26F96" w14:textId="77777777" w:rsidR="00EA230D" w:rsidRDefault="00EA230D">
      <w:pPr>
        <w:pStyle w:val="T1"/>
      </w:pPr>
    </w:p>
    <w:p w14:paraId="7BDF884F" w14:textId="77777777" w:rsidR="00EA230D" w:rsidRPr="00A46713" w:rsidRDefault="00396C11">
      <w:pPr>
        <w:pStyle w:val="T1"/>
        <w:jc w:val="left"/>
        <w:rPr>
          <w:lang w:val="sv-SE"/>
        </w:rPr>
      </w:pPr>
      <w:r w:rsidRPr="00A46713">
        <w:rPr>
          <w:lang w:val="sv-SE"/>
        </w:rPr>
        <w:t>Deling B/D tussen c en cis</w:t>
      </w:r>
      <w:r w:rsidRPr="00A46713">
        <w:rPr>
          <w:vertAlign w:val="superscript"/>
          <w:lang w:val="sv-SE"/>
        </w:rPr>
        <w:t>1</w:t>
      </w:r>
      <w:r w:rsidRPr="00A46713">
        <w:rPr>
          <w:lang w:val="sv-SE"/>
        </w:rPr>
        <w:t>.</w:t>
      </w:r>
    </w:p>
    <w:p w14:paraId="497D2F17" w14:textId="77777777" w:rsidR="00396C11" w:rsidRPr="00A46713" w:rsidRDefault="00396C11">
      <w:pPr>
        <w:pStyle w:val="T1"/>
        <w:jc w:val="left"/>
        <w:rPr>
          <w:lang w:val="sv-SE"/>
        </w:rPr>
      </w:pPr>
      <w:r w:rsidRPr="00A46713">
        <w:rPr>
          <w:lang w:val="sv-SE"/>
        </w:rPr>
        <w:t>Waarschijnlijk maakten Mennes en Preuninger bij de bouw van dit orgel gebruik van reeds bestaand pijpwerk. In de loop der jaren ging dit echter nagenoeg geheel verloren. Thans zijn slechts de eiken Holpijp 8’, het groot octaaf (eiken) van de Fluit 4’ en delen van de Trompet 8’ nog oud. De frontpijpen en de Mixtuur zijn in 1985 nieuw gemaakt. Het overige pijpwerk stamt grotendeels uit 1936.</w:t>
      </w:r>
    </w:p>
    <w:sectPr w:rsidR="00396C11" w:rsidRPr="00A4671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6E"/>
    <w:rsid w:val="00396C11"/>
    <w:rsid w:val="008A6A6E"/>
    <w:rsid w:val="00A46713"/>
    <w:rsid w:val="00EA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EB3452"/>
  <w15:chartTrackingRefBased/>
  <w15:docId w15:val="{A920A40D-1528-314E-A436-A3FC8D6B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Velp (Gld)/1843</vt:lpstr>
    </vt:vector>
  </TitlesOfParts>
  <Company>NIvO</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Velp (Gld)/1843</dc:title>
  <dc:subject/>
  <dc:creator>WS2</dc:creator>
  <cp:keywords/>
  <dc:description/>
  <cp:lastModifiedBy>Eline J Duijsens</cp:lastModifiedBy>
  <cp:revision>3</cp:revision>
  <dcterms:created xsi:type="dcterms:W3CDTF">2021-09-20T07:49:00Z</dcterms:created>
  <dcterms:modified xsi:type="dcterms:W3CDTF">2021-09-27T08:12:00Z</dcterms:modified>
</cp:coreProperties>
</file>