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882F1" w14:textId="77777777" w:rsidR="00D91711" w:rsidRDefault="00553F4B">
      <w:pPr>
        <w:pStyle w:val="Heading1"/>
      </w:pPr>
      <w:r>
        <w:t>Landgraaf-</w:t>
      </w:r>
      <w:proofErr w:type="gramStart"/>
      <w:r>
        <w:t>Schaesberg /</w:t>
      </w:r>
      <w:proofErr w:type="gramEnd"/>
      <w:r>
        <w:t xml:space="preserve"> ca 1843</w:t>
      </w:r>
      <w:r>
        <w:fldChar w:fldCharType="begin"/>
      </w:r>
      <w:r>
        <w:instrText xml:space="preserve">PRIVATE </w:instrText>
      </w:r>
      <w:r>
        <w:fldChar w:fldCharType="end"/>
      </w:r>
    </w:p>
    <w:p w14:paraId="1084293A" w14:textId="77777777" w:rsidR="00D91711" w:rsidRDefault="00553F4B">
      <w:pPr>
        <w:pStyle w:val="Heading2"/>
        <w:rPr>
          <w:i w:val="0"/>
          <w:iCs/>
        </w:rPr>
      </w:pPr>
      <w:r>
        <w:rPr>
          <w:i w:val="0"/>
          <w:iCs/>
        </w:rPr>
        <w:t>R.K. H.H. Petrus en Pauluskerk</w:t>
      </w:r>
    </w:p>
    <w:p w14:paraId="392E4919" w14:textId="77777777" w:rsidR="00D91711" w:rsidRDefault="00D91711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uppressAutoHyphens/>
        <w:spacing w:line="240" w:lineRule="atLeast"/>
        <w:jc w:val="both"/>
        <w:rPr>
          <w:rFonts w:ascii="Times New Roman" w:hAnsi="Times New Roman"/>
          <w:spacing w:val="-3"/>
        </w:rPr>
      </w:pPr>
    </w:p>
    <w:p w14:paraId="3FB7124F" w14:textId="77777777" w:rsidR="00D91711" w:rsidRPr="00AF430A" w:rsidRDefault="00553F4B">
      <w:pPr>
        <w:pStyle w:val="T1"/>
        <w:jc w:val="left"/>
        <w:rPr>
          <w:i/>
          <w:iCs/>
          <w:lang w:val="sv-SE"/>
        </w:rPr>
      </w:pPr>
      <w:r w:rsidRPr="00AF430A">
        <w:rPr>
          <w:i/>
          <w:iCs/>
          <w:lang w:val="sv-SE"/>
        </w:rPr>
        <w:t xml:space="preserve">Eenbeukige kerk met toren en twee zijkapellen, gebouwd 1648, in 1914 vergroot met een transept en een nieuw koor. Inwendig kruisgewelven. </w:t>
      </w:r>
    </w:p>
    <w:p w14:paraId="6D462C73" w14:textId="77777777" w:rsidR="00D91711" w:rsidRDefault="00D91711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uppressAutoHyphens/>
        <w:spacing w:line="240" w:lineRule="atLeast"/>
        <w:jc w:val="both"/>
        <w:rPr>
          <w:rFonts w:ascii="Times New Roman" w:hAnsi="Times New Roman"/>
          <w:i/>
          <w:iCs/>
          <w:spacing w:val="-3"/>
        </w:rPr>
      </w:pPr>
    </w:p>
    <w:p w14:paraId="38242A1E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Kas: ca 1843</w:t>
      </w:r>
    </w:p>
    <w:p w14:paraId="5E70A1EE" w14:textId="77777777" w:rsidR="00D91711" w:rsidRDefault="00D91711">
      <w:pPr>
        <w:pStyle w:val="T1"/>
        <w:rPr>
          <w:lang w:val="nl-NL"/>
        </w:rPr>
      </w:pPr>
    </w:p>
    <w:p w14:paraId="220109EB" w14:textId="77777777" w:rsidR="00D91711" w:rsidRDefault="00553F4B" w:rsidP="00AF430A">
      <w:pPr>
        <w:pStyle w:val="Heading2"/>
      </w:pPr>
      <w:r>
        <w:t>Kunsthisto</w:t>
      </w:r>
      <w:bookmarkStart w:id="0" w:name="_GoBack"/>
      <w:bookmarkEnd w:id="0"/>
      <w:r>
        <w:t>rische aspecten</w:t>
      </w:r>
    </w:p>
    <w:p w14:paraId="1CE649C6" w14:textId="77777777" w:rsidR="00D91711" w:rsidRDefault="00D91711">
      <w:pPr>
        <w:pStyle w:val="T1"/>
        <w:rPr>
          <w:lang w:val="nl-NL"/>
        </w:rPr>
      </w:pPr>
    </w:p>
    <w:p w14:paraId="49A8FCC2" w14:textId="77777777" w:rsidR="00D91711" w:rsidRDefault="00553F4B">
      <w:pPr>
        <w:pStyle w:val="T3Li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72F5716B" w14:textId="77777777" w:rsidR="00D91711" w:rsidRDefault="00553F4B">
      <w:pPr>
        <w:pStyle w:val="T3Lit"/>
        <w:rPr>
          <w:lang w:val="nl-NL"/>
        </w:rPr>
      </w:pPr>
      <w:r>
        <w:rPr>
          <w:i/>
          <w:iCs/>
          <w:lang w:val="nl-NL"/>
        </w:rPr>
        <w:t>De Orgelvriend</w:t>
      </w:r>
      <w:r>
        <w:rPr>
          <w:lang w:val="nl-NL"/>
        </w:rPr>
        <w:t xml:space="preserve"> 19/5 (1977), 23-24; 40/7-8 (1998); 17.</w:t>
      </w:r>
    </w:p>
    <w:p w14:paraId="4D0D18FF" w14:textId="77777777" w:rsidR="00D91711" w:rsidRDefault="00D91711">
      <w:pPr>
        <w:pStyle w:val="T1"/>
        <w:rPr>
          <w:lang w:val="nl-NL"/>
        </w:rPr>
      </w:pPr>
    </w:p>
    <w:p w14:paraId="0A84C3AF" w14:textId="77777777" w:rsidR="00D91711" w:rsidRPr="00AF430A" w:rsidRDefault="00553F4B">
      <w:pPr>
        <w:pStyle w:val="T3Lit"/>
        <w:rPr>
          <w:b/>
          <w:bCs/>
          <w:lang w:val="sv-SE"/>
        </w:rPr>
      </w:pPr>
      <w:r w:rsidRPr="00AF430A">
        <w:rPr>
          <w:b/>
          <w:bCs/>
          <w:lang w:val="sv-SE"/>
        </w:rPr>
        <w:t>Niet gepubliceerde bron</w:t>
      </w:r>
    </w:p>
    <w:p w14:paraId="2253CA45" w14:textId="77777777" w:rsidR="00D91711" w:rsidRDefault="00553F4B">
      <w:pPr>
        <w:pStyle w:val="T3Lit"/>
      </w:pPr>
      <w:proofErr w:type="spellStart"/>
      <w:r>
        <w:t>Parochie-archief</w:t>
      </w:r>
      <w:proofErr w:type="spellEnd"/>
      <w:r>
        <w:t xml:space="preserve"> </w:t>
      </w:r>
      <w:proofErr w:type="spellStart"/>
      <w:r>
        <w:t>Schaesberg</w:t>
      </w:r>
      <w:proofErr w:type="spellEnd"/>
    </w:p>
    <w:p w14:paraId="03838DAA" w14:textId="77777777" w:rsidR="00D91711" w:rsidRDefault="00D91711">
      <w:pPr>
        <w:pStyle w:val="T3Lit"/>
      </w:pPr>
    </w:p>
    <w:p w14:paraId="68DE6901" w14:textId="77777777" w:rsidR="00D91711" w:rsidRDefault="00553F4B">
      <w:pPr>
        <w:pStyle w:val="T3Lit"/>
      </w:pPr>
      <w:proofErr w:type="spellStart"/>
      <w:r>
        <w:t>Monumentnummer</w:t>
      </w:r>
      <w:proofErr w:type="spellEnd"/>
      <w:r>
        <w:t xml:space="preserve"> 23832</w:t>
      </w:r>
    </w:p>
    <w:p w14:paraId="376F38AF" w14:textId="77777777" w:rsidR="00D91711" w:rsidRDefault="00553F4B">
      <w:pPr>
        <w:pStyle w:val="T3Lit"/>
      </w:pPr>
      <w:proofErr w:type="spellStart"/>
      <w:r>
        <w:t>Orgelnummer</w:t>
      </w:r>
      <w:proofErr w:type="spellEnd"/>
      <w:r>
        <w:t xml:space="preserve"> 1317</w:t>
      </w:r>
    </w:p>
    <w:p w14:paraId="40DE6BF0" w14:textId="77777777" w:rsidR="00D91711" w:rsidRDefault="00D91711">
      <w:pPr>
        <w:pStyle w:val="T1"/>
        <w:rPr>
          <w:lang w:val="nl-NL"/>
        </w:rPr>
      </w:pPr>
    </w:p>
    <w:p w14:paraId="2FDFB247" w14:textId="77777777" w:rsidR="00D91711" w:rsidRDefault="00553F4B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33C70A56" w14:textId="77777777" w:rsidR="00D91711" w:rsidRDefault="00D91711">
      <w:pPr>
        <w:pStyle w:val="T1"/>
        <w:rPr>
          <w:lang w:val="nl-NL"/>
        </w:rPr>
      </w:pPr>
    </w:p>
    <w:p w14:paraId="75E45616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Bouwers</w:t>
      </w:r>
    </w:p>
    <w:p w14:paraId="53C789D2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Gebr. Müller</w:t>
      </w:r>
    </w:p>
    <w:p w14:paraId="28FF12A2" w14:textId="77777777" w:rsidR="00D91711" w:rsidRDefault="00D91711">
      <w:pPr>
        <w:pStyle w:val="T1"/>
        <w:rPr>
          <w:lang w:val="nl-NL"/>
        </w:rPr>
      </w:pPr>
    </w:p>
    <w:p w14:paraId="5C7AA66B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Jaar van oplevering</w:t>
      </w:r>
    </w:p>
    <w:p w14:paraId="684F4158" w14:textId="77777777" w:rsidR="00D91711" w:rsidRDefault="00553F4B">
      <w:pPr>
        <w:pStyle w:val="T1"/>
        <w:rPr>
          <w:lang w:val="nl-NL"/>
        </w:rPr>
      </w:pPr>
      <w:proofErr w:type="gramStart"/>
      <w:r>
        <w:rPr>
          <w:lang w:val="nl-NL"/>
        </w:rPr>
        <w:t>ca</w:t>
      </w:r>
      <w:proofErr w:type="gramEnd"/>
      <w:r>
        <w:rPr>
          <w:lang w:val="nl-NL"/>
        </w:rPr>
        <w:t xml:space="preserve"> 1843</w:t>
      </w:r>
    </w:p>
    <w:p w14:paraId="438AAB14" w14:textId="77777777" w:rsidR="00D91711" w:rsidRDefault="00D91711">
      <w:pPr>
        <w:pStyle w:val="T1"/>
        <w:rPr>
          <w:lang w:val="nl-NL"/>
        </w:rPr>
      </w:pPr>
    </w:p>
    <w:p w14:paraId="39D1FD80" w14:textId="77777777" w:rsidR="00D91711" w:rsidRDefault="00553F4B">
      <w:pPr>
        <w:pStyle w:val="T1"/>
        <w:rPr>
          <w:lang w:val="nl-NL"/>
        </w:rPr>
      </w:pPr>
      <w:proofErr w:type="gramStart"/>
      <w:r>
        <w:rPr>
          <w:lang w:val="nl-NL"/>
        </w:rPr>
        <w:t>onbekend</w:t>
      </w:r>
      <w:proofErr w:type="gramEnd"/>
      <w:r>
        <w:rPr>
          <w:lang w:val="nl-NL"/>
        </w:rPr>
        <w:t xml:space="preserve"> moment</w:t>
      </w:r>
    </w:p>
    <w:p w14:paraId="47F6EC2B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gramStart"/>
      <w:r>
        <w:rPr>
          <w:lang w:val="nl-NL"/>
        </w:rPr>
        <w:t>pedaalklavier</w:t>
      </w:r>
      <w:proofErr w:type="gramEnd"/>
      <w:r>
        <w:rPr>
          <w:lang w:val="nl-NL"/>
        </w:rPr>
        <w:t xml:space="preserve"> vervangen</w:t>
      </w:r>
    </w:p>
    <w:p w14:paraId="66CF1133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gramStart"/>
      <w:r>
        <w:rPr>
          <w:lang w:val="nl-NL"/>
        </w:rPr>
        <w:t>trompetbekers</w:t>
      </w:r>
      <w:proofErr w:type="gramEnd"/>
      <w:r>
        <w:rPr>
          <w:lang w:val="nl-NL"/>
        </w:rPr>
        <w:t xml:space="preserve"> vernieuwd</w:t>
      </w:r>
    </w:p>
    <w:p w14:paraId="30D3BABA" w14:textId="77777777" w:rsidR="00D91711" w:rsidRDefault="00D91711">
      <w:pPr>
        <w:pStyle w:val="T1"/>
        <w:rPr>
          <w:lang w:val="nl-NL"/>
        </w:rPr>
      </w:pPr>
    </w:p>
    <w:p w14:paraId="45AF4C4F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L. Verschueren C.V. 1961</w:t>
      </w:r>
    </w:p>
    <w:p w14:paraId="710F4B43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gramStart"/>
      <w:r>
        <w:rPr>
          <w:lang w:val="nl-NL"/>
        </w:rPr>
        <w:t>restauratie</w:t>
      </w:r>
      <w:proofErr w:type="gramEnd"/>
    </w:p>
    <w:p w14:paraId="72C73E00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gramStart"/>
      <w:r>
        <w:rPr>
          <w:lang w:val="nl-NL"/>
        </w:rPr>
        <w:t>nieuwe</w:t>
      </w:r>
      <w:proofErr w:type="gramEnd"/>
      <w:r>
        <w:rPr>
          <w:lang w:val="nl-NL"/>
        </w:rPr>
        <w:t xml:space="preserve"> panelen in achterwand kas geplaatst</w:t>
      </w:r>
    </w:p>
    <w:p w14:paraId="60A27F28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gramStart"/>
      <w:r>
        <w:rPr>
          <w:lang w:val="nl-NL"/>
        </w:rPr>
        <w:t>nieuwe</w:t>
      </w:r>
      <w:proofErr w:type="gramEnd"/>
      <w:r>
        <w:rPr>
          <w:lang w:val="nl-NL"/>
        </w:rPr>
        <w:t xml:space="preserve"> windvoorziening aangebracht</w:t>
      </w:r>
    </w:p>
    <w:p w14:paraId="54F516CB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gramStart"/>
      <w:r>
        <w:rPr>
          <w:lang w:val="nl-NL"/>
        </w:rPr>
        <w:t>handklavier</w:t>
      </w:r>
      <w:proofErr w:type="gramEnd"/>
      <w:r>
        <w:rPr>
          <w:lang w:val="nl-NL"/>
        </w:rPr>
        <w:t xml:space="preserve"> en pedaalwellenbord vervangen</w:t>
      </w:r>
    </w:p>
    <w:p w14:paraId="59784DD9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gramStart"/>
      <w:r>
        <w:rPr>
          <w:lang w:val="nl-NL"/>
        </w:rPr>
        <w:t>windlade</w:t>
      </w:r>
      <w:proofErr w:type="gramEnd"/>
      <w:r>
        <w:rPr>
          <w:lang w:val="nl-NL"/>
        </w:rPr>
        <w:t xml:space="preserve"> van verende sleep-constructie voorzien</w:t>
      </w:r>
    </w:p>
    <w:p w14:paraId="774F7171" w14:textId="77777777" w:rsidR="00D91711" w:rsidRDefault="00D91711">
      <w:pPr>
        <w:pStyle w:val="T1"/>
        <w:rPr>
          <w:lang w:val="nl-NL"/>
        </w:rPr>
      </w:pPr>
    </w:p>
    <w:p w14:paraId="3DC006AB" w14:textId="77777777" w:rsidR="00D91711" w:rsidRDefault="00553F4B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0ACCA976" w14:textId="77777777" w:rsidR="00D91711" w:rsidRDefault="00D91711">
      <w:pPr>
        <w:pStyle w:val="T1"/>
        <w:rPr>
          <w:lang w:val="nl-NL"/>
        </w:rPr>
      </w:pPr>
    </w:p>
    <w:p w14:paraId="688DD773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Werkindeling</w:t>
      </w:r>
    </w:p>
    <w:p w14:paraId="248F50D6" w14:textId="77777777" w:rsidR="00D91711" w:rsidRDefault="00553F4B">
      <w:pPr>
        <w:pStyle w:val="T1"/>
        <w:rPr>
          <w:lang w:val="nl-NL"/>
        </w:rPr>
      </w:pPr>
      <w:proofErr w:type="gramStart"/>
      <w:r>
        <w:rPr>
          <w:lang w:val="nl-NL"/>
        </w:rPr>
        <w:t>manuaal</w:t>
      </w:r>
      <w:proofErr w:type="gramEnd"/>
      <w:r>
        <w:rPr>
          <w:lang w:val="nl-NL"/>
        </w:rPr>
        <w:t>, aangehangen pedaal</w:t>
      </w:r>
    </w:p>
    <w:p w14:paraId="291CF776" w14:textId="77777777" w:rsidR="00D91711" w:rsidRDefault="00D91711">
      <w:pPr>
        <w:pStyle w:val="T1"/>
        <w:rPr>
          <w:lang w:val="nl-NL"/>
        </w:rPr>
      </w:pPr>
    </w:p>
    <w:p w14:paraId="574E3BEA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737"/>
      </w:tblGrid>
      <w:tr w:rsidR="00D91711" w14:paraId="6FBF681C" w14:textId="7777777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5D55E0" w14:textId="77777777" w:rsidR="00D91711" w:rsidRDefault="00553F4B">
            <w:pPr>
              <w:pStyle w:val="T4dispositie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6AB4525B" w14:textId="77777777" w:rsidR="00D91711" w:rsidRDefault="00553F4B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10 stemmen</w:t>
            </w:r>
          </w:p>
          <w:p w14:paraId="22C86120" w14:textId="77777777" w:rsidR="00D91711" w:rsidRDefault="00D91711">
            <w:pPr>
              <w:pStyle w:val="T4dispositie"/>
              <w:rPr>
                <w:lang w:val="nl-NL"/>
              </w:rPr>
            </w:pPr>
          </w:p>
          <w:p w14:paraId="7C42C9F6" w14:textId="77777777" w:rsidR="00D91711" w:rsidRDefault="00553F4B">
            <w:pPr>
              <w:pStyle w:val="T4dispositie"/>
              <w:rPr>
                <w:lang w:val="nl-NL"/>
              </w:rPr>
            </w:pPr>
            <w:proofErr w:type="spellStart"/>
            <w:r>
              <w:rPr>
                <w:lang w:val="nl-NL"/>
              </w:rPr>
              <w:t>Subbas</w:t>
            </w:r>
            <w:proofErr w:type="spellEnd"/>
            <w:r>
              <w:rPr>
                <w:lang w:val="nl-NL"/>
              </w:rPr>
              <w:t xml:space="preserve"> B</w:t>
            </w:r>
          </w:p>
          <w:p w14:paraId="294ACB32" w14:textId="77777777" w:rsidR="00D91711" w:rsidRDefault="00553F4B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Bourdon D</w:t>
            </w:r>
          </w:p>
          <w:p w14:paraId="3561F523" w14:textId="77777777" w:rsidR="00D91711" w:rsidRDefault="00553F4B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0A060D7E" w14:textId="77777777" w:rsidR="00D91711" w:rsidRDefault="00553F4B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25406315" w14:textId="77777777" w:rsidR="00D91711" w:rsidRDefault="00553F4B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Gamba B/D</w:t>
            </w:r>
          </w:p>
          <w:p w14:paraId="3225DAF8" w14:textId="77777777" w:rsidR="00D91711" w:rsidRDefault="00553F4B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714E3ABA" w14:textId="77777777" w:rsidR="00D91711" w:rsidRDefault="00553F4B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Fluit (</w:t>
            </w:r>
            <w:proofErr w:type="spellStart"/>
            <w:r>
              <w:rPr>
                <w:lang w:val="nl-NL"/>
              </w:rPr>
              <w:t>Trav</w:t>
            </w:r>
            <w:proofErr w:type="spellEnd"/>
            <w:r>
              <w:rPr>
                <w:lang w:val="nl-NL"/>
              </w:rPr>
              <w:t>.)</w:t>
            </w:r>
          </w:p>
          <w:p w14:paraId="612FDB38" w14:textId="77777777" w:rsidR="00D91711" w:rsidRDefault="00553F4B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03F9D1AF" w14:textId="77777777" w:rsidR="00D91711" w:rsidRDefault="00553F4B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21EDCDFD" w14:textId="77777777" w:rsidR="00D91711" w:rsidRDefault="00553F4B">
            <w:pPr>
              <w:pStyle w:val="T4dispositie"/>
            </w:pPr>
            <w:proofErr w:type="spellStart"/>
            <w:r>
              <w:t>Trompet</w:t>
            </w:r>
            <w:proofErr w:type="spellEnd"/>
            <w:r>
              <w:t xml:space="preserve"> B/D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3B042B37" w14:textId="77777777" w:rsidR="00D91711" w:rsidRDefault="00D91711">
            <w:pPr>
              <w:pStyle w:val="T4dispositie"/>
            </w:pPr>
          </w:p>
          <w:p w14:paraId="29FAC1B0" w14:textId="77777777" w:rsidR="00D91711" w:rsidRDefault="00D91711">
            <w:pPr>
              <w:pStyle w:val="T4dispositie"/>
            </w:pPr>
          </w:p>
          <w:p w14:paraId="13E53536" w14:textId="77777777" w:rsidR="00D91711" w:rsidRDefault="00D91711">
            <w:pPr>
              <w:pStyle w:val="T4dispositie"/>
            </w:pPr>
          </w:p>
          <w:p w14:paraId="5B371BE7" w14:textId="77777777" w:rsidR="00D91711" w:rsidRDefault="00553F4B">
            <w:pPr>
              <w:pStyle w:val="T4dispositie"/>
            </w:pPr>
            <w:r>
              <w:t>16’</w:t>
            </w:r>
          </w:p>
          <w:p w14:paraId="6C364B1A" w14:textId="77777777" w:rsidR="00D91711" w:rsidRDefault="00553F4B">
            <w:pPr>
              <w:pStyle w:val="T4dispositie"/>
            </w:pPr>
            <w:r>
              <w:t>16'</w:t>
            </w:r>
          </w:p>
          <w:p w14:paraId="79EC0AA5" w14:textId="77777777" w:rsidR="00D91711" w:rsidRDefault="00553F4B">
            <w:pPr>
              <w:pStyle w:val="T4dispositie"/>
            </w:pPr>
            <w:r>
              <w:t>8'</w:t>
            </w:r>
          </w:p>
          <w:p w14:paraId="6F6152DA" w14:textId="77777777" w:rsidR="00D91711" w:rsidRDefault="00553F4B">
            <w:pPr>
              <w:pStyle w:val="T4dispositie"/>
            </w:pPr>
            <w:r>
              <w:t>8'</w:t>
            </w:r>
          </w:p>
          <w:p w14:paraId="03B4593B" w14:textId="77777777" w:rsidR="00D91711" w:rsidRDefault="00553F4B">
            <w:pPr>
              <w:pStyle w:val="T4dispositie"/>
            </w:pPr>
            <w:r>
              <w:t>8'</w:t>
            </w:r>
          </w:p>
          <w:p w14:paraId="38CFCC6E" w14:textId="77777777" w:rsidR="00D91711" w:rsidRDefault="00553F4B">
            <w:pPr>
              <w:pStyle w:val="T4dispositie"/>
            </w:pPr>
            <w:r>
              <w:t>4'</w:t>
            </w:r>
          </w:p>
          <w:p w14:paraId="16E260F2" w14:textId="77777777" w:rsidR="00D91711" w:rsidRDefault="00553F4B">
            <w:pPr>
              <w:pStyle w:val="T4dispositie"/>
            </w:pPr>
            <w:r>
              <w:t>4'</w:t>
            </w:r>
          </w:p>
          <w:p w14:paraId="05ADD43F" w14:textId="77777777" w:rsidR="00D91711" w:rsidRDefault="00553F4B">
            <w:pPr>
              <w:pStyle w:val="T4dispositie"/>
            </w:pPr>
            <w:r>
              <w:t>2'</w:t>
            </w:r>
          </w:p>
          <w:p w14:paraId="78B42E6E" w14:textId="77777777" w:rsidR="00D91711" w:rsidRDefault="00553F4B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  <w:p w14:paraId="33661EFC" w14:textId="77777777" w:rsidR="00D91711" w:rsidRDefault="00553F4B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1D09EDB7" w14:textId="77777777" w:rsidR="00D91711" w:rsidRDefault="00D91711">
      <w:pPr>
        <w:pStyle w:val="T1"/>
        <w:rPr>
          <w:lang w:val="nl-NL"/>
        </w:rPr>
      </w:pPr>
    </w:p>
    <w:p w14:paraId="20F13C8E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Samenstelling vulstem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6"/>
        <w:gridCol w:w="724"/>
        <w:gridCol w:w="708"/>
        <w:gridCol w:w="709"/>
        <w:gridCol w:w="709"/>
      </w:tblGrid>
      <w:tr w:rsidR="00D91711" w14:paraId="1D2474E2" w14:textId="77777777">
        <w:tc>
          <w:tcPr>
            <w:tcW w:w="906" w:type="dxa"/>
          </w:tcPr>
          <w:p w14:paraId="61ACDA77" w14:textId="77777777" w:rsidR="00D91711" w:rsidRDefault="00553F4B">
            <w:pPr>
              <w:pStyle w:val="T1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24" w:type="dxa"/>
          </w:tcPr>
          <w:p w14:paraId="3F4600FD" w14:textId="77777777" w:rsidR="00D91711" w:rsidRDefault="00553F4B">
            <w:pPr>
              <w:pStyle w:val="T4dispositie"/>
            </w:pPr>
            <w:r>
              <w:t>C</w:t>
            </w:r>
          </w:p>
          <w:p w14:paraId="7BA0CA1D" w14:textId="77777777" w:rsidR="00D91711" w:rsidRDefault="00553F4B">
            <w:pPr>
              <w:pStyle w:val="T4dispositie"/>
            </w:pPr>
            <w:r>
              <w:t>1 1/3</w:t>
            </w:r>
          </w:p>
          <w:p w14:paraId="6276C36D" w14:textId="77777777" w:rsidR="00D91711" w:rsidRDefault="00553F4B">
            <w:pPr>
              <w:pStyle w:val="T4dispositie"/>
            </w:pPr>
            <w:r>
              <w:t>1</w:t>
            </w:r>
          </w:p>
          <w:p w14:paraId="01342769" w14:textId="77777777" w:rsidR="00D91711" w:rsidRDefault="00553F4B">
            <w:pPr>
              <w:pStyle w:val="T4dispositie"/>
            </w:pPr>
            <w:r>
              <w:t>2/3</w:t>
            </w:r>
          </w:p>
        </w:tc>
        <w:tc>
          <w:tcPr>
            <w:tcW w:w="708" w:type="dxa"/>
          </w:tcPr>
          <w:p w14:paraId="48D88F75" w14:textId="77777777" w:rsidR="00D91711" w:rsidRDefault="00553F4B">
            <w:pPr>
              <w:pStyle w:val="T4dispositie"/>
            </w:pPr>
            <w:r>
              <w:t>c</w:t>
            </w:r>
          </w:p>
          <w:p w14:paraId="37044AB5" w14:textId="77777777" w:rsidR="00D91711" w:rsidRDefault="00553F4B">
            <w:pPr>
              <w:pStyle w:val="T4dispositie"/>
            </w:pPr>
            <w:r>
              <w:t>2</w:t>
            </w:r>
          </w:p>
          <w:p w14:paraId="3AB2C078" w14:textId="77777777" w:rsidR="00D91711" w:rsidRDefault="00553F4B">
            <w:pPr>
              <w:pStyle w:val="T4dispositie"/>
            </w:pPr>
            <w:r>
              <w:t>1 1/3</w:t>
            </w:r>
          </w:p>
          <w:p w14:paraId="768E96B4" w14:textId="77777777" w:rsidR="00D91711" w:rsidRDefault="00553F4B">
            <w:pPr>
              <w:pStyle w:val="T4dispositie"/>
            </w:pPr>
            <w:r>
              <w:t>1</w:t>
            </w:r>
          </w:p>
        </w:tc>
        <w:tc>
          <w:tcPr>
            <w:tcW w:w="709" w:type="dxa"/>
          </w:tcPr>
          <w:p w14:paraId="573872CC" w14:textId="77777777" w:rsidR="00D91711" w:rsidRDefault="00553F4B">
            <w:pPr>
              <w:pStyle w:val="T4dispositie"/>
              <w:rPr>
                <w:vertAlign w:val="superscript"/>
              </w:rPr>
            </w:pPr>
            <w:r>
              <w:t>c</w:t>
            </w:r>
            <w:r>
              <w:rPr>
                <w:vertAlign w:val="superscript"/>
              </w:rPr>
              <w:t>1</w:t>
            </w:r>
          </w:p>
          <w:p w14:paraId="2B98DC3E" w14:textId="77777777" w:rsidR="00D91711" w:rsidRDefault="00553F4B">
            <w:pPr>
              <w:pStyle w:val="T4dispositie"/>
            </w:pPr>
            <w:r>
              <w:t>2 2/3</w:t>
            </w:r>
          </w:p>
          <w:p w14:paraId="22461217" w14:textId="77777777" w:rsidR="00D91711" w:rsidRDefault="00553F4B">
            <w:pPr>
              <w:pStyle w:val="T4dispositie"/>
            </w:pPr>
            <w:r>
              <w:t>2</w:t>
            </w:r>
          </w:p>
          <w:p w14:paraId="7530AE7B" w14:textId="77777777" w:rsidR="00D91711" w:rsidRDefault="00553F4B">
            <w:pPr>
              <w:pStyle w:val="T4dispositie"/>
            </w:pPr>
            <w:r>
              <w:t>1 1/3</w:t>
            </w:r>
          </w:p>
        </w:tc>
        <w:tc>
          <w:tcPr>
            <w:tcW w:w="709" w:type="dxa"/>
          </w:tcPr>
          <w:p w14:paraId="67A29260" w14:textId="77777777" w:rsidR="00D91711" w:rsidRDefault="00553F4B">
            <w:pPr>
              <w:pStyle w:val="T4dispositie"/>
              <w:rPr>
                <w:vertAlign w:val="superscript"/>
              </w:rPr>
            </w:pPr>
            <w:r>
              <w:t>c</w:t>
            </w:r>
            <w:r>
              <w:rPr>
                <w:vertAlign w:val="superscript"/>
              </w:rPr>
              <w:t>2</w:t>
            </w:r>
          </w:p>
          <w:p w14:paraId="62D66A14" w14:textId="77777777" w:rsidR="00D91711" w:rsidRDefault="00553F4B">
            <w:pPr>
              <w:pStyle w:val="T4dispositie"/>
            </w:pPr>
            <w:r>
              <w:t>4</w:t>
            </w:r>
          </w:p>
          <w:p w14:paraId="56B06F1C" w14:textId="77777777" w:rsidR="00D91711" w:rsidRDefault="00553F4B">
            <w:pPr>
              <w:pStyle w:val="T4dispositie"/>
            </w:pPr>
            <w:r>
              <w:t>2 2/3</w:t>
            </w:r>
          </w:p>
          <w:p w14:paraId="49A369F3" w14:textId="77777777" w:rsidR="00D91711" w:rsidRDefault="00553F4B">
            <w:pPr>
              <w:pStyle w:val="T4dispositie"/>
            </w:pPr>
            <w:r>
              <w:t>2</w:t>
            </w:r>
          </w:p>
        </w:tc>
      </w:tr>
    </w:tbl>
    <w:p w14:paraId="1AA4C145" w14:textId="77777777" w:rsidR="00D91711" w:rsidRDefault="00D91711">
      <w:pPr>
        <w:pStyle w:val="T1"/>
        <w:rPr>
          <w:lang w:val="nl-NL"/>
        </w:rPr>
      </w:pPr>
    </w:p>
    <w:p w14:paraId="3D972C43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Toonhoogte</w:t>
      </w:r>
    </w:p>
    <w:p w14:paraId="6B89E905" w14:textId="77777777" w:rsidR="00D91711" w:rsidRDefault="00553F4B">
      <w:pPr>
        <w:pStyle w:val="T1"/>
        <w:rPr>
          <w:lang w:val="nl-NL"/>
        </w:rPr>
      </w:pPr>
      <w:proofErr w:type="gramStart"/>
      <w:r>
        <w:rPr>
          <w:lang w:val="nl-NL"/>
        </w:rPr>
        <w:t>a</w:t>
      </w:r>
      <w:proofErr w:type="gramEnd"/>
      <w:r>
        <w:rPr>
          <w:vertAlign w:val="superscript"/>
          <w:lang w:val="nl-NL"/>
        </w:rPr>
        <w:t>1</w:t>
      </w:r>
      <w:r>
        <w:rPr>
          <w:lang w:val="nl-NL"/>
        </w:rPr>
        <w:t xml:space="preserve"> = 437 Hz</w:t>
      </w:r>
    </w:p>
    <w:p w14:paraId="24BD4720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Temperatuur</w:t>
      </w:r>
    </w:p>
    <w:p w14:paraId="0C5E5618" w14:textId="77777777" w:rsidR="00D91711" w:rsidRDefault="00553F4B">
      <w:pPr>
        <w:pStyle w:val="T1"/>
        <w:rPr>
          <w:lang w:val="nl-NL"/>
        </w:rPr>
      </w:pPr>
      <w:proofErr w:type="gramStart"/>
      <w:r>
        <w:rPr>
          <w:lang w:val="nl-NL"/>
        </w:rPr>
        <w:t>evenredig</w:t>
      </w:r>
      <w:proofErr w:type="gramEnd"/>
      <w:r>
        <w:rPr>
          <w:lang w:val="nl-NL"/>
        </w:rPr>
        <w:t xml:space="preserve"> zwevend</w:t>
      </w:r>
    </w:p>
    <w:p w14:paraId="1A19846D" w14:textId="77777777" w:rsidR="00D91711" w:rsidRDefault="00D91711">
      <w:pPr>
        <w:pStyle w:val="T1"/>
        <w:rPr>
          <w:lang w:val="nl-NL"/>
        </w:rPr>
      </w:pPr>
    </w:p>
    <w:p w14:paraId="5FFA1BCB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Manuaalomvang</w:t>
      </w:r>
    </w:p>
    <w:p w14:paraId="19091E8E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C-f</w:t>
      </w:r>
      <w:r>
        <w:rPr>
          <w:vertAlign w:val="superscript"/>
          <w:lang w:val="nl-NL"/>
        </w:rPr>
        <w:t>3</w:t>
      </w:r>
    </w:p>
    <w:p w14:paraId="0DE5DEF8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Pedaalomvang</w:t>
      </w:r>
    </w:p>
    <w:p w14:paraId="46A7781B" w14:textId="77777777" w:rsidR="00D91711" w:rsidRDefault="00553F4B">
      <w:pPr>
        <w:pStyle w:val="T1"/>
        <w:rPr>
          <w:vertAlign w:val="superscript"/>
          <w:lang w:val="nl-NL"/>
        </w:rPr>
      </w:pPr>
      <w:r>
        <w:rPr>
          <w:lang w:val="nl-NL"/>
        </w:rPr>
        <w:t>C-f</w:t>
      </w:r>
      <w:r>
        <w:rPr>
          <w:vertAlign w:val="superscript"/>
          <w:lang w:val="nl-NL"/>
        </w:rPr>
        <w:t>1</w:t>
      </w:r>
      <w:r>
        <w:rPr>
          <w:lang w:val="nl-NL"/>
        </w:rPr>
        <w:t>, wellenbord aangehangen tot d</w:t>
      </w:r>
      <w:r>
        <w:rPr>
          <w:vertAlign w:val="superscript"/>
          <w:lang w:val="nl-NL"/>
        </w:rPr>
        <w:t>1</w:t>
      </w:r>
    </w:p>
    <w:p w14:paraId="21B77D80" w14:textId="77777777" w:rsidR="00D91711" w:rsidRDefault="00D91711">
      <w:pPr>
        <w:pStyle w:val="T1"/>
        <w:rPr>
          <w:lang w:val="nl-NL"/>
        </w:rPr>
      </w:pPr>
    </w:p>
    <w:p w14:paraId="17565B3D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Windvoorziening</w:t>
      </w:r>
    </w:p>
    <w:p w14:paraId="66F6EE6D" w14:textId="77777777" w:rsidR="00D91711" w:rsidRDefault="00553F4B">
      <w:pPr>
        <w:pStyle w:val="T1"/>
        <w:rPr>
          <w:lang w:val="nl-NL"/>
        </w:rPr>
      </w:pPr>
      <w:proofErr w:type="gramStart"/>
      <w:r>
        <w:rPr>
          <w:lang w:val="nl-NL"/>
        </w:rPr>
        <w:t>magazijnbalg</w:t>
      </w:r>
      <w:proofErr w:type="gramEnd"/>
    </w:p>
    <w:p w14:paraId="2A25BF70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Winddruk</w:t>
      </w:r>
    </w:p>
    <w:p w14:paraId="052DFE7D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70 mm</w:t>
      </w:r>
    </w:p>
    <w:p w14:paraId="5088A9DF" w14:textId="77777777" w:rsidR="00D91711" w:rsidRDefault="00D91711">
      <w:pPr>
        <w:pStyle w:val="T1"/>
        <w:rPr>
          <w:lang w:val="nl-NL"/>
        </w:rPr>
      </w:pPr>
    </w:p>
    <w:p w14:paraId="25E9AD26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Plaats klaviatuur</w:t>
      </w:r>
    </w:p>
    <w:p w14:paraId="10A45C2E" w14:textId="77777777" w:rsidR="00D91711" w:rsidRDefault="00553F4B">
      <w:pPr>
        <w:pStyle w:val="T1"/>
        <w:rPr>
          <w:lang w:val="nl-NL"/>
        </w:rPr>
      </w:pPr>
      <w:proofErr w:type="gramStart"/>
      <w:r>
        <w:rPr>
          <w:lang w:val="nl-NL"/>
        </w:rPr>
        <w:t>linkerzijde</w:t>
      </w:r>
      <w:proofErr w:type="gramEnd"/>
    </w:p>
    <w:p w14:paraId="0C710E3B" w14:textId="77777777" w:rsidR="00D91711" w:rsidRDefault="00D91711">
      <w:pPr>
        <w:pStyle w:val="T1"/>
        <w:rPr>
          <w:lang w:val="nl-NL"/>
        </w:rPr>
      </w:pPr>
    </w:p>
    <w:p w14:paraId="683BA5C7" w14:textId="77777777" w:rsidR="00D91711" w:rsidRDefault="00553F4B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5353B3E9" w14:textId="77777777" w:rsidR="00D91711" w:rsidRDefault="00D91711">
      <w:pPr>
        <w:pStyle w:val="T1"/>
        <w:rPr>
          <w:lang w:val="nl-NL"/>
        </w:rPr>
      </w:pPr>
    </w:p>
    <w:p w14:paraId="4D29CBB5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5778C554" w14:textId="77777777" w:rsidR="00D91711" w:rsidRDefault="00553F4B">
      <w:pPr>
        <w:pStyle w:val="T1"/>
        <w:rPr>
          <w:lang w:val="nl-NL"/>
        </w:rPr>
      </w:pPr>
      <w:r>
        <w:rPr>
          <w:lang w:val="nl-NL"/>
        </w:rPr>
        <w:t xml:space="preserve">Het exacte bouwjaar van </w:t>
      </w:r>
      <w:proofErr w:type="gramStart"/>
      <w:r>
        <w:rPr>
          <w:lang w:val="nl-NL"/>
        </w:rPr>
        <w:t>het  instrument</w:t>
      </w:r>
      <w:proofErr w:type="gramEnd"/>
      <w:r>
        <w:rPr>
          <w:lang w:val="nl-NL"/>
        </w:rPr>
        <w:t xml:space="preserve"> kan niet meer in de parochie-archieven achterhaald worden. Op grond van overeenkomsten met het orgelmeubel te </w:t>
      </w:r>
      <w:proofErr w:type="spellStart"/>
      <w:r>
        <w:rPr>
          <w:lang w:val="nl-NL"/>
        </w:rPr>
        <w:t>Müntz</w:t>
      </w:r>
      <w:proofErr w:type="spellEnd"/>
      <w:r>
        <w:rPr>
          <w:lang w:val="nl-NL"/>
        </w:rPr>
        <w:t xml:space="preserve"> (1843) is een datering rond 1843 zeer plausibel. Tussen 1851 en 1859 hebben de Gebr. Müller een uitbreiding met een </w:t>
      </w:r>
      <w:proofErr w:type="spellStart"/>
      <w:r>
        <w:rPr>
          <w:lang w:val="nl-NL"/>
        </w:rPr>
        <w:t>Onderpositief</w:t>
      </w:r>
      <w:proofErr w:type="spellEnd"/>
      <w:r>
        <w:rPr>
          <w:lang w:val="nl-NL"/>
        </w:rPr>
        <w:t xml:space="preserve"> voorgesteld, die echter nooit is gerealiseerd.</w:t>
      </w:r>
    </w:p>
    <w:p w14:paraId="4F371AE8" w14:textId="77777777" w:rsidR="00553F4B" w:rsidRDefault="00553F4B">
      <w:pPr>
        <w:pStyle w:val="T1"/>
        <w:rPr>
          <w:lang w:val="nl-NL"/>
        </w:rPr>
      </w:pPr>
      <w:r>
        <w:rPr>
          <w:lang w:val="nl-NL"/>
        </w:rPr>
        <w:t>Het pijpwerk is geheel origineel, met uitzondering van de laat 19e-eeuwse bekers van de Trompet en enkele pijpen van de Mixtuur die in 1961 zijn vernieuwd. Het instrument verkeert op dit moment (2001) in slechte staat.</w:t>
      </w:r>
    </w:p>
    <w:sectPr w:rsidR="00553F4B">
      <w:endnotePr>
        <w:numFmt w:val="decimal"/>
      </w:endnotePr>
      <w:pgSz w:w="12240" w:h="15840"/>
      <w:pgMar w:top="1440" w:right="850" w:bottom="1440" w:left="85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DCAA3" w14:textId="77777777" w:rsidR="00CB3DCB" w:rsidRDefault="00CB3DCB">
      <w:pPr>
        <w:spacing w:line="20" w:lineRule="exact"/>
        <w:rPr>
          <w:sz w:val="20"/>
        </w:rPr>
      </w:pPr>
    </w:p>
  </w:endnote>
  <w:endnote w:type="continuationSeparator" w:id="0">
    <w:p w14:paraId="746ECF2E" w14:textId="77777777" w:rsidR="00CB3DCB" w:rsidRDefault="00CB3DCB">
      <w:r>
        <w:rPr>
          <w:sz w:val="20"/>
        </w:rPr>
        <w:t xml:space="preserve"> </w:t>
      </w:r>
    </w:p>
  </w:endnote>
  <w:endnote w:type="continuationNotice" w:id="1">
    <w:p w14:paraId="109C57C1" w14:textId="77777777" w:rsidR="00CB3DCB" w:rsidRDefault="00CB3DCB">
      <w:r>
        <w:rPr>
          <w:sz w:val="20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A48BD" w14:textId="77777777" w:rsidR="00CB3DCB" w:rsidRDefault="00CB3DCB">
      <w:r>
        <w:rPr>
          <w:sz w:val="20"/>
        </w:rPr>
        <w:separator/>
      </w:r>
    </w:p>
  </w:footnote>
  <w:footnote w:type="continuationSeparator" w:id="0">
    <w:p w14:paraId="4DA35486" w14:textId="77777777" w:rsidR="00CB3DCB" w:rsidRDefault="00CB3D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720"/>
  <w:hyphenationZone w:val="107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6"/>
    <w:rsid w:val="00553F4B"/>
    <w:rsid w:val="00AF430A"/>
    <w:rsid w:val="00B87F46"/>
    <w:rsid w:val="00CB3DCB"/>
    <w:rsid w:val="00D9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27C9138E"/>
  <w15:chartTrackingRefBased/>
  <w15:docId w15:val="{A07878ED-0E00-8047-AF18-A40607C8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character" w:customStyle="1" w:styleId="Voetnootverwijzing">
    <w:name w:val="Voetnootverwijzing"/>
    <w:rPr>
      <w:vertAlign w:val="superscript"/>
    </w:rPr>
  </w:style>
  <w:style w:type="paragraph" w:customStyle="1" w:styleId="MACNormaal">
    <w:name w:val="MACNormaal"/>
    <w:pPr>
      <w:widowControl w:val="0"/>
      <w:tabs>
        <w:tab w:val="left" w:pos="-283"/>
        <w:tab w:val="left" w:pos="283"/>
        <w:tab w:val="left" w:pos="851"/>
        <w:tab w:val="left" w:pos="1417"/>
        <w:tab w:val="left" w:pos="1985"/>
        <w:tab w:val="left" w:pos="2551"/>
        <w:tab w:val="left" w:pos="3119"/>
        <w:tab w:val="left" w:pos="3685"/>
        <w:tab w:val="left" w:pos="4251"/>
        <w:tab w:val="left" w:pos="4819"/>
        <w:tab w:val="left" w:pos="5385"/>
        <w:tab w:val="left" w:pos="5953"/>
        <w:tab w:val="left" w:pos="6519"/>
        <w:tab w:val="left" w:pos="7087"/>
        <w:tab w:val="left" w:pos="7653"/>
        <w:tab w:val="left" w:pos="8220"/>
        <w:tab w:val="left" w:pos="8787"/>
        <w:tab w:val="left" w:pos="9354"/>
        <w:tab w:val="left" w:pos="9921"/>
        <w:tab w:val="left" w:pos="10488"/>
      </w:tabs>
      <w:suppressAutoHyphens/>
      <w:autoSpaceDE w:val="0"/>
      <w:autoSpaceDN w:val="0"/>
      <w:adjustRightInd w:val="0"/>
      <w:spacing w:line="240" w:lineRule="atLeast"/>
    </w:pPr>
    <w:rPr>
      <w:rFonts w:ascii="Arial Narrow" w:hAnsi="Arial Narrow"/>
      <w:color w:val="000000"/>
      <w:sz w:val="23"/>
      <w:szCs w:val="23"/>
      <w:lang w:val="nl-NL" w:eastAsia="nl-NL"/>
    </w:rPr>
  </w:style>
  <w:style w:type="paragraph" w:customStyle="1" w:styleId="inhopg1">
    <w:name w:val="inhopg 1"/>
    <w:basedOn w:val="Normal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inhopg2">
    <w:name w:val="inhopg 2"/>
    <w:basedOn w:val="Normal"/>
    <w:pPr>
      <w:tabs>
        <w:tab w:val="right" w:leader="dot" w:pos="9360"/>
      </w:tabs>
      <w:suppressAutoHyphens/>
      <w:spacing w:line="240" w:lineRule="atLeast"/>
      <w:ind w:left="1440" w:right="720" w:hanging="720"/>
    </w:pPr>
    <w:rPr>
      <w:lang w:val="en-US"/>
    </w:rPr>
  </w:style>
  <w:style w:type="paragraph" w:customStyle="1" w:styleId="inhopg3">
    <w:name w:val="inhopg 3"/>
    <w:basedOn w:val="Normal"/>
    <w:pPr>
      <w:tabs>
        <w:tab w:val="right" w:leader="dot" w:pos="9360"/>
      </w:tabs>
      <w:suppressAutoHyphens/>
      <w:spacing w:line="240" w:lineRule="atLeast"/>
      <w:ind w:left="2160" w:right="720" w:hanging="720"/>
    </w:pPr>
    <w:rPr>
      <w:lang w:val="en-US"/>
    </w:rPr>
  </w:style>
  <w:style w:type="paragraph" w:customStyle="1" w:styleId="inhopg4">
    <w:name w:val="inhopg 4"/>
    <w:basedOn w:val="Normal"/>
    <w:pPr>
      <w:tabs>
        <w:tab w:val="right" w:leader="dot" w:pos="9360"/>
      </w:tabs>
      <w:suppressAutoHyphens/>
      <w:spacing w:line="240" w:lineRule="atLeast"/>
      <w:ind w:left="2880" w:right="720" w:hanging="720"/>
    </w:pPr>
    <w:rPr>
      <w:lang w:val="en-US"/>
    </w:rPr>
  </w:style>
  <w:style w:type="paragraph" w:customStyle="1" w:styleId="inhopg5">
    <w:name w:val="inhopg 5"/>
    <w:basedOn w:val="Normal"/>
    <w:pPr>
      <w:tabs>
        <w:tab w:val="right" w:leader="dot" w:pos="9360"/>
      </w:tabs>
      <w:suppressAutoHyphens/>
      <w:spacing w:line="240" w:lineRule="atLeast"/>
      <w:ind w:left="3600" w:right="720" w:hanging="720"/>
    </w:pPr>
    <w:rPr>
      <w:lang w:val="en-US"/>
    </w:rPr>
  </w:style>
  <w:style w:type="paragraph" w:customStyle="1" w:styleId="inhopg6">
    <w:name w:val="inhopg 6"/>
    <w:basedOn w:val="Normal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hopg7">
    <w:name w:val="inhopg 7"/>
    <w:basedOn w:val="Normal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inhopg8">
    <w:name w:val="inhopg 8"/>
    <w:basedOn w:val="Normal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hopg9">
    <w:name w:val="inhopg 9"/>
    <w:basedOn w:val="Normal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  <w:rPr>
      <w:lang w:val="en-US"/>
    </w:rPr>
  </w:style>
  <w:style w:type="paragraph" w:customStyle="1" w:styleId="bronvermelding">
    <w:name w:val="bronvermelding"/>
    <w:basedOn w:val="Normal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customStyle="1" w:styleId="bijschrift">
    <w:name w:val="bijschrift"/>
    <w:basedOn w:val="Normal"/>
    <w:rPr>
      <w:sz w:val="20"/>
    </w:rPr>
  </w:style>
  <w:style w:type="character" w:customStyle="1" w:styleId="EquationCaption">
    <w:name w:val="_Equation Caption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Schaesberg/1844 </vt:lpstr>
    </vt:vector>
  </TitlesOfParts>
  <Company>NIvO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Schaesberg/1844 </dc:title>
  <dc:subject/>
  <dc:creator>WS1</dc:creator>
  <cp:keywords/>
  <dc:description/>
  <cp:lastModifiedBy>Eline J Duijsens</cp:lastModifiedBy>
  <cp:revision>3</cp:revision>
  <dcterms:created xsi:type="dcterms:W3CDTF">2021-09-20T07:48:00Z</dcterms:created>
  <dcterms:modified xsi:type="dcterms:W3CDTF">2021-09-27T08:11:00Z</dcterms:modified>
</cp:coreProperties>
</file>