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63B1F" w:rsidRDefault="005C1255">
      <w:pPr>
        <w:pStyle w:val="Heading1"/>
        <w:jc w:val="both"/>
      </w:pPr>
      <w:r>
        <w:t>Amersfoort/1845</w:t>
      </w:r>
    </w:p>
    <w:p w:rsidR="00663B1F" w:rsidRDefault="005C1255">
      <w:pPr>
        <w:pStyle w:val="Heading2"/>
        <w:jc w:val="both"/>
        <w:rPr>
          <w:i w:val="0"/>
          <w:iCs/>
        </w:rPr>
      </w:pPr>
      <w:r>
        <w:rPr>
          <w:i w:val="0"/>
          <w:iCs/>
        </w:rPr>
        <w:t>Grote of St-Joriskerk</w:t>
      </w:r>
    </w:p>
    <w:p w:rsidR="00663B1F" w:rsidRDefault="00663B1F">
      <w:pPr>
        <w:pStyle w:val="T1"/>
        <w:rPr>
          <w:sz w:val="16"/>
          <w:lang w:val="nl-NL"/>
        </w:rPr>
      </w:pPr>
    </w:p>
    <w:p w:rsidR="00663B1F" w:rsidRDefault="005C1255">
      <w:pPr>
        <w:pStyle w:val="T1"/>
        <w:rPr>
          <w:i/>
          <w:iCs/>
          <w:lang w:val="nl-NL"/>
        </w:rPr>
      </w:pPr>
      <w:r>
        <w:rPr>
          <w:i/>
          <w:iCs/>
          <w:lang w:val="nl-NL"/>
        </w:rPr>
        <w:t>Driebeukige gotische hallenkerk met in de zuidbeuk ingebouwde gedeeltelijk romaanse toren. Het gebouw kreeg zijn huidige vorm door een vermoedelijk na 1470 begonnen verbouwing van een vroeg 14e-eeuwse kruisbasiliek, die in de loop van de 16e eeuw werd afgesloten. Inwendig overal kruisribgewelven, waarop hier en daar schilderingen. Het belangrijkste stuk van de inventaris is het zandstenen oxaal uit omstreeks 1480. In 1844 werd daarop het Naber-orgel geplaatst, waarvoor een deel van de borstwering werd verwijderd. Bij de kerkrestauratie van 1961-1969 werd het orgel daar verwijderd waarna en het verdwenen gedeelte van de borstwering kon worden gereconstrueerd. Preekstoel 1659. In het noorderkoor grafmonument voor Jacob van Campen.</w:t>
      </w:r>
    </w:p>
    <w:p w:rsidR="00663B1F" w:rsidRDefault="00663B1F">
      <w:pPr>
        <w:tabs>
          <w:tab w:val="left" w:pos="0"/>
          <w:tab w:val="left" w:pos="850"/>
          <w:tab w:val="left" w:pos="1701"/>
          <w:tab w:val="left" w:pos="2552"/>
          <w:tab w:val="left" w:pos="3403"/>
          <w:tab w:val="left" w:pos="4254"/>
          <w:tab w:val="left" w:pos="5104"/>
          <w:tab w:val="left" w:pos="5955"/>
          <w:tab w:val="left" w:pos="6806"/>
          <w:tab w:val="left" w:pos="7657"/>
          <w:tab w:val="left" w:pos="8508"/>
        </w:tabs>
        <w:suppressAutoHyphens/>
        <w:spacing w:line="240" w:lineRule="atLeast"/>
        <w:rPr>
          <w:rFonts w:ascii="Times New Roman" w:hAnsi="Times New Roman"/>
          <w:spacing w:val="-3"/>
        </w:rPr>
      </w:pPr>
    </w:p>
    <w:p w:rsidR="00663B1F" w:rsidRDefault="005C1255">
      <w:pPr>
        <w:pStyle w:val="T1"/>
        <w:rPr>
          <w:lang w:val="nl-NL"/>
        </w:rPr>
      </w:pPr>
      <w:r>
        <w:rPr>
          <w:lang w:val="nl-NL"/>
        </w:rPr>
        <w:t>Kas: 1845</w:t>
      </w:r>
    </w:p>
    <w:p w:rsidR="00663B1F" w:rsidRDefault="00663B1F">
      <w:pPr>
        <w:pStyle w:val="T2Kunst"/>
        <w:rPr>
          <w:b/>
          <w:bCs/>
          <w:lang w:val="nl-NL"/>
        </w:rPr>
      </w:pPr>
    </w:p>
    <w:p w:rsidR="00663B1F" w:rsidRDefault="005C1255" w:rsidP="00A62448">
      <w:pPr>
        <w:pStyle w:val="Heading2"/>
      </w:pPr>
      <w:r>
        <w:t xml:space="preserve">Kunsthistorische aspecten </w:t>
      </w:r>
    </w:p>
    <w:p w:rsidR="00663B1F" w:rsidRDefault="005C1255">
      <w:pPr>
        <w:pStyle w:val="T2Kunst"/>
        <w:jc w:val="left"/>
        <w:rPr>
          <w:lang w:val="nl-NL"/>
        </w:rPr>
      </w:pPr>
      <w:r>
        <w:rPr>
          <w:lang w:val="nl-NL"/>
        </w:rPr>
        <w:t xml:space="preserve">Voor Amersfoort bouwde Naber zijn eerste en als enige bewaard gebleven drieklaviers orgel met rugpositief (het andere was het in 1846 gebouwde orgel in de Grote Kerk te Apeldoorn dat in 1890 door brand werd verwoest). Voor de vormgeving van het hoofdwerk in Amersfoort greep Naber terug op zijn orgel in Winterswijk uit 1834 (dl. 1819-1840, 320-322). Het hoofdwerk van dit orgel bestaat uit een vijfdelige middenpartij van een voor Naber gebruikelijke opzet, die door middel van enigszins holle velden is verbonden met de pedaaltorens. Om dit concept voor een drieklaviersorgel bruikbaar te maken, werd het geheel sterk opgerekt. Men lette vooral op de naar verhouding erg smalle binnenste tussenvelden. </w:t>
      </w:r>
    </w:p>
    <w:p w:rsidR="00663B1F" w:rsidRDefault="005C1255">
      <w:pPr>
        <w:pStyle w:val="T2Kunst"/>
        <w:jc w:val="left"/>
        <w:rPr>
          <w:lang w:val="nl-NL"/>
        </w:rPr>
      </w:pPr>
      <w:r>
        <w:rPr>
          <w:lang w:val="nl-NL"/>
        </w:rPr>
        <w:t>Het concept van het rugwerk heeft een andere oorsprong. Het is nogal ‘hoog in de schouders’. De enige orgels van Naber van vergelijkbare proporties zijn die in de Koepelkerk te Arnhem en de Hervormde Kerk te Lienden, beide uit 1842. Het lijkt dan ook plausibel om het Amersfoortse rugwerk op te vatten als een verstrakte versie van de frontopzet van Arnhem en Lienden. Anders dan bij genoemde orgels zijn de tussenvelden in Amersfoort ongedeeld uitgevoerd.</w:t>
      </w:r>
    </w:p>
    <w:p w:rsidR="00663B1F" w:rsidRDefault="005C1255">
      <w:pPr>
        <w:pStyle w:val="T2Kunst"/>
        <w:jc w:val="left"/>
        <w:rPr>
          <w:lang w:val="nl-NL"/>
        </w:rPr>
      </w:pPr>
      <w:r>
        <w:rPr>
          <w:lang w:val="nl-NL"/>
        </w:rPr>
        <w:t>De blinderingen boven in de torens hebben, afgezien van die in de middentoren van het rugwerk, een eigenaardigheid gemeen. Zij bestaan alle uit S-vormige bladranken. Opvallend is echter dat de S-vorm sterk wordt geaccentueerd door een smalle band die het bladwerk doorsnijdt. De structuur wordt hierdoor verduidelijkt, de plastische werking echter verzwakt. Vergelijkbare vormen zijn te zien in het snijwerk tussen de torens van zowel hoofdwerk als rugpositief. Verder treffen wij ze ook nog aan bij de pijpvoeten in de tussenvelden en op de scheiding tussen de etages van de binnenste tussenvelden van het hoofdwerk. Alleen aan de pijpvoeten bij de torens en, zoals reeds opgemerkt, boven in de middentoren van het rugwerk, ontbreekt deze decoratie. De torenconsoles, die zijn voorzien van gestileerd bladwerk, hebben hier niet de dubbele bladkransen die Naber meestal toepast.</w:t>
      </w:r>
    </w:p>
    <w:p w:rsidR="00663B1F" w:rsidRDefault="005C1255">
      <w:pPr>
        <w:pStyle w:val="T2Kunst"/>
        <w:jc w:val="left"/>
        <w:rPr>
          <w:lang w:val="nl-NL"/>
        </w:rPr>
      </w:pPr>
      <w:r>
        <w:rPr>
          <w:lang w:val="nl-NL"/>
        </w:rPr>
        <w:t xml:space="preserve">De acanthusbladeren in de torenkappen, in deze tijd bijna het handelsmerk van Naber, ontbreken ook hier niet. Zij zijn hier wel minder nadrukkelijk aanwezig dan bij het iets oudere orgel in Voorst (1843); in Amersfoort is tussen de bovenblindering en de bladdecoratie nog een vrij brede, licht geprofileerde lijst overgelaten. De acanthusdecoratie is hier ook aan de zijwanden van de pedaaltorens aangebracht. </w:t>
      </w:r>
    </w:p>
    <w:p w:rsidR="00663B1F" w:rsidRDefault="005C1255">
      <w:pPr>
        <w:pStyle w:val="T2Kunst"/>
        <w:jc w:val="left"/>
        <w:rPr>
          <w:lang w:val="nl-NL"/>
        </w:rPr>
      </w:pPr>
      <w:r>
        <w:rPr>
          <w:lang w:val="nl-NL"/>
        </w:rPr>
        <w:t xml:space="preserve">De bekroning van de middenpartij van het hoofdwerk moest bij de verplaatsing van het </w:t>
      </w:r>
      <w:r>
        <w:rPr>
          <w:lang w:val="nl-NL"/>
        </w:rPr>
        <w:lastRenderedPageBreak/>
        <w:t>orgel in 1972 aanzienlijk worden gekortwiekt, ten gevolge van de geringere hoogte van de nieuwe plaats. Oorspronkelijk bevonden zich tussen de tussentorens en de middentoren grote krullen, enigszins gelijkend op de krul van een bisschopsstaf, met daarin doorluchtige palmetmotieven en rozetten en een verwant ornament aan de buitenzijde. Deze krullen waren een voorafschaduwing van de reusachtige voluten waarmee Naber naderhand sommige van zijn orgels zou bekronen. Thans is het bovendeel van deze krullen niet meer aanwezig, waardoor de samenhang van de bekroning verloren is gegaan. Op de middentoren is een wel heel bescheiden lier geplaatst, op de zijtorens bevinden zich bazuin blazende engelen. De middentoren van het rugpositief draagt eveneens een lier; zij is forser van proporties en voorzien van een draperie. Op de zijtorens van het rugwerk zijn instrumententrofeeën te zien. Er kan nog op worden gewezen dat het orgel steeds een porselein-witte kleur heeft gehad.</w:t>
      </w:r>
    </w:p>
    <w:p w:rsidR="00663B1F" w:rsidRDefault="00663B1F">
      <w:pPr>
        <w:pStyle w:val="T1"/>
        <w:rPr>
          <w:lang w:val="nl-NL"/>
        </w:rPr>
      </w:pPr>
    </w:p>
    <w:p w:rsidR="00663B1F" w:rsidRDefault="005C1255">
      <w:pPr>
        <w:pStyle w:val="T3Lit"/>
        <w:rPr>
          <w:b/>
          <w:bCs/>
        </w:rPr>
      </w:pPr>
      <w:r>
        <w:rPr>
          <w:b/>
          <w:bCs/>
        </w:rPr>
        <w:t>Literatuur</w:t>
      </w:r>
    </w:p>
    <w:p w:rsidR="00663B1F" w:rsidRDefault="005C1255">
      <w:pPr>
        <w:pStyle w:val="T3Lit"/>
      </w:pPr>
      <w:r>
        <w:rPr>
          <w:i/>
          <w:iCs/>
        </w:rPr>
        <w:t>Boekzaal</w:t>
      </w:r>
      <w:r>
        <w:t xml:space="preserve"> 1845B, 829-830.</w:t>
      </w:r>
    </w:p>
    <w:p w:rsidR="00663B1F" w:rsidRDefault="005C1255">
      <w:pPr>
        <w:pStyle w:val="T3Lit"/>
      </w:pPr>
      <w:r>
        <w:rPr>
          <w:i/>
          <w:iCs/>
        </w:rPr>
        <w:t>Caecilia</w:t>
      </w:r>
      <w:r>
        <w:t>, 2 (1845), 241.</w:t>
      </w:r>
    </w:p>
    <w:p w:rsidR="00663B1F" w:rsidRDefault="005C1255">
      <w:pPr>
        <w:pStyle w:val="T3Lit"/>
      </w:pPr>
      <w:r>
        <w:t xml:space="preserve">Gert Oost, </w:t>
      </w:r>
      <w:r>
        <w:rPr>
          <w:i/>
          <w:iCs/>
        </w:rPr>
        <w:t>De Orgelmakers Bätz (1739-1849)</w:t>
      </w:r>
      <w:r>
        <w:t>. Alphen aan den Rijn, 1975, 259-260.</w:t>
      </w:r>
    </w:p>
    <w:p w:rsidR="00663B1F" w:rsidRDefault="005C1255">
      <w:pPr>
        <w:pStyle w:val="T3Lit"/>
      </w:pPr>
      <w:r>
        <w:rPr>
          <w:i/>
          <w:iCs/>
        </w:rPr>
        <w:t>Het Orgel</w:t>
      </w:r>
      <w:r>
        <w:t>, 22/10 (1925), 76; 64/4 (1968), 102, 107; 69/5 (1973), 144-145; 73/11 (1977), 356-357.</w:t>
      </w:r>
    </w:p>
    <w:p w:rsidR="00663B1F" w:rsidRDefault="005C1255">
      <w:pPr>
        <w:pStyle w:val="T3Lit"/>
      </w:pPr>
      <w:r>
        <w:t xml:space="preserve">Jaap van der Steeg, Rudi van Straten en Jaap Remmelzwaal, </w:t>
      </w:r>
      <w:r>
        <w:rPr>
          <w:i/>
          <w:iCs/>
        </w:rPr>
        <w:t>De orgels in de Grote of Sint-Joriskerk te Amersfoort</w:t>
      </w:r>
      <w:r>
        <w:t>. Amersfoort, 1995.</w:t>
      </w:r>
    </w:p>
    <w:p w:rsidR="00663B1F" w:rsidRDefault="005C1255">
      <w:pPr>
        <w:pStyle w:val="T3Lit"/>
      </w:pPr>
      <w:r>
        <w:t xml:space="preserve">Bert Wisgerhof, </w:t>
      </w:r>
      <w:r>
        <w:rPr>
          <w:i/>
          <w:iCs/>
        </w:rPr>
        <w:t>Utrechts Orgellandschap</w:t>
      </w:r>
      <w:r>
        <w:t>. Amersfoort, 1979, 20-23.</w:t>
      </w:r>
    </w:p>
    <w:p w:rsidR="00663B1F" w:rsidRDefault="005C1255">
      <w:pPr>
        <w:pStyle w:val="T3Lit"/>
      </w:pPr>
      <w:r>
        <w:t xml:space="preserve">Teus den Toom, </w:t>
      </w:r>
      <w:r>
        <w:rPr>
          <w:i/>
          <w:iCs/>
        </w:rPr>
        <w:t>De orgelmakers Witte</w:t>
      </w:r>
      <w:r>
        <w:t>. Heerenveen, 1997, 956-958.</w:t>
      </w:r>
    </w:p>
    <w:p w:rsidR="00663B1F" w:rsidRDefault="00663B1F">
      <w:pPr>
        <w:pStyle w:val="T3Lit"/>
      </w:pPr>
    </w:p>
    <w:p w:rsidR="00663B1F" w:rsidRDefault="005C1255">
      <w:pPr>
        <w:pStyle w:val="T3Lit"/>
        <w:rPr>
          <w:b/>
          <w:bCs/>
        </w:rPr>
      </w:pPr>
      <w:r>
        <w:rPr>
          <w:b/>
          <w:bCs/>
        </w:rPr>
        <w:t>Niet gepubliceerde bronnen</w:t>
      </w:r>
    </w:p>
    <w:p w:rsidR="00663B1F" w:rsidRDefault="005C1255">
      <w:pPr>
        <w:pStyle w:val="T3Lit"/>
      </w:pPr>
      <w:r>
        <w:t>Archief Kerkvoogdij Hervormde Gemeente Amersfoort</w:t>
      </w:r>
    </w:p>
    <w:p w:rsidR="00663B1F" w:rsidRDefault="005C1255">
      <w:pPr>
        <w:pStyle w:val="T3Lit"/>
      </w:pPr>
      <w:r>
        <w:t>Orgelcommissie der Nederlandse Hervormde Kerk</w:t>
      </w:r>
      <w:r>
        <w:rPr>
          <w:i/>
          <w:iCs/>
        </w:rPr>
        <w:t>, Rapport inzake het orgel in de St. Joriskerk te Amersfoort</w:t>
      </w:r>
      <w:r>
        <w:t>. Z.p., 1965.</w:t>
      </w:r>
    </w:p>
    <w:p w:rsidR="00663B1F" w:rsidRDefault="00663B1F">
      <w:pPr>
        <w:pStyle w:val="T3Lit"/>
      </w:pPr>
    </w:p>
    <w:p w:rsidR="00663B1F" w:rsidRDefault="005C1255">
      <w:pPr>
        <w:pStyle w:val="T3Lit"/>
      </w:pPr>
      <w:r>
        <w:t>Monumentnummer 7882</w:t>
      </w:r>
    </w:p>
    <w:p w:rsidR="00663B1F" w:rsidRDefault="005C1255">
      <w:pPr>
        <w:pStyle w:val="T3Lit"/>
      </w:pPr>
      <w:r>
        <w:t>Orgelnummer 45</w:t>
      </w:r>
    </w:p>
    <w:p w:rsidR="00663B1F" w:rsidRDefault="00663B1F">
      <w:pPr>
        <w:pStyle w:val="T1"/>
      </w:pPr>
    </w:p>
    <w:p w:rsidR="00663B1F" w:rsidRDefault="005C1255">
      <w:pPr>
        <w:pStyle w:val="Heading2"/>
        <w:jc w:val="both"/>
        <w:rPr>
          <w:i w:val="0"/>
          <w:iCs/>
        </w:rPr>
      </w:pPr>
      <w:r>
        <w:rPr>
          <w:i w:val="0"/>
          <w:iCs/>
        </w:rPr>
        <w:t>Historis</w:t>
      </w:r>
      <w:bookmarkStart w:id="0" w:name="_GoBack"/>
      <w:bookmarkEnd w:id="0"/>
      <w:r>
        <w:rPr>
          <w:i w:val="0"/>
          <w:iCs/>
        </w:rPr>
        <w:t>che gegevens</w:t>
      </w:r>
    </w:p>
    <w:p w:rsidR="00663B1F" w:rsidRDefault="00663B1F">
      <w:pPr>
        <w:pStyle w:val="T1"/>
      </w:pPr>
    </w:p>
    <w:p w:rsidR="00663B1F" w:rsidRDefault="005C1255">
      <w:pPr>
        <w:pStyle w:val="T1"/>
      </w:pPr>
      <w:r>
        <w:t>Bouwer</w:t>
      </w:r>
    </w:p>
    <w:p w:rsidR="00663B1F" w:rsidRDefault="005C1255">
      <w:pPr>
        <w:pStyle w:val="T1"/>
      </w:pPr>
      <w:r>
        <w:t>C.F.A. Naber</w:t>
      </w:r>
    </w:p>
    <w:p w:rsidR="00663B1F" w:rsidRDefault="00663B1F">
      <w:pPr>
        <w:pStyle w:val="T1"/>
      </w:pPr>
    </w:p>
    <w:p w:rsidR="00663B1F" w:rsidRDefault="005C1255">
      <w:pPr>
        <w:pStyle w:val="T1"/>
      </w:pPr>
      <w:r>
        <w:t>Jaar van oplevering</w:t>
      </w:r>
    </w:p>
    <w:p w:rsidR="00663B1F" w:rsidRDefault="005C1255">
      <w:pPr>
        <w:pStyle w:val="T1"/>
      </w:pPr>
      <w:r>
        <w:t>1845</w:t>
      </w:r>
    </w:p>
    <w:p w:rsidR="00663B1F" w:rsidRDefault="00663B1F">
      <w:pPr>
        <w:pStyle w:val="T1"/>
      </w:pPr>
    </w:p>
    <w:p w:rsidR="00663B1F" w:rsidRDefault="005C1255">
      <w:pPr>
        <w:pStyle w:val="T1"/>
      </w:pPr>
      <w:r>
        <w:t>Dispositie volgens bestek 1843</w:t>
      </w:r>
    </w:p>
    <w:tbl>
      <w:tblPr>
        <w:tblW w:w="0" w:type="auto"/>
        <w:tblLayout w:type="fixed"/>
        <w:tblLook w:val="0000" w:firstRow="0" w:lastRow="0" w:firstColumn="0" w:lastColumn="0" w:noHBand="0" w:noVBand="0"/>
      </w:tblPr>
      <w:tblGrid>
        <w:gridCol w:w="1065"/>
        <w:gridCol w:w="886"/>
        <w:gridCol w:w="1565"/>
        <w:gridCol w:w="732"/>
        <w:gridCol w:w="1620"/>
        <w:gridCol w:w="1361"/>
        <w:gridCol w:w="1217"/>
        <w:gridCol w:w="761"/>
      </w:tblGrid>
      <w:tr w:rsidR="00663B1F">
        <w:tc>
          <w:tcPr>
            <w:tcW w:w="1065" w:type="dxa"/>
          </w:tcPr>
          <w:p w:rsidR="00663B1F" w:rsidRDefault="005C1255">
            <w:pPr>
              <w:pStyle w:val="T4dispositie"/>
              <w:jc w:val="left"/>
              <w:rPr>
                <w:i/>
                <w:iCs/>
              </w:rPr>
            </w:pPr>
            <w:r>
              <w:rPr>
                <w:i/>
                <w:iCs/>
              </w:rPr>
              <w:t>Manuaal</w:t>
            </w:r>
          </w:p>
          <w:p w:rsidR="00663B1F" w:rsidRDefault="005C1255">
            <w:pPr>
              <w:pStyle w:val="T4dispositie"/>
              <w:jc w:val="left"/>
            </w:pPr>
            <w:r>
              <w:t>Prestant</w:t>
            </w:r>
          </w:p>
          <w:p w:rsidR="00663B1F" w:rsidRDefault="005C1255">
            <w:pPr>
              <w:pStyle w:val="T4dispositie"/>
              <w:jc w:val="left"/>
            </w:pPr>
            <w:r>
              <w:t>Bourdon</w:t>
            </w:r>
          </w:p>
          <w:p w:rsidR="00663B1F" w:rsidRDefault="005C1255">
            <w:pPr>
              <w:pStyle w:val="T4dispositie"/>
              <w:jc w:val="left"/>
            </w:pPr>
            <w:r>
              <w:t>Prestant</w:t>
            </w:r>
          </w:p>
          <w:p w:rsidR="00663B1F" w:rsidRDefault="005C1255">
            <w:pPr>
              <w:pStyle w:val="T4dispositie"/>
              <w:jc w:val="left"/>
            </w:pPr>
            <w:r>
              <w:t>Holpijp</w:t>
            </w:r>
          </w:p>
          <w:p w:rsidR="00663B1F" w:rsidRDefault="005C1255">
            <w:pPr>
              <w:pStyle w:val="T4dispositie"/>
              <w:jc w:val="left"/>
            </w:pPr>
            <w:r>
              <w:t>Octaaf</w:t>
            </w:r>
          </w:p>
          <w:p w:rsidR="00663B1F" w:rsidRDefault="005C1255">
            <w:pPr>
              <w:pStyle w:val="T4dispositie"/>
              <w:jc w:val="left"/>
            </w:pPr>
            <w:r>
              <w:t>Openfluit</w:t>
            </w:r>
          </w:p>
          <w:p w:rsidR="00663B1F" w:rsidRDefault="005C1255">
            <w:pPr>
              <w:pStyle w:val="T4dispositie"/>
              <w:jc w:val="left"/>
            </w:pPr>
            <w:r>
              <w:t>Quint</w:t>
            </w:r>
          </w:p>
          <w:p w:rsidR="00663B1F" w:rsidRDefault="005C1255">
            <w:pPr>
              <w:pStyle w:val="T4dispositie"/>
              <w:jc w:val="left"/>
            </w:pPr>
            <w:r>
              <w:t>Octaaf</w:t>
            </w:r>
          </w:p>
          <w:p w:rsidR="00663B1F" w:rsidRDefault="005C1255">
            <w:pPr>
              <w:pStyle w:val="T4dispositie"/>
              <w:jc w:val="left"/>
            </w:pPr>
            <w:r>
              <w:t>Mixtuur</w:t>
            </w:r>
          </w:p>
          <w:p w:rsidR="00663B1F" w:rsidRDefault="005C1255">
            <w:pPr>
              <w:pStyle w:val="T4dispositie"/>
              <w:jc w:val="left"/>
            </w:pPr>
            <w:r>
              <w:t>Cornet D</w:t>
            </w:r>
          </w:p>
          <w:p w:rsidR="00663B1F" w:rsidRDefault="005C1255">
            <w:pPr>
              <w:pStyle w:val="T4dispositie"/>
              <w:jc w:val="left"/>
            </w:pPr>
            <w:r>
              <w:t>Fagot</w:t>
            </w:r>
          </w:p>
          <w:p w:rsidR="00663B1F" w:rsidRDefault="005C1255">
            <w:pPr>
              <w:pStyle w:val="T4dispositie"/>
              <w:jc w:val="left"/>
            </w:pPr>
            <w:r>
              <w:t>Trompet</w:t>
            </w:r>
          </w:p>
        </w:tc>
        <w:tc>
          <w:tcPr>
            <w:tcW w:w="886" w:type="dxa"/>
          </w:tcPr>
          <w:p w:rsidR="00663B1F" w:rsidRDefault="00663B1F">
            <w:pPr>
              <w:pStyle w:val="T4dispositie"/>
              <w:jc w:val="left"/>
            </w:pPr>
          </w:p>
          <w:p w:rsidR="00663B1F" w:rsidRDefault="005C1255">
            <w:pPr>
              <w:pStyle w:val="T4dispositie"/>
              <w:jc w:val="left"/>
            </w:pPr>
            <w:r>
              <w:t>16’</w:t>
            </w:r>
          </w:p>
          <w:p w:rsidR="00663B1F" w:rsidRDefault="005C1255">
            <w:pPr>
              <w:pStyle w:val="T4dispositie"/>
              <w:jc w:val="left"/>
            </w:pPr>
            <w:r>
              <w:t>16’</w:t>
            </w:r>
          </w:p>
          <w:p w:rsidR="00663B1F" w:rsidRDefault="005C1255">
            <w:pPr>
              <w:pStyle w:val="T4dispositie"/>
              <w:jc w:val="left"/>
            </w:pPr>
            <w:r>
              <w:t>8’</w:t>
            </w:r>
          </w:p>
          <w:p w:rsidR="00663B1F" w:rsidRDefault="005C1255">
            <w:pPr>
              <w:pStyle w:val="T4dispositie"/>
              <w:jc w:val="left"/>
            </w:pPr>
            <w:r>
              <w:t>8’</w:t>
            </w:r>
          </w:p>
          <w:p w:rsidR="00663B1F" w:rsidRDefault="005C1255">
            <w:pPr>
              <w:pStyle w:val="T4dispositie"/>
              <w:jc w:val="left"/>
            </w:pPr>
            <w:r>
              <w:t>4’</w:t>
            </w:r>
          </w:p>
          <w:p w:rsidR="00663B1F" w:rsidRDefault="005C1255">
            <w:pPr>
              <w:pStyle w:val="T4dispositie"/>
              <w:jc w:val="left"/>
            </w:pPr>
            <w:r>
              <w:t>4’</w:t>
            </w:r>
          </w:p>
          <w:p w:rsidR="00663B1F" w:rsidRDefault="005C1255">
            <w:pPr>
              <w:pStyle w:val="T4dispositie"/>
              <w:jc w:val="left"/>
            </w:pPr>
            <w:r>
              <w:t>3’</w:t>
            </w:r>
          </w:p>
          <w:p w:rsidR="00663B1F" w:rsidRDefault="005C1255">
            <w:pPr>
              <w:pStyle w:val="T4dispositie"/>
              <w:jc w:val="left"/>
              <w:rPr>
                <w:lang w:val="en-GB"/>
              </w:rPr>
            </w:pPr>
            <w:r>
              <w:rPr>
                <w:lang w:val="en-GB"/>
              </w:rPr>
              <w:t>2’</w:t>
            </w:r>
          </w:p>
          <w:p w:rsidR="00663B1F" w:rsidRDefault="005C1255">
            <w:pPr>
              <w:pStyle w:val="T4dispositie"/>
              <w:jc w:val="left"/>
              <w:rPr>
                <w:lang w:val="en-GB"/>
              </w:rPr>
            </w:pPr>
            <w:r>
              <w:rPr>
                <w:lang w:val="en-GB"/>
              </w:rPr>
              <w:t>4-6 st.</w:t>
            </w:r>
          </w:p>
          <w:p w:rsidR="00663B1F" w:rsidRDefault="005C1255">
            <w:pPr>
              <w:pStyle w:val="T4dispositie"/>
              <w:jc w:val="left"/>
              <w:rPr>
                <w:lang w:val="en-GB"/>
              </w:rPr>
            </w:pPr>
            <w:r>
              <w:rPr>
                <w:lang w:val="en-GB"/>
              </w:rPr>
              <w:t>5 st.</w:t>
            </w:r>
          </w:p>
          <w:p w:rsidR="00663B1F" w:rsidRDefault="005C1255">
            <w:pPr>
              <w:pStyle w:val="T4dispositie"/>
              <w:jc w:val="left"/>
              <w:rPr>
                <w:lang w:val="fr-FR"/>
              </w:rPr>
            </w:pPr>
            <w:r>
              <w:rPr>
                <w:lang w:val="fr-FR"/>
              </w:rPr>
              <w:t>16’</w:t>
            </w:r>
          </w:p>
          <w:p w:rsidR="00663B1F" w:rsidRDefault="005C1255">
            <w:pPr>
              <w:pStyle w:val="T4dispositie"/>
              <w:jc w:val="left"/>
              <w:rPr>
                <w:lang w:val="fr-FR"/>
              </w:rPr>
            </w:pPr>
            <w:r>
              <w:rPr>
                <w:lang w:val="fr-FR"/>
              </w:rPr>
              <w:t>8’</w:t>
            </w:r>
          </w:p>
        </w:tc>
        <w:tc>
          <w:tcPr>
            <w:tcW w:w="1565" w:type="dxa"/>
          </w:tcPr>
          <w:p w:rsidR="00663B1F" w:rsidRDefault="005C1255">
            <w:pPr>
              <w:pStyle w:val="T4dispositie"/>
              <w:jc w:val="left"/>
              <w:rPr>
                <w:i/>
                <w:iCs/>
                <w:lang w:val="fr-FR"/>
              </w:rPr>
            </w:pPr>
            <w:r>
              <w:rPr>
                <w:i/>
                <w:iCs/>
                <w:lang w:val="fr-FR"/>
              </w:rPr>
              <w:t>Rugpositief</w:t>
            </w:r>
          </w:p>
          <w:p w:rsidR="00663B1F" w:rsidRDefault="005C1255">
            <w:pPr>
              <w:pStyle w:val="T4dispositie"/>
              <w:jc w:val="left"/>
              <w:rPr>
                <w:lang w:val="fr-FR"/>
              </w:rPr>
            </w:pPr>
            <w:r>
              <w:rPr>
                <w:lang w:val="fr-FR"/>
              </w:rPr>
              <w:t>Prestant</w:t>
            </w:r>
          </w:p>
          <w:p w:rsidR="00663B1F" w:rsidRDefault="005C1255">
            <w:pPr>
              <w:pStyle w:val="T4dispositie"/>
              <w:jc w:val="left"/>
              <w:rPr>
                <w:lang w:val="fr-FR"/>
              </w:rPr>
            </w:pPr>
            <w:r>
              <w:rPr>
                <w:lang w:val="fr-FR"/>
              </w:rPr>
              <w:t>Roerfluit</w:t>
            </w:r>
          </w:p>
          <w:p w:rsidR="00663B1F" w:rsidRDefault="005C1255">
            <w:pPr>
              <w:pStyle w:val="T4dispositie"/>
              <w:jc w:val="left"/>
              <w:rPr>
                <w:lang w:val="fr-FR"/>
              </w:rPr>
            </w:pPr>
            <w:r>
              <w:rPr>
                <w:lang w:val="fr-FR"/>
              </w:rPr>
              <w:t>Bourdon</w:t>
            </w:r>
          </w:p>
          <w:p w:rsidR="00663B1F" w:rsidRDefault="005C1255">
            <w:pPr>
              <w:pStyle w:val="T4dispositie"/>
              <w:jc w:val="left"/>
              <w:rPr>
                <w:lang w:val="fr-FR"/>
              </w:rPr>
            </w:pPr>
            <w:r>
              <w:rPr>
                <w:lang w:val="fr-FR"/>
              </w:rPr>
              <w:t>Octaaf</w:t>
            </w:r>
          </w:p>
          <w:p w:rsidR="00663B1F" w:rsidRDefault="005C1255">
            <w:pPr>
              <w:pStyle w:val="T4dispositie"/>
              <w:jc w:val="left"/>
              <w:rPr>
                <w:lang w:val="fr-FR"/>
              </w:rPr>
            </w:pPr>
            <w:r>
              <w:rPr>
                <w:lang w:val="fr-FR"/>
              </w:rPr>
              <w:t>Holfluit</w:t>
            </w:r>
          </w:p>
          <w:p w:rsidR="00663B1F" w:rsidRDefault="005C1255">
            <w:pPr>
              <w:pStyle w:val="T4dispositie"/>
              <w:jc w:val="left"/>
              <w:rPr>
                <w:lang w:val="fr-FR"/>
              </w:rPr>
            </w:pPr>
            <w:r>
              <w:rPr>
                <w:lang w:val="fr-FR"/>
              </w:rPr>
              <w:t>Woudfluit</w:t>
            </w:r>
          </w:p>
          <w:p w:rsidR="00663B1F" w:rsidRDefault="005C1255">
            <w:pPr>
              <w:pStyle w:val="T4dispositie"/>
              <w:jc w:val="left"/>
              <w:rPr>
                <w:lang w:val="fr-FR"/>
              </w:rPr>
            </w:pPr>
            <w:r>
              <w:rPr>
                <w:lang w:val="fr-FR"/>
              </w:rPr>
              <w:t>Sexquialter</w:t>
            </w:r>
          </w:p>
          <w:p w:rsidR="00663B1F" w:rsidRDefault="005C1255">
            <w:pPr>
              <w:pStyle w:val="T4dispositie"/>
              <w:jc w:val="left"/>
              <w:rPr>
                <w:lang w:val="fr-FR"/>
              </w:rPr>
            </w:pPr>
            <w:r>
              <w:rPr>
                <w:lang w:val="fr-FR"/>
              </w:rPr>
              <w:t>Mixtuur</w:t>
            </w:r>
          </w:p>
          <w:p w:rsidR="00663B1F" w:rsidRDefault="005C1255">
            <w:pPr>
              <w:pStyle w:val="T4dispositie"/>
              <w:jc w:val="left"/>
              <w:rPr>
                <w:lang w:val="fr-FR"/>
              </w:rPr>
            </w:pPr>
            <w:r>
              <w:rPr>
                <w:lang w:val="fr-FR"/>
              </w:rPr>
              <w:t>Dulciaan</w:t>
            </w:r>
          </w:p>
        </w:tc>
        <w:tc>
          <w:tcPr>
            <w:tcW w:w="732" w:type="dxa"/>
          </w:tcPr>
          <w:p w:rsidR="00663B1F" w:rsidRDefault="00663B1F">
            <w:pPr>
              <w:pStyle w:val="T4dispositie"/>
              <w:jc w:val="left"/>
              <w:rPr>
                <w:lang w:val="fr-FR"/>
              </w:rPr>
            </w:pPr>
          </w:p>
          <w:p w:rsidR="00663B1F" w:rsidRDefault="005C1255">
            <w:pPr>
              <w:pStyle w:val="T4dispositie"/>
              <w:jc w:val="left"/>
              <w:rPr>
                <w:lang w:val="fr-FR"/>
              </w:rPr>
            </w:pPr>
            <w:r>
              <w:rPr>
                <w:lang w:val="fr-FR"/>
              </w:rPr>
              <w:t>8’</w:t>
            </w:r>
          </w:p>
          <w:p w:rsidR="00663B1F" w:rsidRDefault="005C1255">
            <w:pPr>
              <w:pStyle w:val="T4dispositie"/>
              <w:jc w:val="left"/>
              <w:rPr>
                <w:lang w:val="fr-FR"/>
              </w:rPr>
            </w:pPr>
            <w:r>
              <w:rPr>
                <w:lang w:val="fr-FR"/>
              </w:rPr>
              <w:t>8’</w:t>
            </w:r>
          </w:p>
          <w:p w:rsidR="00663B1F" w:rsidRDefault="005C1255">
            <w:pPr>
              <w:pStyle w:val="T4dispositie"/>
              <w:jc w:val="left"/>
              <w:rPr>
                <w:lang w:val="fr-FR"/>
              </w:rPr>
            </w:pPr>
            <w:r>
              <w:rPr>
                <w:lang w:val="fr-FR"/>
              </w:rPr>
              <w:t>8’</w:t>
            </w:r>
          </w:p>
          <w:p w:rsidR="00663B1F" w:rsidRDefault="005C1255">
            <w:pPr>
              <w:pStyle w:val="T4dispositie"/>
              <w:jc w:val="left"/>
              <w:rPr>
                <w:lang w:val="fr-FR"/>
              </w:rPr>
            </w:pPr>
            <w:r>
              <w:rPr>
                <w:lang w:val="fr-FR"/>
              </w:rPr>
              <w:t>4’</w:t>
            </w:r>
          </w:p>
          <w:p w:rsidR="00663B1F" w:rsidRDefault="005C1255">
            <w:pPr>
              <w:pStyle w:val="T4dispositie"/>
              <w:jc w:val="left"/>
              <w:rPr>
                <w:lang w:val="en-GB"/>
              </w:rPr>
            </w:pPr>
            <w:r>
              <w:rPr>
                <w:lang w:val="en-GB"/>
              </w:rPr>
              <w:t>4’</w:t>
            </w:r>
          </w:p>
          <w:p w:rsidR="00663B1F" w:rsidRDefault="005C1255">
            <w:pPr>
              <w:pStyle w:val="T4dispositie"/>
              <w:jc w:val="left"/>
              <w:rPr>
                <w:lang w:val="en-GB"/>
              </w:rPr>
            </w:pPr>
            <w:r>
              <w:rPr>
                <w:lang w:val="en-GB"/>
              </w:rPr>
              <w:t>2’</w:t>
            </w:r>
          </w:p>
          <w:p w:rsidR="00663B1F" w:rsidRDefault="005C1255">
            <w:pPr>
              <w:pStyle w:val="T4dispositie"/>
              <w:jc w:val="left"/>
              <w:rPr>
                <w:lang w:val="en-GB"/>
              </w:rPr>
            </w:pPr>
            <w:r>
              <w:rPr>
                <w:lang w:val="en-GB"/>
              </w:rPr>
              <w:t>2 st.</w:t>
            </w:r>
          </w:p>
          <w:p w:rsidR="00663B1F" w:rsidRDefault="005C1255">
            <w:pPr>
              <w:pStyle w:val="T4dispositie"/>
              <w:jc w:val="left"/>
            </w:pPr>
            <w:r>
              <w:t>3-5 st.</w:t>
            </w:r>
          </w:p>
          <w:p w:rsidR="00663B1F" w:rsidRDefault="005C1255">
            <w:pPr>
              <w:pStyle w:val="T4dispositie"/>
              <w:jc w:val="left"/>
            </w:pPr>
            <w:r>
              <w:t>8’</w:t>
            </w:r>
          </w:p>
        </w:tc>
        <w:tc>
          <w:tcPr>
            <w:tcW w:w="1620" w:type="dxa"/>
          </w:tcPr>
          <w:p w:rsidR="00663B1F" w:rsidRDefault="005C1255">
            <w:pPr>
              <w:pStyle w:val="T4dispositie"/>
              <w:jc w:val="left"/>
              <w:rPr>
                <w:i/>
                <w:iCs/>
                <w:lang w:val="fr-FR"/>
              </w:rPr>
            </w:pPr>
            <w:r>
              <w:rPr>
                <w:i/>
                <w:iCs/>
                <w:lang w:val="fr-FR"/>
              </w:rPr>
              <w:t>Bovenclavier</w:t>
            </w:r>
          </w:p>
          <w:p w:rsidR="00663B1F" w:rsidRDefault="005C1255">
            <w:pPr>
              <w:pStyle w:val="T4dispositie"/>
              <w:jc w:val="left"/>
              <w:rPr>
                <w:lang w:val="fr-FR"/>
              </w:rPr>
            </w:pPr>
            <w:r>
              <w:rPr>
                <w:lang w:val="fr-FR"/>
              </w:rPr>
              <w:t>Prestant</w:t>
            </w:r>
          </w:p>
          <w:p w:rsidR="00663B1F" w:rsidRDefault="005C1255">
            <w:pPr>
              <w:pStyle w:val="T4dispositie"/>
              <w:jc w:val="left"/>
              <w:rPr>
                <w:lang w:val="fr-FR"/>
              </w:rPr>
            </w:pPr>
            <w:r>
              <w:rPr>
                <w:lang w:val="fr-FR"/>
              </w:rPr>
              <w:t>Holpijp</w:t>
            </w:r>
          </w:p>
          <w:p w:rsidR="00663B1F" w:rsidRDefault="005C1255">
            <w:pPr>
              <w:pStyle w:val="T4dispositie"/>
              <w:jc w:val="left"/>
              <w:rPr>
                <w:lang w:val="fr-FR"/>
              </w:rPr>
            </w:pPr>
            <w:r>
              <w:rPr>
                <w:lang w:val="fr-FR"/>
              </w:rPr>
              <w:t>Quintadena</w:t>
            </w:r>
          </w:p>
          <w:p w:rsidR="00663B1F" w:rsidRDefault="005C1255">
            <w:pPr>
              <w:pStyle w:val="T4dispositie"/>
              <w:jc w:val="left"/>
              <w:rPr>
                <w:lang w:val="fr-FR"/>
              </w:rPr>
            </w:pPr>
            <w:r>
              <w:rPr>
                <w:lang w:val="fr-FR"/>
              </w:rPr>
              <w:t>Viola di Gamba</w:t>
            </w:r>
          </w:p>
          <w:p w:rsidR="00663B1F" w:rsidRDefault="005C1255">
            <w:pPr>
              <w:pStyle w:val="T4dispositie"/>
              <w:jc w:val="left"/>
            </w:pPr>
            <w:r>
              <w:t>Octaaf</w:t>
            </w:r>
          </w:p>
          <w:p w:rsidR="00663B1F" w:rsidRDefault="005C1255">
            <w:pPr>
              <w:pStyle w:val="T4dispositie"/>
              <w:jc w:val="left"/>
            </w:pPr>
            <w:r>
              <w:t>Fluit</w:t>
            </w:r>
          </w:p>
          <w:p w:rsidR="00663B1F" w:rsidRDefault="005C1255">
            <w:pPr>
              <w:pStyle w:val="T4dispositie"/>
              <w:jc w:val="left"/>
            </w:pPr>
            <w:r>
              <w:t>Nasard</w:t>
            </w:r>
          </w:p>
          <w:p w:rsidR="00663B1F" w:rsidRDefault="005C1255">
            <w:pPr>
              <w:pStyle w:val="T4dispositie"/>
              <w:jc w:val="left"/>
            </w:pPr>
            <w:r>
              <w:t>Gemshoorn</w:t>
            </w:r>
          </w:p>
          <w:p w:rsidR="00663B1F" w:rsidRDefault="005C1255">
            <w:pPr>
              <w:pStyle w:val="T4dispositie"/>
              <w:jc w:val="left"/>
            </w:pPr>
            <w:r>
              <w:t>Flageolet</w:t>
            </w:r>
          </w:p>
          <w:p w:rsidR="00663B1F" w:rsidRDefault="005C1255">
            <w:pPr>
              <w:pStyle w:val="T4dispositie"/>
              <w:jc w:val="left"/>
            </w:pPr>
            <w:r>
              <w:t>Vox humana</w:t>
            </w:r>
          </w:p>
          <w:p w:rsidR="00663B1F" w:rsidRDefault="005C1255">
            <w:pPr>
              <w:pStyle w:val="T4dispositie"/>
              <w:jc w:val="left"/>
            </w:pPr>
            <w:r>
              <w:t>Hoboë</w:t>
            </w:r>
          </w:p>
        </w:tc>
        <w:tc>
          <w:tcPr>
            <w:tcW w:w="1361" w:type="dxa"/>
          </w:tcPr>
          <w:p w:rsidR="00663B1F" w:rsidRDefault="00663B1F">
            <w:pPr>
              <w:pStyle w:val="T4dispositie"/>
              <w:jc w:val="left"/>
            </w:pPr>
          </w:p>
          <w:p w:rsidR="00663B1F" w:rsidRDefault="005C1255">
            <w:pPr>
              <w:pStyle w:val="T4dispositie"/>
              <w:jc w:val="left"/>
            </w:pPr>
            <w:r>
              <w:t>8’</w:t>
            </w:r>
          </w:p>
          <w:p w:rsidR="00663B1F" w:rsidRDefault="005C1255">
            <w:pPr>
              <w:pStyle w:val="T4dispositie"/>
              <w:jc w:val="left"/>
            </w:pPr>
            <w:r>
              <w:t>8’</w:t>
            </w:r>
          </w:p>
          <w:p w:rsidR="00663B1F" w:rsidRDefault="005C1255">
            <w:pPr>
              <w:pStyle w:val="T4dispositie"/>
              <w:jc w:val="left"/>
            </w:pPr>
            <w:r>
              <w:t>8’</w:t>
            </w:r>
          </w:p>
          <w:p w:rsidR="00663B1F" w:rsidRDefault="005C1255">
            <w:pPr>
              <w:pStyle w:val="T4dispositie"/>
              <w:jc w:val="left"/>
            </w:pPr>
            <w:r>
              <w:t>8’</w:t>
            </w:r>
          </w:p>
          <w:p w:rsidR="00663B1F" w:rsidRDefault="005C1255">
            <w:pPr>
              <w:pStyle w:val="T4dispositie"/>
              <w:jc w:val="left"/>
            </w:pPr>
            <w:r>
              <w:t>4’</w:t>
            </w:r>
          </w:p>
          <w:p w:rsidR="00663B1F" w:rsidRDefault="005C1255">
            <w:pPr>
              <w:pStyle w:val="T4dispositie"/>
              <w:jc w:val="left"/>
            </w:pPr>
            <w:r>
              <w:t>4’</w:t>
            </w:r>
          </w:p>
          <w:p w:rsidR="00663B1F" w:rsidRDefault="005C1255">
            <w:pPr>
              <w:pStyle w:val="T4dispositie"/>
              <w:jc w:val="left"/>
            </w:pPr>
            <w:r>
              <w:t>3’</w:t>
            </w:r>
          </w:p>
          <w:p w:rsidR="00663B1F" w:rsidRDefault="005C1255">
            <w:pPr>
              <w:pStyle w:val="T4dispositie"/>
              <w:jc w:val="left"/>
            </w:pPr>
            <w:r>
              <w:t>2’</w:t>
            </w:r>
          </w:p>
          <w:p w:rsidR="00663B1F" w:rsidRDefault="005C1255">
            <w:pPr>
              <w:pStyle w:val="T4dispositie"/>
              <w:jc w:val="left"/>
            </w:pPr>
            <w:r>
              <w:t>1’</w:t>
            </w:r>
          </w:p>
          <w:p w:rsidR="00663B1F" w:rsidRDefault="005C1255">
            <w:pPr>
              <w:pStyle w:val="T4dispositie"/>
              <w:jc w:val="left"/>
            </w:pPr>
            <w:r>
              <w:t>8’</w:t>
            </w:r>
          </w:p>
          <w:p w:rsidR="00663B1F" w:rsidRDefault="005C1255">
            <w:pPr>
              <w:pStyle w:val="T4dispositie"/>
              <w:jc w:val="left"/>
            </w:pPr>
            <w:r>
              <w:t>8’</w:t>
            </w:r>
          </w:p>
        </w:tc>
        <w:tc>
          <w:tcPr>
            <w:tcW w:w="1217" w:type="dxa"/>
          </w:tcPr>
          <w:p w:rsidR="00663B1F" w:rsidRDefault="005C1255">
            <w:pPr>
              <w:pStyle w:val="T4dispositie"/>
              <w:jc w:val="left"/>
              <w:rPr>
                <w:i/>
                <w:iCs/>
              </w:rPr>
            </w:pPr>
            <w:r>
              <w:rPr>
                <w:i/>
                <w:iCs/>
              </w:rPr>
              <w:t>Pedaal</w:t>
            </w:r>
          </w:p>
          <w:p w:rsidR="00663B1F" w:rsidRDefault="005C1255">
            <w:pPr>
              <w:pStyle w:val="T4dispositie"/>
              <w:jc w:val="left"/>
            </w:pPr>
            <w:r>
              <w:t>Prestant</w:t>
            </w:r>
          </w:p>
          <w:p w:rsidR="00663B1F" w:rsidRDefault="005C1255">
            <w:pPr>
              <w:pStyle w:val="T4dispositie"/>
              <w:jc w:val="left"/>
            </w:pPr>
            <w:r>
              <w:t>Subbas</w:t>
            </w:r>
          </w:p>
          <w:p w:rsidR="00663B1F" w:rsidRDefault="005C1255">
            <w:pPr>
              <w:pStyle w:val="T4dispositie"/>
              <w:jc w:val="left"/>
            </w:pPr>
            <w:r>
              <w:t>Octaaf</w:t>
            </w:r>
          </w:p>
          <w:p w:rsidR="00663B1F" w:rsidRDefault="005C1255">
            <w:pPr>
              <w:pStyle w:val="T4dispositie"/>
              <w:jc w:val="left"/>
            </w:pPr>
            <w:r>
              <w:t>Octaaf</w:t>
            </w:r>
          </w:p>
          <w:p w:rsidR="00663B1F" w:rsidRDefault="005C1255">
            <w:pPr>
              <w:pStyle w:val="T4dispositie"/>
              <w:jc w:val="left"/>
            </w:pPr>
            <w:r>
              <w:t>Bazuin</w:t>
            </w:r>
          </w:p>
          <w:p w:rsidR="00663B1F" w:rsidRDefault="005C1255">
            <w:pPr>
              <w:pStyle w:val="T4dispositie"/>
              <w:jc w:val="left"/>
            </w:pPr>
            <w:r>
              <w:t>Trompet</w:t>
            </w:r>
          </w:p>
        </w:tc>
        <w:tc>
          <w:tcPr>
            <w:tcW w:w="761" w:type="dxa"/>
          </w:tcPr>
          <w:p w:rsidR="00663B1F" w:rsidRDefault="00663B1F">
            <w:pPr>
              <w:pStyle w:val="T4dispositie"/>
              <w:jc w:val="left"/>
            </w:pPr>
          </w:p>
          <w:p w:rsidR="00663B1F" w:rsidRDefault="005C1255">
            <w:pPr>
              <w:pStyle w:val="T4dispositie"/>
              <w:jc w:val="left"/>
            </w:pPr>
            <w:r>
              <w:t>16’</w:t>
            </w:r>
          </w:p>
          <w:p w:rsidR="00663B1F" w:rsidRDefault="005C1255">
            <w:pPr>
              <w:pStyle w:val="T4dispositie"/>
              <w:jc w:val="left"/>
            </w:pPr>
            <w:r>
              <w:t>16’</w:t>
            </w:r>
          </w:p>
          <w:p w:rsidR="00663B1F" w:rsidRDefault="005C1255">
            <w:pPr>
              <w:pStyle w:val="T4dispositie"/>
              <w:jc w:val="left"/>
            </w:pPr>
            <w:r>
              <w:t>8’</w:t>
            </w:r>
          </w:p>
          <w:p w:rsidR="00663B1F" w:rsidRDefault="005C1255">
            <w:pPr>
              <w:pStyle w:val="T4dispositie"/>
              <w:jc w:val="left"/>
            </w:pPr>
            <w:r>
              <w:t>4’</w:t>
            </w:r>
          </w:p>
          <w:p w:rsidR="00663B1F" w:rsidRDefault="005C1255">
            <w:pPr>
              <w:pStyle w:val="T4dispositie"/>
              <w:jc w:val="left"/>
            </w:pPr>
            <w:r>
              <w:t>16’</w:t>
            </w:r>
          </w:p>
          <w:p w:rsidR="00663B1F" w:rsidRDefault="005C1255">
            <w:pPr>
              <w:pStyle w:val="T4dispositie"/>
              <w:jc w:val="left"/>
            </w:pPr>
            <w:r>
              <w:t>8’</w:t>
            </w:r>
          </w:p>
        </w:tc>
      </w:tr>
    </w:tbl>
    <w:p w:rsidR="00663B1F" w:rsidRDefault="00663B1F">
      <w:pPr>
        <w:pStyle w:val="T1"/>
      </w:pPr>
    </w:p>
    <w:p w:rsidR="00663B1F" w:rsidRDefault="005C1255">
      <w:pPr>
        <w:pStyle w:val="T4dispositie"/>
        <w:jc w:val="left"/>
      </w:pPr>
      <w:r>
        <w:lastRenderedPageBreak/>
        <w:t>vier  afsluitinge</w:t>
      </w:r>
    </w:p>
    <w:p w:rsidR="00663B1F" w:rsidRDefault="005C1255">
      <w:pPr>
        <w:pStyle w:val="T4dispositie"/>
        <w:jc w:val="left"/>
      </w:pPr>
      <w:r>
        <w:t>drie koppelingen</w:t>
      </w:r>
    </w:p>
    <w:p w:rsidR="00663B1F" w:rsidRDefault="005C1255">
      <w:pPr>
        <w:pStyle w:val="T4dispositie"/>
        <w:jc w:val="left"/>
      </w:pPr>
      <w:r>
        <w:t>tremulant BW</w:t>
      </w:r>
    </w:p>
    <w:p w:rsidR="00663B1F" w:rsidRDefault="005C1255">
      <w:pPr>
        <w:pStyle w:val="T4dispositie"/>
        <w:jc w:val="left"/>
      </w:pPr>
      <w:r>
        <w:t>ventiel</w:t>
      </w:r>
    </w:p>
    <w:p w:rsidR="00663B1F" w:rsidRDefault="005C1255">
      <w:pPr>
        <w:pStyle w:val="T4dispositie"/>
        <w:jc w:val="left"/>
      </w:pPr>
      <w:r>
        <w:t>calcantenklok</w:t>
      </w:r>
    </w:p>
    <w:p w:rsidR="00663B1F" w:rsidRDefault="00663B1F">
      <w:pPr>
        <w:pStyle w:val="T1"/>
        <w:jc w:val="left"/>
      </w:pPr>
    </w:p>
    <w:p w:rsidR="00663B1F" w:rsidRDefault="005C1255">
      <w:pPr>
        <w:pStyle w:val="T1"/>
        <w:jc w:val="left"/>
        <w:rPr>
          <w:lang w:val="nl-NL"/>
        </w:rPr>
      </w:pPr>
      <w:r>
        <w:rPr>
          <w:lang w:val="nl-NL"/>
        </w:rPr>
        <w:t>H. Knipscheer II 1866</w:t>
      </w:r>
    </w:p>
    <w:p w:rsidR="00663B1F" w:rsidRDefault="005C1255">
      <w:pPr>
        <w:pStyle w:val="T1"/>
        <w:tabs>
          <w:tab w:val="left" w:pos="720"/>
        </w:tabs>
        <w:jc w:val="left"/>
      </w:pPr>
      <w:r>
        <w:t>.</w:t>
      </w:r>
      <w:r>
        <w:tab/>
        <w:t>schoonmaak en herstel</w:t>
      </w:r>
    </w:p>
    <w:p w:rsidR="00663B1F" w:rsidRDefault="00663B1F">
      <w:pPr>
        <w:pStyle w:val="T1"/>
        <w:jc w:val="left"/>
      </w:pPr>
    </w:p>
    <w:p w:rsidR="00663B1F" w:rsidRDefault="005C1255">
      <w:pPr>
        <w:pStyle w:val="T1"/>
        <w:jc w:val="left"/>
      </w:pPr>
      <w:r>
        <w:t>J.F. Witte 1887</w:t>
      </w:r>
    </w:p>
    <w:p w:rsidR="00663B1F" w:rsidRDefault="005C1255">
      <w:pPr>
        <w:pStyle w:val="T1"/>
        <w:jc w:val="left"/>
      </w:pPr>
      <w:r>
        <w:t>.</w:t>
      </w:r>
      <w:r>
        <w:tab/>
        <w:t>schoonmaak en herstel</w:t>
      </w:r>
    </w:p>
    <w:p w:rsidR="00663B1F" w:rsidRDefault="005C1255">
      <w:pPr>
        <w:pStyle w:val="T1"/>
        <w:jc w:val="left"/>
      </w:pPr>
      <w:r>
        <w:t>.</w:t>
      </w:r>
      <w:r>
        <w:tab/>
        <w:t>herintonatie</w:t>
      </w:r>
    </w:p>
    <w:p w:rsidR="00663B1F" w:rsidRDefault="00663B1F">
      <w:pPr>
        <w:pStyle w:val="T1"/>
        <w:jc w:val="left"/>
      </w:pPr>
    </w:p>
    <w:p w:rsidR="00663B1F" w:rsidRDefault="005C1255">
      <w:pPr>
        <w:pStyle w:val="T1"/>
        <w:jc w:val="left"/>
      </w:pPr>
      <w:r>
        <w:t>J.F. Witte 1898</w:t>
      </w:r>
    </w:p>
    <w:p w:rsidR="00663B1F" w:rsidRDefault="005C1255">
      <w:pPr>
        <w:pStyle w:val="T1"/>
        <w:jc w:val="left"/>
      </w:pPr>
      <w:r>
        <w:t>.</w:t>
      </w:r>
      <w:r>
        <w:tab/>
        <w:t>BW - Quintadeen 8’, + Voix Céleste 8’ (vanaf c)</w:t>
      </w:r>
    </w:p>
    <w:p w:rsidR="00663B1F" w:rsidRDefault="00663B1F">
      <w:pPr>
        <w:pStyle w:val="T1"/>
        <w:jc w:val="left"/>
      </w:pPr>
    </w:p>
    <w:p w:rsidR="00663B1F" w:rsidRDefault="005C1255">
      <w:pPr>
        <w:pStyle w:val="T1"/>
        <w:jc w:val="left"/>
      </w:pPr>
      <w:r>
        <w:t>J. de Koff 1915</w:t>
      </w:r>
    </w:p>
    <w:p w:rsidR="00663B1F" w:rsidRDefault="005C1255">
      <w:pPr>
        <w:pStyle w:val="T1"/>
        <w:ind w:left="720" w:hanging="720"/>
        <w:jc w:val="left"/>
        <w:rPr>
          <w:lang w:val="fr-FR"/>
        </w:rPr>
      </w:pPr>
      <w:r>
        <w:rPr>
          <w:lang w:val="nl-NL"/>
        </w:rPr>
        <w:t>.</w:t>
      </w:r>
      <w:r>
        <w:rPr>
          <w:lang w:val="nl-NL"/>
        </w:rPr>
        <w:tab/>
      </w:r>
      <w:r>
        <w:rPr>
          <w:lang w:val="fr-FR"/>
        </w:rPr>
        <w:t xml:space="preserve">BW Voix Céleste 8’ $ Vioolprestant 8’; Flageolet 1’ </w:t>
      </w:r>
      <w:r>
        <w:rPr>
          <w:lang w:val="nl-NL"/>
        </w:rPr>
        <w:sym w:font="Symbol" w:char="F0AE"/>
      </w:r>
      <w:r>
        <w:rPr>
          <w:lang w:val="fr-FR"/>
        </w:rPr>
        <w:t xml:space="preserve"> Voix Céleste 8’</w:t>
      </w:r>
    </w:p>
    <w:p w:rsidR="00663B1F" w:rsidRDefault="00663B1F">
      <w:pPr>
        <w:pStyle w:val="T1"/>
        <w:jc w:val="left"/>
        <w:rPr>
          <w:lang w:val="fr-FR"/>
        </w:rPr>
      </w:pPr>
    </w:p>
    <w:p w:rsidR="00663B1F" w:rsidRDefault="005C1255">
      <w:pPr>
        <w:pStyle w:val="T1"/>
        <w:jc w:val="left"/>
        <w:rPr>
          <w:lang w:val="nl-NL"/>
        </w:rPr>
      </w:pPr>
      <w:r>
        <w:rPr>
          <w:lang w:val="nl-NL"/>
        </w:rPr>
        <w:t>J. de Koff, onbekend moment</w:t>
      </w:r>
    </w:p>
    <w:p w:rsidR="00663B1F" w:rsidRDefault="005C1255">
      <w:pPr>
        <w:pStyle w:val="T1"/>
        <w:jc w:val="left"/>
        <w:rPr>
          <w:lang w:val="nl-NL"/>
        </w:rPr>
      </w:pPr>
      <w:r>
        <w:rPr>
          <w:lang w:val="nl-NL"/>
        </w:rPr>
        <w:t>.</w:t>
      </w:r>
      <w:r>
        <w:rPr>
          <w:lang w:val="nl-NL"/>
        </w:rPr>
        <w:tab/>
        <w:t>RP - Dulciaan 8’, + Echotrompet 8’</w:t>
      </w:r>
    </w:p>
    <w:p w:rsidR="00663B1F" w:rsidRDefault="005C1255">
      <w:pPr>
        <w:pStyle w:val="T1"/>
        <w:jc w:val="left"/>
        <w:rPr>
          <w:lang w:val="nl-NL"/>
        </w:rPr>
      </w:pPr>
      <w:r>
        <w:rPr>
          <w:lang w:val="nl-NL"/>
        </w:rPr>
        <w:t>.</w:t>
      </w:r>
      <w:r>
        <w:rPr>
          <w:lang w:val="nl-NL"/>
        </w:rPr>
        <w:tab/>
        <w:t>toonhoogte gewijzigd</w:t>
      </w:r>
    </w:p>
    <w:p w:rsidR="00663B1F" w:rsidRDefault="00663B1F">
      <w:pPr>
        <w:pStyle w:val="T1"/>
        <w:jc w:val="left"/>
        <w:rPr>
          <w:lang w:val="nl-NL"/>
        </w:rPr>
      </w:pPr>
    </w:p>
    <w:p w:rsidR="00663B1F" w:rsidRDefault="005C1255">
      <w:pPr>
        <w:pStyle w:val="T1"/>
        <w:jc w:val="left"/>
        <w:rPr>
          <w:lang w:val="nl-NL"/>
        </w:rPr>
      </w:pPr>
      <w:r>
        <w:rPr>
          <w:lang w:val="nl-NL"/>
        </w:rPr>
        <w:t>J. de Koff 1925</w:t>
      </w:r>
    </w:p>
    <w:p w:rsidR="00663B1F" w:rsidRDefault="005C1255">
      <w:pPr>
        <w:pStyle w:val="T1"/>
        <w:jc w:val="left"/>
        <w:rPr>
          <w:vertAlign w:val="superscript"/>
        </w:rPr>
      </w:pPr>
      <w:r>
        <w:rPr>
          <w:lang w:val="nl-NL"/>
        </w:rPr>
        <w:t>.</w:t>
      </w:r>
      <w:r>
        <w:rPr>
          <w:lang w:val="nl-NL"/>
        </w:rPr>
        <w:tab/>
        <w:t>pedaalomvang pneu</w:t>
      </w:r>
      <w:r>
        <w:t>matisch uitgebreid van C-c</w:t>
      </w:r>
      <w:r>
        <w:rPr>
          <w:vertAlign w:val="superscript"/>
        </w:rPr>
        <w:t>1</w:t>
      </w:r>
      <w:r>
        <w:t xml:space="preserve"> tot C-f</w:t>
      </w:r>
      <w:r>
        <w:rPr>
          <w:vertAlign w:val="superscript"/>
        </w:rPr>
        <w:t>1</w:t>
      </w:r>
    </w:p>
    <w:p w:rsidR="00663B1F" w:rsidRDefault="005C1255">
      <w:pPr>
        <w:pStyle w:val="T1"/>
        <w:jc w:val="left"/>
      </w:pPr>
      <w:r>
        <w:t>.</w:t>
      </w:r>
      <w:r>
        <w:tab/>
        <w:t>nieuw pedaalklavier aangebracht</w:t>
      </w:r>
    </w:p>
    <w:p w:rsidR="00663B1F" w:rsidRDefault="005C1255">
      <w:pPr>
        <w:pStyle w:val="T1"/>
        <w:jc w:val="left"/>
      </w:pPr>
      <w:r>
        <w:t>.</w:t>
      </w:r>
      <w:r>
        <w:tab/>
        <w:t>koppeling Ped-RP toegevoegd</w:t>
      </w:r>
    </w:p>
    <w:p w:rsidR="00663B1F" w:rsidRDefault="00663B1F">
      <w:pPr>
        <w:pStyle w:val="T1"/>
        <w:jc w:val="left"/>
      </w:pPr>
    </w:p>
    <w:p w:rsidR="00663B1F" w:rsidRDefault="005C1255">
      <w:pPr>
        <w:pStyle w:val="T1"/>
        <w:jc w:val="left"/>
      </w:pPr>
      <w:r>
        <w:t>J. de Koff &amp; Zn 1935</w:t>
      </w:r>
    </w:p>
    <w:p w:rsidR="00663B1F" w:rsidRDefault="005C1255">
      <w:pPr>
        <w:pStyle w:val="T1"/>
        <w:jc w:val="left"/>
      </w:pPr>
      <w:r>
        <w:t>.</w:t>
      </w:r>
      <w:r>
        <w:tab/>
        <w:t>herstelwerkzaamheden</w:t>
      </w:r>
    </w:p>
    <w:p w:rsidR="00663B1F" w:rsidRDefault="00663B1F">
      <w:pPr>
        <w:pStyle w:val="T1"/>
        <w:jc w:val="left"/>
      </w:pPr>
    </w:p>
    <w:p w:rsidR="00663B1F" w:rsidRDefault="005C1255">
      <w:pPr>
        <w:pStyle w:val="T1"/>
        <w:jc w:val="left"/>
      </w:pPr>
      <w:r>
        <w:t>J. de Koff &amp; Zn / D.A. Flentrop 1972</w:t>
      </w:r>
    </w:p>
    <w:p w:rsidR="00663B1F" w:rsidRDefault="005C1255">
      <w:pPr>
        <w:pStyle w:val="T1"/>
        <w:jc w:val="left"/>
      </w:pPr>
      <w:r>
        <w:t>.</w:t>
      </w:r>
      <w:r>
        <w:tab/>
        <w:t>orgel verplaatst van het gotische oxaal aan de koorzijde naar nieuw balkon aan torenzijde</w:t>
      </w:r>
    </w:p>
    <w:p w:rsidR="00663B1F" w:rsidRDefault="005C1255">
      <w:pPr>
        <w:pStyle w:val="T1"/>
        <w:jc w:val="left"/>
        <w:rPr>
          <w:lang w:val="nl-NL"/>
        </w:rPr>
      </w:pPr>
      <w:r>
        <w:rPr>
          <w:lang w:val="nl-NL"/>
        </w:rPr>
        <w:t>.</w:t>
      </w:r>
      <w:r>
        <w:rPr>
          <w:lang w:val="nl-NL"/>
        </w:rPr>
        <w:tab/>
        <w:t>reconstructie toonhoogte 1845</w:t>
      </w:r>
    </w:p>
    <w:p w:rsidR="00663B1F" w:rsidRDefault="005C1255">
      <w:pPr>
        <w:pStyle w:val="T1"/>
        <w:numPr>
          <w:ilvl w:val="0"/>
          <w:numId w:val="10"/>
        </w:numPr>
        <w:jc w:val="left"/>
        <w:rPr>
          <w:lang w:val="nl-NL"/>
        </w:rPr>
      </w:pPr>
      <w:r>
        <w:rPr>
          <w:lang w:val="nl-NL"/>
        </w:rPr>
        <w:t>pedaal uitbreiding gehandhaafd en op mechanische wijze aangelegd; pneumatische aanvullingslade verwijderd, blinde cancellen Naber-laden benut</w:t>
      </w:r>
    </w:p>
    <w:p w:rsidR="00663B1F" w:rsidRDefault="005C1255">
      <w:pPr>
        <w:pStyle w:val="T1"/>
        <w:numPr>
          <w:ilvl w:val="0"/>
          <w:numId w:val="10"/>
        </w:numPr>
        <w:jc w:val="left"/>
        <w:rPr>
          <w:lang w:val="nl-NL"/>
        </w:rPr>
      </w:pPr>
      <w:r>
        <w:rPr>
          <w:lang w:val="nl-NL"/>
        </w:rPr>
        <w:t>windladen HW en BW hoger in de kas geplaatst; bijbehorende tractuur vernieuwd</w:t>
      </w:r>
    </w:p>
    <w:p w:rsidR="00663B1F" w:rsidRDefault="005C1255">
      <w:pPr>
        <w:pStyle w:val="T1"/>
        <w:jc w:val="left"/>
      </w:pPr>
      <w:r>
        <w:t>.</w:t>
      </w:r>
      <w:r>
        <w:tab/>
        <w:t>windladen gerestaureerd en voorzien van platen en verend sleepsysteem</w:t>
      </w:r>
    </w:p>
    <w:p w:rsidR="00663B1F" w:rsidRDefault="005C1255">
      <w:pPr>
        <w:pStyle w:val="T1"/>
        <w:jc w:val="left"/>
      </w:pPr>
      <w:r>
        <w:t>.</w:t>
      </w:r>
      <w:r>
        <w:tab/>
        <w:t>windvoorziening hersteld; schokbalgen toegevoegd</w:t>
      </w:r>
    </w:p>
    <w:p w:rsidR="00663B1F" w:rsidRDefault="005C1255">
      <w:pPr>
        <w:pStyle w:val="T1"/>
        <w:jc w:val="left"/>
      </w:pPr>
      <w:r>
        <w:t>.</w:t>
      </w:r>
      <w:r>
        <w:tab/>
        <w:t>oude inliggende tremulant weer in gebruik gesteld</w:t>
      </w:r>
    </w:p>
    <w:p w:rsidR="00663B1F" w:rsidRDefault="005C1255">
      <w:pPr>
        <w:pStyle w:val="T1"/>
        <w:jc w:val="left"/>
      </w:pPr>
      <w:r>
        <w:t>.</w:t>
      </w:r>
      <w:r>
        <w:tab/>
        <w:t>dispositiewijzigingen</w:t>
      </w:r>
    </w:p>
    <w:p w:rsidR="00663B1F" w:rsidRDefault="005C1255">
      <w:pPr>
        <w:pStyle w:val="T1"/>
        <w:ind w:left="720"/>
        <w:jc w:val="left"/>
        <w:rPr>
          <w:lang w:val="nl-NL"/>
        </w:rPr>
      </w:pPr>
      <w:r>
        <w:rPr>
          <w:lang w:val="nl-NL"/>
        </w:rPr>
        <w:t>HW + Scherp 4 st.; Cornet op verhoogde bank achter het front geplaatst; mogelijk pijpwerk Fagot 16’ verschoven</w:t>
      </w:r>
    </w:p>
    <w:p w:rsidR="00663B1F" w:rsidRDefault="005C1255">
      <w:pPr>
        <w:pStyle w:val="T1"/>
        <w:ind w:left="720"/>
        <w:jc w:val="left"/>
        <w:rPr>
          <w:lang w:val="nl-NL"/>
        </w:rPr>
      </w:pPr>
      <w:r>
        <w:rPr>
          <w:lang w:val="nl-NL"/>
        </w:rPr>
        <w:t>RP – Echo Trompet 8’, + Dulciaan 8’ (afkomstig uit het afgebroken Naber-orgel te Vriezenveen, 1859)</w:t>
      </w:r>
    </w:p>
    <w:p w:rsidR="00663B1F" w:rsidRDefault="005C1255">
      <w:pPr>
        <w:pStyle w:val="T1"/>
        <w:jc w:val="left"/>
        <w:rPr>
          <w:lang w:val="fr-FR"/>
        </w:rPr>
      </w:pPr>
      <w:r>
        <w:rPr>
          <w:lang w:val="nl-NL"/>
        </w:rPr>
        <w:tab/>
      </w:r>
      <w:r>
        <w:rPr>
          <w:lang w:val="fr-FR"/>
        </w:rPr>
        <w:t>BW – Vioolprestant 8’, - Voix Celeste 8’, + Quintadena 8’, + Flageolet 1’</w:t>
      </w:r>
    </w:p>
    <w:p w:rsidR="00663B1F" w:rsidRDefault="00663B1F">
      <w:pPr>
        <w:pStyle w:val="T1"/>
        <w:jc w:val="left"/>
        <w:rPr>
          <w:lang w:val="fr-FR"/>
        </w:rPr>
      </w:pPr>
    </w:p>
    <w:p w:rsidR="00663B1F" w:rsidRDefault="005C1255">
      <w:pPr>
        <w:pStyle w:val="T1"/>
        <w:jc w:val="left"/>
      </w:pPr>
      <w:r>
        <w:t>Flentrop Orgelbouw 1991</w:t>
      </w:r>
    </w:p>
    <w:p w:rsidR="00663B1F" w:rsidRDefault="005C1255">
      <w:pPr>
        <w:pStyle w:val="T1"/>
        <w:jc w:val="left"/>
      </w:pPr>
      <w:r>
        <w:t>.</w:t>
      </w:r>
      <w:r>
        <w:tab/>
        <w:t>restauratie windladen en windvoorziening BW</w:t>
      </w:r>
    </w:p>
    <w:p w:rsidR="00663B1F" w:rsidRDefault="00663B1F">
      <w:pPr>
        <w:pStyle w:val="T1"/>
        <w:jc w:val="left"/>
      </w:pPr>
    </w:p>
    <w:p w:rsidR="00663B1F" w:rsidRDefault="005C1255">
      <w:pPr>
        <w:pStyle w:val="T1"/>
        <w:jc w:val="left"/>
      </w:pPr>
      <w:r>
        <w:t>Flentrop Orgelbouw 1995</w:t>
      </w:r>
    </w:p>
    <w:p w:rsidR="00663B1F" w:rsidRDefault="005C1255">
      <w:pPr>
        <w:pStyle w:val="T1"/>
        <w:jc w:val="left"/>
      </w:pPr>
      <w:r>
        <w:lastRenderedPageBreak/>
        <w:t>.</w:t>
      </w:r>
      <w:r>
        <w:tab/>
        <w:t>deelrestauratie</w:t>
      </w:r>
    </w:p>
    <w:p w:rsidR="00663B1F" w:rsidRDefault="005C1255">
      <w:pPr>
        <w:pStyle w:val="T1"/>
        <w:jc w:val="left"/>
      </w:pPr>
      <w:r>
        <w:t>.</w:t>
      </w:r>
      <w:r>
        <w:tab/>
        <w:t>windvoorziening hersteld</w:t>
      </w:r>
    </w:p>
    <w:p w:rsidR="00663B1F" w:rsidRDefault="005C1255">
      <w:pPr>
        <w:pStyle w:val="T1"/>
        <w:jc w:val="left"/>
        <w:rPr>
          <w:lang w:val="nl-NL"/>
        </w:rPr>
      </w:pPr>
      <w:r>
        <w:t>.</w:t>
      </w:r>
      <w:r>
        <w:tab/>
      </w:r>
      <w:r>
        <w:rPr>
          <w:lang w:val="nl-NL"/>
        </w:rPr>
        <w:t>Tremulant BW vervangen door nieuw exemplaar; Tremulant gehele werk toegevoegd</w:t>
      </w:r>
    </w:p>
    <w:p w:rsidR="00663B1F" w:rsidRDefault="005C1255">
      <w:pPr>
        <w:pStyle w:val="T1"/>
        <w:numPr>
          <w:ilvl w:val="0"/>
          <w:numId w:val="11"/>
        </w:numPr>
        <w:jc w:val="left"/>
        <w:rPr>
          <w:lang w:val="nl-NL"/>
        </w:rPr>
      </w:pPr>
      <w:r>
        <w:rPr>
          <w:lang w:val="nl-NL"/>
        </w:rPr>
        <w:t>mechanieken hersteld en gewijzigd; koppeling Ped-RP vernieuwd; koppeling RP-HW toegevoegd</w:t>
      </w:r>
    </w:p>
    <w:p w:rsidR="00663B1F" w:rsidRDefault="005C1255">
      <w:pPr>
        <w:pStyle w:val="T1"/>
        <w:jc w:val="left"/>
      </w:pPr>
      <w:r>
        <w:t>.</w:t>
      </w:r>
      <w:r>
        <w:tab/>
        <w:t>windladen gerestaureerd, verend-sleepsysteem verwijderd</w:t>
      </w:r>
    </w:p>
    <w:p w:rsidR="00663B1F" w:rsidRDefault="005C1255">
      <w:pPr>
        <w:pStyle w:val="T1"/>
        <w:jc w:val="left"/>
      </w:pPr>
      <w:r>
        <w:t>.</w:t>
      </w:r>
      <w:r>
        <w:tab/>
        <w:t>nieuwe pulpeten in Naber-stijl</w:t>
      </w:r>
    </w:p>
    <w:p w:rsidR="00663B1F" w:rsidRDefault="005C1255">
      <w:pPr>
        <w:pStyle w:val="T1"/>
        <w:ind w:left="708"/>
        <w:jc w:val="left"/>
        <w:rPr>
          <w:lang w:val="nl-NL"/>
        </w:rPr>
      </w:pPr>
      <w:r>
        <w:rPr>
          <w:lang w:val="nl-NL"/>
        </w:rPr>
        <w:t>bekers tongwerken gecorrigeerd, verschuivingen in Fagot 16’ ongedaan gemaakt; intonatiecorrecties</w:t>
      </w:r>
    </w:p>
    <w:p w:rsidR="00663B1F" w:rsidRDefault="00663B1F">
      <w:pPr>
        <w:pStyle w:val="T1"/>
        <w:jc w:val="left"/>
        <w:rPr>
          <w:lang w:val="nl-NL"/>
        </w:rPr>
      </w:pPr>
    </w:p>
    <w:p w:rsidR="00663B1F" w:rsidRDefault="005C1255">
      <w:pPr>
        <w:pStyle w:val="Heading2"/>
        <w:jc w:val="both"/>
        <w:rPr>
          <w:i w:val="0"/>
          <w:iCs/>
        </w:rPr>
      </w:pPr>
      <w:r>
        <w:rPr>
          <w:i w:val="0"/>
          <w:iCs/>
        </w:rPr>
        <w:t>Technische gegevens</w:t>
      </w:r>
    </w:p>
    <w:p w:rsidR="00663B1F" w:rsidRDefault="00663B1F">
      <w:pPr>
        <w:pStyle w:val="T1"/>
      </w:pPr>
    </w:p>
    <w:p w:rsidR="00663B1F" w:rsidRDefault="005C1255">
      <w:pPr>
        <w:pStyle w:val="T1"/>
      </w:pPr>
      <w:r>
        <w:t>Werkindeling</w:t>
      </w:r>
    </w:p>
    <w:p w:rsidR="00663B1F" w:rsidRDefault="005C1255">
      <w:pPr>
        <w:pStyle w:val="T1"/>
      </w:pPr>
      <w:r>
        <w:t>hoofdwerk, rugpositief, bovenwerk, pedaal</w:t>
      </w:r>
    </w:p>
    <w:p w:rsidR="00663B1F" w:rsidRDefault="00663B1F">
      <w:pPr>
        <w:pStyle w:val="T1"/>
      </w:pPr>
    </w:p>
    <w:p w:rsidR="00663B1F" w:rsidRDefault="005C1255">
      <w:pPr>
        <w:pStyle w:val="T1"/>
      </w:pPr>
      <w:r>
        <w:t>Dispositie</w:t>
      </w:r>
    </w:p>
    <w:tbl>
      <w:tblPr>
        <w:tblW w:w="0" w:type="auto"/>
        <w:tblLayout w:type="fixed"/>
        <w:tblLook w:val="0000" w:firstRow="0" w:lastRow="0" w:firstColumn="0" w:lastColumn="0" w:noHBand="0" w:noVBand="0"/>
      </w:tblPr>
      <w:tblGrid>
        <w:gridCol w:w="1548"/>
        <w:gridCol w:w="720"/>
        <w:gridCol w:w="1417"/>
        <w:gridCol w:w="709"/>
        <w:gridCol w:w="1559"/>
        <w:gridCol w:w="567"/>
        <w:gridCol w:w="1085"/>
        <w:gridCol w:w="1085"/>
      </w:tblGrid>
      <w:tr w:rsidR="00663B1F">
        <w:tc>
          <w:tcPr>
            <w:tcW w:w="1548" w:type="dxa"/>
          </w:tcPr>
          <w:p w:rsidR="00663B1F" w:rsidRDefault="005C1255">
            <w:pPr>
              <w:pStyle w:val="T4dispositie"/>
              <w:jc w:val="left"/>
            </w:pPr>
            <w:r>
              <w:rPr>
                <w:i/>
                <w:iCs/>
              </w:rPr>
              <w:t>Hoofdwerk</w:t>
            </w:r>
            <w:r>
              <w:t xml:space="preserve"> </w:t>
            </w:r>
            <w:r>
              <w:rPr>
                <w:i/>
                <w:iCs/>
              </w:rPr>
              <w:t>(II)</w:t>
            </w:r>
          </w:p>
          <w:p w:rsidR="00663B1F" w:rsidRDefault="005C1255">
            <w:pPr>
              <w:pStyle w:val="T4dispositie"/>
              <w:jc w:val="left"/>
              <w:rPr>
                <w:lang w:val="fr-FR"/>
              </w:rPr>
            </w:pPr>
            <w:r>
              <w:rPr>
                <w:lang w:val="fr-FR"/>
              </w:rPr>
              <w:t>13 stemmen</w:t>
            </w:r>
          </w:p>
          <w:p w:rsidR="00663B1F" w:rsidRDefault="00663B1F">
            <w:pPr>
              <w:pStyle w:val="T4dispositie"/>
              <w:jc w:val="left"/>
              <w:rPr>
                <w:lang w:val="fr-FR"/>
              </w:rPr>
            </w:pPr>
          </w:p>
          <w:p w:rsidR="00663B1F" w:rsidRDefault="005C1255">
            <w:pPr>
              <w:pStyle w:val="T4dispositie"/>
              <w:jc w:val="left"/>
              <w:rPr>
                <w:lang w:val="fr-FR"/>
              </w:rPr>
            </w:pPr>
            <w:r>
              <w:rPr>
                <w:lang w:val="fr-FR"/>
              </w:rPr>
              <w:t>Prestant</w:t>
            </w:r>
          </w:p>
          <w:p w:rsidR="00663B1F" w:rsidRDefault="005C1255">
            <w:pPr>
              <w:pStyle w:val="T4dispositie"/>
              <w:jc w:val="left"/>
              <w:rPr>
                <w:lang w:val="fr-FR"/>
              </w:rPr>
            </w:pPr>
            <w:r>
              <w:rPr>
                <w:lang w:val="fr-FR"/>
              </w:rPr>
              <w:t>Bourdon</w:t>
            </w:r>
          </w:p>
          <w:p w:rsidR="00663B1F" w:rsidRDefault="005C1255">
            <w:pPr>
              <w:pStyle w:val="T4dispositie"/>
              <w:jc w:val="left"/>
              <w:rPr>
                <w:lang w:val="fr-FR"/>
              </w:rPr>
            </w:pPr>
            <w:r>
              <w:rPr>
                <w:lang w:val="fr-FR"/>
              </w:rPr>
              <w:t>Prestant</w:t>
            </w:r>
          </w:p>
          <w:p w:rsidR="00663B1F" w:rsidRDefault="005C1255">
            <w:pPr>
              <w:pStyle w:val="T4dispositie"/>
              <w:jc w:val="left"/>
              <w:rPr>
                <w:lang w:val="fr-FR"/>
              </w:rPr>
            </w:pPr>
            <w:r>
              <w:rPr>
                <w:lang w:val="fr-FR"/>
              </w:rPr>
              <w:t>Holpijp</w:t>
            </w:r>
          </w:p>
          <w:p w:rsidR="00663B1F" w:rsidRDefault="005C1255">
            <w:pPr>
              <w:pStyle w:val="T4dispositie"/>
              <w:jc w:val="left"/>
              <w:rPr>
                <w:lang w:val="fr-FR"/>
              </w:rPr>
            </w:pPr>
            <w:r>
              <w:rPr>
                <w:lang w:val="fr-FR"/>
              </w:rPr>
              <w:t>Octaaf</w:t>
            </w:r>
          </w:p>
          <w:p w:rsidR="00663B1F" w:rsidRDefault="005C1255">
            <w:pPr>
              <w:pStyle w:val="T4dispositie"/>
              <w:jc w:val="left"/>
              <w:rPr>
                <w:lang w:val="fr-FR"/>
              </w:rPr>
            </w:pPr>
            <w:r>
              <w:rPr>
                <w:lang w:val="fr-FR"/>
              </w:rPr>
              <w:t>Openfluit</w:t>
            </w:r>
          </w:p>
          <w:p w:rsidR="00663B1F" w:rsidRDefault="005C1255">
            <w:pPr>
              <w:pStyle w:val="T4dispositie"/>
              <w:jc w:val="left"/>
              <w:rPr>
                <w:lang w:val="fr-FR"/>
              </w:rPr>
            </w:pPr>
            <w:r>
              <w:rPr>
                <w:lang w:val="fr-FR"/>
              </w:rPr>
              <w:t>Quint</w:t>
            </w:r>
          </w:p>
          <w:p w:rsidR="00663B1F" w:rsidRDefault="005C1255">
            <w:pPr>
              <w:pStyle w:val="T4dispositie"/>
              <w:jc w:val="left"/>
              <w:rPr>
                <w:lang w:val="fr-FR"/>
              </w:rPr>
            </w:pPr>
            <w:r>
              <w:rPr>
                <w:lang w:val="fr-FR"/>
              </w:rPr>
              <w:t>Octaaf</w:t>
            </w:r>
          </w:p>
          <w:p w:rsidR="00663B1F" w:rsidRDefault="005C1255">
            <w:pPr>
              <w:pStyle w:val="T4dispositie"/>
              <w:jc w:val="left"/>
              <w:rPr>
                <w:lang w:val="fr-FR"/>
              </w:rPr>
            </w:pPr>
            <w:r>
              <w:rPr>
                <w:lang w:val="fr-FR"/>
              </w:rPr>
              <w:t>Mixtuur</w:t>
            </w:r>
          </w:p>
          <w:p w:rsidR="00663B1F" w:rsidRDefault="005C1255">
            <w:pPr>
              <w:pStyle w:val="T4dispositie"/>
              <w:jc w:val="left"/>
              <w:rPr>
                <w:lang w:val="en-GB"/>
              </w:rPr>
            </w:pPr>
            <w:r>
              <w:rPr>
                <w:lang w:val="en-GB"/>
              </w:rPr>
              <w:t>Scherp</w:t>
            </w:r>
          </w:p>
          <w:p w:rsidR="00663B1F" w:rsidRDefault="005C1255">
            <w:pPr>
              <w:pStyle w:val="T4dispositie"/>
              <w:jc w:val="left"/>
              <w:rPr>
                <w:lang w:val="en-GB"/>
              </w:rPr>
            </w:pPr>
            <w:r>
              <w:rPr>
                <w:lang w:val="en-GB"/>
              </w:rPr>
              <w:t>Cornet D</w:t>
            </w:r>
          </w:p>
          <w:p w:rsidR="00663B1F" w:rsidRDefault="005C1255">
            <w:pPr>
              <w:pStyle w:val="T4dispositie"/>
              <w:jc w:val="left"/>
              <w:rPr>
                <w:lang w:val="en-GB"/>
              </w:rPr>
            </w:pPr>
            <w:r>
              <w:rPr>
                <w:lang w:val="en-GB"/>
              </w:rPr>
              <w:t>Fagot</w:t>
            </w:r>
          </w:p>
          <w:p w:rsidR="00663B1F" w:rsidRDefault="005C1255">
            <w:pPr>
              <w:pStyle w:val="T4dispositie"/>
              <w:jc w:val="left"/>
              <w:rPr>
                <w:lang w:val="en-GB"/>
              </w:rPr>
            </w:pPr>
            <w:r>
              <w:rPr>
                <w:lang w:val="en-GB"/>
              </w:rPr>
              <w:t>Trompet</w:t>
            </w:r>
          </w:p>
        </w:tc>
        <w:tc>
          <w:tcPr>
            <w:tcW w:w="720" w:type="dxa"/>
          </w:tcPr>
          <w:p w:rsidR="00663B1F" w:rsidRDefault="00663B1F">
            <w:pPr>
              <w:pStyle w:val="T4dispositie"/>
              <w:jc w:val="left"/>
              <w:rPr>
                <w:lang w:val="en-GB"/>
              </w:rPr>
            </w:pPr>
          </w:p>
          <w:p w:rsidR="00663B1F" w:rsidRDefault="00663B1F">
            <w:pPr>
              <w:pStyle w:val="T4dispositie"/>
              <w:jc w:val="left"/>
              <w:rPr>
                <w:lang w:val="en-GB"/>
              </w:rPr>
            </w:pPr>
          </w:p>
          <w:p w:rsidR="00663B1F" w:rsidRDefault="00663B1F">
            <w:pPr>
              <w:pStyle w:val="T4dispositie"/>
              <w:jc w:val="left"/>
              <w:rPr>
                <w:lang w:val="en-GB"/>
              </w:rPr>
            </w:pPr>
          </w:p>
          <w:p w:rsidR="00663B1F" w:rsidRDefault="005C1255">
            <w:pPr>
              <w:pStyle w:val="T4dispositie"/>
              <w:jc w:val="left"/>
              <w:rPr>
                <w:lang w:val="en-GB"/>
              </w:rPr>
            </w:pPr>
            <w:r>
              <w:rPr>
                <w:lang w:val="en-GB"/>
              </w:rPr>
              <w:t>16’</w:t>
            </w:r>
          </w:p>
          <w:p w:rsidR="00663B1F" w:rsidRDefault="005C1255">
            <w:pPr>
              <w:pStyle w:val="T4dispositie"/>
              <w:jc w:val="left"/>
              <w:rPr>
                <w:lang w:val="en-GB"/>
              </w:rPr>
            </w:pPr>
            <w:r>
              <w:rPr>
                <w:lang w:val="en-GB"/>
              </w:rPr>
              <w:t>16’</w:t>
            </w:r>
          </w:p>
          <w:p w:rsidR="00663B1F" w:rsidRDefault="005C1255">
            <w:pPr>
              <w:pStyle w:val="T4dispositie"/>
              <w:jc w:val="left"/>
              <w:rPr>
                <w:lang w:val="en-GB"/>
              </w:rPr>
            </w:pPr>
            <w:r>
              <w:rPr>
                <w:lang w:val="en-GB"/>
              </w:rPr>
              <w:t>8’</w:t>
            </w:r>
          </w:p>
          <w:p w:rsidR="00663B1F" w:rsidRDefault="005C1255">
            <w:pPr>
              <w:pStyle w:val="T4dispositie"/>
              <w:jc w:val="left"/>
              <w:rPr>
                <w:lang w:val="en-GB"/>
              </w:rPr>
            </w:pPr>
            <w:r>
              <w:rPr>
                <w:lang w:val="en-GB"/>
              </w:rPr>
              <w:t>8’</w:t>
            </w:r>
          </w:p>
          <w:p w:rsidR="00663B1F" w:rsidRDefault="005C1255">
            <w:pPr>
              <w:pStyle w:val="T4dispositie"/>
              <w:jc w:val="left"/>
              <w:rPr>
                <w:lang w:val="en-GB"/>
              </w:rPr>
            </w:pPr>
            <w:r>
              <w:rPr>
                <w:lang w:val="en-GB"/>
              </w:rPr>
              <w:t>4’</w:t>
            </w:r>
          </w:p>
          <w:p w:rsidR="00663B1F" w:rsidRDefault="005C1255">
            <w:pPr>
              <w:pStyle w:val="T4dispositie"/>
              <w:jc w:val="left"/>
              <w:rPr>
                <w:lang w:val="en-GB"/>
              </w:rPr>
            </w:pPr>
            <w:r>
              <w:rPr>
                <w:lang w:val="en-GB"/>
              </w:rPr>
              <w:t>4’</w:t>
            </w:r>
          </w:p>
          <w:p w:rsidR="00663B1F" w:rsidRDefault="005C1255">
            <w:pPr>
              <w:pStyle w:val="T4dispositie"/>
              <w:jc w:val="left"/>
              <w:rPr>
                <w:lang w:val="en-GB"/>
              </w:rPr>
            </w:pPr>
            <w:r>
              <w:rPr>
                <w:lang w:val="en-GB"/>
              </w:rPr>
              <w:t>3’</w:t>
            </w:r>
          </w:p>
          <w:p w:rsidR="00663B1F" w:rsidRDefault="005C1255">
            <w:pPr>
              <w:pStyle w:val="T4dispositie"/>
              <w:jc w:val="left"/>
              <w:rPr>
                <w:lang w:val="en-GB"/>
              </w:rPr>
            </w:pPr>
            <w:r>
              <w:rPr>
                <w:lang w:val="en-GB"/>
              </w:rPr>
              <w:t>2’</w:t>
            </w:r>
          </w:p>
          <w:p w:rsidR="00663B1F" w:rsidRDefault="005C1255">
            <w:pPr>
              <w:pStyle w:val="T4dispositie"/>
              <w:jc w:val="left"/>
              <w:rPr>
                <w:lang w:val="en-GB"/>
              </w:rPr>
            </w:pPr>
            <w:r>
              <w:rPr>
                <w:lang w:val="en-GB"/>
              </w:rPr>
              <w:t>4-6 st.</w:t>
            </w:r>
          </w:p>
          <w:p w:rsidR="00663B1F" w:rsidRDefault="005C1255">
            <w:pPr>
              <w:pStyle w:val="T4dispositie"/>
              <w:jc w:val="left"/>
              <w:rPr>
                <w:lang w:val="en-GB"/>
              </w:rPr>
            </w:pPr>
            <w:r>
              <w:rPr>
                <w:lang w:val="en-GB"/>
              </w:rPr>
              <w:t>3-4 st.</w:t>
            </w:r>
          </w:p>
          <w:p w:rsidR="00663B1F" w:rsidRDefault="005C1255">
            <w:pPr>
              <w:pStyle w:val="T4dispositie"/>
              <w:jc w:val="left"/>
              <w:rPr>
                <w:lang w:val="en-GB"/>
              </w:rPr>
            </w:pPr>
            <w:r>
              <w:rPr>
                <w:lang w:val="en-GB"/>
              </w:rPr>
              <w:t>5 st.</w:t>
            </w:r>
          </w:p>
          <w:p w:rsidR="00663B1F" w:rsidRDefault="005C1255">
            <w:pPr>
              <w:pStyle w:val="T4dispositie"/>
              <w:jc w:val="left"/>
              <w:rPr>
                <w:lang w:val="en-GB"/>
              </w:rPr>
            </w:pPr>
            <w:r>
              <w:rPr>
                <w:lang w:val="en-GB"/>
              </w:rPr>
              <w:t>16’</w:t>
            </w:r>
          </w:p>
          <w:p w:rsidR="00663B1F" w:rsidRDefault="005C1255">
            <w:pPr>
              <w:pStyle w:val="T4dispositie"/>
              <w:jc w:val="left"/>
              <w:rPr>
                <w:lang w:val="en-GB"/>
              </w:rPr>
            </w:pPr>
            <w:r>
              <w:rPr>
                <w:lang w:val="en-GB"/>
              </w:rPr>
              <w:t>8’</w:t>
            </w:r>
          </w:p>
        </w:tc>
        <w:tc>
          <w:tcPr>
            <w:tcW w:w="1417" w:type="dxa"/>
          </w:tcPr>
          <w:p w:rsidR="00663B1F" w:rsidRDefault="005C1255">
            <w:pPr>
              <w:pStyle w:val="T4dispositie"/>
              <w:jc w:val="left"/>
              <w:rPr>
                <w:i/>
                <w:iCs/>
              </w:rPr>
            </w:pPr>
            <w:r>
              <w:rPr>
                <w:i/>
                <w:iCs/>
              </w:rPr>
              <w:t>Rugpositief (I)</w:t>
            </w:r>
          </w:p>
          <w:p w:rsidR="00663B1F" w:rsidRDefault="005C1255">
            <w:pPr>
              <w:pStyle w:val="T4dispositie"/>
              <w:jc w:val="left"/>
            </w:pPr>
            <w:r>
              <w:t>9 stemmen</w:t>
            </w:r>
          </w:p>
          <w:p w:rsidR="00663B1F" w:rsidRDefault="00663B1F">
            <w:pPr>
              <w:pStyle w:val="T4dispositie"/>
              <w:jc w:val="left"/>
            </w:pPr>
          </w:p>
          <w:p w:rsidR="00663B1F" w:rsidRDefault="005C1255">
            <w:pPr>
              <w:pStyle w:val="T4dispositie"/>
              <w:jc w:val="left"/>
            </w:pPr>
            <w:r>
              <w:t>Prestant</w:t>
            </w:r>
          </w:p>
          <w:p w:rsidR="00663B1F" w:rsidRDefault="005C1255">
            <w:pPr>
              <w:pStyle w:val="T4dispositie"/>
              <w:jc w:val="left"/>
            </w:pPr>
            <w:r>
              <w:t>Roerfluit</w:t>
            </w:r>
          </w:p>
          <w:p w:rsidR="00663B1F" w:rsidRDefault="005C1255">
            <w:pPr>
              <w:pStyle w:val="T4dispositie"/>
              <w:jc w:val="left"/>
              <w:rPr>
                <w:lang w:val="en-GB"/>
              </w:rPr>
            </w:pPr>
            <w:r>
              <w:rPr>
                <w:lang w:val="en-GB"/>
              </w:rPr>
              <w:t>Bourdon</w:t>
            </w:r>
          </w:p>
          <w:p w:rsidR="00663B1F" w:rsidRDefault="005C1255">
            <w:pPr>
              <w:pStyle w:val="T4dispositie"/>
              <w:jc w:val="left"/>
              <w:rPr>
                <w:lang w:val="en-GB"/>
              </w:rPr>
            </w:pPr>
            <w:r>
              <w:rPr>
                <w:lang w:val="en-GB"/>
              </w:rPr>
              <w:t>Octaaf</w:t>
            </w:r>
          </w:p>
          <w:p w:rsidR="00663B1F" w:rsidRDefault="005C1255">
            <w:pPr>
              <w:pStyle w:val="T4dispositie"/>
              <w:jc w:val="left"/>
              <w:rPr>
                <w:lang w:val="en-GB"/>
              </w:rPr>
            </w:pPr>
            <w:r>
              <w:rPr>
                <w:lang w:val="en-GB"/>
              </w:rPr>
              <w:t>Holfluit</w:t>
            </w:r>
          </w:p>
          <w:p w:rsidR="00663B1F" w:rsidRDefault="005C1255">
            <w:pPr>
              <w:pStyle w:val="T4dispositie"/>
              <w:jc w:val="left"/>
              <w:rPr>
                <w:lang w:val="en-GB"/>
              </w:rPr>
            </w:pPr>
            <w:r>
              <w:rPr>
                <w:lang w:val="en-GB"/>
              </w:rPr>
              <w:t>Woudfluit</w:t>
            </w:r>
          </w:p>
          <w:p w:rsidR="00663B1F" w:rsidRDefault="005C1255">
            <w:pPr>
              <w:pStyle w:val="T4dispositie"/>
              <w:jc w:val="left"/>
            </w:pPr>
            <w:r>
              <w:t>Sexquialter</w:t>
            </w:r>
          </w:p>
          <w:p w:rsidR="00663B1F" w:rsidRDefault="005C1255">
            <w:pPr>
              <w:pStyle w:val="T4dispositie"/>
              <w:jc w:val="left"/>
            </w:pPr>
            <w:r>
              <w:t>Mixtuur</w:t>
            </w:r>
          </w:p>
          <w:p w:rsidR="00663B1F" w:rsidRDefault="005C1255">
            <w:pPr>
              <w:pStyle w:val="T4dispositie"/>
              <w:jc w:val="left"/>
            </w:pPr>
            <w:r>
              <w:t>Sexquialter</w:t>
            </w:r>
          </w:p>
          <w:p w:rsidR="00663B1F" w:rsidRDefault="005C1255">
            <w:pPr>
              <w:pStyle w:val="T4dispositie"/>
              <w:jc w:val="left"/>
            </w:pPr>
            <w:r>
              <w:t>Dulciaan</w:t>
            </w:r>
          </w:p>
        </w:tc>
        <w:tc>
          <w:tcPr>
            <w:tcW w:w="709" w:type="dxa"/>
          </w:tcPr>
          <w:p w:rsidR="00663B1F" w:rsidRDefault="00663B1F">
            <w:pPr>
              <w:pStyle w:val="T4dispositie"/>
              <w:jc w:val="left"/>
            </w:pPr>
          </w:p>
          <w:p w:rsidR="00663B1F" w:rsidRDefault="00663B1F">
            <w:pPr>
              <w:pStyle w:val="T4dispositie"/>
              <w:jc w:val="left"/>
            </w:pPr>
          </w:p>
          <w:p w:rsidR="00663B1F" w:rsidRDefault="00663B1F">
            <w:pPr>
              <w:pStyle w:val="T4dispositie"/>
              <w:jc w:val="left"/>
            </w:pPr>
          </w:p>
          <w:p w:rsidR="00663B1F" w:rsidRDefault="005C1255">
            <w:pPr>
              <w:pStyle w:val="T4dispositie"/>
              <w:jc w:val="left"/>
            </w:pPr>
            <w:r>
              <w:t>8’</w:t>
            </w:r>
          </w:p>
          <w:p w:rsidR="00663B1F" w:rsidRDefault="005C1255">
            <w:pPr>
              <w:pStyle w:val="T4dispositie"/>
              <w:jc w:val="left"/>
            </w:pPr>
            <w:r>
              <w:t>8’</w:t>
            </w:r>
          </w:p>
          <w:p w:rsidR="00663B1F" w:rsidRDefault="005C1255">
            <w:pPr>
              <w:pStyle w:val="T4dispositie"/>
              <w:jc w:val="left"/>
            </w:pPr>
            <w:r>
              <w:t>8’</w:t>
            </w:r>
          </w:p>
          <w:p w:rsidR="00663B1F" w:rsidRDefault="005C1255">
            <w:pPr>
              <w:pStyle w:val="T4dispositie"/>
              <w:jc w:val="left"/>
            </w:pPr>
            <w:r>
              <w:t>4’</w:t>
            </w:r>
          </w:p>
          <w:p w:rsidR="00663B1F" w:rsidRDefault="005C1255">
            <w:pPr>
              <w:pStyle w:val="T4dispositie"/>
              <w:jc w:val="left"/>
              <w:rPr>
                <w:lang w:val="en-GB"/>
              </w:rPr>
            </w:pPr>
            <w:r>
              <w:rPr>
                <w:lang w:val="en-GB"/>
              </w:rPr>
              <w:t>4’</w:t>
            </w:r>
          </w:p>
          <w:p w:rsidR="00663B1F" w:rsidRDefault="005C1255">
            <w:pPr>
              <w:pStyle w:val="T4dispositie"/>
              <w:jc w:val="left"/>
              <w:rPr>
                <w:lang w:val="en-GB"/>
              </w:rPr>
            </w:pPr>
            <w:r>
              <w:rPr>
                <w:lang w:val="en-GB"/>
              </w:rPr>
              <w:t>2’</w:t>
            </w:r>
          </w:p>
          <w:p w:rsidR="00663B1F" w:rsidRDefault="005C1255">
            <w:pPr>
              <w:pStyle w:val="T4dispositie"/>
              <w:jc w:val="left"/>
              <w:rPr>
                <w:lang w:val="en-GB"/>
              </w:rPr>
            </w:pPr>
            <w:r>
              <w:rPr>
                <w:lang w:val="en-GB"/>
              </w:rPr>
              <w:t>2 st.</w:t>
            </w:r>
          </w:p>
          <w:p w:rsidR="00663B1F" w:rsidRDefault="005C1255">
            <w:pPr>
              <w:pStyle w:val="T4dispositie"/>
              <w:jc w:val="left"/>
              <w:rPr>
                <w:lang w:val="en-GB"/>
              </w:rPr>
            </w:pPr>
            <w:r>
              <w:rPr>
                <w:lang w:val="en-GB"/>
              </w:rPr>
              <w:t>3-5 st.</w:t>
            </w:r>
          </w:p>
          <w:p w:rsidR="00663B1F" w:rsidRDefault="005C1255">
            <w:pPr>
              <w:pStyle w:val="T4dispositie"/>
              <w:jc w:val="left"/>
            </w:pPr>
            <w:r>
              <w:t>8’</w:t>
            </w:r>
          </w:p>
        </w:tc>
        <w:tc>
          <w:tcPr>
            <w:tcW w:w="1559" w:type="dxa"/>
          </w:tcPr>
          <w:p w:rsidR="00663B1F" w:rsidRDefault="005C1255">
            <w:pPr>
              <w:pStyle w:val="T4dispositie"/>
              <w:jc w:val="left"/>
              <w:rPr>
                <w:i/>
                <w:iCs/>
              </w:rPr>
            </w:pPr>
            <w:r>
              <w:rPr>
                <w:i/>
                <w:iCs/>
              </w:rPr>
              <w:t>Bovenwerk (III)</w:t>
            </w:r>
          </w:p>
          <w:p w:rsidR="00663B1F" w:rsidRDefault="005C1255">
            <w:pPr>
              <w:pStyle w:val="T4dispositie"/>
              <w:jc w:val="left"/>
              <w:rPr>
                <w:lang w:val="fr-FR"/>
              </w:rPr>
            </w:pPr>
            <w:r>
              <w:rPr>
                <w:lang w:val="fr-FR"/>
              </w:rPr>
              <w:t>11 stemmen</w:t>
            </w:r>
          </w:p>
          <w:p w:rsidR="00663B1F" w:rsidRDefault="00663B1F">
            <w:pPr>
              <w:pStyle w:val="T4dispositie"/>
              <w:jc w:val="left"/>
              <w:rPr>
                <w:lang w:val="fr-FR"/>
              </w:rPr>
            </w:pPr>
          </w:p>
          <w:p w:rsidR="00663B1F" w:rsidRDefault="005C1255">
            <w:pPr>
              <w:pStyle w:val="T4dispositie"/>
              <w:jc w:val="left"/>
              <w:rPr>
                <w:lang w:val="fr-FR"/>
              </w:rPr>
            </w:pPr>
            <w:r>
              <w:rPr>
                <w:lang w:val="fr-FR"/>
              </w:rPr>
              <w:t>Prestant</w:t>
            </w:r>
          </w:p>
          <w:p w:rsidR="00663B1F" w:rsidRDefault="005C1255">
            <w:pPr>
              <w:pStyle w:val="T4dispositie"/>
              <w:jc w:val="left"/>
              <w:rPr>
                <w:lang w:val="fr-FR"/>
              </w:rPr>
            </w:pPr>
            <w:r>
              <w:rPr>
                <w:lang w:val="fr-FR"/>
              </w:rPr>
              <w:t>Holpijp</w:t>
            </w:r>
          </w:p>
          <w:p w:rsidR="00663B1F" w:rsidRDefault="005C1255">
            <w:pPr>
              <w:pStyle w:val="T4dispositie"/>
              <w:jc w:val="left"/>
              <w:rPr>
                <w:lang w:val="fr-FR"/>
              </w:rPr>
            </w:pPr>
            <w:r>
              <w:rPr>
                <w:lang w:val="fr-FR"/>
              </w:rPr>
              <w:t>Quintadena</w:t>
            </w:r>
          </w:p>
          <w:p w:rsidR="00663B1F" w:rsidRDefault="005C1255">
            <w:pPr>
              <w:pStyle w:val="T4dispositie"/>
              <w:jc w:val="left"/>
              <w:rPr>
                <w:lang w:val="fr-FR"/>
              </w:rPr>
            </w:pPr>
            <w:r>
              <w:rPr>
                <w:lang w:val="fr-FR"/>
              </w:rPr>
              <w:t>Viola di Gamba</w:t>
            </w:r>
          </w:p>
          <w:p w:rsidR="00663B1F" w:rsidRDefault="005C1255">
            <w:pPr>
              <w:pStyle w:val="T4dispositie"/>
              <w:jc w:val="left"/>
            </w:pPr>
            <w:r>
              <w:t>Octaaf</w:t>
            </w:r>
          </w:p>
          <w:p w:rsidR="00663B1F" w:rsidRDefault="005C1255">
            <w:pPr>
              <w:pStyle w:val="T4dispositie"/>
              <w:jc w:val="left"/>
            </w:pPr>
            <w:r>
              <w:t>Fluit</w:t>
            </w:r>
          </w:p>
          <w:p w:rsidR="00663B1F" w:rsidRDefault="005C1255">
            <w:pPr>
              <w:pStyle w:val="T4dispositie"/>
              <w:jc w:val="left"/>
            </w:pPr>
            <w:r>
              <w:t>Nasard</w:t>
            </w:r>
          </w:p>
          <w:p w:rsidR="00663B1F" w:rsidRDefault="005C1255">
            <w:pPr>
              <w:pStyle w:val="T4dispositie"/>
              <w:jc w:val="left"/>
            </w:pPr>
            <w:r>
              <w:t>Gemshoorn</w:t>
            </w:r>
          </w:p>
          <w:p w:rsidR="00663B1F" w:rsidRDefault="005C1255">
            <w:pPr>
              <w:pStyle w:val="T4dispositie"/>
              <w:jc w:val="left"/>
              <w:rPr>
                <w:lang w:val="fr-FR"/>
              </w:rPr>
            </w:pPr>
            <w:r>
              <w:rPr>
                <w:lang w:val="fr-FR"/>
              </w:rPr>
              <w:t>Flageolet</w:t>
            </w:r>
          </w:p>
          <w:p w:rsidR="00663B1F" w:rsidRDefault="005C1255">
            <w:pPr>
              <w:pStyle w:val="T4dispositie"/>
              <w:jc w:val="left"/>
              <w:rPr>
                <w:lang w:val="fr-FR"/>
              </w:rPr>
            </w:pPr>
            <w:r>
              <w:rPr>
                <w:lang w:val="fr-FR"/>
              </w:rPr>
              <w:t>Hoboe</w:t>
            </w:r>
          </w:p>
          <w:p w:rsidR="00663B1F" w:rsidRDefault="005C1255">
            <w:pPr>
              <w:pStyle w:val="T4dispositie"/>
              <w:jc w:val="left"/>
              <w:rPr>
                <w:lang w:val="fr-FR"/>
              </w:rPr>
            </w:pPr>
            <w:r>
              <w:rPr>
                <w:lang w:val="fr-FR"/>
              </w:rPr>
              <w:t>Voxhumana</w:t>
            </w:r>
          </w:p>
        </w:tc>
        <w:tc>
          <w:tcPr>
            <w:tcW w:w="567" w:type="dxa"/>
          </w:tcPr>
          <w:p w:rsidR="00663B1F" w:rsidRDefault="00663B1F">
            <w:pPr>
              <w:pStyle w:val="T4dispositie"/>
              <w:jc w:val="left"/>
              <w:rPr>
                <w:lang w:val="fr-FR"/>
              </w:rPr>
            </w:pPr>
          </w:p>
          <w:p w:rsidR="00663B1F" w:rsidRDefault="00663B1F">
            <w:pPr>
              <w:pStyle w:val="T4dispositie"/>
              <w:jc w:val="left"/>
              <w:rPr>
                <w:lang w:val="fr-FR"/>
              </w:rPr>
            </w:pPr>
          </w:p>
          <w:p w:rsidR="00663B1F" w:rsidRDefault="00663B1F">
            <w:pPr>
              <w:pStyle w:val="T4dispositie"/>
              <w:jc w:val="left"/>
              <w:rPr>
                <w:lang w:val="fr-FR"/>
              </w:rPr>
            </w:pPr>
          </w:p>
          <w:p w:rsidR="00663B1F" w:rsidRDefault="005C1255">
            <w:pPr>
              <w:pStyle w:val="T4dispositie"/>
              <w:jc w:val="left"/>
              <w:rPr>
                <w:lang w:val="fr-FR"/>
              </w:rPr>
            </w:pPr>
            <w:r>
              <w:rPr>
                <w:lang w:val="fr-FR"/>
              </w:rPr>
              <w:t>8’</w:t>
            </w:r>
          </w:p>
          <w:p w:rsidR="00663B1F" w:rsidRDefault="005C1255">
            <w:pPr>
              <w:pStyle w:val="T4dispositie"/>
              <w:jc w:val="left"/>
              <w:rPr>
                <w:lang w:val="fr-FR"/>
              </w:rPr>
            </w:pPr>
            <w:r>
              <w:rPr>
                <w:lang w:val="fr-FR"/>
              </w:rPr>
              <w:t>8’</w:t>
            </w:r>
          </w:p>
          <w:p w:rsidR="00663B1F" w:rsidRDefault="005C1255">
            <w:pPr>
              <w:pStyle w:val="T4dispositie"/>
              <w:jc w:val="left"/>
              <w:rPr>
                <w:lang w:val="fr-FR"/>
              </w:rPr>
            </w:pPr>
            <w:r>
              <w:rPr>
                <w:lang w:val="fr-FR"/>
              </w:rPr>
              <w:t>8’</w:t>
            </w:r>
          </w:p>
          <w:p w:rsidR="00663B1F" w:rsidRDefault="005C1255">
            <w:pPr>
              <w:pStyle w:val="T4dispositie"/>
              <w:jc w:val="left"/>
              <w:rPr>
                <w:lang w:val="fr-FR"/>
              </w:rPr>
            </w:pPr>
            <w:r>
              <w:rPr>
                <w:lang w:val="fr-FR"/>
              </w:rPr>
              <w:t>8’</w:t>
            </w:r>
          </w:p>
          <w:p w:rsidR="00663B1F" w:rsidRDefault="005C1255">
            <w:pPr>
              <w:pStyle w:val="T4dispositie"/>
              <w:jc w:val="left"/>
              <w:rPr>
                <w:lang w:val="fr-FR"/>
              </w:rPr>
            </w:pPr>
            <w:r>
              <w:rPr>
                <w:lang w:val="fr-FR"/>
              </w:rPr>
              <w:t>4’</w:t>
            </w:r>
          </w:p>
          <w:p w:rsidR="00663B1F" w:rsidRDefault="005C1255">
            <w:pPr>
              <w:pStyle w:val="T4dispositie"/>
              <w:jc w:val="left"/>
              <w:rPr>
                <w:lang w:val="fr-FR"/>
              </w:rPr>
            </w:pPr>
            <w:r>
              <w:rPr>
                <w:lang w:val="fr-FR"/>
              </w:rPr>
              <w:t>4’</w:t>
            </w:r>
          </w:p>
          <w:p w:rsidR="00663B1F" w:rsidRDefault="005C1255">
            <w:pPr>
              <w:pStyle w:val="T4dispositie"/>
              <w:jc w:val="left"/>
              <w:rPr>
                <w:lang w:val="fr-FR"/>
              </w:rPr>
            </w:pPr>
            <w:r>
              <w:rPr>
                <w:lang w:val="fr-FR"/>
              </w:rPr>
              <w:t>3’</w:t>
            </w:r>
          </w:p>
          <w:p w:rsidR="00663B1F" w:rsidRDefault="005C1255">
            <w:pPr>
              <w:pStyle w:val="T4dispositie"/>
              <w:jc w:val="left"/>
              <w:rPr>
                <w:lang w:val="fr-FR"/>
              </w:rPr>
            </w:pPr>
            <w:r>
              <w:rPr>
                <w:lang w:val="fr-FR"/>
              </w:rPr>
              <w:t>2’</w:t>
            </w:r>
          </w:p>
          <w:p w:rsidR="00663B1F" w:rsidRDefault="005C1255">
            <w:pPr>
              <w:pStyle w:val="T4dispositie"/>
              <w:jc w:val="left"/>
              <w:rPr>
                <w:lang w:val="fr-FR"/>
              </w:rPr>
            </w:pPr>
            <w:r>
              <w:rPr>
                <w:lang w:val="fr-FR"/>
              </w:rPr>
              <w:t>1’</w:t>
            </w:r>
          </w:p>
          <w:p w:rsidR="00663B1F" w:rsidRDefault="005C1255">
            <w:pPr>
              <w:pStyle w:val="T4dispositie"/>
              <w:jc w:val="left"/>
              <w:rPr>
                <w:lang w:val="fr-FR"/>
              </w:rPr>
            </w:pPr>
            <w:r>
              <w:rPr>
                <w:lang w:val="fr-FR"/>
              </w:rPr>
              <w:t>8’</w:t>
            </w:r>
          </w:p>
          <w:p w:rsidR="00663B1F" w:rsidRDefault="005C1255">
            <w:pPr>
              <w:pStyle w:val="T4dispositie"/>
              <w:jc w:val="left"/>
              <w:rPr>
                <w:lang w:val="fr-FR"/>
              </w:rPr>
            </w:pPr>
            <w:r>
              <w:rPr>
                <w:lang w:val="fr-FR"/>
              </w:rPr>
              <w:t>8’</w:t>
            </w:r>
          </w:p>
        </w:tc>
        <w:tc>
          <w:tcPr>
            <w:tcW w:w="1085" w:type="dxa"/>
          </w:tcPr>
          <w:p w:rsidR="00663B1F" w:rsidRDefault="005C1255">
            <w:pPr>
              <w:pStyle w:val="T4dispositie"/>
              <w:jc w:val="left"/>
              <w:rPr>
                <w:i/>
                <w:iCs/>
              </w:rPr>
            </w:pPr>
            <w:r>
              <w:rPr>
                <w:i/>
                <w:iCs/>
              </w:rPr>
              <w:t>Pedaal</w:t>
            </w:r>
          </w:p>
          <w:p w:rsidR="00663B1F" w:rsidRDefault="005C1255">
            <w:pPr>
              <w:pStyle w:val="T4dispositie"/>
              <w:jc w:val="left"/>
            </w:pPr>
            <w:r>
              <w:t>6 stemmen</w:t>
            </w:r>
          </w:p>
          <w:p w:rsidR="00663B1F" w:rsidRDefault="00663B1F">
            <w:pPr>
              <w:pStyle w:val="T4dispositie"/>
              <w:jc w:val="left"/>
            </w:pPr>
          </w:p>
          <w:p w:rsidR="00663B1F" w:rsidRDefault="005C1255">
            <w:pPr>
              <w:pStyle w:val="T4dispositie"/>
              <w:jc w:val="left"/>
            </w:pPr>
            <w:r>
              <w:t>Prestant</w:t>
            </w:r>
          </w:p>
          <w:p w:rsidR="00663B1F" w:rsidRDefault="005C1255">
            <w:pPr>
              <w:pStyle w:val="T4dispositie"/>
              <w:jc w:val="left"/>
            </w:pPr>
            <w:r>
              <w:t>Subbas</w:t>
            </w:r>
          </w:p>
          <w:p w:rsidR="00663B1F" w:rsidRDefault="005C1255">
            <w:pPr>
              <w:pStyle w:val="T4dispositie"/>
              <w:jc w:val="left"/>
            </w:pPr>
            <w:r>
              <w:t>Octaaf</w:t>
            </w:r>
          </w:p>
          <w:p w:rsidR="00663B1F" w:rsidRDefault="005C1255">
            <w:pPr>
              <w:pStyle w:val="T4dispositie"/>
              <w:jc w:val="left"/>
            </w:pPr>
            <w:r>
              <w:t>Octaaf</w:t>
            </w:r>
          </w:p>
          <w:p w:rsidR="00663B1F" w:rsidRDefault="005C1255">
            <w:pPr>
              <w:pStyle w:val="T4dispositie"/>
              <w:jc w:val="left"/>
            </w:pPr>
            <w:r>
              <w:t>Bazuin</w:t>
            </w:r>
          </w:p>
          <w:p w:rsidR="00663B1F" w:rsidRDefault="005C1255">
            <w:pPr>
              <w:pStyle w:val="T4dispositie"/>
              <w:jc w:val="left"/>
            </w:pPr>
            <w:r>
              <w:t>Trompet</w:t>
            </w:r>
          </w:p>
        </w:tc>
        <w:tc>
          <w:tcPr>
            <w:tcW w:w="1085" w:type="dxa"/>
          </w:tcPr>
          <w:p w:rsidR="00663B1F" w:rsidRDefault="00663B1F">
            <w:pPr>
              <w:pStyle w:val="T4dispositie"/>
              <w:jc w:val="left"/>
            </w:pPr>
          </w:p>
          <w:p w:rsidR="00663B1F" w:rsidRDefault="00663B1F">
            <w:pPr>
              <w:pStyle w:val="T4dispositie"/>
              <w:jc w:val="left"/>
            </w:pPr>
          </w:p>
          <w:p w:rsidR="00663B1F" w:rsidRDefault="00663B1F">
            <w:pPr>
              <w:pStyle w:val="T4dispositie"/>
              <w:jc w:val="left"/>
            </w:pPr>
          </w:p>
          <w:p w:rsidR="00663B1F" w:rsidRDefault="005C1255">
            <w:pPr>
              <w:pStyle w:val="T4dispositie"/>
              <w:jc w:val="left"/>
            </w:pPr>
            <w:r>
              <w:t>16’</w:t>
            </w:r>
          </w:p>
          <w:p w:rsidR="00663B1F" w:rsidRDefault="005C1255">
            <w:pPr>
              <w:pStyle w:val="T4dispositie"/>
              <w:jc w:val="left"/>
            </w:pPr>
            <w:r>
              <w:t>16’</w:t>
            </w:r>
          </w:p>
          <w:p w:rsidR="00663B1F" w:rsidRDefault="005C1255">
            <w:pPr>
              <w:pStyle w:val="T4dispositie"/>
              <w:jc w:val="left"/>
            </w:pPr>
            <w:r>
              <w:t>8’</w:t>
            </w:r>
          </w:p>
          <w:p w:rsidR="00663B1F" w:rsidRDefault="005C1255">
            <w:pPr>
              <w:pStyle w:val="T4dispositie"/>
              <w:jc w:val="left"/>
            </w:pPr>
            <w:r>
              <w:t>4’</w:t>
            </w:r>
          </w:p>
          <w:p w:rsidR="00663B1F" w:rsidRDefault="005C1255">
            <w:pPr>
              <w:pStyle w:val="T4dispositie"/>
              <w:jc w:val="left"/>
            </w:pPr>
            <w:r>
              <w:t>16’</w:t>
            </w:r>
          </w:p>
          <w:p w:rsidR="00663B1F" w:rsidRDefault="005C1255">
            <w:pPr>
              <w:pStyle w:val="T4dispositie"/>
              <w:jc w:val="left"/>
            </w:pPr>
            <w:r>
              <w:t>8’</w:t>
            </w:r>
          </w:p>
        </w:tc>
      </w:tr>
    </w:tbl>
    <w:p w:rsidR="00663B1F" w:rsidRDefault="00663B1F">
      <w:pPr>
        <w:pStyle w:val="T1"/>
      </w:pPr>
    </w:p>
    <w:p w:rsidR="00663B1F" w:rsidRDefault="005C1255">
      <w:pPr>
        <w:pStyle w:val="T1"/>
      </w:pPr>
      <w:r>
        <w:t>Werktuiglijke registers</w:t>
      </w:r>
    </w:p>
    <w:p w:rsidR="00663B1F" w:rsidRDefault="005C1255">
      <w:pPr>
        <w:pStyle w:val="T1"/>
      </w:pPr>
      <w:r>
        <w:t>koppelingen HW-RP, HW-BW, RP-HW, Ped-HW, Ped-RP</w:t>
      </w:r>
    </w:p>
    <w:p w:rsidR="00663B1F" w:rsidRDefault="005C1255">
      <w:pPr>
        <w:pStyle w:val="T1"/>
      </w:pPr>
      <w:r>
        <w:t>afsluiters HW, RP, BW, Ped</w:t>
      </w:r>
    </w:p>
    <w:p w:rsidR="00663B1F" w:rsidRDefault="005C1255">
      <w:pPr>
        <w:pStyle w:val="T1"/>
      </w:pPr>
      <w:r>
        <w:t>tremulanten BW, gehele werk</w:t>
      </w:r>
    </w:p>
    <w:p w:rsidR="00663B1F" w:rsidRDefault="00663B1F">
      <w:pPr>
        <w:pStyle w:val="T1"/>
      </w:pPr>
    </w:p>
    <w:p w:rsidR="00663B1F" w:rsidRDefault="005C1255">
      <w:pPr>
        <w:pStyle w:val="T1"/>
      </w:pPr>
      <w:r>
        <w:t>Samenstelling vulstemmen</w:t>
      </w:r>
    </w:p>
    <w:tbl>
      <w:tblPr>
        <w:tblW w:w="0" w:type="auto"/>
        <w:tblLayout w:type="fixed"/>
        <w:tblLook w:val="0000" w:firstRow="0" w:lastRow="0" w:firstColumn="0" w:lastColumn="0" w:noHBand="0" w:noVBand="0"/>
      </w:tblPr>
      <w:tblGrid>
        <w:gridCol w:w="1548"/>
        <w:gridCol w:w="720"/>
        <w:gridCol w:w="709"/>
        <w:gridCol w:w="708"/>
        <w:gridCol w:w="709"/>
        <w:gridCol w:w="709"/>
      </w:tblGrid>
      <w:tr w:rsidR="00663B1F">
        <w:tc>
          <w:tcPr>
            <w:tcW w:w="1548" w:type="dxa"/>
          </w:tcPr>
          <w:p w:rsidR="00663B1F" w:rsidRDefault="005C1255">
            <w:pPr>
              <w:pStyle w:val="T1"/>
            </w:pPr>
            <w:r>
              <w:t>Mixtuur HW</w:t>
            </w:r>
          </w:p>
        </w:tc>
        <w:tc>
          <w:tcPr>
            <w:tcW w:w="720" w:type="dxa"/>
          </w:tcPr>
          <w:p w:rsidR="00663B1F" w:rsidRDefault="005C1255">
            <w:pPr>
              <w:pStyle w:val="T4dispositie"/>
            </w:pPr>
            <w:r>
              <w:t>C</w:t>
            </w:r>
          </w:p>
          <w:p w:rsidR="00663B1F" w:rsidRDefault="005C1255">
            <w:pPr>
              <w:pStyle w:val="T4dispositie"/>
            </w:pPr>
            <w:r>
              <w:t>2</w:t>
            </w:r>
          </w:p>
          <w:p w:rsidR="00663B1F" w:rsidRDefault="005C1255">
            <w:pPr>
              <w:pStyle w:val="T4dispositie"/>
            </w:pPr>
            <w:r>
              <w:t>1 1/3</w:t>
            </w:r>
          </w:p>
          <w:p w:rsidR="00663B1F" w:rsidRDefault="005C1255">
            <w:pPr>
              <w:pStyle w:val="T4dispositie"/>
            </w:pPr>
            <w:r>
              <w:t>1</w:t>
            </w:r>
          </w:p>
          <w:p w:rsidR="00663B1F" w:rsidRDefault="005C1255">
            <w:pPr>
              <w:pStyle w:val="T4dispositie"/>
            </w:pPr>
            <w:r>
              <w:t>2/3</w:t>
            </w:r>
          </w:p>
        </w:tc>
        <w:tc>
          <w:tcPr>
            <w:tcW w:w="709" w:type="dxa"/>
          </w:tcPr>
          <w:p w:rsidR="00663B1F" w:rsidRDefault="005C1255">
            <w:pPr>
              <w:pStyle w:val="T4dispositie"/>
            </w:pPr>
            <w:r>
              <w:t>c</w:t>
            </w:r>
          </w:p>
          <w:p w:rsidR="00663B1F" w:rsidRDefault="005C1255">
            <w:pPr>
              <w:pStyle w:val="T4dispositie"/>
            </w:pPr>
            <w:r>
              <w:t>2 2/3</w:t>
            </w:r>
          </w:p>
          <w:p w:rsidR="00663B1F" w:rsidRDefault="005C1255">
            <w:pPr>
              <w:pStyle w:val="T4dispositie"/>
            </w:pPr>
            <w:r>
              <w:t>2</w:t>
            </w:r>
          </w:p>
          <w:p w:rsidR="00663B1F" w:rsidRDefault="005C1255">
            <w:pPr>
              <w:pStyle w:val="T4dispositie"/>
            </w:pPr>
            <w:r>
              <w:t>1 1/3</w:t>
            </w:r>
          </w:p>
          <w:p w:rsidR="00663B1F" w:rsidRDefault="005C1255">
            <w:pPr>
              <w:pStyle w:val="T4dispositie"/>
            </w:pPr>
            <w:r>
              <w:t>1</w:t>
            </w:r>
          </w:p>
        </w:tc>
        <w:tc>
          <w:tcPr>
            <w:tcW w:w="708" w:type="dxa"/>
          </w:tcPr>
          <w:p w:rsidR="00663B1F" w:rsidRDefault="005C1255">
            <w:pPr>
              <w:pStyle w:val="T4dispositie"/>
            </w:pPr>
            <w:r>
              <w:t>c</w:t>
            </w:r>
            <w:r>
              <w:rPr>
                <w:vertAlign w:val="superscript"/>
              </w:rPr>
              <w:t>1</w:t>
            </w:r>
          </w:p>
          <w:p w:rsidR="00663B1F" w:rsidRDefault="005C1255">
            <w:pPr>
              <w:pStyle w:val="T4dispositie"/>
            </w:pPr>
            <w:r>
              <w:t>4</w:t>
            </w:r>
          </w:p>
          <w:p w:rsidR="00663B1F" w:rsidRDefault="005C1255">
            <w:pPr>
              <w:pStyle w:val="T4dispositie"/>
            </w:pPr>
            <w:r>
              <w:t>2 2/3</w:t>
            </w:r>
          </w:p>
          <w:p w:rsidR="00663B1F" w:rsidRDefault="005C1255">
            <w:pPr>
              <w:pStyle w:val="T4dispositie"/>
            </w:pPr>
            <w:r>
              <w:t>2 2/3</w:t>
            </w:r>
          </w:p>
          <w:p w:rsidR="00663B1F" w:rsidRDefault="005C1255">
            <w:pPr>
              <w:pStyle w:val="T4dispositie"/>
            </w:pPr>
            <w:r>
              <w:t>2</w:t>
            </w:r>
          </w:p>
          <w:p w:rsidR="00663B1F" w:rsidRDefault="005C1255">
            <w:pPr>
              <w:pStyle w:val="T4dispositie"/>
            </w:pPr>
            <w:r>
              <w:t>2</w:t>
            </w:r>
          </w:p>
          <w:p w:rsidR="00663B1F" w:rsidRDefault="005C1255">
            <w:pPr>
              <w:pStyle w:val="T4dispositie"/>
            </w:pPr>
            <w:r>
              <w:t>1 1/3</w:t>
            </w:r>
          </w:p>
        </w:tc>
        <w:tc>
          <w:tcPr>
            <w:tcW w:w="709" w:type="dxa"/>
          </w:tcPr>
          <w:p w:rsidR="00663B1F" w:rsidRDefault="005C1255">
            <w:pPr>
              <w:pStyle w:val="T4dispositie"/>
            </w:pPr>
            <w:r>
              <w:t>c</w:t>
            </w:r>
            <w:r>
              <w:rPr>
                <w:vertAlign w:val="superscript"/>
              </w:rPr>
              <w:t>2</w:t>
            </w:r>
          </w:p>
          <w:p w:rsidR="00663B1F" w:rsidRDefault="005C1255">
            <w:pPr>
              <w:pStyle w:val="T4dispositie"/>
            </w:pPr>
            <w:r>
              <w:t>5 1/3</w:t>
            </w:r>
          </w:p>
          <w:p w:rsidR="00663B1F" w:rsidRDefault="005C1255">
            <w:pPr>
              <w:pStyle w:val="T4dispositie"/>
            </w:pPr>
            <w:r>
              <w:t>4</w:t>
            </w:r>
          </w:p>
          <w:p w:rsidR="00663B1F" w:rsidRDefault="005C1255">
            <w:pPr>
              <w:pStyle w:val="T4dispositie"/>
            </w:pPr>
            <w:r>
              <w:t>4</w:t>
            </w:r>
          </w:p>
          <w:p w:rsidR="00663B1F" w:rsidRDefault="005C1255">
            <w:pPr>
              <w:pStyle w:val="T4dispositie"/>
            </w:pPr>
            <w:r>
              <w:t>2 2/3</w:t>
            </w:r>
          </w:p>
          <w:p w:rsidR="00663B1F" w:rsidRDefault="005C1255">
            <w:pPr>
              <w:pStyle w:val="T4dispositie"/>
            </w:pPr>
            <w:r>
              <w:t>2 2/3</w:t>
            </w:r>
          </w:p>
          <w:p w:rsidR="00663B1F" w:rsidRDefault="005C1255">
            <w:pPr>
              <w:pStyle w:val="T4dispositie"/>
            </w:pPr>
            <w:r>
              <w:t>2</w:t>
            </w:r>
          </w:p>
        </w:tc>
        <w:tc>
          <w:tcPr>
            <w:tcW w:w="709" w:type="dxa"/>
          </w:tcPr>
          <w:p w:rsidR="00663B1F" w:rsidRDefault="005C1255">
            <w:pPr>
              <w:pStyle w:val="T4dispositie"/>
            </w:pPr>
            <w:r>
              <w:t>c</w:t>
            </w:r>
            <w:r>
              <w:rPr>
                <w:vertAlign w:val="superscript"/>
              </w:rPr>
              <w:t>3</w:t>
            </w:r>
          </w:p>
          <w:p w:rsidR="00663B1F" w:rsidRDefault="005C1255">
            <w:pPr>
              <w:pStyle w:val="T4dispositie"/>
            </w:pPr>
            <w:r>
              <w:t>5 1/3</w:t>
            </w:r>
          </w:p>
          <w:p w:rsidR="00663B1F" w:rsidRDefault="005C1255">
            <w:pPr>
              <w:pStyle w:val="T4dispositie"/>
            </w:pPr>
            <w:r>
              <w:t>5 1/3</w:t>
            </w:r>
          </w:p>
          <w:p w:rsidR="00663B1F" w:rsidRDefault="005C1255">
            <w:pPr>
              <w:pStyle w:val="T4dispositie"/>
            </w:pPr>
            <w:r>
              <w:t>4</w:t>
            </w:r>
          </w:p>
          <w:p w:rsidR="00663B1F" w:rsidRDefault="005C1255">
            <w:pPr>
              <w:pStyle w:val="T4dispositie"/>
            </w:pPr>
            <w:r>
              <w:t>4</w:t>
            </w:r>
          </w:p>
          <w:p w:rsidR="00663B1F" w:rsidRDefault="005C1255">
            <w:pPr>
              <w:pStyle w:val="T4dispositie"/>
            </w:pPr>
            <w:r>
              <w:t>2 2/3</w:t>
            </w:r>
          </w:p>
          <w:p w:rsidR="00663B1F" w:rsidRDefault="005C1255">
            <w:pPr>
              <w:pStyle w:val="T4dispositie"/>
            </w:pPr>
            <w:r>
              <w:t>2 2/3</w:t>
            </w:r>
          </w:p>
        </w:tc>
      </w:tr>
    </w:tbl>
    <w:p w:rsidR="00663B1F" w:rsidRDefault="00663B1F">
      <w:pPr>
        <w:pStyle w:val="T1"/>
      </w:pPr>
    </w:p>
    <w:tbl>
      <w:tblPr>
        <w:tblW w:w="0" w:type="auto"/>
        <w:tblLayout w:type="fixed"/>
        <w:tblLook w:val="0000" w:firstRow="0" w:lastRow="0" w:firstColumn="0" w:lastColumn="0" w:noHBand="0" w:noVBand="0"/>
      </w:tblPr>
      <w:tblGrid>
        <w:gridCol w:w="1368"/>
        <w:gridCol w:w="725"/>
        <w:gridCol w:w="709"/>
        <w:gridCol w:w="850"/>
        <w:gridCol w:w="851"/>
      </w:tblGrid>
      <w:tr w:rsidR="00663B1F">
        <w:tc>
          <w:tcPr>
            <w:tcW w:w="1368" w:type="dxa"/>
          </w:tcPr>
          <w:p w:rsidR="00663B1F" w:rsidRDefault="005C1255">
            <w:pPr>
              <w:pStyle w:val="T1"/>
            </w:pPr>
            <w:r>
              <w:t>Scherp HW</w:t>
            </w:r>
          </w:p>
        </w:tc>
        <w:tc>
          <w:tcPr>
            <w:tcW w:w="725" w:type="dxa"/>
          </w:tcPr>
          <w:p w:rsidR="00663B1F" w:rsidRDefault="005C1255">
            <w:pPr>
              <w:pStyle w:val="T4dispositie"/>
            </w:pPr>
            <w:r>
              <w:t>C</w:t>
            </w:r>
          </w:p>
          <w:p w:rsidR="00663B1F" w:rsidRDefault="005C1255">
            <w:pPr>
              <w:pStyle w:val="T4dispositie"/>
            </w:pPr>
            <w:r>
              <w:t>1 1/3</w:t>
            </w:r>
          </w:p>
          <w:p w:rsidR="00663B1F" w:rsidRDefault="005C1255">
            <w:pPr>
              <w:pStyle w:val="T4dispositie"/>
            </w:pPr>
            <w:r>
              <w:t>1</w:t>
            </w:r>
          </w:p>
          <w:p w:rsidR="00663B1F" w:rsidRDefault="005C1255">
            <w:pPr>
              <w:pStyle w:val="T4dispositie"/>
            </w:pPr>
            <w:r>
              <w:t>2/3</w:t>
            </w:r>
          </w:p>
        </w:tc>
        <w:tc>
          <w:tcPr>
            <w:tcW w:w="709" w:type="dxa"/>
          </w:tcPr>
          <w:p w:rsidR="00663B1F" w:rsidRDefault="005C1255">
            <w:pPr>
              <w:pStyle w:val="T4dispositie"/>
            </w:pPr>
            <w:r>
              <w:t>c</w:t>
            </w:r>
          </w:p>
          <w:p w:rsidR="00663B1F" w:rsidRDefault="005C1255">
            <w:pPr>
              <w:pStyle w:val="T4dispositie"/>
            </w:pPr>
            <w:r>
              <w:t>2</w:t>
            </w:r>
          </w:p>
          <w:p w:rsidR="00663B1F" w:rsidRDefault="005C1255">
            <w:pPr>
              <w:pStyle w:val="T4dispositie"/>
            </w:pPr>
            <w:r>
              <w:t>1 1/3</w:t>
            </w:r>
          </w:p>
          <w:p w:rsidR="00663B1F" w:rsidRDefault="005C1255">
            <w:pPr>
              <w:pStyle w:val="T4dispositie"/>
            </w:pPr>
            <w:r>
              <w:t>1</w:t>
            </w:r>
          </w:p>
          <w:p w:rsidR="00663B1F" w:rsidRDefault="005C1255">
            <w:pPr>
              <w:pStyle w:val="T4dispositie"/>
            </w:pPr>
            <w:r>
              <w:t>2/3</w:t>
            </w:r>
          </w:p>
        </w:tc>
        <w:tc>
          <w:tcPr>
            <w:tcW w:w="850" w:type="dxa"/>
          </w:tcPr>
          <w:p w:rsidR="00663B1F" w:rsidRDefault="005C1255">
            <w:pPr>
              <w:pStyle w:val="T4dispositie"/>
            </w:pPr>
            <w:r>
              <w:t>c</w:t>
            </w:r>
            <w:r>
              <w:rPr>
                <w:vertAlign w:val="superscript"/>
              </w:rPr>
              <w:t>1</w:t>
            </w:r>
          </w:p>
          <w:p w:rsidR="00663B1F" w:rsidRDefault="005C1255">
            <w:pPr>
              <w:pStyle w:val="T4dispositie"/>
            </w:pPr>
            <w:r>
              <w:t>2 2/3</w:t>
            </w:r>
          </w:p>
          <w:p w:rsidR="00663B1F" w:rsidRDefault="005C1255">
            <w:pPr>
              <w:pStyle w:val="T4dispositie"/>
              <w:rPr>
                <w:lang w:val="en-GB"/>
              </w:rPr>
            </w:pPr>
            <w:r>
              <w:rPr>
                <w:lang w:val="en-GB"/>
              </w:rPr>
              <w:t>2</w:t>
            </w:r>
          </w:p>
          <w:p w:rsidR="00663B1F" w:rsidRDefault="005C1255">
            <w:pPr>
              <w:pStyle w:val="T4dispositie"/>
              <w:rPr>
                <w:lang w:val="en-GB"/>
              </w:rPr>
            </w:pPr>
            <w:r>
              <w:rPr>
                <w:lang w:val="en-GB"/>
              </w:rPr>
              <w:t>1 1/3</w:t>
            </w:r>
          </w:p>
          <w:p w:rsidR="00663B1F" w:rsidRDefault="005C1255">
            <w:pPr>
              <w:pStyle w:val="T4dispositie"/>
              <w:rPr>
                <w:lang w:val="en-GB"/>
              </w:rPr>
            </w:pPr>
            <w:r>
              <w:rPr>
                <w:lang w:val="en-GB"/>
              </w:rPr>
              <w:t>1</w:t>
            </w:r>
          </w:p>
        </w:tc>
        <w:tc>
          <w:tcPr>
            <w:tcW w:w="851" w:type="dxa"/>
          </w:tcPr>
          <w:p w:rsidR="00663B1F" w:rsidRDefault="005C1255">
            <w:pPr>
              <w:pStyle w:val="T4dispositie"/>
              <w:rPr>
                <w:lang w:val="en-GB"/>
              </w:rPr>
            </w:pPr>
            <w:r>
              <w:rPr>
                <w:lang w:val="en-GB"/>
              </w:rPr>
              <w:t>c</w:t>
            </w:r>
            <w:r>
              <w:rPr>
                <w:vertAlign w:val="superscript"/>
                <w:lang w:val="en-GB"/>
              </w:rPr>
              <w:t>2</w:t>
            </w:r>
          </w:p>
          <w:p w:rsidR="00663B1F" w:rsidRDefault="005C1255">
            <w:pPr>
              <w:pStyle w:val="T4dispositie"/>
              <w:rPr>
                <w:lang w:val="en-GB"/>
              </w:rPr>
            </w:pPr>
            <w:r>
              <w:rPr>
                <w:lang w:val="en-GB"/>
              </w:rPr>
              <w:t>4</w:t>
            </w:r>
          </w:p>
          <w:p w:rsidR="00663B1F" w:rsidRDefault="005C1255">
            <w:pPr>
              <w:pStyle w:val="T4dispositie"/>
              <w:rPr>
                <w:lang w:val="en-GB"/>
              </w:rPr>
            </w:pPr>
            <w:r>
              <w:rPr>
                <w:lang w:val="en-GB"/>
              </w:rPr>
              <w:t>2 2/3</w:t>
            </w:r>
          </w:p>
          <w:p w:rsidR="00663B1F" w:rsidRDefault="005C1255">
            <w:pPr>
              <w:pStyle w:val="T4dispositie"/>
              <w:rPr>
                <w:lang w:val="en-GB"/>
              </w:rPr>
            </w:pPr>
            <w:r>
              <w:rPr>
                <w:lang w:val="en-GB"/>
              </w:rPr>
              <w:t>2</w:t>
            </w:r>
          </w:p>
          <w:p w:rsidR="00663B1F" w:rsidRDefault="005C1255">
            <w:pPr>
              <w:pStyle w:val="T4dispositie"/>
              <w:rPr>
                <w:lang w:val="en-GB"/>
              </w:rPr>
            </w:pPr>
            <w:r>
              <w:rPr>
                <w:lang w:val="en-GB"/>
              </w:rPr>
              <w:t>1 1/3</w:t>
            </w:r>
          </w:p>
        </w:tc>
      </w:tr>
    </w:tbl>
    <w:p w:rsidR="00663B1F" w:rsidRDefault="00663B1F">
      <w:pPr>
        <w:pStyle w:val="T1"/>
        <w:rPr>
          <w:lang w:val="en-GB"/>
        </w:rPr>
      </w:pPr>
    </w:p>
    <w:p w:rsidR="00663B1F" w:rsidRDefault="005C1255">
      <w:pPr>
        <w:pStyle w:val="T1"/>
        <w:rPr>
          <w:sz w:val="20"/>
        </w:rPr>
      </w:pPr>
      <w:r>
        <w:rPr>
          <w:lang w:val="en-GB"/>
        </w:rPr>
        <w:t xml:space="preserve">Cornet HW   </w:t>
      </w:r>
      <w:r>
        <w:rPr>
          <w:sz w:val="20"/>
        </w:rPr>
        <w:t>c</w:t>
      </w:r>
      <w:r>
        <w:rPr>
          <w:sz w:val="20"/>
          <w:vertAlign w:val="superscript"/>
        </w:rPr>
        <w:t>1</w:t>
      </w:r>
      <w:r>
        <w:rPr>
          <w:sz w:val="20"/>
        </w:rPr>
        <w:t xml:space="preserve">   8 - 4 - 2 2/3 - 2 - 1 3/5</w:t>
      </w:r>
    </w:p>
    <w:p w:rsidR="00663B1F" w:rsidRDefault="00663B1F">
      <w:pPr>
        <w:pStyle w:val="T1"/>
        <w:rPr>
          <w:sz w:val="20"/>
        </w:rPr>
      </w:pPr>
    </w:p>
    <w:tbl>
      <w:tblPr>
        <w:tblW w:w="0" w:type="auto"/>
        <w:tblLayout w:type="fixed"/>
        <w:tblLook w:val="0000" w:firstRow="0" w:lastRow="0" w:firstColumn="0" w:lastColumn="0" w:noHBand="0" w:noVBand="0"/>
      </w:tblPr>
      <w:tblGrid>
        <w:gridCol w:w="1728"/>
        <w:gridCol w:w="720"/>
        <w:gridCol w:w="850"/>
      </w:tblGrid>
      <w:tr w:rsidR="00663B1F">
        <w:tc>
          <w:tcPr>
            <w:tcW w:w="1728" w:type="dxa"/>
          </w:tcPr>
          <w:p w:rsidR="00663B1F" w:rsidRDefault="005C1255">
            <w:pPr>
              <w:pStyle w:val="T1"/>
            </w:pPr>
            <w:r>
              <w:t>Sexquialter RP</w:t>
            </w:r>
          </w:p>
        </w:tc>
        <w:tc>
          <w:tcPr>
            <w:tcW w:w="720" w:type="dxa"/>
          </w:tcPr>
          <w:p w:rsidR="00663B1F" w:rsidRDefault="005C1255">
            <w:pPr>
              <w:pStyle w:val="T4dispositie"/>
            </w:pPr>
            <w:r>
              <w:t>C</w:t>
            </w:r>
          </w:p>
          <w:p w:rsidR="00663B1F" w:rsidRDefault="005C1255">
            <w:pPr>
              <w:pStyle w:val="T4dispositie"/>
            </w:pPr>
            <w:r>
              <w:t>1 1/3</w:t>
            </w:r>
          </w:p>
          <w:p w:rsidR="00663B1F" w:rsidRDefault="005C1255">
            <w:pPr>
              <w:pStyle w:val="T4dispositie"/>
            </w:pPr>
            <w:r>
              <w:t>4/5</w:t>
            </w:r>
          </w:p>
        </w:tc>
        <w:tc>
          <w:tcPr>
            <w:tcW w:w="850" w:type="dxa"/>
          </w:tcPr>
          <w:p w:rsidR="00663B1F" w:rsidRDefault="005C1255">
            <w:pPr>
              <w:pStyle w:val="T4dispositie"/>
            </w:pPr>
            <w:r>
              <w:t>c</w:t>
            </w:r>
          </w:p>
          <w:p w:rsidR="00663B1F" w:rsidRDefault="005C1255">
            <w:pPr>
              <w:pStyle w:val="T4dispositie"/>
            </w:pPr>
            <w:r>
              <w:t>2 2/3</w:t>
            </w:r>
          </w:p>
          <w:p w:rsidR="00663B1F" w:rsidRDefault="005C1255">
            <w:pPr>
              <w:pStyle w:val="T4dispositie"/>
            </w:pPr>
            <w:r>
              <w:t>1 3/5</w:t>
            </w:r>
          </w:p>
        </w:tc>
      </w:tr>
    </w:tbl>
    <w:p w:rsidR="00663B1F" w:rsidRDefault="00663B1F">
      <w:pPr>
        <w:pStyle w:val="T1"/>
        <w:rPr>
          <w:lang w:val="en-GB"/>
        </w:rPr>
      </w:pPr>
    </w:p>
    <w:tbl>
      <w:tblPr>
        <w:tblW w:w="0" w:type="auto"/>
        <w:tblLayout w:type="fixed"/>
        <w:tblLook w:val="0000" w:firstRow="0" w:lastRow="0" w:firstColumn="0" w:lastColumn="0" w:noHBand="0" w:noVBand="0"/>
      </w:tblPr>
      <w:tblGrid>
        <w:gridCol w:w="1368"/>
        <w:gridCol w:w="725"/>
        <w:gridCol w:w="709"/>
        <w:gridCol w:w="850"/>
        <w:gridCol w:w="851"/>
      </w:tblGrid>
      <w:tr w:rsidR="00663B1F">
        <w:tc>
          <w:tcPr>
            <w:tcW w:w="1368" w:type="dxa"/>
          </w:tcPr>
          <w:p w:rsidR="00663B1F" w:rsidRDefault="005C1255">
            <w:pPr>
              <w:pStyle w:val="T1"/>
            </w:pPr>
            <w:r>
              <w:t>Mixtuur RP</w:t>
            </w:r>
          </w:p>
        </w:tc>
        <w:tc>
          <w:tcPr>
            <w:tcW w:w="725" w:type="dxa"/>
          </w:tcPr>
          <w:p w:rsidR="00663B1F" w:rsidRDefault="005C1255">
            <w:pPr>
              <w:pStyle w:val="T4dispositie"/>
            </w:pPr>
            <w:r>
              <w:t>C</w:t>
            </w:r>
          </w:p>
          <w:p w:rsidR="00663B1F" w:rsidRDefault="005C1255">
            <w:pPr>
              <w:pStyle w:val="T4dispositie"/>
            </w:pPr>
            <w:r>
              <w:t>2</w:t>
            </w:r>
          </w:p>
          <w:p w:rsidR="00663B1F" w:rsidRDefault="005C1255">
            <w:pPr>
              <w:pStyle w:val="T4dispositie"/>
            </w:pPr>
            <w:r>
              <w:t>1 1/3</w:t>
            </w:r>
          </w:p>
          <w:p w:rsidR="00663B1F" w:rsidRDefault="005C1255">
            <w:pPr>
              <w:pStyle w:val="T4dispositie"/>
            </w:pPr>
            <w:r>
              <w:t>1</w:t>
            </w:r>
          </w:p>
        </w:tc>
        <w:tc>
          <w:tcPr>
            <w:tcW w:w="709" w:type="dxa"/>
          </w:tcPr>
          <w:p w:rsidR="00663B1F" w:rsidRDefault="005C1255">
            <w:pPr>
              <w:pStyle w:val="T4dispositie"/>
            </w:pPr>
            <w:r>
              <w:t>c</w:t>
            </w:r>
          </w:p>
          <w:p w:rsidR="00663B1F" w:rsidRDefault="005C1255">
            <w:pPr>
              <w:pStyle w:val="T4dispositie"/>
            </w:pPr>
            <w:r>
              <w:t>2 2/3</w:t>
            </w:r>
          </w:p>
          <w:p w:rsidR="00663B1F" w:rsidRDefault="005C1255">
            <w:pPr>
              <w:pStyle w:val="T4dispositie"/>
            </w:pPr>
            <w:r>
              <w:t>2</w:t>
            </w:r>
          </w:p>
          <w:p w:rsidR="00663B1F" w:rsidRDefault="005C1255">
            <w:pPr>
              <w:pStyle w:val="T4dispositie"/>
            </w:pPr>
            <w:r>
              <w:t>1 1/3</w:t>
            </w:r>
          </w:p>
          <w:p w:rsidR="00663B1F" w:rsidRDefault="005C1255">
            <w:pPr>
              <w:pStyle w:val="T4dispositie"/>
            </w:pPr>
            <w:r>
              <w:t>1</w:t>
            </w:r>
          </w:p>
        </w:tc>
        <w:tc>
          <w:tcPr>
            <w:tcW w:w="850" w:type="dxa"/>
          </w:tcPr>
          <w:p w:rsidR="00663B1F" w:rsidRDefault="005C1255">
            <w:pPr>
              <w:pStyle w:val="T4dispositie"/>
            </w:pPr>
            <w:r>
              <w:t>c</w:t>
            </w:r>
            <w:r>
              <w:rPr>
                <w:vertAlign w:val="superscript"/>
              </w:rPr>
              <w:t>1</w:t>
            </w:r>
          </w:p>
          <w:p w:rsidR="00663B1F" w:rsidRDefault="005C1255">
            <w:pPr>
              <w:pStyle w:val="T4dispositie"/>
            </w:pPr>
            <w:r>
              <w:t>4</w:t>
            </w:r>
          </w:p>
          <w:p w:rsidR="00663B1F" w:rsidRDefault="005C1255">
            <w:pPr>
              <w:pStyle w:val="T4dispositie"/>
            </w:pPr>
            <w:r>
              <w:t>2 2/3</w:t>
            </w:r>
          </w:p>
          <w:p w:rsidR="00663B1F" w:rsidRDefault="005C1255">
            <w:pPr>
              <w:pStyle w:val="T4dispositie"/>
            </w:pPr>
            <w:r>
              <w:t>2</w:t>
            </w:r>
          </w:p>
          <w:p w:rsidR="00663B1F" w:rsidRDefault="005C1255">
            <w:pPr>
              <w:pStyle w:val="T4dispositie"/>
            </w:pPr>
            <w:r>
              <w:t>1 1/3</w:t>
            </w:r>
          </w:p>
        </w:tc>
        <w:tc>
          <w:tcPr>
            <w:tcW w:w="851" w:type="dxa"/>
          </w:tcPr>
          <w:p w:rsidR="00663B1F" w:rsidRDefault="005C1255">
            <w:pPr>
              <w:pStyle w:val="T4dispositie"/>
            </w:pPr>
            <w:r>
              <w:t>C</w:t>
            </w:r>
            <w:r>
              <w:rPr>
                <w:vertAlign w:val="superscript"/>
              </w:rPr>
              <w:t>2</w:t>
            </w:r>
          </w:p>
          <w:p w:rsidR="00663B1F" w:rsidRDefault="005C1255">
            <w:pPr>
              <w:pStyle w:val="T4dispositie"/>
            </w:pPr>
            <w:r>
              <w:t>5 1/3</w:t>
            </w:r>
          </w:p>
          <w:p w:rsidR="00663B1F" w:rsidRDefault="005C1255">
            <w:pPr>
              <w:pStyle w:val="T4dispositie"/>
            </w:pPr>
            <w:r>
              <w:t>5 1/3</w:t>
            </w:r>
          </w:p>
          <w:p w:rsidR="00663B1F" w:rsidRDefault="005C1255">
            <w:pPr>
              <w:pStyle w:val="T4dispositie"/>
            </w:pPr>
            <w:r>
              <w:t>4</w:t>
            </w:r>
          </w:p>
          <w:p w:rsidR="00663B1F" w:rsidRDefault="005C1255">
            <w:pPr>
              <w:pStyle w:val="T4dispositie"/>
            </w:pPr>
            <w:r>
              <w:t>2 2/3</w:t>
            </w:r>
          </w:p>
          <w:p w:rsidR="00663B1F" w:rsidRDefault="005C1255">
            <w:pPr>
              <w:pStyle w:val="T4dispositie"/>
            </w:pPr>
            <w:r>
              <w:t>2</w:t>
            </w:r>
          </w:p>
        </w:tc>
      </w:tr>
    </w:tbl>
    <w:p w:rsidR="00663B1F" w:rsidRDefault="00663B1F">
      <w:pPr>
        <w:pStyle w:val="T1"/>
      </w:pPr>
    </w:p>
    <w:p w:rsidR="00663B1F" w:rsidRDefault="00663B1F">
      <w:pPr>
        <w:pStyle w:val="T1"/>
      </w:pPr>
    </w:p>
    <w:p w:rsidR="00663B1F" w:rsidRDefault="005C1255">
      <w:pPr>
        <w:pStyle w:val="T1"/>
      </w:pPr>
      <w:r>
        <w:t>Toonhoogte</w:t>
      </w:r>
    </w:p>
    <w:p w:rsidR="00663B1F" w:rsidRDefault="005C1255">
      <w:pPr>
        <w:pStyle w:val="T1"/>
      </w:pPr>
      <w:r>
        <w:t>a</w:t>
      </w:r>
      <w:r>
        <w:rPr>
          <w:vertAlign w:val="superscript"/>
        </w:rPr>
        <w:t>1</w:t>
      </w:r>
      <w:r>
        <w:t xml:space="preserve"> = 437 Hz</w:t>
      </w:r>
    </w:p>
    <w:p w:rsidR="00663B1F" w:rsidRDefault="005C1255">
      <w:pPr>
        <w:pStyle w:val="T1"/>
      </w:pPr>
      <w:r>
        <w:t>Temperatuur</w:t>
      </w:r>
    </w:p>
    <w:p w:rsidR="00663B1F" w:rsidRDefault="005C1255">
      <w:pPr>
        <w:pStyle w:val="T1"/>
      </w:pPr>
      <w:r>
        <w:t>evenredig zwevend</w:t>
      </w:r>
    </w:p>
    <w:p w:rsidR="00663B1F" w:rsidRDefault="00663B1F">
      <w:pPr>
        <w:pStyle w:val="T1"/>
      </w:pPr>
    </w:p>
    <w:p w:rsidR="00663B1F" w:rsidRDefault="005C1255">
      <w:pPr>
        <w:pStyle w:val="T1"/>
      </w:pPr>
      <w:r>
        <w:t>Manuaalomvang</w:t>
      </w:r>
    </w:p>
    <w:p w:rsidR="00663B1F" w:rsidRDefault="005C1255">
      <w:pPr>
        <w:pStyle w:val="T1"/>
      </w:pPr>
      <w:r>
        <w:t>C-f</w:t>
      </w:r>
      <w:r>
        <w:rPr>
          <w:vertAlign w:val="superscript"/>
        </w:rPr>
        <w:t>3</w:t>
      </w:r>
    </w:p>
    <w:p w:rsidR="00663B1F" w:rsidRDefault="005C1255">
      <w:pPr>
        <w:pStyle w:val="T1"/>
      </w:pPr>
      <w:r>
        <w:t>Pedaalomvang</w:t>
      </w:r>
    </w:p>
    <w:p w:rsidR="00663B1F" w:rsidRDefault="005C1255">
      <w:pPr>
        <w:pStyle w:val="T1"/>
      </w:pPr>
      <w:r>
        <w:t>C-f</w:t>
      </w:r>
      <w:r>
        <w:rPr>
          <w:vertAlign w:val="superscript"/>
        </w:rPr>
        <w:t>1</w:t>
      </w:r>
    </w:p>
    <w:p w:rsidR="00663B1F" w:rsidRDefault="00663B1F">
      <w:pPr>
        <w:pStyle w:val="T1"/>
      </w:pPr>
    </w:p>
    <w:p w:rsidR="00663B1F" w:rsidRDefault="005C1255">
      <w:pPr>
        <w:pStyle w:val="T1"/>
      </w:pPr>
      <w:r>
        <w:t>Windvoorziening</w:t>
      </w:r>
    </w:p>
    <w:p w:rsidR="00663B1F" w:rsidRDefault="005C1255">
      <w:pPr>
        <w:pStyle w:val="T1"/>
      </w:pPr>
      <w:r>
        <w:t>zes spaanbalgen (1845)</w:t>
      </w:r>
    </w:p>
    <w:p w:rsidR="00663B1F" w:rsidRDefault="005C1255">
      <w:pPr>
        <w:pStyle w:val="T1"/>
      </w:pPr>
      <w:r>
        <w:t>Winddruk</w:t>
      </w:r>
    </w:p>
    <w:p w:rsidR="00663B1F" w:rsidRDefault="005C1255">
      <w:pPr>
        <w:pStyle w:val="T1"/>
      </w:pPr>
      <w:r>
        <w:t>75 mm</w:t>
      </w:r>
    </w:p>
    <w:p w:rsidR="00663B1F" w:rsidRDefault="00663B1F">
      <w:pPr>
        <w:pStyle w:val="T1"/>
      </w:pPr>
    </w:p>
    <w:p w:rsidR="00663B1F" w:rsidRDefault="005C1255">
      <w:pPr>
        <w:pStyle w:val="T1"/>
      </w:pPr>
      <w:r>
        <w:t>Plaats klaviatuur</w:t>
      </w:r>
    </w:p>
    <w:p w:rsidR="00663B1F" w:rsidRDefault="005C1255">
      <w:pPr>
        <w:pStyle w:val="T1"/>
      </w:pPr>
      <w:r>
        <w:t>voorzijde hoofdkas</w:t>
      </w:r>
    </w:p>
    <w:p w:rsidR="00663B1F" w:rsidRDefault="00663B1F">
      <w:pPr>
        <w:pStyle w:val="T1"/>
      </w:pPr>
    </w:p>
    <w:p w:rsidR="00663B1F" w:rsidRDefault="005C1255">
      <w:pPr>
        <w:pStyle w:val="Heading2"/>
        <w:jc w:val="both"/>
        <w:rPr>
          <w:i w:val="0"/>
          <w:iCs/>
        </w:rPr>
      </w:pPr>
      <w:r>
        <w:rPr>
          <w:i w:val="0"/>
          <w:iCs/>
        </w:rPr>
        <w:t>Bijzonderheden</w:t>
      </w:r>
    </w:p>
    <w:p w:rsidR="00663B1F" w:rsidRDefault="00663B1F">
      <w:pPr>
        <w:pStyle w:val="T1"/>
      </w:pPr>
    </w:p>
    <w:p w:rsidR="00663B1F" w:rsidRDefault="005C1255">
      <w:pPr>
        <w:pStyle w:val="T1"/>
        <w:rPr>
          <w:lang w:val="nl-NL"/>
        </w:rPr>
      </w:pPr>
      <w:r>
        <w:rPr>
          <w:lang w:val="nl-NL"/>
        </w:rPr>
        <w:t>Naber maakte bij de bouw van dit orgel gebruik van enige registers uit het voormalige orgel. Dit instrument was in 1552 gebouwd door Cornelis Gerritsz. en in 1636 ingrijpend gewijzigd door Galtus en Germer van Hagerbeer. Pijpwerk van dit instrument bleef bewaard in de volgende registers: HW Prestant 8’, Octaaf 4’ en Quint 3’; RP Sexquialter; BW Prestant 8’, Holpijp 8’, Octaaf 4’ en Fluit 4’.</w:t>
      </w:r>
    </w:p>
    <w:p w:rsidR="00663B1F" w:rsidRDefault="005C1255">
      <w:pPr>
        <w:pStyle w:val="T1"/>
      </w:pPr>
      <w:r>
        <w:t>In het RP-front staan C-fis</w:t>
      </w:r>
      <w:r>
        <w:rPr>
          <w:vertAlign w:val="superscript"/>
        </w:rPr>
        <w:t>1</w:t>
      </w:r>
      <w:r>
        <w:t xml:space="preserve"> van de Prestant 8’ (torens en tussenvelden). In het front van de hoofdkas staan C-cis van de Prestant 16’ Ped (zijtorens) alsmede C-dis</w:t>
      </w:r>
      <w:r>
        <w:rPr>
          <w:vertAlign w:val="superscript"/>
        </w:rPr>
        <w:t>2</w:t>
      </w:r>
      <w:r>
        <w:t xml:space="preserve"> van de Prestant 16’ HW. Van eiken zijn de bas van de Bourdon 16’ HW, het groot octaaf van de Holpijp 8’ HW, C-H van de Bourdon 8’ RP, C-H van de Holpijp 8’ BW alsmede de Subbas 16’ Ped. De Openfluit 4’ van het HW is conisch, evenals g</w:t>
      </w:r>
      <w:r>
        <w:rPr>
          <w:vertAlign w:val="superscript"/>
        </w:rPr>
        <w:t>2</w:t>
      </w:r>
      <w:r>
        <w:t>-f</w:t>
      </w:r>
      <w:r>
        <w:rPr>
          <w:vertAlign w:val="superscript"/>
        </w:rPr>
        <w:t>3</w:t>
      </w:r>
      <w:r>
        <w:t xml:space="preserve"> van de Holfluit 4’ RP en de Nasard 3’ en Gemshoorn 2’ van het BW. De Roerfluit 8’ van het RP heeft uitwendige roeren.</w:t>
      </w:r>
    </w:p>
    <w:p w:rsidR="005C1255" w:rsidRDefault="005C1255">
      <w:pPr>
        <w:pStyle w:val="T1"/>
        <w:rPr>
          <w:lang w:val="nl-NL"/>
        </w:rPr>
      </w:pPr>
      <w:r>
        <w:rPr>
          <w:lang w:val="nl-NL"/>
        </w:rPr>
        <w:t>De pedaalladen zijn voorzien van twee ventielkasten; één voor de tongwerken en de Octaaf 4’ en één voor de overige registers.</w:t>
      </w:r>
    </w:p>
    <w:sectPr w:rsidR="005C1255">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A36D81"/>
    <w:multiLevelType w:val="hybridMultilevel"/>
    <w:tmpl w:val="62885386"/>
    <w:lvl w:ilvl="0" w:tplc="04130005">
      <w:start w:val="1"/>
      <w:numFmt w:val="bullet"/>
      <w:lvlText w:val=""/>
      <w:lvlJc w:val="left"/>
      <w:pPr>
        <w:tabs>
          <w:tab w:val="num" w:pos="360"/>
        </w:tabs>
        <w:ind w:left="360" w:hanging="360"/>
      </w:pPr>
      <w:rPr>
        <w:rFonts w:ascii="Wingdings" w:hAnsi="Wingdings" w:hint="default"/>
      </w:rPr>
    </w:lvl>
    <w:lvl w:ilvl="1" w:tplc="04130003" w:tentative="1">
      <w:start w:val="1"/>
      <w:numFmt w:val="bullet"/>
      <w:lvlText w:val="o"/>
      <w:lvlJc w:val="left"/>
      <w:pPr>
        <w:tabs>
          <w:tab w:val="num" w:pos="1080"/>
        </w:tabs>
        <w:ind w:left="1080" w:hanging="360"/>
      </w:pPr>
      <w:rPr>
        <w:rFonts w:ascii="Courier New" w:hAnsi="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1AEB55D5"/>
    <w:multiLevelType w:val="hybridMultilevel"/>
    <w:tmpl w:val="2B9A0700"/>
    <w:lvl w:ilvl="0" w:tplc="204C4B38">
      <w:start w:val="1"/>
      <w:numFmt w:val="bullet"/>
      <w:lvlText w:val=""/>
      <w:lvlJc w:val="left"/>
      <w:pPr>
        <w:tabs>
          <w:tab w:val="num" w:pos="720"/>
        </w:tabs>
        <w:ind w:left="720" w:hanging="360"/>
      </w:pPr>
      <w:rPr>
        <w:rFonts w:ascii="Times New Roman" w:hAnsi="Times New Roman" w:hint="default"/>
        <w:b w:val="0"/>
        <w:i w:val="0"/>
        <w:sz w:val="24"/>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D382639"/>
    <w:multiLevelType w:val="hybridMultilevel"/>
    <w:tmpl w:val="3BE400FE"/>
    <w:lvl w:ilvl="0" w:tplc="F8A0AC02">
      <w:start w:val="1"/>
      <w:numFmt w:val="bullet"/>
      <w:lvlText w:val="•"/>
      <w:lvlJc w:val="left"/>
      <w:pPr>
        <w:tabs>
          <w:tab w:val="num" w:pos="360"/>
        </w:tabs>
        <w:ind w:left="360" w:hanging="360"/>
      </w:pPr>
      <w:rPr>
        <w:rFonts w:ascii="Times New Roman" w:hAnsi="Times New Roman" w:cs="Times New Roman" w:hint="default"/>
        <w:b w:val="0"/>
        <w:i w:val="0"/>
        <w:sz w:val="24"/>
      </w:rPr>
    </w:lvl>
    <w:lvl w:ilvl="1" w:tplc="04130003" w:tentative="1">
      <w:start w:val="1"/>
      <w:numFmt w:val="bullet"/>
      <w:lvlText w:val="o"/>
      <w:lvlJc w:val="left"/>
      <w:pPr>
        <w:tabs>
          <w:tab w:val="num" w:pos="1080"/>
        </w:tabs>
        <w:ind w:left="1080" w:hanging="360"/>
      </w:pPr>
      <w:rPr>
        <w:rFonts w:ascii="Courier New" w:hAnsi="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220A1BB9"/>
    <w:multiLevelType w:val="hybridMultilevel"/>
    <w:tmpl w:val="9D80C86A"/>
    <w:lvl w:ilvl="0" w:tplc="F8A0AC02">
      <w:start w:val="1"/>
      <w:numFmt w:val="bullet"/>
      <w:lvlText w:val="•"/>
      <w:lvlJc w:val="left"/>
      <w:pPr>
        <w:tabs>
          <w:tab w:val="num" w:pos="720"/>
        </w:tabs>
        <w:ind w:left="720" w:hanging="360"/>
      </w:pPr>
      <w:rPr>
        <w:rFonts w:ascii="Times New Roman" w:hAnsi="Times New Roman" w:cs="Times New Roman" w:hint="default"/>
        <w:b w:val="0"/>
        <w:i w:val="0"/>
        <w:sz w:val="24"/>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6B228EB"/>
    <w:multiLevelType w:val="hybridMultilevel"/>
    <w:tmpl w:val="0224A25A"/>
    <w:lvl w:ilvl="0" w:tplc="E36AE868">
      <w:start w:val="1"/>
      <w:numFmt w:val="bullet"/>
      <w:lvlText w:val="."/>
      <w:lvlJc w:val="left"/>
      <w:pPr>
        <w:tabs>
          <w:tab w:val="num" w:pos="709"/>
        </w:tabs>
        <w:ind w:left="709" w:hanging="709"/>
      </w:pPr>
      <w:rPr>
        <w:rFonts w:ascii="Times New Roman" w:hAnsi="Times New Roman" w:cs="Times New Roman" w:hint="default"/>
        <w:b w:val="0"/>
        <w:i w:val="0"/>
        <w:sz w:val="24"/>
      </w:rPr>
    </w:lvl>
    <w:lvl w:ilvl="1" w:tplc="04130003" w:tentative="1">
      <w:start w:val="1"/>
      <w:numFmt w:val="bullet"/>
      <w:lvlText w:val="o"/>
      <w:lvlJc w:val="left"/>
      <w:pPr>
        <w:tabs>
          <w:tab w:val="num" w:pos="1080"/>
        </w:tabs>
        <w:ind w:left="1080" w:hanging="360"/>
      </w:pPr>
      <w:rPr>
        <w:rFonts w:ascii="Courier New" w:hAnsi="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45656C7C"/>
    <w:multiLevelType w:val="hybridMultilevel"/>
    <w:tmpl w:val="54F47714"/>
    <w:lvl w:ilvl="0" w:tplc="E36AE868">
      <w:start w:val="1"/>
      <w:numFmt w:val="bullet"/>
      <w:lvlText w:val="."/>
      <w:lvlJc w:val="left"/>
      <w:pPr>
        <w:tabs>
          <w:tab w:val="num" w:pos="709"/>
        </w:tabs>
        <w:ind w:left="709" w:hanging="709"/>
      </w:pPr>
      <w:rPr>
        <w:rFonts w:ascii="Times New Roman" w:hAnsi="Times New Roman" w:cs="Times New Roman" w:hint="default"/>
        <w:b w:val="0"/>
        <w:i w:val="0"/>
        <w:sz w:val="24"/>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ECB1A35"/>
    <w:multiLevelType w:val="hybridMultilevel"/>
    <w:tmpl w:val="50C4C988"/>
    <w:lvl w:ilvl="0" w:tplc="04130005">
      <w:start w:val="1"/>
      <w:numFmt w:val="bullet"/>
      <w:lvlText w:val=""/>
      <w:lvlJc w:val="left"/>
      <w:pPr>
        <w:tabs>
          <w:tab w:val="num" w:pos="360"/>
        </w:tabs>
        <w:ind w:left="360" w:hanging="360"/>
      </w:pPr>
      <w:rPr>
        <w:rFonts w:ascii="Wingdings" w:hAnsi="Wingdings" w:hint="default"/>
      </w:rPr>
    </w:lvl>
    <w:lvl w:ilvl="1" w:tplc="04130003" w:tentative="1">
      <w:start w:val="1"/>
      <w:numFmt w:val="bullet"/>
      <w:lvlText w:val="o"/>
      <w:lvlJc w:val="left"/>
      <w:pPr>
        <w:tabs>
          <w:tab w:val="num" w:pos="1080"/>
        </w:tabs>
        <w:ind w:left="1080" w:hanging="360"/>
      </w:pPr>
      <w:rPr>
        <w:rFonts w:ascii="Courier New" w:hAnsi="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61CA454A"/>
    <w:multiLevelType w:val="hybridMultilevel"/>
    <w:tmpl w:val="FAC04CAE"/>
    <w:lvl w:ilvl="0" w:tplc="04130005">
      <w:start w:val="1"/>
      <w:numFmt w:val="bullet"/>
      <w:lvlText w:val=""/>
      <w:lvlJc w:val="left"/>
      <w:pPr>
        <w:tabs>
          <w:tab w:val="num" w:pos="360"/>
        </w:tabs>
        <w:ind w:left="360" w:hanging="360"/>
      </w:pPr>
      <w:rPr>
        <w:rFonts w:ascii="Wingdings" w:hAnsi="Wingdings" w:hint="default"/>
      </w:rPr>
    </w:lvl>
    <w:lvl w:ilvl="1" w:tplc="04130003" w:tentative="1">
      <w:start w:val="1"/>
      <w:numFmt w:val="bullet"/>
      <w:lvlText w:val="o"/>
      <w:lvlJc w:val="left"/>
      <w:pPr>
        <w:tabs>
          <w:tab w:val="num" w:pos="1080"/>
        </w:tabs>
        <w:ind w:left="1080" w:hanging="360"/>
      </w:pPr>
      <w:rPr>
        <w:rFonts w:ascii="Courier New" w:hAnsi="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6AE22D56"/>
    <w:multiLevelType w:val="hybridMultilevel"/>
    <w:tmpl w:val="114E28F6"/>
    <w:lvl w:ilvl="0" w:tplc="E36AE868">
      <w:start w:val="1"/>
      <w:numFmt w:val="bullet"/>
      <w:lvlText w:val="."/>
      <w:lvlJc w:val="left"/>
      <w:pPr>
        <w:tabs>
          <w:tab w:val="num" w:pos="709"/>
        </w:tabs>
        <w:ind w:left="709" w:hanging="709"/>
      </w:pPr>
      <w:rPr>
        <w:rFonts w:ascii="Times New Roman" w:hAnsi="Times New Roman" w:cs="Times New Roman" w:hint="default"/>
        <w:b w:val="0"/>
        <w:i w:val="0"/>
        <w:sz w:val="24"/>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FD64624"/>
    <w:multiLevelType w:val="hybridMultilevel"/>
    <w:tmpl w:val="32CE592A"/>
    <w:lvl w:ilvl="0" w:tplc="204C4B38">
      <w:start w:val="1"/>
      <w:numFmt w:val="bullet"/>
      <w:lvlText w:val=""/>
      <w:lvlJc w:val="left"/>
      <w:pPr>
        <w:tabs>
          <w:tab w:val="num" w:pos="360"/>
        </w:tabs>
        <w:ind w:left="360" w:hanging="360"/>
      </w:pPr>
      <w:rPr>
        <w:rFonts w:ascii="Times New Roman" w:hAnsi="Times New Roman" w:hint="default"/>
        <w:b w:val="0"/>
        <w:i w:val="0"/>
        <w:sz w:val="24"/>
      </w:rPr>
    </w:lvl>
    <w:lvl w:ilvl="1" w:tplc="04130003" w:tentative="1">
      <w:start w:val="1"/>
      <w:numFmt w:val="bullet"/>
      <w:lvlText w:val="o"/>
      <w:lvlJc w:val="left"/>
      <w:pPr>
        <w:tabs>
          <w:tab w:val="num" w:pos="1080"/>
        </w:tabs>
        <w:ind w:left="1080" w:hanging="360"/>
      </w:pPr>
      <w:rPr>
        <w:rFonts w:ascii="Courier New" w:hAnsi="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78B92227"/>
    <w:multiLevelType w:val="hybridMultilevel"/>
    <w:tmpl w:val="BD96CDD0"/>
    <w:lvl w:ilvl="0" w:tplc="6D7A5936">
      <w:start w:val="1"/>
      <w:numFmt w:val="bullet"/>
      <w:lvlText w:val="."/>
      <w:lvlJc w:val="left"/>
      <w:pPr>
        <w:tabs>
          <w:tab w:val="num" w:pos="720"/>
        </w:tabs>
        <w:ind w:left="720" w:hanging="360"/>
      </w:pPr>
      <w:rPr>
        <w:rFonts w:ascii="Times New Roman" w:hAnsi="Times New Roman" w:cs="Times New Roman" w:hint="default"/>
        <w:b w:val="0"/>
        <w:i w:val="0"/>
        <w:sz w:val="24"/>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0"/>
  </w:num>
  <w:num w:numId="3">
    <w:abstractNumId w:val="7"/>
  </w:num>
  <w:num w:numId="4">
    <w:abstractNumId w:val="1"/>
  </w:num>
  <w:num w:numId="5">
    <w:abstractNumId w:val="9"/>
  </w:num>
  <w:num w:numId="6">
    <w:abstractNumId w:val="3"/>
  </w:num>
  <w:num w:numId="7">
    <w:abstractNumId w:val="2"/>
  </w:num>
  <w:num w:numId="8">
    <w:abstractNumId w:val="10"/>
  </w:num>
  <w:num w:numId="9">
    <w:abstractNumId w:val="4"/>
  </w:num>
  <w:num w:numId="10">
    <w:abstractNumId w:val="5"/>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defaultTabStop w:val="709"/>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4E6"/>
    <w:rsid w:val="004044E6"/>
    <w:rsid w:val="005C1255"/>
    <w:rsid w:val="00663B1F"/>
    <w:rsid w:val="00A624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5:chartTrackingRefBased/>
  <w15:docId w15:val="{439F52EB-D2CD-E945-ACE6-0E7C111DE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 w:type="paragraph" w:styleId="BodyText">
    <w:name w:val="Body Text"/>
    <w:basedOn w:val="Normal"/>
    <w:semiHidden/>
    <w:pPr>
      <w:tabs>
        <w:tab w:val="left" w:pos="0"/>
        <w:tab w:val="left" w:pos="850"/>
        <w:tab w:val="left" w:pos="1701"/>
        <w:tab w:val="left" w:pos="2552"/>
        <w:tab w:val="left" w:pos="3403"/>
        <w:tab w:val="left" w:pos="4254"/>
        <w:tab w:val="left" w:pos="5104"/>
        <w:tab w:val="left" w:pos="5955"/>
        <w:tab w:val="left" w:pos="6806"/>
        <w:tab w:val="left" w:pos="7657"/>
        <w:tab w:val="left" w:pos="8508"/>
      </w:tabs>
      <w:suppressAutoHyphens/>
      <w:spacing w:line="240" w:lineRule="atLeast"/>
      <w:jc w:val="both"/>
    </w:pPr>
    <w:rPr>
      <w:rFonts w:ascii="Times New Roman" w:hAnsi="Times New Roman"/>
      <w:i/>
      <w:iCs/>
      <w:spacing w:val="-3"/>
    </w:rPr>
  </w:style>
  <w:style w:type="paragraph" w:customStyle="1" w:styleId="Opmaakprofiel1">
    <w:name w:val="Opmaakprofiel1"/>
    <w:basedOn w:val="Heading2"/>
    <w:rPr>
      <w:i w:val="0"/>
      <w:iCs/>
    </w:rPr>
  </w:style>
  <w:style w:type="paragraph" w:styleId="FootnoteText">
    <w:name w:val="footnote text"/>
    <w:basedOn w:val="Normal"/>
    <w:semiHidden/>
    <w:pPr>
      <w:autoSpaceDE w:val="0"/>
      <w:autoSpaceDN w:val="0"/>
      <w:adjustRightInd w:val="0"/>
    </w:pPr>
    <w:rPr>
      <w:snapToGrid/>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1508</Words>
  <Characters>8601</Characters>
  <Application>Microsoft Office Word</Application>
  <DocSecurity>0</DocSecurity>
  <Lines>71</Lines>
  <Paragraphs>20</Paragraphs>
  <ScaleCrop>false</ScaleCrop>
  <HeadingPairs>
    <vt:vector size="2" baseType="variant">
      <vt:variant>
        <vt:lpstr>Titel</vt:lpstr>
      </vt:variant>
      <vt:variant>
        <vt:i4>1</vt:i4>
      </vt:variant>
    </vt:vector>
  </HeadingPairs>
  <TitlesOfParts>
    <vt:vector size="1" baseType="lpstr">
      <vt:lpstr>Amersfoort/1845</vt:lpstr>
    </vt:vector>
  </TitlesOfParts>
  <Company>NIvO</Company>
  <LinksUpToDate>false</LinksUpToDate>
  <CharactersWithSpaces>10089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Amersfoort/1845</dc:title>
  <dc:subject/>
  <dc:creator>WS2</dc:creator>
  <cp:keywords/>
  <dc:description/>
  <cp:lastModifiedBy>Eline J Duijsens</cp:lastModifiedBy>
  <cp:revision>3</cp:revision>
  <dcterms:created xsi:type="dcterms:W3CDTF">2021-09-20T07:54:00Z</dcterms:created>
  <dcterms:modified xsi:type="dcterms:W3CDTF">2021-09-27T08:19:00Z</dcterms:modified>
</cp:coreProperties>
</file>