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3A065" w14:textId="77777777" w:rsidR="00BA2F34" w:rsidRDefault="00DD3A1E">
      <w:pPr>
        <w:pStyle w:val="Heading1"/>
        <w:jc w:val="both"/>
      </w:pPr>
      <w:r>
        <w:t>Heerde / 1845</w:t>
      </w:r>
    </w:p>
    <w:p w14:paraId="53BD2931" w14:textId="77777777" w:rsidR="00BA2F34" w:rsidRDefault="00DD3A1E">
      <w:pPr>
        <w:pStyle w:val="Heading2"/>
        <w:jc w:val="both"/>
        <w:rPr>
          <w:i w:val="0"/>
          <w:iCs/>
        </w:rPr>
      </w:pPr>
      <w:r>
        <w:rPr>
          <w:i w:val="0"/>
          <w:iCs/>
        </w:rPr>
        <w:t>Hervormde Kerk</w:t>
      </w:r>
    </w:p>
    <w:p w14:paraId="1AE22939" w14:textId="77777777" w:rsidR="00BA2F34" w:rsidRDefault="00BA2F34">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i/>
          <w:iCs/>
          <w:spacing w:val="-3"/>
        </w:rPr>
      </w:pPr>
    </w:p>
    <w:p w14:paraId="7154432D" w14:textId="77777777" w:rsidR="00BA2F34" w:rsidRDefault="00DD3A1E">
      <w:pPr>
        <w:pStyle w:val="T1"/>
        <w:jc w:val="left"/>
        <w:rPr>
          <w:i/>
          <w:iCs/>
        </w:rPr>
      </w:pPr>
      <w:r>
        <w:rPr>
          <w:i/>
          <w:iCs/>
        </w:rPr>
        <w:t xml:space="preserve">Kruiskerk uit 1923 naar ontwerp van H.A. Pothoven ter vervanging van een ouder gebouw waarvan de laatmiddeleeuwse toren en het 15e-eeuwse koor behouden zijn gebleven. </w:t>
      </w:r>
    </w:p>
    <w:p w14:paraId="48A1FC86" w14:textId="77777777" w:rsidR="00BA2F34" w:rsidRDefault="00BA2F34">
      <w:pPr>
        <w:pStyle w:val="T1"/>
        <w:tabs>
          <w:tab w:val="left" w:pos="0"/>
          <w:tab w:val="left" w:pos="850"/>
          <w:tab w:val="left" w:pos="1701"/>
          <w:tab w:val="left" w:pos="2552"/>
          <w:tab w:val="left" w:pos="3403"/>
          <w:tab w:val="left" w:pos="4254"/>
          <w:tab w:val="left" w:pos="5104"/>
          <w:tab w:val="left" w:pos="5955"/>
          <w:tab w:val="left" w:pos="6806"/>
          <w:tab w:val="left" w:pos="7657"/>
          <w:tab w:val="left" w:pos="8508"/>
        </w:tabs>
        <w:spacing w:line="240" w:lineRule="atLeast"/>
        <w:jc w:val="left"/>
        <w:rPr>
          <w:lang w:val="nl-NL"/>
        </w:rPr>
      </w:pPr>
    </w:p>
    <w:p w14:paraId="09617F2B" w14:textId="77777777" w:rsidR="00BA2F34" w:rsidRDefault="00DD3A1E">
      <w:pPr>
        <w:pStyle w:val="T1"/>
        <w:jc w:val="left"/>
      </w:pPr>
      <w:r>
        <w:t>Kas: 1845 / 1964</w:t>
      </w:r>
    </w:p>
    <w:p w14:paraId="7C5849F7" w14:textId="77777777" w:rsidR="00BA2F34" w:rsidRDefault="00BA2F34">
      <w:pPr>
        <w:pStyle w:val="T1"/>
        <w:jc w:val="left"/>
      </w:pPr>
    </w:p>
    <w:p w14:paraId="621A9585" w14:textId="77777777" w:rsidR="00BA2F34" w:rsidRDefault="00DD3A1E" w:rsidP="00111B6D">
      <w:pPr>
        <w:pStyle w:val="Heading2"/>
      </w:pPr>
      <w:r>
        <w:t>Kunsthistorisch</w:t>
      </w:r>
      <w:bookmarkStart w:id="0" w:name="_GoBack"/>
      <w:bookmarkEnd w:id="0"/>
      <w:r>
        <w:t>e aspecten</w:t>
      </w:r>
    </w:p>
    <w:p w14:paraId="30E6F4D8" w14:textId="77777777" w:rsidR="00BA2F34" w:rsidRDefault="00DD3A1E">
      <w:pPr>
        <w:pStyle w:val="T2Kunst"/>
        <w:jc w:val="left"/>
        <w:rPr>
          <w:lang w:val="nl-NL"/>
        </w:rPr>
      </w:pPr>
      <w:r>
        <w:rPr>
          <w:lang w:val="nl-NL"/>
        </w:rPr>
        <w:t xml:space="preserve">Zoals dit orgel zich thans vertoont, is het een resultaat van een ingrijpende verbouwing en vergroting uit 1964. Wil men een indruk krijgen van het door Holtgräve geconcipieerde orgelfront, dan late men in gedachte rugpositief, bovenwerk en pedaaltorens weg. Verder dient men zich voor te stellen dat de onderkas lager was en onder de geronde zijvelden doorliep. </w:t>
      </w:r>
    </w:p>
    <w:p w14:paraId="274BE108" w14:textId="77777777" w:rsidR="00BA2F34" w:rsidRDefault="00DD3A1E">
      <w:pPr>
        <w:pStyle w:val="T2Kunst"/>
        <w:jc w:val="left"/>
        <w:rPr>
          <w:lang w:val="nl-NL"/>
        </w:rPr>
      </w:pPr>
      <w:r>
        <w:rPr>
          <w:lang w:val="nl-NL"/>
        </w:rPr>
        <w:t xml:space="preserve">Dit orgelfront was een tweelingbroer van dat van het hoofdwerk in de Bergkerk in Deventer (1843), dat op zijn buurt was ontleend aan het rugpositief in de St-Lebuïnus in dezelfde stad (1839, deel 1819-1840, 368-370). Wij zien hier dus een ronde middentoren, gedeelde vlakke tussenvelden met naar het midden aflopende labia, ronde zijtorens en geronde zijvelden van dezelfde hoogte als de zijtorens met een verkropping in de kappen. </w:t>
      </w:r>
    </w:p>
    <w:p w14:paraId="2504AC3A" w14:textId="77777777" w:rsidR="00BA2F34" w:rsidRDefault="00DD3A1E">
      <w:pPr>
        <w:pStyle w:val="T2Kunst"/>
        <w:jc w:val="left"/>
        <w:rPr>
          <w:lang w:val="nl-NL"/>
        </w:rPr>
      </w:pPr>
      <w:r>
        <w:rPr>
          <w:lang w:val="nl-NL"/>
        </w:rPr>
        <w:t xml:space="preserve">Het blinderingssnijwerk vertoont grote overeenkomst met dat in de Bergkerk, maar het is, in overeenstemming met de stilistische ontwikkelingen van deze tijd, iets plastischer geworden. Dit valt vooral op bij het eikenbladwerk bij de pijpvoeten in de torens. Vergeleken met de bescheiden takjes in Deventer, springen hier forse ranken vrolijk omhoog. Evenals in de Bergkerk, worden de eikentakken onder in de torens door strikken bijeengehouden. Ook bij de pijpvoeten in de velden zijn de eikenbladeren voller. Net als in de Bergkerk ziet men op de scheiding tussen de etages van de velden een combinatie van eikentakken en een gestileerde S-vormige bladrank, een vorm die ook hier boven in de zijvelden terugkeert. De bovenblinderingen in de torens lijken sterk op die in de middentoren van het rugpositief van de Bergkerk: twee S-voluten die in het midden bij een klein bladelement samenkomen. De krullen tussen de torens zijn bijna gelijk aan die in de Bergkerk. De vleugelstukken bestonden uit twee uit elkaar voortkomende plastische S-ranken, de grootste boven, de kleinere beneden. Zij zijn thans niet meer aan het orgel te zien. De consoles onder de torens vertonen vrij vlak acanthuswerk en eindigen in een bladvormige druiper. </w:t>
      </w:r>
    </w:p>
    <w:p w14:paraId="3F4FE903" w14:textId="77777777" w:rsidR="00BA2F34" w:rsidRDefault="00DD3A1E">
      <w:pPr>
        <w:pStyle w:val="T2Kunst"/>
        <w:jc w:val="left"/>
        <w:rPr>
          <w:lang w:val="nl-NL"/>
        </w:rPr>
      </w:pPr>
      <w:r>
        <w:rPr>
          <w:lang w:val="nl-NL"/>
        </w:rPr>
        <w:t>Ook het andere Holtgräve-orgel in Deventer, dat in de St-Lebuïnus, heeft hier zijn invloed gehad. Evenals daar zijn hier twee engelen op sofa's neergestreken, om vanuit die tamelijk ongemakkelijke positie de bazuin te blazen. Op de middentoren bevonden zich twee musicerende putti. Een ervan zit nu op de middentoren van het rugpositief, de andere bevindt zich boven op het nieuwe bovenwerk.</w:t>
      </w:r>
    </w:p>
    <w:p w14:paraId="77AAFDEA" w14:textId="77777777" w:rsidR="00BA2F34" w:rsidRDefault="00DD3A1E">
      <w:pPr>
        <w:pStyle w:val="T2Kunst"/>
        <w:jc w:val="left"/>
        <w:rPr>
          <w:lang w:val="nl-NL"/>
        </w:rPr>
      </w:pPr>
      <w:r>
        <w:rPr>
          <w:lang w:val="nl-NL"/>
        </w:rPr>
        <w:t xml:space="preserve">Bij de vergroting van 1964 heeft men gepoogd aansluiting te vinden bij de vormgeving van het oude werk, dat men zoveel mogelijk heeft willen respecteren. De proporties van de nieuwe delen, met name rugwerk en bovenwerk, en daarmee van het geheel zijn echter zo ongelukkig, dat het orgel thans, ondanks zijn imposante omvang, een weinig overtuigende indruk maakt.  </w:t>
      </w:r>
    </w:p>
    <w:p w14:paraId="75DBF470" w14:textId="77777777" w:rsidR="00BA2F34" w:rsidRDefault="00BA2F34">
      <w:pPr>
        <w:pStyle w:val="T1"/>
        <w:jc w:val="left"/>
        <w:rPr>
          <w:lang w:val="nl-NL"/>
        </w:rPr>
      </w:pPr>
    </w:p>
    <w:p w14:paraId="123D6566" w14:textId="77777777" w:rsidR="00BA2F34" w:rsidRDefault="00DD3A1E">
      <w:pPr>
        <w:pStyle w:val="T3Lit"/>
        <w:jc w:val="left"/>
        <w:rPr>
          <w:b/>
          <w:bCs/>
        </w:rPr>
      </w:pPr>
      <w:r>
        <w:rPr>
          <w:b/>
          <w:bCs/>
        </w:rPr>
        <w:t>Literatuur</w:t>
      </w:r>
    </w:p>
    <w:p w14:paraId="5867C582" w14:textId="77777777" w:rsidR="00BA2F34" w:rsidRDefault="00DD3A1E">
      <w:pPr>
        <w:pStyle w:val="T3Lit"/>
        <w:jc w:val="left"/>
      </w:pPr>
      <w:r>
        <w:rPr>
          <w:i/>
        </w:rPr>
        <w:lastRenderedPageBreak/>
        <w:t>Boekzaal</w:t>
      </w:r>
      <w:r>
        <w:t xml:space="preserve"> 1845 A, 608-610</w:t>
      </w:r>
    </w:p>
    <w:p w14:paraId="2010E2B2" w14:textId="77777777" w:rsidR="00BA2F34" w:rsidRDefault="00DD3A1E">
      <w:pPr>
        <w:pStyle w:val="T3Lit"/>
        <w:jc w:val="left"/>
      </w:pPr>
      <w:r>
        <w:t xml:space="preserve">Maarten Seijbel, </w:t>
      </w:r>
      <w:r>
        <w:rPr>
          <w:i/>
        </w:rPr>
        <w:t>Zes eeuwen Veluwse Orgels</w:t>
      </w:r>
      <w:r>
        <w:t>. Zaltbommel, 1975, 77-84.</w:t>
      </w:r>
    </w:p>
    <w:p w14:paraId="42D591AB" w14:textId="77777777" w:rsidR="00BA2F34" w:rsidRDefault="00BA2F34">
      <w:pPr>
        <w:pStyle w:val="T3Lit"/>
        <w:jc w:val="left"/>
      </w:pPr>
    </w:p>
    <w:p w14:paraId="16422025" w14:textId="77777777" w:rsidR="00BA2F34" w:rsidRDefault="00DD3A1E">
      <w:pPr>
        <w:pStyle w:val="T3Lit"/>
        <w:jc w:val="left"/>
        <w:rPr>
          <w:b/>
          <w:bCs/>
          <w:lang w:val="nl-NL"/>
        </w:rPr>
      </w:pPr>
      <w:r>
        <w:rPr>
          <w:b/>
          <w:bCs/>
          <w:lang w:val="nl-NL"/>
        </w:rPr>
        <w:t>Niet gepubliceerde bron</w:t>
      </w:r>
    </w:p>
    <w:p w14:paraId="01D7E8D0" w14:textId="77777777" w:rsidR="00BA2F34" w:rsidRDefault="00DD3A1E">
      <w:pPr>
        <w:pStyle w:val="T3Lit"/>
        <w:jc w:val="left"/>
        <w:rPr>
          <w:lang w:val="nl-NL"/>
        </w:rPr>
      </w:pPr>
      <w:r>
        <w:rPr>
          <w:lang w:val="nl-NL"/>
        </w:rPr>
        <w:t xml:space="preserve">B. Gelderman, </w:t>
      </w:r>
      <w:r>
        <w:rPr>
          <w:i/>
          <w:iCs/>
          <w:lang w:val="nl-NL"/>
        </w:rPr>
        <w:t>Uit het kerkmuzikale verleden van Hervormde Heerde</w:t>
      </w:r>
      <w:r>
        <w:rPr>
          <w:lang w:val="nl-NL"/>
        </w:rPr>
        <w:t>. Typoscript, 2000.</w:t>
      </w:r>
    </w:p>
    <w:p w14:paraId="530B1DF9" w14:textId="77777777" w:rsidR="00BA2F34" w:rsidRDefault="00BA2F34">
      <w:pPr>
        <w:pStyle w:val="T3Lit"/>
        <w:jc w:val="left"/>
        <w:rPr>
          <w:lang w:val="nl-NL"/>
        </w:rPr>
      </w:pPr>
    </w:p>
    <w:p w14:paraId="6C89ABF4" w14:textId="77777777" w:rsidR="00BA2F34" w:rsidRDefault="00DD3A1E">
      <w:pPr>
        <w:pStyle w:val="T3Lit"/>
        <w:jc w:val="left"/>
      </w:pPr>
      <w:r>
        <w:t>Monumentnummer 21137</w:t>
      </w:r>
    </w:p>
    <w:p w14:paraId="78969FF4" w14:textId="77777777" w:rsidR="00BA2F34" w:rsidRDefault="00DD3A1E">
      <w:pPr>
        <w:pStyle w:val="T3Lit"/>
        <w:jc w:val="left"/>
      </w:pPr>
      <w:r>
        <w:t>Orgelnummer 634</w:t>
      </w:r>
    </w:p>
    <w:p w14:paraId="45835EA2" w14:textId="77777777" w:rsidR="00BA2F34" w:rsidRDefault="00BA2F34">
      <w:pPr>
        <w:pStyle w:val="T1"/>
        <w:jc w:val="left"/>
      </w:pPr>
    </w:p>
    <w:p w14:paraId="5BD24497" w14:textId="77777777" w:rsidR="00BA2F34" w:rsidRDefault="00DD3A1E">
      <w:pPr>
        <w:pStyle w:val="Heading2"/>
        <w:jc w:val="both"/>
        <w:rPr>
          <w:i w:val="0"/>
          <w:iCs/>
        </w:rPr>
      </w:pPr>
      <w:r>
        <w:rPr>
          <w:i w:val="0"/>
          <w:iCs/>
        </w:rPr>
        <w:t>Historische gegevens</w:t>
      </w:r>
    </w:p>
    <w:p w14:paraId="2C9E4998" w14:textId="77777777" w:rsidR="00BA2F34" w:rsidRDefault="00BA2F34">
      <w:pPr>
        <w:pStyle w:val="T1"/>
        <w:jc w:val="left"/>
      </w:pPr>
    </w:p>
    <w:p w14:paraId="4F7A25E8" w14:textId="77777777" w:rsidR="00BA2F34" w:rsidRDefault="00DD3A1E">
      <w:pPr>
        <w:pStyle w:val="T1"/>
        <w:jc w:val="left"/>
      </w:pPr>
      <w:r>
        <w:t>Bouwers</w:t>
      </w:r>
    </w:p>
    <w:p w14:paraId="1C0D1F62" w14:textId="77777777" w:rsidR="00BA2F34" w:rsidRDefault="00DD3A1E">
      <w:pPr>
        <w:pStyle w:val="T1"/>
        <w:jc w:val="left"/>
      </w:pPr>
      <w:r>
        <w:t>1. J.H. Holtgräve en J. K Onstenk</w:t>
      </w:r>
    </w:p>
    <w:p w14:paraId="3E79ADDF" w14:textId="77777777" w:rsidR="00BA2F34" w:rsidRDefault="00DD3A1E">
      <w:pPr>
        <w:pStyle w:val="T1"/>
        <w:jc w:val="left"/>
      </w:pPr>
      <w:r>
        <w:t>2. J. de Koff &amp; Zn</w:t>
      </w:r>
    </w:p>
    <w:p w14:paraId="5D10117C" w14:textId="77777777" w:rsidR="00BA2F34" w:rsidRDefault="00DD3A1E">
      <w:pPr>
        <w:pStyle w:val="T1"/>
        <w:jc w:val="left"/>
      </w:pPr>
      <w:r>
        <w:t>3. J. Reil &amp; Zn</w:t>
      </w:r>
    </w:p>
    <w:p w14:paraId="4C7BBB35" w14:textId="77777777" w:rsidR="00BA2F34" w:rsidRDefault="00BA2F34">
      <w:pPr>
        <w:pStyle w:val="T1"/>
        <w:jc w:val="left"/>
      </w:pPr>
    </w:p>
    <w:p w14:paraId="41C9AF14" w14:textId="77777777" w:rsidR="00BA2F34" w:rsidRDefault="00DD3A1E">
      <w:pPr>
        <w:pStyle w:val="T1"/>
        <w:jc w:val="left"/>
      </w:pPr>
      <w:r>
        <w:t>Jaren van oplevering</w:t>
      </w:r>
    </w:p>
    <w:p w14:paraId="714E6F66" w14:textId="77777777" w:rsidR="00BA2F34" w:rsidRDefault="00DD3A1E">
      <w:pPr>
        <w:pStyle w:val="T1"/>
        <w:jc w:val="left"/>
      </w:pPr>
      <w:r>
        <w:t>1. 1845</w:t>
      </w:r>
    </w:p>
    <w:p w14:paraId="691493CA" w14:textId="77777777" w:rsidR="00BA2F34" w:rsidRDefault="00DD3A1E">
      <w:pPr>
        <w:pStyle w:val="T1"/>
        <w:jc w:val="left"/>
      </w:pPr>
      <w:r>
        <w:t>2. 1934</w:t>
      </w:r>
    </w:p>
    <w:p w14:paraId="55769069" w14:textId="77777777" w:rsidR="00BA2F34" w:rsidRDefault="00DD3A1E">
      <w:pPr>
        <w:pStyle w:val="T1"/>
        <w:jc w:val="left"/>
      </w:pPr>
      <w:r>
        <w:t>3. 1964</w:t>
      </w:r>
    </w:p>
    <w:p w14:paraId="408EF8CA" w14:textId="77777777" w:rsidR="00BA2F34" w:rsidRDefault="00BA2F34">
      <w:pPr>
        <w:pStyle w:val="T1"/>
        <w:jc w:val="left"/>
      </w:pPr>
    </w:p>
    <w:p w14:paraId="47EB45C2" w14:textId="77777777" w:rsidR="00BA2F34" w:rsidRDefault="00DD3A1E">
      <w:pPr>
        <w:pStyle w:val="T1"/>
        <w:jc w:val="left"/>
      </w:pPr>
      <w:r>
        <w:t>Dispositie volgens Broehuyzen ca 1850-1862 (H108)</w:t>
      </w:r>
    </w:p>
    <w:tbl>
      <w:tblPr>
        <w:tblW w:w="0" w:type="auto"/>
        <w:tblLayout w:type="fixed"/>
        <w:tblLook w:val="0000" w:firstRow="0" w:lastRow="0" w:firstColumn="0" w:lastColumn="0" w:noHBand="0" w:noVBand="0"/>
      </w:tblPr>
      <w:tblGrid>
        <w:gridCol w:w="1384"/>
        <w:gridCol w:w="884"/>
        <w:gridCol w:w="1440"/>
        <w:gridCol w:w="567"/>
      </w:tblGrid>
      <w:tr w:rsidR="00BA2F34" w14:paraId="554D0920" w14:textId="77777777">
        <w:tc>
          <w:tcPr>
            <w:tcW w:w="1384" w:type="dxa"/>
          </w:tcPr>
          <w:p w14:paraId="27DFFE4B" w14:textId="77777777" w:rsidR="00BA2F34" w:rsidRDefault="00DD3A1E">
            <w:pPr>
              <w:pStyle w:val="T4dispositie"/>
              <w:jc w:val="left"/>
              <w:rPr>
                <w:i/>
                <w:iCs/>
              </w:rPr>
            </w:pPr>
            <w:r>
              <w:rPr>
                <w:i/>
                <w:iCs/>
              </w:rPr>
              <w:t>Manuaal</w:t>
            </w:r>
          </w:p>
          <w:p w14:paraId="572B3C6A" w14:textId="77777777" w:rsidR="00BA2F34" w:rsidRDefault="00DD3A1E">
            <w:pPr>
              <w:pStyle w:val="T4dispositie"/>
              <w:jc w:val="left"/>
            </w:pPr>
            <w:r>
              <w:t>Bourdon</w:t>
            </w:r>
          </w:p>
          <w:p w14:paraId="30B99F0D" w14:textId="77777777" w:rsidR="00BA2F34" w:rsidRDefault="00DD3A1E">
            <w:pPr>
              <w:pStyle w:val="T4dispositie"/>
              <w:jc w:val="left"/>
            </w:pPr>
            <w:r>
              <w:t>Prestant</w:t>
            </w:r>
          </w:p>
          <w:p w14:paraId="5C1788D1" w14:textId="77777777" w:rsidR="00BA2F34" w:rsidRDefault="00DD3A1E">
            <w:pPr>
              <w:pStyle w:val="T4dispositie"/>
              <w:jc w:val="left"/>
            </w:pPr>
            <w:r>
              <w:t>Holpijp</w:t>
            </w:r>
          </w:p>
          <w:p w14:paraId="0DE8A4A1" w14:textId="77777777" w:rsidR="00BA2F34" w:rsidRDefault="00DD3A1E">
            <w:pPr>
              <w:pStyle w:val="T4dispositie"/>
              <w:jc w:val="left"/>
            </w:pPr>
            <w:r>
              <w:t>Octaaf</w:t>
            </w:r>
          </w:p>
          <w:p w14:paraId="31005AC7" w14:textId="77777777" w:rsidR="00BA2F34" w:rsidRDefault="00DD3A1E">
            <w:pPr>
              <w:pStyle w:val="T4dispositie"/>
              <w:jc w:val="left"/>
            </w:pPr>
            <w:r>
              <w:t>Gemshoorn</w:t>
            </w:r>
          </w:p>
          <w:p w14:paraId="75A75729" w14:textId="77777777" w:rsidR="00BA2F34" w:rsidRDefault="00DD3A1E">
            <w:pPr>
              <w:pStyle w:val="T4dispositie"/>
              <w:jc w:val="left"/>
            </w:pPr>
            <w:r>
              <w:t>Quint</w:t>
            </w:r>
          </w:p>
          <w:p w14:paraId="2FC7BC0D" w14:textId="77777777" w:rsidR="00BA2F34" w:rsidRDefault="00DD3A1E">
            <w:pPr>
              <w:pStyle w:val="T4dispositie"/>
              <w:jc w:val="left"/>
            </w:pPr>
            <w:r>
              <w:t>Octaaf</w:t>
            </w:r>
          </w:p>
          <w:p w14:paraId="1C8617D1" w14:textId="77777777" w:rsidR="00BA2F34" w:rsidRDefault="00DD3A1E">
            <w:pPr>
              <w:pStyle w:val="T4dispositie"/>
              <w:jc w:val="left"/>
            </w:pPr>
            <w:r>
              <w:t>Fluit</w:t>
            </w:r>
          </w:p>
          <w:p w14:paraId="5F4C5F47" w14:textId="77777777" w:rsidR="00BA2F34" w:rsidRDefault="00DD3A1E">
            <w:pPr>
              <w:pStyle w:val="T4dispositie"/>
              <w:jc w:val="left"/>
            </w:pPr>
            <w:r>
              <w:t>Mixtuur</w:t>
            </w:r>
          </w:p>
          <w:p w14:paraId="0FF00308" w14:textId="77777777" w:rsidR="00BA2F34" w:rsidRDefault="00DD3A1E">
            <w:pPr>
              <w:pStyle w:val="T4dispositie"/>
              <w:jc w:val="left"/>
              <w:rPr>
                <w:lang w:val="en-GB"/>
              </w:rPr>
            </w:pPr>
            <w:r>
              <w:rPr>
                <w:lang w:val="en-GB"/>
              </w:rPr>
              <w:t>Cornet</w:t>
            </w:r>
          </w:p>
          <w:p w14:paraId="05B11464" w14:textId="77777777" w:rsidR="00BA2F34" w:rsidRDefault="00DD3A1E">
            <w:pPr>
              <w:pStyle w:val="T4dispositie"/>
              <w:jc w:val="left"/>
              <w:rPr>
                <w:lang w:val="en-GB"/>
              </w:rPr>
            </w:pPr>
            <w:r>
              <w:rPr>
                <w:lang w:val="en-GB"/>
              </w:rPr>
              <w:t>Fagot</w:t>
            </w:r>
          </w:p>
          <w:p w14:paraId="7567E291" w14:textId="77777777" w:rsidR="00BA2F34" w:rsidRDefault="00DD3A1E">
            <w:pPr>
              <w:pStyle w:val="T4dispositie"/>
              <w:jc w:val="left"/>
              <w:rPr>
                <w:lang w:val="en-GB"/>
              </w:rPr>
            </w:pPr>
            <w:r>
              <w:rPr>
                <w:lang w:val="en-GB"/>
              </w:rPr>
              <w:t>Trompet B/D</w:t>
            </w:r>
          </w:p>
        </w:tc>
        <w:tc>
          <w:tcPr>
            <w:tcW w:w="884" w:type="dxa"/>
          </w:tcPr>
          <w:p w14:paraId="2D6BD541" w14:textId="77777777" w:rsidR="00BA2F34" w:rsidRDefault="00BA2F34">
            <w:pPr>
              <w:pStyle w:val="T4dispositie"/>
              <w:jc w:val="left"/>
              <w:rPr>
                <w:lang w:val="en-GB"/>
              </w:rPr>
            </w:pPr>
          </w:p>
          <w:p w14:paraId="1CE0ECC4" w14:textId="77777777" w:rsidR="00BA2F34" w:rsidRDefault="00DD3A1E">
            <w:pPr>
              <w:pStyle w:val="T4dispositie"/>
              <w:jc w:val="left"/>
              <w:rPr>
                <w:lang w:val="en-GB"/>
              </w:rPr>
            </w:pPr>
            <w:r>
              <w:rPr>
                <w:lang w:val="en-GB"/>
              </w:rPr>
              <w:t>16’</w:t>
            </w:r>
          </w:p>
          <w:p w14:paraId="7BE7DFFC" w14:textId="77777777" w:rsidR="00BA2F34" w:rsidRDefault="00DD3A1E">
            <w:pPr>
              <w:pStyle w:val="T4dispositie"/>
              <w:jc w:val="left"/>
              <w:rPr>
                <w:lang w:val="en-GB"/>
              </w:rPr>
            </w:pPr>
            <w:r>
              <w:rPr>
                <w:lang w:val="en-GB"/>
              </w:rPr>
              <w:t>8’</w:t>
            </w:r>
          </w:p>
          <w:p w14:paraId="0988BD03" w14:textId="77777777" w:rsidR="00BA2F34" w:rsidRDefault="00DD3A1E">
            <w:pPr>
              <w:pStyle w:val="T4dispositie"/>
              <w:jc w:val="left"/>
              <w:rPr>
                <w:lang w:val="en-GB"/>
              </w:rPr>
            </w:pPr>
            <w:r>
              <w:rPr>
                <w:lang w:val="en-GB"/>
              </w:rPr>
              <w:t>8’</w:t>
            </w:r>
          </w:p>
          <w:p w14:paraId="5DC7D64F" w14:textId="77777777" w:rsidR="00BA2F34" w:rsidRDefault="00DD3A1E">
            <w:pPr>
              <w:pStyle w:val="T4dispositie"/>
              <w:jc w:val="left"/>
              <w:rPr>
                <w:lang w:val="en-GB"/>
              </w:rPr>
            </w:pPr>
            <w:r>
              <w:rPr>
                <w:lang w:val="en-GB"/>
              </w:rPr>
              <w:t>4’</w:t>
            </w:r>
          </w:p>
          <w:p w14:paraId="567573B5" w14:textId="77777777" w:rsidR="00BA2F34" w:rsidRDefault="00DD3A1E">
            <w:pPr>
              <w:pStyle w:val="T4dispositie"/>
              <w:jc w:val="left"/>
              <w:rPr>
                <w:lang w:val="en-GB"/>
              </w:rPr>
            </w:pPr>
            <w:r>
              <w:rPr>
                <w:lang w:val="en-GB"/>
              </w:rPr>
              <w:t>4’</w:t>
            </w:r>
          </w:p>
          <w:p w14:paraId="72E4CCE1" w14:textId="77777777" w:rsidR="00BA2F34" w:rsidRDefault="00DD3A1E">
            <w:pPr>
              <w:pStyle w:val="T4dispositie"/>
              <w:jc w:val="left"/>
              <w:rPr>
                <w:lang w:val="en-GB"/>
              </w:rPr>
            </w:pPr>
            <w:r>
              <w:rPr>
                <w:lang w:val="en-GB"/>
              </w:rPr>
              <w:t>3’</w:t>
            </w:r>
          </w:p>
          <w:p w14:paraId="4E94C3AE" w14:textId="77777777" w:rsidR="00BA2F34" w:rsidRDefault="00DD3A1E">
            <w:pPr>
              <w:pStyle w:val="T4dispositie"/>
              <w:jc w:val="left"/>
              <w:rPr>
                <w:lang w:val="en-GB"/>
              </w:rPr>
            </w:pPr>
            <w:r>
              <w:rPr>
                <w:lang w:val="en-GB"/>
              </w:rPr>
              <w:t>2’</w:t>
            </w:r>
          </w:p>
          <w:p w14:paraId="3C23D270" w14:textId="77777777" w:rsidR="00BA2F34" w:rsidRDefault="00DD3A1E">
            <w:pPr>
              <w:pStyle w:val="T4dispositie"/>
              <w:jc w:val="left"/>
              <w:rPr>
                <w:lang w:val="en-GB"/>
              </w:rPr>
            </w:pPr>
            <w:r>
              <w:rPr>
                <w:lang w:val="en-GB"/>
              </w:rPr>
              <w:t>2’</w:t>
            </w:r>
          </w:p>
          <w:p w14:paraId="454CDF90" w14:textId="77777777" w:rsidR="00BA2F34" w:rsidRDefault="00DD3A1E">
            <w:pPr>
              <w:pStyle w:val="T4dispositie"/>
              <w:jc w:val="left"/>
              <w:rPr>
                <w:lang w:val="en-GB"/>
              </w:rPr>
            </w:pPr>
            <w:r>
              <w:rPr>
                <w:lang w:val="en-GB"/>
              </w:rPr>
              <w:t>3-4 st.</w:t>
            </w:r>
          </w:p>
          <w:p w14:paraId="31297F17" w14:textId="77777777" w:rsidR="00BA2F34" w:rsidRDefault="00DD3A1E">
            <w:pPr>
              <w:pStyle w:val="T4dispositie"/>
              <w:jc w:val="left"/>
              <w:rPr>
                <w:lang w:val="en-GB"/>
              </w:rPr>
            </w:pPr>
            <w:r>
              <w:rPr>
                <w:lang w:val="en-GB"/>
              </w:rPr>
              <w:t>5 st.</w:t>
            </w:r>
          </w:p>
          <w:p w14:paraId="1FFD5ECA" w14:textId="77777777" w:rsidR="00BA2F34" w:rsidRDefault="00DD3A1E">
            <w:pPr>
              <w:pStyle w:val="T4dispositie"/>
              <w:jc w:val="left"/>
              <w:rPr>
                <w:lang w:val="en-GB"/>
              </w:rPr>
            </w:pPr>
            <w:r>
              <w:rPr>
                <w:lang w:val="en-GB"/>
              </w:rPr>
              <w:t>16’</w:t>
            </w:r>
          </w:p>
          <w:p w14:paraId="562A1F28" w14:textId="77777777" w:rsidR="00BA2F34" w:rsidRDefault="00DD3A1E">
            <w:pPr>
              <w:pStyle w:val="T4dispositie"/>
              <w:jc w:val="left"/>
              <w:rPr>
                <w:lang w:val="en-GB"/>
              </w:rPr>
            </w:pPr>
            <w:r>
              <w:rPr>
                <w:lang w:val="en-GB"/>
              </w:rPr>
              <w:t>8’</w:t>
            </w:r>
          </w:p>
        </w:tc>
        <w:tc>
          <w:tcPr>
            <w:tcW w:w="1440" w:type="dxa"/>
          </w:tcPr>
          <w:p w14:paraId="28FA2F14" w14:textId="77777777" w:rsidR="00BA2F34" w:rsidRDefault="00DD3A1E">
            <w:pPr>
              <w:pStyle w:val="T4dispositie"/>
              <w:jc w:val="left"/>
              <w:rPr>
                <w:i/>
                <w:iCs/>
              </w:rPr>
            </w:pPr>
            <w:r>
              <w:rPr>
                <w:i/>
                <w:iCs/>
              </w:rPr>
              <w:t>Positief</w:t>
            </w:r>
          </w:p>
          <w:p w14:paraId="20ECDB2C" w14:textId="77777777" w:rsidR="00BA2F34" w:rsidRDefault="00DD3A1E">
            <w:pPr>
              <w:pStyle w:val="T4dispositie"/>
              <w:jc w:val="left"/>
            </w:pPr>
            <w:r>
              <w:t>Principaal</w:t>
            </w:r>
          </w:p>
          <w:p w14:paraId="39A0F6B5" w14:textId="77777777" w:rsidR="00BA2F34" w:rsidRDefault="00DD3A1E">
            <w:pPr>
              <w:pStyle w:val="T4dispositie"/>
              <w:jc w:val="left"/>
            </w:pPr>
            <w:r>
              <w:t>Roerfluit</w:t>
            </w:r>
          </w:p>
          <w:p w14:paraId="6F2561C8" w14:textId="77777777" w:rsidR="00BA2F34" w:rsidRDefault="00DD3A1E">
            <w:pPr>
              <w:pStyle w:val="T4dispositie"/>
              <w:jc w:val="left"/>
            </w:pPr>
            <w:r>
              <w:t>Viol di Gamba</w:t>
            </w:r>
          </w:p>
          <w:p w14:paraId="0825224E" w14:textId="77777777" w:rsidR="00BA2F34" w:rsidRDefault="00DD3A1E">
            <w:pPr>
              <w:pStyle w:val="T4dispositie"/>
              <w:jc w:val="left"/>
            </w:pPr>
            <w:r>
              <w:t>Flute Trav. D*</w:t>
            </w:r>
          </w:p>
          <w:p w14:paraId="13A1CC80" w14:textId="77777777" w:rsidR="00BA2F34" w:rsidRDefault="00DD3A1E">
            <w:pPr>
              <w:pStyle w:val="T4dispositie"/>
              <w:jc w:val="left"/>
            </w:pPr>
            <w:r>
              <w:t>Octaaf</w:t>
            </w:r>
          </w:p>
          <w:p w14:paraId="412F0CE3" w14:textId="77777777" w:rsidR="00BA2F34" w:rsidRDefault="00DD3A1E">
            <w:pPr>
              <w:pStyle w:val="T4dispositie"/>
              <w:jc w:val="left"/>
            </w:pPr>
            <w:r>
              <w:t>Open fluit</w:t>
            </w:r>
          </w:p>
          <w:p w14:paraId="450E37C2" w14:textId="77777777" w:rsidR="00BA2F34" w:rsidRDefault="00DD3A1E">
            <w:pPr>
              <w:pStyle w:val="T4dispositie"/>
              <w:jc w:val="left"/>
            </w:pPr>
            <w:r>
              <w:t>Woudfluit</w:t>
            </w:r>
          </w:p>
          <w:p w14:paraId="4D7DD868" w14:textId="77777777" w:rsidR="00BA2F34" w:rsidRDefault="00DD3A1E">
            <w:pPr>
              <w:pStyle w:val="T4dispositie"/>
              <w:jc w:val="left"/>
            </w:pPr>
            <w:r>
              <w:t>Octaaf</w:t>
            </w:r>
          </w:p>
          <w:p w14:paraId="6FE3D9D5" w14:textId="77777777" w:rsidR="00BA2F34" w:rsidRDefault="00DD3A1E">
            <w:pPr>
              <w:pStyle w:val="T4dispositie"/>
              <w:jc w:val="left"/>
            </w:pPr>
            <w:r>
              <w:t>Flageolet</w:t>
            </w:r>
          </w:p>
          <w:p w14:paraId="1328A83C" w14:textId="77777777" w:rsidR="00BA2F34" w:rsidRDefault="00DD3A1E">
            <w:pPr>
              <w:pStyle w:val="T4dispositie"/>
              <w:jc w:val="left"/>
            </w:pPr>
            <w:r>
              <w:t>Dulciaan</w:t>
            </w:r>
          </w:p>
        </w:tc>
        <w:tc>
          <w:tcPr>
            <w:tcW w:w="567" w:type="dxa"/>
          </w:tcPr>
          <w:p w14:paraId="19CAAFFC" w14:textId="77777777" w:rsidR="00BA2F34" w:rsidRDefault="00BA2F34">
            <w:pPr>
              <w:pStyle w:val="T4dispositie"/>
              <w:jc w:val="left"/>
            </w:pPr>
          </w:p>
          <w:p w14:paraId="0FCE1424" w14:textId="77777777" w:rsidR="00BA2F34" w:rsidRDefault="00DD3A1E">
            <w:pPr>
              <w:pStyle w:val="T4dispositie"/>
              <w:jc w:val="left"/>
            </w:pPr>
            <w:r>
              <w:t>8’</w:t>
            </w:r>
          </w:p>
          <w:p w14:paraId="6FE76864" w14:textId="77777777" w:rsidR="00BA2F34" w:rsidRDefault="00DD3A1E">
            <w:pPr>
              <w:pStyle w:val="T4dispositie"/>
              <w:jc w:val="left"/>
            </w:pPr>
            <w:r>
              <w:t>8’</w:t>
            </w:r>
          </w:p>
          <w:p w14:paraId="1B9CB0D4" w14:textId="77777777" w:rsidR="00BA2F34" w:rsidRDefault="00DD3A1E">
            <w:pPr>
              <w:pStyle w:val="T4dispositie"/>
              <w:jc w:val="left"/>
            </w:pPr>
            <w:r>
              <w:t>8’</w:t>
            </w:r>
          </w:p>
          <w:p w14:paraId="65386917" w14:textId="77777777" w:rsidR="00BA2F34" w:rsidRDefault="00DD3A1E">
            <w:pPr>
              <w:pStyle w:val="T4dispositie"/>
              <w:jc w:val="left"/>
            </w:pPr>
            <w:r>
              <w:t>8’</w:t>
            </w:r>
          </w:p>
          <w:p w14:paraId="40247A69" w14:textId="77777777" w:rsidR="00BA2F34" w:rsidRDefault="00DD3A1E">
            <w:pPr>
              <w:pStyle w:val="T4dispositie"/>
              <w:jc w:val="left"/>
            </w:pPr>
            <w:r>
              <w:t>4’</w:t>
            </w:r>
          </w:p>
          <w:p w14:paraId="5278ECEE" w14:textId="77777777" w:rsidR="00BA2F34" w:rsidRDefault="00DD3A1E">
            <w:pPr>
              <w:pStyle w:val="T4dispositie"/>
              <w:jc w:val="left"/>
            </w:pPr>
            <w:r>
              <w:t>4’</w:t>
            </w:r>
          </w:p>
          <w:p w14:paraId="042637B0" w14:textId="77777777" w:rsidR="00BA2F34" w:rsidRDefault="00DD3A1E">
            <w:pPr>
              <w:pStyle w:val="T4dispositie"/>
              <w:jc w:val="left"/>
            </w:pPr>
            <w:r>
              <w:t>3’</w:t>
            </w:r>
          </w:p>
          <w:p w14:paraId="49330A84" w14:textId="77777777" w:rsidR="00BA2F34" w:rsidRDefault="00DD3A1E">
            <w:pPr>
              <w:pStyle w:val="T4dispositie"/>
              <w:jc w:val="left"/>
            </w:pPr>
            <w:r>
              <w:t>2’</w:t>
            </w:r>
          </w:p>
          <w:p w14:paraId="462750E8" w14:textId="77777777" w:rsidR="00BA2F34" w:rsidRDefault="00DD3A1E">
            <w:pPr>
              <w:pStyle w:val="T4dispositie"/>
              <w:jc w:val="left"/>
            </w:pPr>
            <w:r>
              <w:t>1’</w:t>
            </w:r>
          </w:p>
          <w:p w14:paraId="6D579DC9" w14:textId="77777777" w:rsidR="00BA2F34" w:rsidRDefault="00DD3A1E">
            <w:pPr>
              <w:pStyle w:val="T4dispositie"/>
              <w:jc w:val="left"/>
            </w:pPr>
            <w:r>
              <w:t>8’</w:t>
            </w:r>
          </w:p>
        </w:tc>
      </w:tr>
    </w:tbl>
    <w:p w14:paraId="0763FA0E" w14:textId="77777777" w:rsidR="00BA2F34" w:rsidRDefault="00DD3A1E">
      <w:pPr>
        <w:pStyle w:val="T1"/>
        <w:jc w:val="left"/>
      </w:pPr>
      <w:r>
        <w:t xml:space="preserve"> </w:t>
      </w:r>
    </w:p>
    <w:p w14:paraId="217C8E01" w14:textId="77777777" w:rsidR="00BA2F34" w:rsidRDefault="00DD3A1E">
      <w:pPr>
        <w:pStyle w:val="T4dispositie"/>
        <w:jc w:val="left"/>
      </w:pPr>
      <w:r>
        <w:t>twee afsluitingen</w:t>
      </w:r>
    </w:p>
    <w:p w14:paraId="42608891" w14:textId="77777777" w:rsidR="00BA2F34" w:rsidRDefault="00DD3A1E">
      <w:pPr>
        <w:pStyle w:val="T4dispositie"/>
        <w:jc w:val="left"/>
      </w:pPr>
      <w:r>
        <w:t>koppeling om onder het speelen af en aan te zetten</w:t>
      </w:r>
    </w:p>
    <w:p w14:paraId="0C63F21A" w14:textId="77777777" w:rsidR="00BA2F34" w:rsidRDefault="00DD3A1E">
      <w:pPr>
        <w:pStyle w:val="T4dispositie"/>
        <w:jc w:val="left"/>
      </w:pPr>
      <w:r>
        <w:t>tremulant en ventil</w:t>
      </w:r>
    </w:p>
    <w:p w14:paraId="714B9799" w14:textId="77777777" w:rsidR="00BA2F34" w:rsidRDefault="00DD3A1E">
      <w:pPr>
        <w:pStyle w:val="T4dispositie"/>
        <w:jc w:val="left"/>
      </w:pPr>
      <w:r>
        <w:t>aangehangen pedaal</w:t>
      </w:r>
    </w:p>
    <w:p w14:paraId="7C03C5B5" w14:textId="77777777" w:rsidR="00BA2F34" w:rsidRDefault="00DD3A1E">
      <w:pPr>
        <w:pStyle w:val="T4dispositie"/>
        <w:jc w:val="left"/>
      </w:pPr>
      <w:r>
        <w:t>vier blaasbalgen</w:t>
      </w:r>
    </w:p>
    <w:p w14:paraId="37C4BE25" w14:textId="77777777" w:rsidR="00BA2F34" w:rsidRDefault="00BA2F34">
      <w:pPr>
        <w:pStyle w:val="T4dispositie"/>
        <w:jc w:val="left"/>
      </w:pPr>
    </w:p>
    <w:p w14:paraId="11BF61FE" w14:textId="77777777" w:rsidR="00BA2F34" w:rsidRDefault="00DD3A1E">
      <w:pPr>
        <w:pStyle w:val="T4dispositie"/>
        <w:jc w:val="left"/>
        <w:rPr>
          <w:lang w:val="nl-NL"/>
        </w:rPr>
      </w:pPr>
      <w:r>
        <w:rPr>
          <w:lang w:val="nl-NL"/>
        </w:rPr>
        <w:t>* begint met kl[ein]. G, is gecombineerd met Roerfluit</w:t>
      </w:r>
    </w:p>
    <w:p w14:paraId="761F0ADD" w14:textId="77777777" w:rsidR="00BA2F34" w:rsidRDefault="00BA2F34">
      <w:pPr>
        <w:pStyle w:val="T1"/>
        <w:jc w:val="left"/>
        <w:rPr>
          <w:lang w:val="nl-NL"/>
        </w:rPr>
      </w:pPr>
    </w:p>
    <w:p w14:paraId="1FF0A5F7" w14:textId="77777777" w:rsidR="00BA2F34" w:rsidRDefault="00DD3A1E">
      <w:pPr>
        <w:pStyle w:val="T1"/>
        <w:jc w:val="left"/>
        <w:rPr>
          <w:lang w:val="nl-NL"/>
        </w:rPr>
      </w:pPr>
      <w:r>
        <w:rPr>
          <w:lang w:val="nl-NL"/>
        </w:rPr>
        <w:t>Zwier van Dijk 1872</w:t>
      </w:r>
    </w:p>
    <w:p w14:paraId="6E1BBAF0" w14:textId="77777777" w:rsidR="00BA2F34" w:rsidRDefault="00DD3A1E">
      <w:pPr>
        <w:pStyle w:val="T1"/>
        <w:jc w:val="left"/>
        <w:rPr>
          <w:lang w:val="nl-NL"/>
        </w:rPr>
      </w:pPr>
      <w:r>
        <w:rPr>
          <w:lang w:val="nl-NL"/>
        </w:rPr>
        <w:t>.</w:t>
      </w:r>
      <w:r>
        <w:rPr>
          <w:lang w:val="nl-NL"/>
        </w:rPr>
        <w:tab/>
        <w:t>orgel hersteld</w:t>
      </w:r>
    </w:p>
    <w:p w14:paraId="38DF6A98" w14:textId="77777777" w:rsidR="00BA2F34" w:rsidRDefault="00DD3A1E">
      <w:pPr>
        <w:pStyle w:val="T1"/>
        <w:numPr>
          <w:ilvl w:val="0"/>
          <w:numId w:val="2"/>
        </w:numPr>
        <w:jc w:val="left"/>
        <w:rPr>
          <w:lang w:val="nl-NL"/>
        </w:rPr>
      </w:pPr>
      <w:r>
        <w:rPr>
          <w:lang w:val="nl-NL"/>
        </w:rPr>
        <w:t xml:space="preserve">mogelijk bij die gelegenheid HW Fagot 16’ </w:t>
      </w:r>
      <w:r>
        <w:sym w:font="Symbol" w:char="F0AE"/>
      </w:r>
      <w:r>
        <w:rPr>
          <w:lang w:val="nl-NL"/>
        </w:rPr>
        <w:t xml:space="preserve"> Trombone 16’; BW - Flageolet 1’ + Violon 8’</w:t>
      </w:r>
    </w:p>
    <w:p w14:paraId="6E092827" w14:textId="77777777" w:rsidR="00BA2F34" w:rsidRDefault="00BA2F34">
      <w:pPr>
        <w:pStyle w:val="T1"/>
        <w:jc w:val="left"/>
        <w:rPr>
          <w:lang w:val="nl-NL"/>
        </w:rPr>
      </w:pPr>
    </w:p>
    <w:p w14:paraId="70563F53" w14:textId="77777777" w:rsidR="00BA2F34" w:rsidRDefault="00DD3A1E">
      <w:pPr>
        <w:pStyle w:val="T1"/>
        <w:jc w:val="left"/>
        <w:rPr>
          <w:lang w:val="nl-NL"/>
        </w:rPr>
      </w:pPr>
      <w:r>
        <w:rPr>
          <w:lang w:val="nl-NL"/>
        </w:rPr>
        <w:t>Zwier van Dijk en J. Proper 1893</w:t>
      </w:r>
    </w:p>
    <w:p w14:paraId="37C8475E" w14:textId="77777777" w:rsidR="00BA2F34" w:rsidRDefault="00DD3A1E">
      <w:pPr>
        <w:pStyle w:val="T1"/>
        <w:jc w:val="left"/>
        <w:rPr>
          <w:lang w:val="nl-NL"/>
        </w:rPr>
      </w:pPr>
      <w:r>
        <w:rPr>
          <w:lang w:val="nl-NL"/>
        </w:rPr>
        <w:t>.</w:t>
      </w:r>
      <w:r>
        <w:rPr>
          <w:lang w:val="nl-NL"/>
        </w:rPr>
        <w:tab/>
        <w:t>orgel hersteld</w:t>
      </w:r>
    </w:p>
    <w:p w14:paraId="1966B080" w14:textId="77777777" w:rsidR="00BA2F34" w:rsidRDefault="00BA2F34">
      <w:pPr>
        <w:pStyle w:val="T1"/>
        <w:jc w:val="left"/>
        <w:rPr>
          <w:lang w:val="nl-NL"/>
        </w:rPr>
      </w:pPr>
    </w:p>
    <w:p w14:paraId="138DDFB1" w14:textId="77777777" w:rsidR="00BA2F34" w:rsidRDefault="00DD3A1E">
      <w:pPr>
        <w:pStyle w:val="T1"/>
        <w:jc w:val="left"/>
        <w:rPr>
          <w:lang w:val="nl-NL"/>
        </w:rPr>
      </w:pPr>
      <w:r>
        <w:rPr>
          <w:lang w:val="nl-NL"/>
        </w:rPr>
        <w:t>J. Proper 1904</w:t>
      </w:r>
    </w:p>
    <w:p w14:paraId="44CB3DD3" w14:textId="77777777" w:rsidR="00BA2F34" w:rsidRDefault="00DD3A1E">
      <w:pPr>
        <w:pStyle w:val="T1"/>
        <w:jc w:val="left"/>
        <w:rPr>
          <w:lang w:val="nl-NL"/>
        </w:rPr>
      </w:pPr>
      <w:r>
        <w:rPr>
          <w:lang w:val="nl-NL"/>
        </w:rPr>
        <w:t>.</w:t>
      </w:r>
      <w:r>
        <w:rPr>
          <w:lang w:val="nl-NL"/>
        </w:rPr>
        <w:tab/>
        <w:t>schoonmaak en herstel</w:t>
      </w:r>
    </w:p>
    <w:p w14:paraId="440FAE28" w14:textId="77777777" w:rsidR="00BA2F34" w:rsidRDefault="00BA2F34">
      <w:pPr>
        <w:pStyle w:val="T1"/>
        <w:jc w:val="left"/>
        <w:rPr>
          <w:lang w:val="nl-NL"/>
        </w:rPr>
      </w:pPr>
    </w:p>
    <w:p w14:paraId="2898FA97" w14:textId="77777777" w:rsidR="00BA2F34" w:rsidRDefault="00DD3A1E">
      <w:pPr>
        <w:pStyle w:val="T1"/>
        <w:jc w:val="left"/>
        <w:rPr>
          <w:lang w:val="nl-NL"/>
        </w:rPr>
      </w:pPr>
      <w:r>
        <w:rPr>
          <w:lang w:val="nl-NL"/>
        </w:rPr>
        <w:lastRenderedPageBreak/>
        <w:t>J. Proper 1916</w:t>
      </w:r>
    </w:p>
    <w:p w14:paraId="0FD24654" w14:textId="77777777" w:rsidR="00BA2F34" w:rsidRDefault="00DD3A1E">
      <w:pPr>
        <w:pStyle w:val="T1"/>
        <w:jc w:val="left"/>
        <w:rPr>
          <w:lang w:val="nl-NL"/>
        </w:rPr>
      </w:pPr>
      <w:r>
        <w:rPr>
          <w:lang w:val="nl-NL"/>
        </w:rPr>
        <w:t>.</w:t>
      </w:r>
      <w:r>
        <w:rPr>
          <w:lang w:val="nl-NL"/>
        </w:rPr>
        <w:tab/>
        <w:t>schoonmaak en herstel</w:t>
      </w:r>
    </w:p>
    <w:p w14:paraId="10E0C555" w14:textId="77777777" w:rsidR="00BA2F34" w:rsidRDefault="00BA2F34">
      <w:pPr>
        <w:pStyle w:val="T1"/>
        <w:jc w:val="left"/>
        <w:rPr>
          <w:lang w:val="nl-NL"/>
        </w:rPr>
      </w:pPr>
    </w:p>
    <w:p w14:paraId="19FF05EE" w14:textId="77777777" w:rsidR="00BA2F34" w:rsidRDefault="00DD3A1E">
      <w:pPr>
        <w:pStyle w:val="T1"/>
        <w:jc w:val="left"/>
        <w:rPr>
          <w:lang w:val="nl-NL"/>
        </w:rPr>
      </w:pPr>
      <w:r>
        <w:rPr>
          <w:lang w:val="nl-NL"/>
        </w:rPr>
        <w:t>1923</w:t>
      </w:r>
    </w:p>
    <w:p w14:paraId="679329D7" w14:textId="77777777" w:rsidR="00BA2F34" w:rsidRDefault="00DD3A1E">
      <w:pPr>
        <w:pStyle w:val="T1"/>
        <w:jc w:val="left"/>
        <w:rPr>
          <w:lang w:val="nl-NL"/>
        </w:rPr>
      </w:pPr>
      <w:r>
        <w:rPr>
          <w:lang w:val="nl-NL"/>
        </w:rPr>
        <w:t>.</w:t>
      </w:r>
      <w:r>
        <w:rPr>
          <w:lang w:val="nl-NL"/>
        </w:rPr>
        <w:tab/>
        <w:t>orgel ingekist; pijpwerk opgeslagen in verband met vergroting kerkgebouw</w:t>
      </w:r>
    </w:p>
    <w:p w14:paraId="13B907A8" w14:textId="77777777" w:rsidR="00BA2F34" w:rsidRDefault="00BA2F34">
      <w:pPr>
        <w:pStyle w:val="T1"/>
        <w:jc w:val="left"/>
        <w:rPr>
          <w:lang w:val="nl-NL"/>
        </w:rPr>
      </w:pPr>
    </w:p>
    <w:p w14:paraId="3C6776BF" w14:textId="77777777" w:rsidR="00BA2F34" w:rsidRDefault="00DD3A1E">
      <w:pPr>
        <w:pStyle w:val="T1"/>
        <w:jc w:val="left"/>
        <w:rPr>
          <w:lang w:val="nl-NL"/>
        </w:rPr>
      </w:pPr>
      <w:r>
        <w:rPr>
          <w:lang w:val="nl-NL"/>
        </w:rPr>
        <w:t>J. van Loghem 1923</w:t>
      </w:r>
    </w:p>
    <w:p w14:paraId="6843587F" w14:textId="77777777" w:rsidR="00BA2F34" w:rsidRDefault="00DD3A1E">
      <w:pPr>
        <w:pStyle w:val="T1"/>
        <w:jc w:val="left"/>
        <w:rPr>
          <w:lang w:val="nl-NL"/>
        </w:rPr>
      </w:pPr>
      <w:r>
        <w:rPr>
          <w:lang w:val="nl-NL"/>
        </w:rPr>
        <w:t>.</w:t>
      </w:r>
      <w:r>
        <w:rPr>
          <w:lang w:val="nl-NL"/>
        </w:rPr>
        <w:tab/>
        <w:t>schoonmaak en herplaatsing pijpwerk</w:t>
      </w:r>
    </w:p>
    <w:p w14:paraId="7AA6FB8A" w14:textId="77777777" w:rsidR="00BA2F34" w:rsidRDefault="00BA2F34">
      <w:pPr>
        <w:pStyle w:val="T1"/>
        <w:jc w:val="left"/>
        <w:rPr>
          <w:lang w:val="nl-NL"/>
        </w:rPr>
      </w:pPr>
    </w:p>
    <w:p w14:paraId="730CE38D" w14:textId="77777777" w:rsidR="00BA2F34" w:rsidRDefault="00DD3A1E">
      <w:pPr>
        <w:pStyle w:val="T1"/>
        <w:jc w:val="left"/>
        <w:rPr>
          <w:lang w:val="nl-NL"/>
        </w:rPr>
      </w:pPr>
      <w:r>
        <w:rPr>
          <w:lang w:val="nl-NL"/>
        </w:rPr>
        <w:t>J. de Koff &amp; Zn 1934</w:t>
      </w:r>
    </w:p>
    <w:p w14:paraId="50829354" w14:textId="77777777" w:rsidR="00BA2F34" w:rsidRDefault="00DD3A1E">
      <w:pPr>
        <w:pStyle w:val="T1"/>
        <w:jc w:val="left"/>
        <w:rPr>
          <w:lang w:val="nl-NL"/>
        </w:rPr>
      </w:pPr>
      <w:r>
        <w:rPr>
          <w:lang w:val="nl-NL"/>
        </w:rPr>
        <w:t>.</w:t>
      </w:r>
      <w:r>
        <w:rPr>
          <w:lang w:val="nl-NL"/>
        </w:rPr>
        <w:tab/>
        <w:t>windladen hersteld, pulpeten vernieuwd</w:t>
      </w:r>
    </w:p>
    <w:p w14:paraId="3C5AE824" w14:textId="77777777" w:rsidR="00BA2F34" w:rsidRDefault="00DD3A1E">
      <w:pPr>
        <w:pStyle w:val="T1"/>
        <w:jc w:val="left"/>
        <w:rPr>
          <w:lang w:val="nl-NL"/>
        </w:rPr>
      </w:pPr>
      <w:r>
        <w:rPr>
          <w:lang w:val="nl-NL"/>
        </w:rPr>
        <w:t>.</w:t>
      </w:r>
      <w:r>
        <w:rPr>
          <w:lang w:val="nl-NL"/>
        </w:rPr>
        <w:tab/>
        <w:t>pneumatisch vrij pedaal geplaatst met Subbas 16’ en Octaafbas 8’</w:t>
      </w:r>
    </w:p>
    <w:p w14:paraId="068872C4" w14:textId="77777777" w:rsidR="00BA2F34" w:rsidRDefault="00DD3A1E">
      <w:pPr>
        <w:pStyle w:val="T1"/>
        <w:jc w:val="left"/>
        <w:rPr>
          <w:lang w:val="nl-NL"/>
        </w:rPr>
      </w:pPr>
      <w:r>
        <w:rPr>
          <w:lang w:val="nl-NL"/>
        </w:rPr>
        <w:t>.</w:t>
      </w:r>
      <w:r>
        <w:rPr>
          <w:lang w:val="nl-NL"/>
        </w:rPr>
        <w:tab/>
        <w:t>BW – Dulciaan 8’, - Flageolet 1’, + Violoncel 8, + Hobo 8’</w:t>
      </w:r>
    </w:p>
    <w:p w14:paraId="3BA779D5" w14:textId="77777777" w:rsidR="00BA2F34" w:rsidRDefault="00BA2F34">
      <w:pPr>
        <w:pStyle w:val="T1"/>
        <w:jc w:val="left"/>
        <w:rPr>
          <w:lang w:val="nl-NL"/>
        </w:rPr>
      </w:pPr>
    </w:p>
    <w:p w14:paraId="22F9B5CD" w14:textId="77777777" w:rsidR="00BA2F34" w:rsidRDefault="00DD3A1E">
      <w:pPr>
        <w:pStyle w:val="T1"/>
        <w:jc w:val="left"/>
        <w:rPr>
          <w:lang w:val="fr-FR"/>
        </w:rPr>
      </w:pPr>
      <w:r>
        <w:rPr>
          <w:lang w:val="fr-FR"/>
        </w:rPr>
        <w:t>J. Reil &amp; Zn 1964</w:t>
      </w:r>
    </w:p>
    <w:p w14:paraId="60C02FA5" w14:textId="77777777" w:rsidR="00BA2F34" w:rsidRDefault="00DD3A1E">
      <w:pPr>
        <w:pStyle w:val="T1"/>
        <w:jc w:val="left"/>
        <w:rPr>
          <w:lang w:val="nl-NL"/>
        </w:rPr>
      </w:pPr>
      <w:r>
        <w:t>.</w:t>
      </w:r>
      <w:r>
        <w:tab/>
      </w:r>
      <w:r>
        <w:rPr>
          <w:lang w:val="nl-NL"/>
        </w:rPr>
        <w:t>nieuw orgel met gebruikmaking HW-kas, HW-lade en oud pijpwerk</w:t>
      </w:r>
    </w:p>
    <w:p w14:paraId="47F0B34B" w14:textId="77777777" w:rsidR="00BA2F34" w:rsidRDefault="00BA2F34">
      <w:pPr>
        <w:pStyle w:val="T1"/>
        <w:jc w:val="left"/>
        <w:rPr>
          <w:lang w:val="nl-NL"/>
        </w:rPr>
      </w:pPr>
    </w:p>
    <w:p w14:paraId="781B22BA" w14:textId="77777777" w:rsidR="00BA2F34" w:rsidRDefault="00DD3A1E">
      <w:pPr>
        <w:pStyle w:val="T1"/>
        <w:jc w:val="left"/>
      </w:pPr>
      <w:r>
        <w:t>Gebr. Reil 1989</w:t>
      </w:r>
    </w:p>
    <w:p w14:paraId="44103BA5" w14:textId="77777777" w:rsidR="00BA2F34" w:rsidRDefault="00DD3A1E">
      <w:pPr>
        <w:pStyle w:val="T1"/>
        <w:jc w:val="left"/>
        <w:rPr>
          <w:lang w:val="nl-NL"/>
        </w:rPr>
      </w:pPr>
      <w:r>
        <w:t>.</w:t>
      </w:r>
      <w:r>
        <w:tab/>
      </w:r>
      <w:r>
        <w:rPr>
          <w:lang w:val="nl-NL"/>
        </w:rPr>
        <w:t>schoonmaak en herstel</w:t>
      </w:r>
    </w:p>
    <w:p w14:paraId="3DCD0F5E" w14:textId="77777777" w:rsidR="00BA2F34" w:rsidRDefault="00DD3A1E">
      <w:pPr>
        <w:pStyle w:val="T1"/>
        <w:jc w:val="left"/>
        <w:rPr>
          <w:lang w:val="nl-NL"/>
        </w:rPr>
      </w:pPr>
      <w:r>
        <w:rPr>
          <w:lang w:val="nl-NL"/>
        </w:rPr>
        <w:t>.</w:t>
      </w:r>
      <w:r>
        <w:rPr>
          <w:lang w:val="nl-NL"/>
        </w:rPr>
        <w:tab/>
        <w:t>consoles aangebracht onder de pedaaltorens</w:t>
      </w:r>
    </w:p>
    <w:p w14:paraId="7ED36E99" w14:textId="77777777" w:rsidR="00BA2F34" w:rsidRDefault="00DD3A1E">
      <w:pPr>
        <w:pStyle w:val="T1"/>
        <w:jc w:val="left"/>
      </w:pPr>
      <w:r>
        <w:t>.</w:t>
      </w:r>
      <w:r>
        <w:tab/>
        <w:t>Mixtuur HW uitgebreid tot 3-6 st.</w:t>
      </w:r>
    </w:p>
    <w:p w14:paraId="1046E18A" w14:textId="77777777" w:rsidR="00BA2F34" w:rsidRDefault="00DD3A1E">
      <w:pPr>
        <w:pStyle w:val="T1"/>
        <w:jc w:val="left"/>
      </w:pPr>
      <w:r>
        <w:t>.</w:t>
      </w:r>
      <w:r>
        <w:tab/>
        <w:t>intonatiecorrecties</w:t>
      </w:r>
    </w:p>
    <w:p w14:paraId="0A472BA6" w14:textId="77777777" w:rsidR="00BA2F34" w:rsidRDefault="00BA2F34">
      <w:pPr>
        <w:pStyle w:val="T1"/>
        <w:jc w:val="left"/>
      </w:pPr>
    </w:p>
    <w:p w14:paraId="676241D7" w14:textId="77777777" w:rsidR="00BA2F34" w:rsidRDefault="00DD3A1E">
      <w:pPr>
        <w:pStyle w:val="Heading2"/>
        <w:jc w:val="both"/>
        <w:rPr>
          <w:i w:val="0"/>
          <w:iCs/>
        </w:rPr>
      </w:pPr>
      <w:r>
        <w:rPr>
          <w:i w:val="0"/>
          <w:iCs/>
        </w:rPr>
        <w:t>Technische gegevens</w:t>
      </w:r>
    </w:p>
    <w:p w14:paraId="3F84BA55" w14:textId="77777777" w:rsidR="00BA2F34" w:rsidRDefault="00BA2F34">
      <w:pPr>
        <w:pStyle w:val="T1"/>
        <w:jc w:val="left"/>
      </w:pPr>
    </w:p>
    <w:p w14:paraId="61ED37ED" w14:textId="77777777" w:rsidR="00BA2F34" w:rsidRDefault="00DD3A1E">
      <w:pPr>
        <w:pStyle w:val="T1"/>
        <w:jc w:val="left"/>
      </w:pPr>
      <w:r>
        <w:t>Werkindeling</w:t>
      </w:r>
    </w:p>
    <w:p w14:paraId="64877243" w14:textId="77777777" w:rsidR="00BA2F34" w:rsidRDefault="00DD3A1E">
      <w:pPr>
        <w:pStyle w:val="T1"/>
        <w:jc w:val="left"/>
      </w:pPr>
      <w:r>
        <w:t>hoofdwerk, rugpositief, bovenwerk, pedaal</w:t>
      </w:r>
    </w:p>
    <w:p w14:paraId="3B375526" w14:textId="77777777" w:rsidR="00BA2F34" w:rsidRDefault="00BA2F34">
      <w:pPr>
        <w:pStyle w:val="T1"/>
        <w:jc w:val="left"/>
      </w:pPr>
    </w:p>
    <w:p w14:paraId="54CA605B" w14:textId="77777777" w:rsidR="00BA2F34" w:rsidRDefault="00DD3A1E">
      <w:pPr>
        <w:pStyle w:val="T1"/>
        <w:jc w:val="left"/>
      </w:pPr>
      <w:r>
        <w:t>Dispositie</w:t>
      </w:r>
    </w:p>
    <w:tbl>
      <w:tblPr>
        <w:tblW w:w="0" w:type="auto"/>
        <w:tblLayout w:type="fixed"/>
        <w:tblLook w:val="0000" w:firstRow="0" w:lastRow="0" w:firstColumn="0" w:lastColumn="0" w:noHBand="0" w:noVBand="0"/>
      </w:tblPr>
      <w:tblGrid>
        <w:gridCol w:w="1548"/>
        <w:gridCol w:w="900"/>
        <w:gridCol w:w="1358"/>
        <w:gridCol w:w="768"/>
        <w:gridCol w:w="1559"/>
        <w:gridCol w:w="709"/>
        <w:gridCol w:w="1220"/>
        <w:gridCol w:w="866"/>
      </w:tblGrid>
      <w:tr w:rsidR="00BA2F34" w14:paraId="11220B6A" w14:textId="77777777">
        <w:tc>
          <w:tcPr>
            <w:tcW w:w="1548" w:type="dxa"/>
          </w:tcPr>
          <w:p w14:paraId="72DF5CD2" w14:textId="77777777" w:rsidR="00BA2F34" w:rsidRDefault="00DD3A1E">
            <w:pPr>
              <w:pStyle w:val="T4dispositie"/>
              <w:jc w:val="left"/>
              <w:rPr>
                <w:i/>
                <w:iCs/>
              </w:rPr>
            </w:pPr>
            <w:r>
              <w:rPr>
                <w:i/>
                <w:iCs/>
              </w:rPr>
              <w:t>Hoofdwerk (II)</w:t>
            </w:r>
          </w:p>
          <w:p w14:paraId="7DF8D55A" w14:textId="77777777" w:rsidR="00BA2F34" w:rsidRDefault="00DD3A1E">
            <w:pPr>
              <w:pStyle w:val="T4dispositie"/>
              <w:jc w:val="left"/>
            </w:pPr>
            <w:r>
              <w:t>10 stemmen</w:t>
            </w:r>
          </w:p>
          <w:p w14:paraId="4E1DE1A5" w14:textId="77777777" w:rsidR="00BA2F34" w:rsidRDefault="00BA2F34">
            <w:pPr>
              <w:pStyle w:val="T4dispositie"/>
              <w:jc w:val="left"/>
            </w:pPr>
          </w:p>
          <w:p w14:paraId="6B664BD5" w14:textId="77777777" w:rsidR="00BA2F34" w:rsidRDefault="00DD3A1E">
            <w:pPr>
              <w:pStyle w:val="T4dispositie"/>
              <w:jc w:val="left"/>
            </w:pPr>
            <w:r>
              <w:t>Quintadeen</w:t>
            </w:r>
          </w:p>
          <w:p w14:paraId="4E7822DD" w14:textId="77777777" w:rsidR="00BA2F34" w:rsidRDefault="00DD3A1E">
            <w:pPr>
              <w:pStyle w:val="T4dispositie"/>
              <w:jc w:val="left"/>
            </w:pPr>
            <w:r>
              <w:t>Prestant</w:t>
            </w:r>
          </w:p>
          <w:p w14:paraId="71DE551E" w14:textId="77777777" w:rsidR="00BA2F34" w:rsidRDefault="00DD3A1E">
            <w:pPr>
              <w:pStyle w:val="T4dispositie"/>
              <w:jc w:val="left"/>
            </w:pPr>
            <w:r>
              <w:t>Roerfluit</w:t>
            </w:r>
          </w:p>
          <w:p w14:paraId="7974621F" w14:textId="77777777" w:rsidR="00BA2F34" w:rsidRDefault="00DD3A1E">
            <w:pPr>
              <w:pStyle w:val="T4dispositie"/>
              <w:jc w:val="left"/>
            </w:pPr>
            <w:r>
              <w:t>Octaaf</w:t>
            </w:r>
          </w:p>
          <w:p w14:paraId="00E533C8" w14:textId="77777777" w:rsidR="00BA2F34" w:rsidRDefault="00DD3A1E">
            <w:pPr>
              <w:pStyle w:val="T4dispositie"/>
              <w:jc w:val="left"/>
            </w:pPr>
            <w:r>
              <w:t>Gemshoorn</w:t>
            </w:r>
          </w:p>
          <w:p w14:paraId="74001E26" w14:textId="77777777" w:rsidR="00BA2F34" w:rsidRDefault="00DD3A1E">
            <w:pPr>
              <w:pStyle w:val="T4dispositie"/>
              <w:jc w:val="left"/>
            </w:pPr>
            <w:r>
              <w:t>Quint</w:t>
            </w:r>
          </w:p>
          <w:p w14:paraId="4391953C" w14:textId="77777777" w:rsidR="00BA2F34" w:rsidRDefault="00DD3A1E">
            <w:pPr>
              <w:pStyle w:val="T4dispositie"/>
              <w:jc w:val="left"/>
            </w:pPr>
            <w:r>
              <w:t>Octaaf</w:t>
            </w:r>
          </w:p>
          <w:p w14:paraId="431706B9" w14:textId="77777777" w:rsidR="00BA2F34" w:rsidRDefault="00DD3A1E">
            <w:pPr>
              <w:pStyle w:val="T4dispositie"/>
              <w:jc w:val="left"/>
            </w:pPr>
            <w:r>
              <w:t>Mixtuur*</w:t>
            </w:r>
          </w:p>
          <w:p w14:paraId="6569BE92" w14:textId="77777777" w:rsidR="00BA2F34" w:rsidRDefault="00DD3A1E">
            <w:pPr>
              <w:pStyle w:val="T4dispositie"/>
              <w:jc w:val="left"/>
              <w:rPr>
                <w:lang w:val="en-GB"/>
              </w:rPr>
            </w:pPr>
            <w:r>
              <w:rPr>
                <w:lang w:val="en-GB"/>
              </w:rPr>
              <w:t>Cornet D</w:t>
            </w:r>
          </w:p>
          <w:p w14:paraId="24C0DF4D" w14:textId="77777777" w:rsidR="00BA2F34" w:rsidRDefault="00DD3A1E">
            <w:pPr>
              <w:pStyle w:val="T4dispositie"/>
              <w:jc w:val="left"/>
              <w:rPr>
                <w:lang w:val="en-GB"/>
              </w:rPr>
            </w:pPr>
            <w:r>
              <w:rPr>
                <w:lang w:val="en-GB"/>
              </w:rPr>
              <w:t>Trompet</w:t>
            </w:r>
          </w:p>
        </w:tc>
        <w:tc>
          <w:tcPr>
            <w:tcW w:w="900" w:type="dxa"/>
          </w:tcPr>
          <w:p w14:paraId="164354E8" w14:textId="77777777" w:rsidR="00BA2F34" w:rsidRDefault="00BA2F34">
            <w:pPr>
              <w:pStyle w:val="T4dispositie"/>
              <w:jc w:val="left"/>
              <w:rPr>
                <w:lang w:val="en-GB"/>
              </w:rPr>
            </w:pPr>
          </w:p>
          <w:p w14:paraId="301D0A25" w14:textId="77777777" w:rsidR="00BA2F34" w:rsidRDefault="00BA2F34">
            <w:pPr>
              <w:pStyle w:val="T4dispositie"/>
              <w:jc w:val="left"/>
              <w:rPr>
                <w:lang w:val="en-GB"/>
              </w:rPr>
            </w:pPr>
          </w:p>
          <w:p w14:paraId="651AFA51" w14:textId="77777777" w:rsidR="00BA2F34" w:rsidRDefault="00BA2F34">
            <w:pPr>
              <w:pStyle w:val="T4dispositie"/>
              <w:jc w:val="left"/>
              <w:rPr>
                <w:lang w:val="en-GB"/>
              </w:rPr>
            </w:pPr>
          </w:p>
          <w:p w14:paraId="5701DD33" w14:textId="77777777" w:rsidR="00BA2F34" w:rsidRDefault="00DD3A1E">
            <w:pPr>
              <w:pStyle w:val="T4dispositie"/>
              <w:jc w:val="left"/>
              <w:rPr>
                <w:lang w:val="en-GB"/>
              </w:rPr>
            </w:pPr>
            <w:r>
              <w:rPr>
                <w:lang w:val="en-GB"/>
              </w:rPr>
              <w:t>16’</w:t>
            </w:r>
          </w:p>
          <w:p w14:paraId="7D8FDD51" w14:textId="77777777" w:rsidR="00BA2F34" w:rsidRDefault="00DD3A1E">
            <w:pPr>
              <w:pStyle w:val="T4dispositie"/>
              <w:jc w:val="left"/>
              <w:rPr>
                <w:lang w:val="en-GB"/>
              </w:rPr>
            </w:pPr>
            <w:r>
              <w:rPr>
                <w:lang w:val="en-GB"/>
              </w:rPr>
              <w:t>8’</w:t>
            </w:r>
          </w:p>
          <w:p w14:paraId="132A6CEE" w14:textId="77777777" w:rsidR="00BA2F34" w:rsidRDefault="00DD3A1E">
            <w:pPr>
              <w:pStyle w:val="T4dispositie"/>
              <w:jc w:val="left"/>
              <w:rPr>
                <w:lang w:val="en-GB"/>
              </w:rPr>
            </w:pPr>
            <w:r>
              <w:rPr>
                <w:lang w:val="en-GB"/>
              </w:rPr>
              <w:t>8’</w:t>
            </w:r>
          </w:p>
          <w:p w14:paraId="5DA1ADB7" w14:textId="77777777" w:rsidR="00BA2F34" w:rsidRDefault="00DD3A1E">
            <w:pPr>
              <w:pStyle w:val="T4dispositie"/>
              <w:jc w:val="left"/>
              <w:rPr>
                <w:lang w:val="en-GB"/>
              </w:rPr>
            </w:pPr>
            <w:r>
              <w:rPr>
                <w:lang w:val="en-GB"/>
              </w:rPr>
              <w:t>4’</w:t>
            </w:r>
          </w:p>
          <w:p w14:paraId="1E923BB8" w14:textId="77777777" w:rsidR="00BA2F34" w:rsidRDefault="00DD3A1E">
            <w:pPr>
              <w:pStyle w:val="T4dispositie"/>
              <w:jc w:val="left"/>
              <w:rPr>
                <w:lang w:val="en-GB"/>
              </w:rPr>
            </w:pPr>
            <w:r>
              <w:rPr>
                <w:lang w:val="en-GB"/>
              </w:rPr>
              <w:t>4’</w:t>
            </w:r>
          </w:p>
          <w:p w14:paraId="6B09CD72" w14:textId="77777777" w:rsidR="00BA2F34" w:rsidRDefault="00DD3A1E">
            <w:pPr>
              <w:pStyle w:val="T4dispositie"/>
              <w:jc w:val="left"/>
              <w:rPr>
                <w:lang w:val="en-GB"/>
              </w:rPr>
            </w:pPr>
            <w:r>
              <w:rPr>
                <w:lang w:val="en-GB"/>
              </w:rPr>
              <w:t>2 2/3’</w:t>
            </w:r>
          </w:p>
          <w:p w14:paraId="721B72D1" w14:textId="77777777" w:rsidR="00BA2F34" w:rsidRDefault="00DD3A1E">
            <w:pPr>
              <w:pStyle w:val="T4dispositie"/>
              <w:jc w:val="left"/>
              <w:rPr>
                <w:lang w:val="en-GB"/>
              </w:rPr>
            </w:pPr>
            <w:r>
              <w:rPr>
                <w:lang w:val="en-GB"/>
              </w:rPr>
              <w:t>2’</w:t>
            </w:r>
          </w:p>
          <w:p w14:paraId="2210A50D" w14:textId="77777777" w:rsidR="00BA2F34" w:rsidRDefault="00DD3A1E">
            <w:pPr>
              <w:pStyle w:val="T4dispositie"/>
              <w:jc w:val="left"/>
              <w:rPr>
                <w:lang w:val="en-GB"/>
              </w:rPr>
            </w:pPr>
            <w:r>
              <w:rPr>
                <w:lang w:val="en-GB"/>
              </w:rPr>
              <w:t>3-4 st.</w:t>
            </w:r>
          </w:p>
          <w:p w14:paraId="7398B791" w14:textId="77777777" w:rsidR="00BA2F34" w:rsidRDefault="00DD3A1E">
            <w:pPr>
              <w:pStyle w:val="T4dispositie"/>
              <w:jc w:val="left"/>
              <w:rPr>
                <w:lang w:val="en-GB"/>
              </w:rPr>
            </w:pPr>
            <w:r>
              <w:rPr>
                <w:lang w:val="en-GB"/>
              </w:rPr>
              <w:t>5 st.</w:t>
            </w:r>
          </w:p>
          <w:p w14:paraId="44C71955" w14:textId="77777777" w:rsidR="00BA2F34" w:rsidRDefault="00DD3A1E">
            <w:pPr>
              <w:pStyle w:val="T4dispositie"/>
              <w:jc w:val="left"/>
              <w:rPr>
                <w:lang w:val="en-GB"/>
              </w:rPr>
            </w:pPr>
            <w:r>
              <w:rPr>
                <w:lang w:val="en-GB"/>
              </w:rPr>
              <w:t>8’</w:t>
            </w:r>
          </w:p>
        </w:tc>
        <w:tc>
          <w:tcPr>
            <w:tcW w:w="1358" w:type="dxa"/>
          </w:tcPr>
          <w:p w14:paraId="25239BD6" w14:textId="77777777" w:rsidR="00BA2F34" w:rsidRDefault="00DD3A1E">
            <w:pPr>
              <w:pStyle w:val="T4dispositie"/>
              <w:jc w:val="left"/>
              <w:rPr>
                <w:i/>
                <w:iCs/>
                <w:lang w:val="en-GB"/>
              </w:rPr>
            </w:pPr>
            <w:r>
              <w:rPr>
                <w:i/>
                <w:iCs/>
                <w:lang w:val="en-GB"/>
              </w:rPr>
              <w:t>Rugpositief (I)</w:t>
            </w:r>
          </w:p>
          <w:p w14:paraId="621E1EEE" w14:textId="77777777" w:rsidR="00BA2F34" w:rsidRDefault="00DD3A1E">
            <w:pPr>
              <w:pStyle w:val="T4dispositie"/>
              <w:jc w:val="left"/>
            </w:pPr>
            <w:r>
              <w:t>9 stemmen</w:t>
            </w:r>
          </w:p>
          <w:p w14:paraId="38958786" w14:textId="77777777" w:rsidR="00BA2F34" w:rsidRDefault="00BA2F34">
            <w:pPr>
              <w:pStyle w:val="T4dispositie"/>
              <w:jc w:val="left"/>
            </w:pPr>
          </w:p>
          <w:p w14:paraId="5B7CEB35" w14:textId="77777777" w:rsidR="00BA2F34" w:rsidRDefault="00DD3A1E">
            <w:pPr>
              <w:pStyle w:val="T4dispositie"/>
              <w:jc w:val="left"/>
            </w:pPr>
            <w:r>
              <w:t>Holpijp</w:t>
            </w:r>
          </w:p>
          <w:p w14:paraId="62582DB0" w14:textId="77777777" w:rsidR="00BA2F34" w:rsidRDefault="00DD3A1E">
            <w:pPr>
              <w:pStyle w:val="T4dispositie"/>
              <w:jc w:val="left"/>
            </w:pPr>
            <w:r>
              <w:t>Quintadeen</w:t>
            </w:r>
          </w:p>
          <w:p w14:paraId="6BDDA62E" w14:textId="77777777" w:rsidR="00BA2F34" w:rsidRDefault="00DD3A1E">
            <w:pPr>
              <w:pStyle w:val="T4dispositie"/>
              <w:jc w:val="left"/>
            </w:pPr>
            <w:r>
              <w:t>Prestant</w:t>
            </w:r>
          </w:p>
          <w:p w14:paraId="313D2C78" w14:textId="77777777" w:rsidR="00BA2F34" w:rsidRDefault="00DD3A1E">
            <w:pPr>
              <w:pStyle w:val="T4dispositie"/>
              <w:jc w:val="left"/>
            </w:pPr>
            <w:r>
              <w:t>Roerfluit</w:t>
            </w:r>
          </w:p>
          <w:p w14:paraId="12DFD7E1" w14:textId="77777777" w:rsidR="00BA2F34" w:rsidRDefault="00DD3A1E">
            <w:pPr>
              <w:pStyle w:val="T4dispositie"/>
              <w:jc w:val="left"/>
            </w:pPr>
            <w:r>
              <w:t>Woudfluit</w:t>
            </w:r>
          </w:p>
          <w:p w14:paraId="306995E0" w14:textId="77777777" w:rsidR="00BA2F34" w:rsidRDefault="00DD3A1E">
            <w:pPr>
              <w:pStyle w:val="T4dispositie"/>
              <w:jc w:val="left"/>
            </w:pPr>
            <w:r>
              <w:t>Sifflet</w:t>
            </w:r>
          </w:p>
          <w:p w14:paraId="5DA7829F" w14:textId="77777777" w:rsidR="00BA2F34" w:rsidRDefault="00DD3A1E">
            <w:pPr>
              <w:pStyle w:val="T4dispositie"/>
              <w:jc w:val="left"/>
            </w:pPr>
            <w:r>
              <w:t>Sexquialter</w:t>
            </w:r>
          </w:p>
          <w:p w14:paraId="7E4AFC34" w14:textId="77777777" w:rsidR="00BA2F34" w:rsidRDefault="00DD3A1E">
            <w:pPr>
              <w:pStyle w:val="T4dispositie"/>
              <w:jc w:val="left"/>
            </w:pPr>
            <w:r>
              <w:t>Scherp</w:t>
            </w:r>
          </w:p>
          <w:p w14:paraId="1DBA4D0E" w14:textId="77777777" w:rsidR="00BA2F34" w:rsidRDefault="00DD3A1E">
            <w:pPr>
              <w:pStyle w:val="T4dispositie"/>
              <w:jc w:val="left"/>
            </w:pPr>
            <w:r>
              <w:t>Kromhoorn</w:t>
            </w:r>
          </w:p>
        </w:tc>
        <w:tc>
          <w:tcPr>
            <w:tcW w:w="768" w:type="dxa"/>
          </w:tcPr>
          <w:p w14:paraId="0F2AD6CC" w14:textId="77777777" w:rsidR="00BA2F34" w:rsidRDefault="00BA2F34">
            <w:pPr>
              <w:pStyle w:val="T4dispositie"/>
              <w:jc w:val="left"/>
            </w:pPr>
          </w:p>
          <w:p w14:paraId="797F193C" w14:textId="77777777" w:rsidR="00BA2F34" w:rsidRDefault="00BA2F34">
            <w:pPr>
              <w:pStyle w:val="T4dispositie"/>
              <w:jc w:val="left"/>
            </w:pPr>
          </w:p>
          <w:p w14:paraId="1BF81DCB" w14:textId="77777777" w:rsidR="00BA2F34" w:rsidRDefault="00BA2F34">
            <w:pPr>
              <w:pStyle w:val="T4dispositie"/>
              <w:jc w:val="left"/>
            </w:pPr>
          </w:p>
          <w:p w14:paraId="189BA620" w14:textId="77777777" w:rsidR="00BA2F34" w:rsidRDefault="00DD3A1E">
            <w:pPr>
              <w:pStyle w:val="T4dispositie"/>
              <w:jc w:val="left"/>
            </w:pPr>
            <w:r>
              <w:t>8’</w:t>
            </w:r>
          </w:p>
          <w:p w14:paraId="2640E800" w14:textId="77777777" w:rsidR="00BA2F34" w:rsidRDefault="00DD3A1E">
            <w:pPr>
              <w:pStyle w:val="T4dispositie"/>
              <w:jc w:val="left"/>
            </w:pPr>
            <w:r>
              <w:t>8’</w:t>
            </w:r>
          </w:p>
          <w:p w14:paraId="231121B1" w14:textId="77777777" w:rsidR="00BA2F34" w:rsidRDefault="00DD3A1E">
            <w:pPr>
              <w:pStyle w:val="T4dispositie"/>
              <w:jc w:val="left"/>
            </w:pPr>
            <w:r>
              <w:t>4’</w:t>
            </w:r>
          </w:p>
          <w:p w14:paraId="63464709" w14:textId="77777777" w:rsidR="00BA2F34" w:rsidRDefault="00DD3A1E">
            <w:pPr>
              <w:pStyle w:val="T4dispositie"/>
              <w:jc w:val="left"/>
            </w:pPr>
            <w:r>
              <w:t>4’</w:t>
            </w:r>
          </w:p>
          <w:p w14:paraId="1A2005E7" w14:textId="77777777" w:rsidR="00BA2F34" w:rsidRDefault="00DD3A1E">
            <w:pPr>
              <w:pStyle w:val="T4dispositie"/>
              <w:jc w:val="left"/>
            </w:pPr>
            <w:r>
              <w:t>2’</w:t>
            </w:r>
          </w:p>
          <w:p w14:paraId="598F3C65" w14:textId="77777777" w:rsidR="00BA2F34" w:rsidRDefault="00DD3A1E">
            <w:pPr>
              <w:pStyle w:val="T4dispositie"/>
              <w:jc w:val="left"/>
            </w:pPr>
            <w:r>
              <w:t>1’</w:t>
            </w:r>
          </w:p>
          <w:p w14:paraId="670CC17C" w14:textId="77777777" w:rsidR="00BA2F34" w:rsidRDefault="00DD3A1E">
            <w:pPr>
              <w:pStyle w:val="T4dispositie"/>
              <w:jc w:val="left"/>
              <w:rPr>
                <w:lang w:val="en-GB"/>
              </w:rPr>
            </w:pPr>
            <w:r>
              <w:rPr>
                <w:lang w:val="en-GB"/>
              </w:rPr>
              <w:t>2 st.</w:t>
            </w:r>
          </w:p>
          <w:p w14:paraId="6F67A73B" w14:textId="77777777" w:rsidR="00BA2F34" w:rsidRDefault="00DD3A1E">
            <w:pPr>
              <w:pStyle w:val="T4dispositie"/>
              <w:jc w:val="left"/>
              <w:rPr>
                <w:lang w:val="en-GB"/>
              </w:rPr>
            </w:pPr>
            <w:r>
              <w:rPr>
                <w:lang w:val="en-GB"/>
              </w:rPr>
              <w:t>3-4 st.</w:t>
            </w:r>
          </w:p>
          <w:p w14:paraId="768785EE" w14:textId="77777777" w:rsidR="00BA2F34" w:rsidRDefault="00DD3A1E">
            <w:pPr>
              <w:pStyle w:val="T4dispositie"/>
              <w:jc w:val="left"/>
              <w:rPr>
                <w:lang w:val="en-GB"/>
              </w:rPr>
            </w:pPr>
            <w:r>
              <w:rPr>
                <w:lang w:val="en-GB"/>
              </w:rPr>
              <w:t>8’</w:t>
            </w:r>
          </w:p>
        </w:tc>
        <w:tc>
          <w:tcPr>
            <w:tcW w:w="1559" w:type="dxa"/>
          </w:tcPr>
          <w:p w14:paraId="4829F345" w14:textId="77777777" w:rsidR="00BA2F34" w:rsidRDefault="00DD3A1E">
            <w:pPr>
              <w:pStyle w:val="T4dispositie"/>
              <w:jc w:val="left"/>
              <w:rPr>
                <w:i/>
                <w:iCs/>
              </w:rPr>
            </w:pPr>
            <w:r>
              <w:rPr>
                <w:i/>
                <w:iCs/>
              </w:rPr>
              <w:t>Bovenwerk (III)</w:t>
            </w:r>
          </w:p>
          <w:p w14:paraId="0C6688FE" w14:textId="77777777" w:rsidR="00BA2F34" w:rsidRDefault="00DD3A1E">
            <w:pPr>
              <w:pStyle w:val="T4dispositie"/>
              <w:jc w:val="left"/>
            </w:pPr>
            <w:r>
              <w:t>8 stemmen</w:t>
            </w:r>
          </w:p>
          <w:p w14:paraId="54A23377" w14:textId="77777777" w:rsidR="00BA2F34" w:rsidRDefault="00BA2F34">
            <w:pPr>
              <w:pStyle w:val="T4dispositie"/>
              <w:jc w:val="left"/>
            </w:pPr>
          </w:p>
          <w:p w14:paraId="6D9D4919" w14:textId="77777777" w:rsidR="00BA2F34" w:rsidRDefault="00DD3A1E">
            <w:pPr>
              <w:pStyle w:val="T4dispositie"/>
              <w:jc w:val="left"/>
            </w:pPr>
            <w:r>
              <w:t>Baarpijp</w:t>
            </w:r>
          </w:p>
          <w:p w14:paraId="460A415D" w14:textId="77777777" w:rsidR="00BA2F34" w:rsidRDefault="00DD3A1E">
            <w:pPr>
              <w:pStyle w:val="T4dispositie"/>
              <w:jc w:val="left"/>
              <w:rPr>
                <w:lang w:val="fr-FR"/>
              </w:rPr>
            </w:pPr>
            <w:r>
              <w:rPr>
                <w:lang w:val="fr-FR"/>
              </w:rPr>
              <w:t>Viola di Gamba</w:t>
            </w:r>
          </w:p>
          <w:p w14:paraId="127A5B3D" w14:textId="77777777" w:rsidR="00BA2F34" w:rsidRDefault="00DD3A1E">
            <w:pPr>
              <w:pStyle w:val="T4dispositie"/>
              <w:jc w:val="left"/>
              <w:rPr>
                <w:lang w:val="fr-FR"/>
              </w:rPr>
            </w:pPr>
            <w:r>
              <w:rPr>
                <w:lang w:val="fr-FR"/>
              </w:rPr>
              <w:t>Principaal</w:t>
            </w:r>
          </w:p>
          <w:p w14:paraId="7B0AED73" w14:textId="77777777" w:rsidR="00BA2F34" w:rsidRDefault="00DD3A1E">
            <w:pPr>
              <w:pStyle w:val="T4dispositie"/>
              <w:jc w:val="left"/>
            </w:pPr>
            <w:r>
              <w:t>Gedektfluit</w:t>
            </w:r>
          </w:p>
          <w:p w14:paraId="6D44611E" w14:textId="77777777" w:rsidR="00BA2F34" w:rsidRDefault="00DD3A1E">
            <w:pPr>
              <w:pStyle w:val="T4dispositie"/>
              <w:jc w:val="left"/>
            </w:pPr>
            <w:r>
              <w:t>Nasard</w:t>
            </w:r>
          </w:p>
          <w:p w14:paraId="734E9DFA" w14:textId="77777777" w:rsidR="00BA2F34" w:rsidRDefault="00DD3A1E">
            <w:pPr>
              <w:pStyle w:val="T4dispositie"/>
              <w:jc w:val="left"/>
            </w:pPr>
            <w:r>
              <w:t>Fluit</w:t>
            </w:r>
          </w:p>
          <w:p w14:paraId="2A0F772F" w14:textId="77777777" w:rsidR="00BA2F34" w:rsidRDefault="00DD3A1E">
            <w:pPr>
              <w:pStyle w:val="T4dispositie"/>
              <w:jc w:val="left"/>
            </w:pPr>
            <w:r>
              <w:t>Cymbel</w:t>
            </w:r>
          </w:p>
          <w:p w14:paraId="2E5C0730" w14:textId="77777777" w:rsidR="00BA2F34" w:rsidRDefault="00DD3A1E">
            <w:pPr>
              <w:pStyle w:val="T4dispositie"/>
              <w:jc w:val="left"/>
              <w:rPr>
                <w:lang w:val="en-GB"/>
              </w:rPr>
            </w:pPr>
            <w:r>
              <w:rPr>
                <w:lang w:val="en-GB"/>
              </w:rPr>
              <w:t>Hobo</w:t>
            </w:r>
          </w:p>
        </w:tc>
        <w:tc>
          <w:tcPr>
            <w:tcW w:w="709" w:type="dxa"/>
          </w:tcPr>
          <w:p w14:paraId="1B8C905C" w14:textId="77777777" w:rsidR="00BA2F34" w:rsidRDefault="00BA2F34">
            <w:pPr>
              <w:pStyle w:val="T4dispositie"/>
              <w:jc w:val="left"/>
              <w:rPr>
                <w:lang w:val="en-GB"/>
              </w:rPr>
            </w:pPr>
          </w:p>
          <w:p w14:paraId="7A8ADDAE" w14:textId="77777777" w:rsidR="00BA2F34" w:rsidRDefault="00BA2F34">
            <w:pPr>
              <w:pStyle w:val="T4dispositie"/>
              <w:jc w:val="left"/>
              <w:rPr>
                <w:lang w:val="en-GB"/>
              </w:rPr>
            </w:pPr>
          </w:p>
          <w:p w14:paraId="3C674842" w14:textId="77777777" w:rsidR="00BA2F34" w:rsidRDefault="00BA2F34">
            <w:pPr>
              <w:pStyle w:val="T4dispositie"/>
              <w:jc w:val="left"/>
              <w:rPr>
                <w:lang w:val="en-GB"/>
              </w:rPr>
            </w:pPr>
          </w:p>
          <w:p w14:paraId="614BE31E" w14:textId="77777777" w:rsidR="00BA2F34" w:rsidRDefault="00DD3A1E">
            <w:pPr>
              <w:pStyle w:val="T4dispositie"/>
              <w:jc w:val="left"/>
              <w:rPr>
                <w:lang w:val="en-GB"/>
              </w:rPr>
            </w:pPr>
            <w:r>
              <w:rPr>
                <w:lang w:val="en-GB"/>
              </w:rPr>
              <w:t>8’</w:t>
            </w:r>
          </w:p>
          <w:p w14:paraId="3754D941" w14:textId="77777777" w:rsidR="00BA2F34" w:rsidRDefault="00DD3A1E">
            <w:pPr>
              <w:pStyle w:val="T4dispositie"/>
              <w:jc w:val="left"/>
              <w:rPr>
                <w:lang w:val="en-GB"/>
              </w:rPr>
            </w:pPr>
            <w:r>
              <w:rPr>
                <w:lang w:val="en-GB"/>
              </w:rPr>
              <w:t>8’</w:t>
            </w:r>
          </w:p>
          <w:p w14:paraId="4D1F66E8" w14:textId="77777777" w:rsidR="00BA2F34" w:rsidRDefault="00DD3A1E">
            <w:pPr>
              <w:pStyle w:val="T4dispositie"/>
              <w:jc w:val="left"/>
              <w:rPr>
                <w:lang w:val="en-GB"/>
              </w:rPr>
            </w:pPr>
            <w:r>
              <w:rPr>
                <w:lang w:val="en-GB"/>
              </w:rPr>
              <w:t>4’</w:t>
            </w:r>
          </w:p>
          <w:p w14:paraId="48BBB962" w14:textId="77777777" w:rsidR="00BA2F34" w:rsidRDefault="00DD3A1E">
            <w:pPr>
              <w:pStyle w:val="T4dispositie"/>
              <w:jc w:val="left"/>
              <w:rPr>
                <w:lang w:val="en-GB"/>
              </w:rPr>
            </w:pPr>
            <w:r>
              <w:rPr>
                <w:lang w:val="en-GB"/>
              </w:rPr>
              <w:t>4’</w:t>
            </w:r>
          </w:p>
          <w:p w14:paraId="64C3BC0A" w14:textId="77777777" w:rsidR="00BA2F34" w:rsidRDefault="00DD3A1E">
            <w:pPr>
              <w:pStyle w:val="T4dispositie"/>
              <w:jc w:val="left"/>
              <w:rPr>
                <w:lang w:val="en-GB"/>
              </w:rPr>
            </w:pPr>
            <w:r>
              <w:rPr>
                <w:lang w:val="en-GB"/>
              </w:rPr>
              <w:t>2 2/3’</w:t>
            </w:r>
          </w:p>
          <w:p w14:paraId="4411CADC" w14:textId="77777777" w:rsidR="00BA2F34" w:rsidRDefault="00DD3A1E">
            <w:pPr>
              <w:pStyle w:val="T4dispositie"/>
              <w:jc w:val="left"/>
              <w:rPr>
                <w:lang w:val="en-GB"/>
              </w:rPr>
            </w:pPr>
            <w:r>
              <w:rPr>
                <w:lang w:val="en-GB"/>
              </w:rPr>
              <w:t>2’</w:t>
            </w:r>
          </w:p>
          <w:p w14:paraId="79A04418" w14:textId="77777777" w:rsidR="00BA2F34" w:rsidRDefault="00DD3A1E">
            <w:pPr>
              <w:pStyle w:val="T4dispositie"/>
              <w:jc w:val="left"/>
              <w:rPr>
                <w:lang w:val="en-GB"/>
              </w:rPr>
            </w:pPr>
            <w:r>
              <w:rPr>
                <w:lang w:val="en-GB"/>
              </w:rPr>
              <w:t>2 st.</w:t>
            </w:r>
          </w:p>
          <w:p w14:paraId="14613552" w14:textId="77777777" w:rsidR="00BA2F34" w:rsidRDefault="00DD3A1E">
            <w:pPr>
              <w:pStyle w:val="T4dispositie"/>
              <w:jc w:val="left"/>
            </w:pPr>
            <w:r>
              <w:t>8’</w:t>
            </w:r>
          </w:p>
        </w:tc>
        <w:tc>
          <w:tcPr>
            <w:tcW w:w="1220" w:type="dxa"/>
          </w:tcPr>
          <w:p w14:paraId="70475424" w14:textId="77777777" w:rsidR="00BA2F34" w:rsidRDefault="00DD3A1E">
            <w:pPr>
              <w:pStyle w:val="T4dispositie"/>
              <w:jc w:val="left"/>
              <w:rPr>
                <w:i/>
                <w:iCs/>
              </w:rPr>
            </w:pPr>
            <w:r>
              <w:rPr>
                <w:i/>
                <w:iCs/>
              </w:rPr>
              <w:t>Pedaal</w:t>
            </w:r>
          </w:p>
          <w:p w14:paraId="7B73E29C" w14:textId="77777777" w:rsidR="00BA2F34" w:rsidRDefault="00DD3A1E">
            <w:pPr>
              <w:pStyle w:val="T4dispositie"/>
              <w:jc w:val="left"/>
            </w:pPr>
            <w:r>
              <w:t>6 stemmen</w:t>
            </w:r>
          </w:p>
          <w:p w14:paraId="27C96C7D" w14:textId="77777777" w:rsidR="00BA2F34" w:rsidRDefault="00BA2F34">
            <w:pPr>
              <w:pStyle w:val="T4dispositie"/>
              <w:jc w:val="left"/>
            </w:pPr>
          </w:p>
          <w:p w14:paraId="7553CDF3" w14:textId="77777777" w:rsidR="00BA2F34" w:rsidRDefault="00DD3A1E">
            <w:pPr>
              <w:pStyle w:val="T4dispositie"/>
              <w:jc w:val="left"/>
            </w:pPr>
            <w:r>
              <w:t>Subbas</w:t>
            </w:r>
          </w:p>
          <w:p w14:paraId="2B10DB9D" w14:textId="77777777" w:rsidR="00BA2F34" w:rsidRDefault="00DD3A1E">
            <w:pPr>
              <w:pStyle w:val="T4dispositie"/>
              <w:jc w:val="left"/>
            </w:pPr>
            <w:r>
              <w:t>Prestant</w:t>
            </w:r>
          </w:p>
          <w:p w14:paraId="40C5E516" w14:textId="77777777" w:rsidR="00BA2F34" w:rsidRDefault="00DD3A1E">
            <w:pPr>
              <w:pStyle w:val="T4dispositie"/>
              <w:jc w:val="left"/>
            </w:pPr>
            <w:r>
              <w:t>Octaaf</w:t>
            </w:r>
          </w:p>
          <w:p w14:paraId="02F248AC" w14:textId="77777777" w:rsidR="00BA2F34" w:rsidRDefault="00DD3A1E">
            <w:pPr>
              <w:pStyle w:val="T4dispositie"/>
              <w:jc w:val="left"/>
            </w:pPr>
            <w:r>
              <w:t>Mixtuur</w:t>
            </w:r>
          </w:p>
          <w:p w14:paraId="23DAB37F" w14:textId="77777777" w:rsidR="00BA2F34" w:rsidRDefault="00DD3A1E">
            <w:pPr>
              <w:pStyle w:val="T4dispositie"/>
              <w:jc w:val="left"/>
            </w:pPr>
            <w:r>
              <w:t>Fagot</w:t>
            </w:r>
          </w:p>
          <w:p w14:paraId="1824CDC8" w14:textId="77777777" w:rsidR="00BA2F34" w:rsidRDefault="00DD3A1E">
            <w:pPr>
              <w:pStyle w:val="T4dispositie"/>
              <w:jc w:val="left"/>
            </w:pPr>
            <w:r>
              <w:t>Klaroen</w:t>
            </w:r>
          </w:p>
        </w:tc>
        <w:tc>
          <w:tcPr>
            <w:tcW w:w="866" w:type="dxa"/>
          </w:tcPr>
          <w:p w14:paraId="56F73670" w14:textId="77777777" w:rsidR="00BA2F34" w:rsidRDefault="00BA2F34">
            <w:pPr>
              <w:pStyle w:val="T4dispositie"/>
              <w:jc w:val="left"/>
            </w:pPr>
          </w:p>
          <w:p w14:paraId="64F05D26" w14:textId="77777777" w:rsidR="00BA2F34" w:rsidRDefault="00BA2F34">
            <w:pPr>
              <w:pStyle w:val="T4dispositie"/>
              <w:jc w:val="left"/>
            </w:pPr>
          </w:p>
          <w:p w14:paraId="74325B4F" w14:textId="77777777" w:rsidR="00BA2F34" w:rsidRDefault="00BA2F34">
            <w:pPr>
              <w:pStyle w:val="T4dispositie"/>
              <w:jc w:val="left"/>
            </w:pPr>
          </w:p>
          <w:p w14:paraId="4AE5E41A" w14:textId="77777777" w:rsidR="00BA2F34" w:rsidRDefault="00DD3A1E">
            <w:pPr>
              <w:pStyle w:val="T4dispositie"/>
              <w:jc w:val="left"/>
              <w:rPr>
                <w:lang w:val="en-GB"/>
              </w:rPr>
            </w:pPr>
            <w:r>
              <w:rPr>
                <w:lang w:val="en-GB"/>
              </w:rPr>
              <w:t>16’</w:t>
            </w:r>
          </w:p>
          <w:p w14:paraId="706CA3C4" w14:textId="77777777" w:rsidR="00BA2F34" w:rsidRDefault="00DD3A1E">
            <w:pPr>
              <w:pStyle w:val="T4dispositie"/>
              <w:jc w:val="left"/>
              <w:rPr>
                <w:lang w:val="en-GB"/>
              </w:rPr>
            </w:pPr>
            <w:r>
              <w:rPr>
                <w:lang w:val="en-GB"/>
              </w:rPr>
              <w:t>8’</w:t>
            </w:r>
          </w:p>
          <w:p w14:paraId="12D38CBE" w14:textId="77777777" w:rsidR="00BA2F34" w:rsidRDefault="00DD3A1E">
            <w:pPr>
              <w:pStyle w:val="T4dispositie"/>
              <w:jc w:val="left"/>
              <w:rPr>
                <w:lang w:val="en-GB"/>
              </w:rPr>
            </w:pPr>
            <w:r>
              <w:rPr>
                <w:lang w:val="en-GB"/>
              </w:rPr>
              <w:t>4’</w:t>
            </w:r>
          </w:p>
          <w:p w14:paraId="58CB1649" w14:textId="77777777" w:rsidR="00BA2F34" w:rsidRDefault="00DD3A1E">
            <w:pPr>
              <w:pStyle w:val="T4dispositie"/>
              <w:jc w:val="left"/>
              <w:rPr>
                <w:lang w:val="en-GB"/>
              </w:rPr>
            </w:pPr>
            <w:r>
              <w:rPr>
                <w:lang w:val="en-GB"/>
              </w:rPr>
              <w:t>4 st.</w:t>
            </w:r>
          </w:p>
          <w:p w14:paraId="0222D061" w14:textId="77777777" w:rsidR="00BA2F34" w:rsidRDefault="00DD3A1E">
            <w:pPr>
              <w:pStyle w:val="T4dispositie"/>
              <w:jc w:val="left"/>
            </w:pPr>
            <w:r>
              <w:t>16’</w:t>
            </w:r>
          </w:p>
          <w:p w14:paraId="0CA0D542" w14:textId="77777777" w:rsidR="00BA2F34" w:rsidRDefault="00DD3A1E">
            <w:pPr>
              <w:pStyle w:val="T4dispositie"/>
              <w:jc w:val="left"/>
            </w:pPr>
            <w:r>
              <w:t>4’</w:t>
            </w:r>
          </w:p>
        </w:tc>
      </w:tr>
    </w:tbl>
    <w:p w14:paraId="621CA216" w14:textId="77777777" w:rsidR="00BA2F34" w:rsidRDefault="00BA2F34">
      <w:pPr>
        <w:pStyle w:val="T1"/>
        <w:jc w:val="left"/>
      </w:pPr>
    </w:p>
    <w:p w14:paraId="7F83069C" w14:textId="77777777" w:rsidR="00BA2F34" w:rsidRDefault="00DD3A1E">
      <w:pPr>
        <w:pStyle w:val="T4dispositie"/>
        <w:jc w:val="left"/>
        <w:rPr>
          <w:lang w:val="nl-NL"/>
        </w:rPr>
      </w:pPr>
      <w:r>
        <w:rPr>
          <w:lang w:val="nl-NL"/>
        </w:rPr>
        <w:t>* volgens knop 3-4 st., in werkelijkheid 3-6 st.</w:t>
      </w:r>
    </w:p>
    <w:p w14:paraId="60A1844F" w14:textId="77777777" w:rsidR="00BA2F34" w:rsidRDefault="00BA2F34">
      <w:pPr>
        <w:pStyle w:val="T1"/>
        <w:jc w:val="left"/>
        <w:rPr>
          <w:lang w:val="nl-NL"/>
        </w:rPr>
      </w:pPr>
    </w:p>
    <w:p w14:paraId="2F5DAB6F" w14:textId="77777777" w:rsidR="00BA2F34" w:rsidRDefault="00DD3A1E">
      <w:pPr>
        <w:pStyle w:val="T1"/>
        <w:jc w:val="left"/>
      </w:pPr>
      <w:r>
        <w:t>Werktuiglijke registers</w:t>
      </w:r>
    </w:p>
    <w:p w14:paraId="378687E8" w14:textId="77777777" w:rsidR="00BA2F34" w:rsidRDefault="00DD3A1E">
      <w:pPr>
        <w:pStyle w:val="T1"/>
        <w:jc w:val="left"/>
      </w:pPr>
      <w:r>
        <w:t>koppelingen HW-RP, HW-BW, Ped-HW, Ped-RP, Ped-BW</w:t>
      </w:r>
    </w:p>
    <w:p w14:paraId="3F18AD2B" w14:textId="77777777" w:rsidR="00BA2F34" w:rsidRDefault="00DD3A1E">
      <w:pPr>
        <w:pStyle w:val="T1"/>
        <w:jc w:val="left"/>
      </w:pPr>
      <w:r>
        <w:t>tremulanten RP, BW</w:t>
      </w:r>
    </w:p>
    <w:p w14:paraId="30B814F4" w14:textId="77777777" w:rsidR="00BA2F34" w:rsidRDefault="00DD3A1E">
      <w:pPr>
        <w:pStyle w:val="T1"/>
        <w:jc w:val="left"/>
      </w:pPr>
      <w:r>
        <w:t>zweltrede BW</w:t>
      </w:r>
    </w:p>
    <w:p w14:paraId="21088F50" w14:textId="77777777" w:rsidR="00BA2F34" w:rsidRDefault="00BA2F34">
      <w:pPr>
        <w:pStyle w:val="T1"/>
        <w:jc w:val="left"/>
      </w:pPr>
    </w:p>
    <w:p w14:paraId="606EAC27" w14:textId="77777777" w:rsidR="00BA2F34" w:rsidRDefault="00DD3A1E">
      <w:pPr>
        <w:pStyle w:val="T1"/>
        <w:jc w:val="left"/>
      </w:pPr>
      <w:r>
        <w:t>Samenstelling vulstemmen</w:t>
      </w:r>
    </w:p>
    <w:tbl>
      <w:tblPr>
        <w:tblW w:w="0" w:type="auto"/>
        <w:tblLayout w:type="fixed"/>
        <w:tblLook w:val="0000" w:firstRow="0" w:lastRow="0" w:firstColumn="0" w:lastColumn="0" w:noHBand="0" w:noVBand="0"/>
      </w:tblPr>
      <w:tblGrid>
        <w:gridCol w:w="1548"/>
        <w:gridCol w:w="709"/>
        <w:gridCol w:w="709"/>
        <w:gridCol w:w="708"/>
        <w:gridCol w:w="709"/>
      </w:tblGrid>
      <w:tr w:rsidR="00BA2F34" w14:paraId="0429DB7F" w14:textId="77777777">
        <w:tc>
          <w:tcPr>
            <w:tcW w:w="1548" w:type="dxa"/>
          </w:tcPr>
          <w:p w14:paraId="10CF47EF" w14:textId="77777777" w:rsidR="00BA2F34" w:rsidRDefault="00DD3A1E">
            <w:pPr>
              <w:pStyle w:val="T1"/>
              <w:jc w:val="left"/>
            </w:pPr>
            <w:r>
              <w:lastRenderedPageBreak/>
              <w:t>Mixtuur HW</w:t>
            </w:r>
          </w:p>
        </w:tc>
        <w:tc>
          <w:tcPr>
            <w:tcW w:w="709" w:type="dxa"/>
          </w:tcPr>
          <w:p w14:paraId="7B0767A6" w14:textId="77777777" w:rsidR="00BA2F34" w:rsidRDefault="00DD3A1E">
            <w:pPr>
              <w:pStyle w:val="T4dispositie"/>
            </w:pPr>
            <w:r>
              <w:t>C</w:t>
            </w:r>
          </w:p>
          <w:p w14:paraId="6620449D" w14:textId="77777777" w:rsidR="00BA2F34" w:rsidRDefault="00DD3A1E">
            <w:pPr>
              <w:pStyle w:val="T4dispositie"/>
            </w:pPr>
            <w:r>
              <w:t>2</w:t>
            </w:r>
          </w:p>
          <w:p w14:paraId="7EF517DE" w14:textId="77777777" w:rsidR="00BA2F34" w:rsidRDefault="00DD3A1E">
            <w:pPr>
              <w:pStyle w:val="T4dispositie"/>
            </w:pPr>
            <w:r>
              <w:t>1 1/3</w:t>
            </w:r>
          </w:p>
          <w:p w14:paraId="1BA1A1E0" w14:textId="77777777" w:rsidR="00BA2F34" w:rsidRDefault="00DD3A1E">
            <w:pPr>
              <w:pStyle w:val="T4dispositie"/>
            </w:pPr>
            <w:r>
              <w:t>1</w:t>
            </w:r>
          </w:p>
        </w:tc>
        <w:tc>
          <w:tcPr>
            <w:tcW w:w="709" w:type="dxa"/>
          </w:tcPr>
          <w:p w14:paraId="22CBDC87" w14:textId="77777777" w:rsidR="00BA2F34" w:rsidRDefault="00DD3A1E">
            <w:pPr>
              <w:pStyle w:val="T4dispositie"/>
            </w:pPr>
            <w:r>
              <w:t>c</w:t>
            </w:r>
          </w:p>
          <w:p w14:paraId="01D7EBD5" w14:textId="77777777" w:rsidR="00BA2F34" w:rsidRDefault="00DD3A1E">
            <w:pPr>
              <w:pStyle w:val="T4dispositie"/>
            </w:pPr>
            <w:r>
              <w:t>2 2/3</w:t>
            </w:r>
          </w:p>
          <w:p w14:paraId="537EF41D" w14:textId="77777777" w:rsidR="00BA2F34" w:rsidRDefault="00DD3A1E">
            <w:pPr>
              <w:pStyle w:val="T4dispositie"/>
            </w:pPr>
            <w:r>
              <w:t>2</w:t>
            </w:r>
          </w:p>
          <w:p w14:paraId="4867DD0C" w14:textId="77777777" w:rsidR="00BA2F34" w:rsidRDefault="00DD3A1E">
            <w:pPr>
              <w:pStyle w:val="T4dispositie"/>
            </w:pPr>
            <w:r>
              <w:t>1 1/3</w:t>
            </w:r>
          </w:p>
          <w:p w14:paraId="5397DE0A" w14:textId="77777777" w:rsidR="00BA2F34" w:rsidRDefault="00DD3A1E">
            <w:pPr>
              <w:pStyle w:val="T4dispositie"/>
            </w:pPr>
            <w:r>
              <w:t>1</w:t>
            </w:r>
          </w:p>
        </w:tc>
        <w:tc>
          <w:tcPr>
            <w:tcW w:w="708" w:type="dxa"/>
          </w:tcPr>
          <w:p w14:paraId="042E06D2" w14:textId="77777777" w:rsidR="00BA2F34" w:rsidRDefault="00DD3A1E">
            <w:pPr>
              <w:pStyle w:val="T4dispositie"/>
            </w:pPr>
            <w:r>
              <w:t>c</w:t>
            </w:r>
            <w:r>
              <w:rPr>
                <w:vertAlign w:val="superscript"/>
              </w:rPr>
              <w:t>1</w:t>
            </w:r>
          </w:p>
          <w:p w14:paraId="74C849F4" w14:textId="77777777" w:rsidR="00BA2F34" w:rsidRDefault="00DD3A1E">
            <w:pPr>
              <w:pStyle w:val="T4dispositie"/>
            </w:pPr>
            <w:r>
              <w:t>4</w:t>
            </w:r>
          </w:p>
          <w:p w14:paraId="42CA012A" w14:textId="77777777" w:rsidR="00BA2F34" w:rsidRDefault="00DD3A1E">
            <w:pPr>
              <w:pStyle w:val="T4dispositie"/>
              <w:rPr>
                <w:lang w:val="en-GB"/>
              </w:rPr>
            </w:pPr>
            <w:r>
              <w:rPr>
                <w:lang w:val="en-GB"/>
              </w:rPr>
              <w:t>2 2/3</w:t>
            </w:r>
          </w:p>
          <w:p w14:paraId="5A9B74E8" w14:textId="77777777" w:rsidR="00BA2F34" w:rsidRDefault="00DD3A1E">
            <w:pPr>
              <w:pStyle w:val="T4dispositie"/>
              <w:rPr>
                <w:lang w:val="en-GB"/>
              </w:rPr>
            </w:pPr>
            <w:r>
              <w:rPr>
                <w:lang w:val="en-GB"/>
              </w:rPr>
              <w:t>2</w:t>
            </w:r>
          </w:p>
          <w:p w14:paraId="18E0E185" w14:textId="77777777" w:rsidR="00BA2F34" w:rsidRDefault="00DD3A1E">
            <w:pPr>
              <w:pStyle w:val="T4dispositie"/>
              <w:rPr>
                <w:lang w:val="en-GB"/>
              </w:rPr>
            </w:pPr>
            <w:r>
              <w:rPr>
                <w:lang w:val="en-GB"/>
              </w:rPr>
              <w:t>1 1/3</w:t>
            </w:r>
          </w:p>
          <w:p w14:paraId="06385AC0" w14:textId="77777777" w:rsidR="00BA2F34" w:rsidRDefault="00DD3A1E">
            <w:pPr>
              <w:pStyle w:val="T4dispositie"/>
              <w:rPr>
                <w:lang w:val="en-GB"/>
              </w:rPr>
            </w:pPr>
            <w:r>
              <w:rPr>
                <w:lang w:val="en-GB"/>
              </w:rPr>
              <w:t>1 1/3</w:t>
            </w:r>
          </w:p>
          <w:p w14:paraId="3AFE2A67" w14:textId="77777777" w:rsidR="00BA2F34" w:rsidRDefault="00DD3A1E">
            <w:pPr>
              <w:pStyle w:val="T4dispositie"/>
              <w:rPr>
                <w:lang w:val="en-GB"/>
              </w:rPr>
            </w:pPr>
            <w:r>
              <w:rPr>
                <w:lang w:val="en-GB"/>
              </w:rPr>
              <w:t>1</w:t>
            </w:r>
          </w:p>
        </w:tc>
        <w:tc>
          <w:tcPr>
            <w:tcW w:w="709" w:type="dxa"/>
          </w:tcPr>
          <w:p w14:paraId="43AD832A" w14:textId="77777777" w:rsidR="00BA2F34" w:rsidRDefault="00DD3A1E">
            <w:pPr>
              <w:pStyle w:val="T4dispositie"/>
              <w:rPr>
                <w:lang w:val="en-GB"/>
              </w:rPr>
            </w:pPr>
            <w:r>
              <w:rPr>
                <w:lang w:val="en-GB"/>
              </w:rPr>
              <w:t>c</w:t>
            </w:r>
            <w:r>
              <w:rPr>
                <w:vertAlign w:val="superscript"/>
                <w:lang w:val="en-GB"/>
              </w:rPr>
              <w:t>2</w:t>
            </w:r>
          </w:p>
          <w:p w14:paraId="728DC29D" w14:textId="77777777" w:rsidR="00BA2F34" w:rsidRDefault="00DD3A1E">
            <w:pPr>
              <w:pStyle w:val="T4dispositie"/>
              <w:rPr>
                <w:lang w:val="en-GB"/>
              </w:rPr>
            </w:pPr>
            <w:r>
              <w:rPr>
                <w:lang w:val="en-GB"/>
              </w:rPr>
              <w:t>5 1/3</w:t>
            </w:r>
          </w:p>
          <w:p w14:paraId="436FF181" w14:textId="77777777" w:rsidR="00BA2F34" w:rsidRDefault="00DD3A1E">
            <w:pPr>
              <w:pStyle w:val="T4dispositie"/>
              <w:rPr>
                <w:lang w:val="en-GB"/>
              </w:rPr>
            </w:pPr>
            <w:r>
              <w:rPr>
                <w:lang w:val="en-GB"/>
              </w:rPr>
              <w:t>4</w:t>
            </w:r>
          </w:p>
          <w:p w14:paraId="3890AE11" w14:textId="77777777" w:rsidR="00BA2F34" w:rsidRDefault="00DD3A1E">
            <w:pPr>
              <w:pStyle w:val="T4dispositie"/>
              <w:rPr>
                <w:lang w:val="en-GB"/>
              </w:rPr>
            </w:pPr>
            <w:r>
              <w:rPr>
                <w:lang w:val="en-GB"/>
              </w:rPr>
              <w:t>2 2/3</w:t>
            </w:r>
          </w:p>
          <w:p w14:paraId="2172919A" w14:textId="77777777" w:rsidR="00BA2F34" w:rsidRDefault="00DD3A1E">
            <w:pPr>
              <w:pStyle w:val="T4dispositie"/>
              <w:rPr>
                <w:lang w:val="en-GB"/>
              </w:rPr>
            </w:pPr>
            <w:r>
              <w:rPr>
                <w:lang w:val="en-GB"/>
              </w:rPr>
              <w:t>2</w:t>
            </w:r>
          </w:p>
          <w:p w14:paraId="4348891A" w14:textId="77777777" w:rsidR="00BA2F34" w:rsidRDefault="00DD3A1E">
            <w:pPr>
              <w:pStyle w:val="T4dispositie"/>
              <w:rPr>
                <w:lang w:val="en-GB"/>
              </w:rPr>
            </w:pPr>
            <w:r>
              <w:rPr>
                <w:lang w:val="en-GB"/>
              </w:rPr>
              <w:t>2</w:t>
            </w:r>
          </w:p>
          <w:p w14:paraId="50C08136" w14:textId="77777777" w:rsidR="00BA2F34" w:rsidRDefault="00DD3A1E">
            <w:pPr>
              <w:pStyle w:val="T4dispositie"/>
              <w:rPr>
                <w:lang w:val="en-GB"/>
              </w:rPr>
            </w:pPr>
            <w:r>
              <w:rPr>
                <w:lang w:val="en-GB"/>
              </w:rPr>
              <w:t>1 1/3</w:t>
            </w:r>
          </w:p>
        </w:tc>
      </w:tr>
    </w:tbl>
    <w:p w14:paraId="54D659AC" w14:textId="77777777" w:rsidR="00BA2F34" w:rsidRDefault="00BA2F34">
      <w:pPr>
        <w:pStyle w:val="T1"/>
        <w:jc w:val="left"/>
        <w:rPr>
          <w:lang w:val="en-GB"/>
        </w:rPr>
      </w:pPr>
    </w:p>
    <w:p w14:paraId="3E3B00B7" w14:textId="77777777" w:rsidR="00BA2F34" w:rsidRDefault="00DD3A1E">
      <w:pPr>
        <w:pStyle w:val="T1"/>
        <w:jc w:val="left"/>
        <w:rPr>
          <w:lang w:val="en-GB"/>
        </w:rPr>
      </w:pPr>
      <w:r>
        <w:rPr>
          <w:lang w:val="en-GB"/>
        </w:rPr>
        <w:t xml:space="preserve">Cornet   </w:t>
      </w:r>
      <w:r>
        <w:rPr>
          <w:sz w:val="20"/>
        </w:rPr>
        <w:t>c</w:t>
      </w:r>
      <w:r>
        <w:rPr>
          <w:sz w:val="20"/>
          <w:vertAlign w:val="superscript"/>
        </w:rPr>
        <w:t>1</w:t>
      </w:r>
      <w:r>
        <w:rPr>
          <w:sz w:val="20"/>
        </w:rPr>
        <w:t xml:space="preserve">   8 - 4 - 2 2/3 - 2 - 1 3/5</w:t>
      </w:r>
    </w:p>
    <w:p w14:paraId="78972F2A" w14:textId="77777777" w:rsidR="00BA2F34" w:rsidRDefault="00BA2F34">
      <w:pPr>
        <w:pStyle w:val="T1"/>
        <w:jc w:val="left"/>
        <w:rPr>
          <w:lang w:val="en-GB"/>
        </w:rPr>
      </w:pPr>
    </w:p>
    <w:tbl>
      <w:tblPr>
        <w:tblW w:w="0" w:type="auto"/>
        <w:tblLayout w:type="fixed"/>
        <w:tblLook w:val="0000" w:firstRow="0" w:lastRow="0" w:firstColumn="0" w:lastColumn="0" w:noHBand="0" w:noVBand="0"/>
      </w:tblPr>
      <w:tblGrid>
        <w:gridCol w:w="1728"/>
        <w:gridCol w:w="709"/>
      </w:tblGrid>
      <w:tr w:rsidR="00BA2F34" w14:paraId="56A5D508" w14:textId="77777777">
        <w:tc>
          <w:tcPr>
            <w:tcW w:w="1728" w:type="dxa"/>
          </w:tcPr>
          <w:p w14:paraId="5AF9516C" w14:textId="77777777" w:rsidR="00BA2F34" w:rsidRDefault="00DD3A1E">
            <w:pPr>
              <w:pStyle w:val="T1"/>
              <w:jc w:val="left"/>
            </w:pPr>
            <w:r>
              <w:t>Sexquialter RP</w:t>
            </w:r>
          </w:p>
        </w:tc>
        <w:tc>
          <w:tcPr>
            <w:tcW w:w="709" w:type="dxa"/>
          </w:tcPr>
          <w:p w14:paraId="29B57D1E" w14:textId="77777777" w:rsidR="00BA2F34" w:rsidRDefault="00DD3A1E">
            <w:pPr>
              <w:pStyle w:val="T4dispositie"/>
            </w:pPr>
            <w:r>
              <w:t>C</w:t>
            </w:r>
          </w:p>
          <w:p w14:paraId="328DBC6B" w14:textId="77777777" w:rsidR="00BA2F34" w:rsidRDefault="00DD3A1E">
            <w:pPr>
              <w:pStyle w:val="T4dispositie"/>
            </w:pPr>
            <w:r>
              <w:t>2 2/3</w:t>
            </w:r>
          </w:p>
          <w:p w14:paraId="02822A85" w14:textId="77777777" w:rsidR="00BA2F34" w:rsidRDefault="00DD3A1E">
            <w:pPr>
              <w:pStyle w:val="T4dispositie"/>
            </w:pPr>
            <w:r>
              <w:t>1 3/5</w:t>
            </w:r>
          </w:p>
        </w:tc>
      </w:tr>
    </w:tbl>
    <w:p w14:paraId="32EA6DE6" w14:textId="77777777" w:rsidR="00BA2F34" w:rsidRDefault="00BA2F34">
      <w:pPr>
        <w:pStyle w:val="T1"/>
        <w:jc w:val="left"/>
      </w:pPr>
    </w:p>
    <w:p w14:paraId="6686E0CD" w14:textId="77777777" w:rsidR="00BA2F34" w:rsidRDefault="00BA2F34">
      <w:pPr>
        <w:pStyle w:val="T1"/>
        <w:jc w:val="left"/>
      </w:pPr>
    </w:p>
    <w:tbl>
      <w:tblPr>
        <w:tblW w:w="0" w:type="auto"/>
        <w:tblLayout w:type="fixed"/>
        <w:tblLook w:val="0000" w:firstRow="0" w:lastRow="0" w:firstColumn="0" w:lastColumn="0" w:noHBand="0" w:noVBand="0"/>
      </w:tblPr>
      <w:tblGrid>
        <w:gridCol w:w="1384"/>
        <w:gridCol w:w="709"/>
        <w:gridCol w:w="709"/>
        <w:gridCol w:w="708"/>
        <w:gridCol w:w="709"/>
        <w:gridCol w:w="709"/>
      </w:tblGrid>
      <w:tr w:rsidR="00BA2F34" w14:paraId="089E01CF" w14:textId="77777777">
        <w:tc>
          <w:tcPr>
            <w:tcW w:w="1384" w:type="dxa"/>
          </w:tcPr>
          <w:p w14:paraId="5F6B06EA" w14:textId="77777777" w:rsidR="00BA2F34" w:rsidRDefault="00DD3A1E">
            <w:pPr>
              <w:pStyle w:val="T1"/>
              <w:jc w:val="left"/>
            </w:pPr>
            <w:r>
              <w:t>Scherp RP</w:t>
            </w:r>
          </w:p>
        </w:tc>
        <w:tc>
          <w:tcPr>
            <w:tcW w:w="709" w:type="dxa"/>
          </w:tcPr>
          <w:p w14:paraId="27F5352C" w14:textId="77777777" w:rsidR="00BA2F34" w:rsidRDefault="00DD3A1E">
            <w:pPr>
              <w:pStyle w:val="T4dispositie"/>
            </w:pPr>
            <w:r>
              <w:t>C</w:t>
            </w:r>
          </w:p>
          <w:p w14:paraId="05059D9F" w14:textId="77777777" w:rsidR="00BA2F34" w:rsidRDefault="00DD3A1E">
            <w:pPr>
              <w:pStyle w:val="T4dispositie"/>
            </w:pPr>
            <w:r>
              <w:t>1</w:t>
            </w:r>
          </w:p>
          <w:p w14:paraId="437C9EEC" w14:textId="77777777" w:rsidR="00BA2F34" w:rsidRDefault="00DD3A1E">
            <w:pPr>
              <w:pStyle w:val="T4dispositie"/>
            </w:pPr>
            <w:r>
              <w:t>2/3</w:t>
            </w:r>
          </w:p>
          <w:p w14:paraId="1EE9AC7D" w14:textId="77777777" w:rsidR="00BA2F34" w:rsidRDefault="00DD3A1E">
            <w:pPr>
              <w:pStyle w:val="T4dispositie"/>
            </w:pPr>
            <w:r>
              <w:t>1/2</w:t>
            </w:r>
          </w:p>
        </w:tc>
        <w:tc>
          <w:tcPr>
            <w:tcW w:w="709" w:type="dxa"/>
          </w:tcPr>
          <w:p w14:paraId="058AE858" w14:textId="77777777" w:rsidR="00BA2F34" w:rsidRDefault="00DD3A1E">
            <w:pPr>
              <w:pStyle w:val="T4dispositie"/>
            </w:pPr>
            <w:r>
              <w:t>f</w:t>
            </w:r>
          </w:p>
          <w:p w14:paraId="3D001C89" w14:textId="77777777" w:rsidR="00BA2F34" w:rsidRDefault="00DD3A1E">
            <w:pPr>
              <w:pStyle w:val="T4dispositie"/>
            </w:pPr>
            <w:r>
              <w:t>1 1/3</w:t>
            </w:r>
          </w:p>
          <w:p w14:paraId="48537FD2" w14:textId="77777777" w:rsidR="00BA2F34" w:rsidRDefault="00DD3A1E">
            <w:pPr>
              <w:pStyle w:val="T4dispositie"/>
            </w:pPr>
            <w:r>
              <w:t>1</w:t>
            </w:r>
          </w:p>
          <w:p w14:paraId="465B8324" w14:textId="77777777" w:rsidR="00BA2F34" w:rsidRDefault="00DD3A1E">
            <w:pPr>
              <w:pStyle w:val="T4dispositie"/>
            </w:pPr>
            <w:r>
              <w:t>2/3</w:t>
            </w:r>
          </w:p>
          <w:p w14:paraId="3FC2CC7A" w14:textId="77777777" w:rsidR="00BA2F34" w:rsidRDefault="00DD3A1E">
            <w:pPr>
              <w:pStyle w:val="T4dispositie"/>
            </w:pPr>
            <w:r>
              <w:t>1/2</w:t>
            </w:r>
          </w:p>
        </w:tc>
        <w:tc>
          <w:tcPr>
            <w:tcW w:w="708" w:type="dxa"/>
          </w:tcPr>
          <w:p w14:paraId="2F2B3A57" w14:textId="77777777" w:rsidR="00BA2F34" w:rsidRDefault="00DD3A1E">
            <w:pPr>
              <w:pStyle w:val="T4dispositie"/>
            </w:pPr>
            <w:r>
              <w:t>f</w:t>
            </w:r>
            <w:r>
              <w:rPr>
                <w:vertAlign w:val="superscript"/>
              </w:rPr>
              <w:t>1</w:t>
            </w:r>
          </w:p>
          <w:p w14:paraId="2869E32A" w14:textId="77777777" w:rsidR="00BA2F34" w:rsidRDefault="00DD3A1E">
            <w:pPr>
              <w:pStyle w:val="T4dispositie"/>
            </w:pPr>
            <w:r>
              <w:t>2</w:t>
            </w:r>
          </w:p>
          <w:p w14:paraId="013C87A5" w14:textId="77777777" w:rsidR="00BA2F34" w:rsidRDefault="00DD3A1E">
            <w:pPr>
              <w:pStyle w:val="T4dispositie"/>
            </w:pPr>
            <w:r>
              <w:t>1 1/3</w:t>
            </w:r>
          </w:p>
          <w:p w14:paraId="0A2C8010" w14:textId="77777777" w:rsidR="00BA2F34" w:rsidRDefault="00DD3A1E">
            <w:pPr>
              <w:pStyle w:val="T4dispositie"/>
            </w:pPr>
            <w:r>
              <w:t>1</w:t>
            </w:r>
          </w:p>
          <w:p w14:paraId="6839A55A" w14:textId="77777777" w:rsidR="00BA2F34" w:rsidRDefault="00DD3A1E">
            <w:pPr>
              <w:pStyle w:val="T4dispositie"/>
            </w:pPr>
            <w:r>
              <w:t>2/3</w:t>
            </w:r>
          </w:p>
        </w:tc>
        <w:tc>
          <w:tcPr>
            <w:tcW w:w="709" w:type="dxa"/>
          </w:tcPr>
          <w:p w14:paraId="0689543D" w14:textId="77777777" w:rsidR="00BA2F34" w:rsidRDefault="00DD3A1E">
            <w:pPr>
              <w:pStyle w:val="T4dispositie"/>
            </w:pPr>
            <w:r>
              <w:t>f</w:t>
            </w:r>
            <w:r>
              <w:rPr>
                <w:vertAlign w:val="superscript"/>
              </w:rPr>
              <w:t>2</w:t>
            </w:r>
          </w:p>
          <w:p w14:paraId="5D715E8E" w14:textId="77777777" w:rsidR="00BA2F34" w:rsidRDefault="00DD3A1E">
            <w:pPr>
              <w:pStyle w:val="T4dispositie"/>
            </w:pPr>
            <w:r>
              <w:t>2 2/3</w:t>
            </w:r>
          </w:p>
          <w:p w14:paraId="614568D7" w14:textId="77777777" w:rsidR="00BA2F34" w:rsidRDefault="00DD3A1E">
            <w:pPr>
              <w:pStyle w:val="T4dispositie"/>
            </w:pPr>
            <w:r>
              <w:t>2</w:t>
            </w:r>
          </w:p>
          <w:p w14:paraId="3ED3F897" w14:textId="77777777" w:rsidR="00BA2F34" w:rsidRDefault="00DD3A1E">
            <w:pPr>
              <w:pStyle w:val="T4dispositie"/>
            </w:pPr>
            <w:r>
              <w:t>1 1/3</w:t>
            </w:r>
          </w:p>
          <w:p w14:paraId="64F495B1" w14:textId="77777777" w:rsidR="00BA2F34" w:rsidRDefault="00DD3A1E">
            <w:pPr>
              <w:pStyle w:val="T4dispositie"/>
            </w:pPr>
            <w:r>
              <w:t>1</w:t>
            </w:r>
          </w:p>
        </w:tc>
        <w:tc>
          <w:tcPr>
            <w:tcW w:w="709" w:type="dxa"/>
          </w:tcPr>
          <w:p w14:paraId="161F832A" w14:textId="77777777" w:rsidR="00BA2F34" w:rsidRDefault="00DD3A1E">
            <w:pPr>
              <w:pStyle w:val="T4dispositie"/>
              <w:rPr>
                <w:vertAlign w:val="superscript"/>
              </w:rPr>
            </w:pPr>
            <w:r>
              <w:t>c</w:t>
            </w:r>
            <w:r>
              <w:rPr>
                <w:vertAlign w:val="superscript"/>
              </w:rPr>
              <w:t>3</w:t>
            </w:r>
          </w:p>
          <w:p w14:paraId="51F7B042" w14:textId="77777777" w:rsidR="00BA2F34" w:rsidRDefault="00DD3A1E">
            <w:pPr>
              <w:pStyle w:val="T4dispositie"/>
            </w:pPr>
            <w:r>
              <w:t>2 2/3</w:t>
            </w:r>
          </w:p>
          <w:p w14:paraId="2631B130" w14:textId="77777777" w:rsidR="00BA2F34" w:rsidRDefault="00DD3A1E">
            <w:pPr>
              <w:pStyle w:val="T4dispositie"/>
            </w:pPr>
            <w:r>
              <w:t>2</w:t>
            </w:r>
          </w:p>
          <w:p w14:paraId="5B6756C7" w14:textId="77777777" w:rsidR="00BA2F34" w:rsidRDefault="00DD3A1E">
            <w:pPr>
              <w:pStyle w:val="T4dispositie"/>
            </w:pPr>
            <w:r>
              <w:t>1 1/3</w:t>
            </w:r>
          </w:p>
          <w:p w14:paraId="2678F00E" w14:textId="77777777" w:rsidR="00BA2F34" w:rsidRDefault="00DD3A1E">
            <w:pPr>
              <w:pStyle w:val="T4dispositie"/>
            </w:pPr>
            <w:r>
              <w:t>1 1/3</w:t>
            </w:r>
          </w:p>
        </w:tc>
      </w:tr>
    </w:tbl>
    <w:p w14:paraId="30B828EF" w14:textId="77777777" w:rsidR="00BA2F34" w:rsidRDefault="00BA2F34">
      <w:pPr>
        <w:pStyle w:val="T1"/>
        <w:jc w:val="left"/>
        <w:rPr>
          <w:lang w:val="en-GB"/>
        </w:rPr>
      </w:pPr>
    </w:p>
    <w:p w14:paraId="24071E49" w14:textId="77777777" w:rsidR="00BA2F34" w:rsidRDefault="00BA2F34">
      <w:pPr>
        <w:pStyle w:val="T1"/>
        <w:jc w:val="left"/>
        <w:rPr>
          <w:lang w:val="en-GB"/>
        </w:rPr>
      </w:pPr>
    </w:p>
    <w:tbl>
      <w:tblPr>
        <w:tblW w:w="0" w:type="auto"/>
        <w:tblLayout w:type="fixed"/>
        <w:tblLook w:val="0000" w:firstRow="0" w:lastRow="0" w:firstColumn="0" w:lastColumn="0" w:noHBand="0" w:noVBand="0"/>
      </w:tblPr>
      <w:tblGrid>
        <w:gridCol w:w="1548"/>
        <w:gridCol w:w="709"/>
        <w:gridCol w:w="709"/>
        <w:gridCol w:w="708"/>
        <w:gridCol w:w="709"/>
      </w:tblGrid>
      <w:tr w:rsidR="00BA2F34" w14:paraId="07ACF1EF" w14:textId="77777777">
        <w:tc>
          <w:tcPr>
            <w:tcW w:w="1548" w:type="dxa"/>
          </w:tcPr>
          <w:p w14:paraId="4021989B" w14:textId="77777777" w:rsidR="00BA2F34" w:rsidRDefault="00DD3A1E">
            <w:pPr>
              <w:pStyle w:val="T1"/>
              <w:jc w:val="left"/>
              <w:rPr>
                <w:lang w:val="en-GB"/>
              </w:rPr>
            </w:pPr>
            <w:r>
              <w:rPr>
                <w:lang w:val="en-GB"/>
              </w:rPr>
              <w:t>Cymbel BW</w:t>
            </w:r>
          </w:p>
        </w:tc>
        <w:tc>
          <w:tcPr>
            <w:tcW w:w="709" w:type="dxa"/>
          </w:tcPr>
          <w:p w14:paraId="63E85417" w14:textId="77777777" w:rsidR="00BA2F34" w:rsidRDefault="00DD3A1E">
            <w:pPr>
              <w:pStyle w:val="T4dispositie"/>
            </w:pPr>
            <w:r>
              <w:t>C</w:t>
            </w:r>
          </w:p>
          <w:p w14:paraId="62EED1C4" w14:textId="77777777" w:rsidR="00BA2F34" w:rsidRDefault="00DD3A1E">
            <w:pPr>
              <w:pStyle w:val="T4dispositie"/>
            </w:pPr>
            <w:r>
              <w:t>1</w:t>
            </w:r>
          </w:p>
          <w:p w14:paraId="7EF23D1E" w14:textId="77777777" w:rsidR="00BA2F34" w:rsidRDefault="00DD3A1E">
            <w:pPr>
              <w:pStyle w:val="T4dispositie"/>
            </w:pPr>
            <w:r>
              <w:t>2/3</w:t>
            </w:r>
          </w:p>
        </w:tc>
        <w:tc>
          <w:tcPr>
            <w:tcW w:w="709" w:type="dxa"/>
          </w:tcPr>
          <w:p w14:paraId="2E1F9DD6" w14:textId="77777777" w:rsidR="00BA2F34" w:rsidRDefault="00DD3A1E">
            <w:pPr>
              <w:pStyle w:val="T4dispositie"/>
            </w:pPr>
            <w:r>
              <w:t>c</w:t>
            </w:r>
          </w:p>
          <w:p w14:paraId="0DF6F0FD" w14:textId="77777777" w:rsidR="00BA2F34" w:rsidRDefault="00DD3A1E">
            <w:pPr>
              <w:pStyle w:val="T4dispositie"/>
            </w:pPr>
            <w:r>
              <w:t>1 1/3</w:t>
            </w:r>
          </w:p>
          <w:p w14:paraId="5587D002" w14:textId="77777777" w:rsidR="00BA2F34" w:rsidRDefault="00DD3A1E">
            <w:pPr>
              <w:pStyle w:val="T4dispositie"/>
            </w:pPr>
            <w:r>
              <w:t>1</w:t>
            </w:r>
          </w:p>
        </w:tc>
        <w:tc>
          <w:tcPr>
            <w:tcW w:w="708" w:type="dxa"/>
          </w:tcPr>
          <w:p w14:paraId="5643BC1C" w14:textId="77777777" w:rsidR="00BA2F34" w:rsidRDefault="00DD3A1E">
            <w:pPr>
              <w:pStyle w:val="T4dispositie"/>
            </w:pPr>
            <w:r>
              <w:t>c</w:t>
            </w:r>
            <w:r>
              <w:rPr>
                <w:vertAlign w:val="superscript"/>
              </w:rPr>
              <w:t>1</w:t>
            </w:r>
          </w:p>
          <w:p w14:paraId="7F9460C6" w14:textId="77777777" w:rsidR="00BA2F34" w:rsidRDefault="00DD3A1E">
            <w:pPr>
              <w:pStyle w:val="T4dispositie"/>
            </w:pPr>
            <w:r>
              <w:t>2</w:t>
            </w:r>
          </w:p>
          <w:p w14:paraId="7A518DA1" w14:textId="77777777" w:rsidR="00BA2F34" w:rsidRDefault="00DD3A1E">
            <w:pPr>
              <w:pStyle w:val="T4dispositie"/>
            </w:pPr>
            <w:r>
              <w:t>1 1/3</w:t>
            </w:r>
          </w:p>
        </w:tc>
        <w:tc>
          <w:tcPr>
            <w:tcW w:w="709" w:type="dxa"/>
          </w:tcPr>
          <w:p w14:paraId="25B34384" w14:textId="77777777" w:rsidR="00BA2F34" w:rsidRDefault="00DD3A1E">
            <w:pPr>
              <w:pStyle w:val="T4dispositie"/>
            </w:pPr>
            <w:r>
              <w:t>c</w:t>
            </w:r>
            <w:r>
              <w:rPr>
                <w:vertAlign w:val="superscript"/>
              </w:rPr>
              <w:t>2</w:t>
            </w:r>
          </w:p>
          <w:p w14:paraId="6931D353" w14:textId="77777777" w:rsidR="00BA2F34" w:rsidRDefault="00DD3A1E">
            <w:pPr>
              <w:pStyle w:val="T4dispositie"/>
            </w:pPr>
            <w:r>
              <w:t>2 2/3</w:t>
            </w:r>
          </w:p>
          <w:p w14:paraId="37851615" w14:textId="77777777" w:rsidR="00BA2F34" w:rsidRDefault="00DD3A1E">
            <w:pPr>
              <w:pStyle w:val="T4dispositie"/>
            </w:pPr>
            <w:r>
              <w:t>2</w:t>
            </w:r>
          </w:p>
        </w:tc>
      </w:tr>
    </w:tbl>
    <w:p w14:paraId="10CA0A2F" w14:textId="77777777" w:rsidR="00BA2F34" w:rsidRDefault="00BA2F34">
      <w:pPr>
        <w:pStyle w:val="T1"/>
        <w:jc w:val="left"/>
      </w:pPr>
    </w:p>
    <w:p w14:paraId="31F574EE" w14:textId="77777777" w:rsidR="00BA2F34" w:rsidRDefault="00BA2F34">
      <w:pPr>
        <w:pStyle w:val="T1"/>
        <w:jc w:val="left"/>
      </w:pPr>
    </w:p>
    <w:tbl>
      <w:tblPr>
        <w:tblW w:w="0" w:type="auto"/>
        <w:tblLayout w:type="fixed"/>
        <w:tblLook w:val="0000" w:firstRow="0" w:lastRow="0" w:firstColumn="0" w:lastColumn="0" w:noHBand="0" w:noVBand="0"/>
      </w:tblPr>
      <w:tblGrid>
        <w:gridCol w:w="1526"/>
        <w:gridCol w:w="709"/>
      </w:tblGrid>
      <w:tr w:rsidR="00BA2F34" w14:paraId="4804570E" w14:textId="77777777">
        <w:tc>
          <w:tcPr>
            <w:tcW w:w="1526" w:type="dxa"/>
          </w:tcPr>
          <w:p w14:paraId="3093AFB8" w14:textId="77777777" w:rsidR="00BA2F34" w:rsidRDefault="00DD3A1E">
            <w:pPr>
              <w:pStyle w:val="T1"/>
              <w:jc w:val="left"/>
            </w:pPr>
            <w:r>
              <w:t>Mixtuur Ped</w:t>
            </w:r>
          </w:p>
        </w:tc>
        <w:tc>
          <w:tcPr>
            <w:tcW w:w="709" w:type="dxa"/>
          </w:tcPr>
          <w:p w14:paraId="2CC8F6D8" w14:textId="77777777" w:rsidR="00BA2F34" w:rsidRDefault="00DD3A1E">
            <w:pPr>
              <w:pStyle w:val="T4dispositie"/>
            </w:pPr>
            <w:r>
              <w:t>C</w:t>
            </w:r>
          </w:p>
          <w:p w14:paraId="34B27D82" w14:textId="77777777" w:rsidR="00BA2F34" w:rsidRDefault="00DD3A1E">
            <w:pPr>
              <w:pStyle w:val="T4dispositie"/>
            </w:pPr>
            <w:r>
              <w:t>2 2/3</w:t>
            </w:r>
          </w:p>
          <w:p w14:paraId="3E85B12E" w14:textId="77777777" w:rsidR="00BA2F34" w:rsidRDefault="00DD3A1E">
            <w:pPr>
              <w:pStyle w:val="T4dispositie"/>
            </w:pPr>
            <w:r>
              <w:t>2</w:t>
            </w:r>
          </w:p>
          <w:p w14:paraId="29EAFA18" w14:textId="77777777" w:rsidR="00BA2F34" w:rsidRDefault="00DD3A1E">
            <w:pPr>
              <w:pStyle w:val="T4dispositie"/>
            </w:pPr>
            <w:r>
              <w:t>1 1/3</w:t>
            </w:r>
          </w:p>
          <w:p w14:paraId="36893007" w14:textId="77777777" w:rsidR="00BA2F34" w:rsidRDefault="00DD3A1E">
            <w:pPr>
              <w:pStyle w:val="T4dispositie"/>
            </w:pPr>
            <w:r>
              <w:t>1</w:t>
            </w:r>
          </w:p>
        </w:tc>
      </w:tr>
    </w:tbl>
    <w:p w14:paraId="698C9E1B" w14:textId="77777777" w:rsidR="00BA2F34" w:rsidRDefault="00BA2F34">
      <w:pPr>
        <w:pStyle w:val="T1"/>
        <w:jc w:val="left"/>
      </w:pPr>
    </w:p>
    <w:p w14:paraId="529A72D6" w14:textId="77777777" w:rsidR="00BA2F34" w:rsidRDefault="00DD3A1E">
      <w:pPr>
        <w:pStyle w:val="T1"/>
        <w:jc w:val="left"/>
      </w:pPr>
      <w:r>
        <w:t>Toonhoogte</w:t>
      </w:r>
    </w:p>
    <w:p w14:paraId="0A344D58" w14:textId="77777777" w:rsidR="00BA2F34" w:rsidRDefault="00DD3A1E">
      <w:pPr>
        <w:pStyle w:val="T1"/>
        <w:jc w:val="left"/>
      </w:pPr>
      <w:r>
        <w:t>a</w:t>
      </w:r>
      <w:r>
        <w:rPr>
          <w:vertAlign w:val="superscript"/>
        </w:rPr>
        <w:t>1</w:t>
      </w:r>
      <w:r>
        <w:t xml:space="preserve"> =  442  Hz</w:t>
      </w:r>
    </w:p>
    <w:p w14:paraId="1387D508" w14:textId="77777777" w:rsidR="00BA2F34" w:rsidRDefault="00DD3A1E">
      <w:pPr>
        <w:pStyle w:val="T1"/>
        <w:jc w:val="left"/>
      </w:pPr>
      <w:r>
        <w:t>Temperatuur</w:t>
      </w:r>
    </w:p>
    <w:p w14:paraId="5D043FE3" w14:textId="77777777" w:rsidR="00BA2F34" w:rsidRDefault="00DD3A1E">
      <w:pPr>
        <w:pStyle w:val="T1"/>
        <w:jc w:val="left"/>
      </w:pPr>
      <w:r>
        <w:t>evenredig zwevend</w:t>
      </w:r>
    </w:p>
    <w:p w14:paraId="0713D936" w14:textId="77777777" w:rsidR="00BA2F34" w:rsidRDefault="00BA2F34">
      <w:pPr>
        <w:pStyle w:val="T1"/>
        <w:jc w:val="left"/>
      </w:pPr>
    </w:p>
    <w:p w14:paraId="1F8095C1" w14:textId="77777777" w:rsidR="00BA2F34" w:rsidRDefault="00DD3A1E">
      <w:pPr>
        <w:pStyle w:val="T1"/>
        <w:jc w:val="left"/>
      </w:pPr>
      <w:r>
        <w:t>Manuaalomvang</w:t>
      </w:r>
    </w:p>
    <w:p w14:paraId="22FDDC3D" w14:textId="77777777" w:rsidR="00BA2F34" w:rsidRDefault="00DD3A1E">
      <w:pPr>
        <w:pStyle w:val="T1"/>
        <w:jc w:val="left"/>
      </w:pPr>
      <w:r>
        <w:t>C-f</w:t>
      </w:r>
      <w:r>
        <w:rPr>
          <w:vertAlign w:val="superscript"/>
        </w:rPr>
        <w:t>3</w:t>
      </w:r>
    </w:p>
    <w:p w14:paraId="7FF6E2CD" w14:textId="77777777" w:rsidR="00BA2F34" w:rsidRDefault="00DD3A1E">
      <w:pPr>
        <w:pStyle w:val="T1"/>
        <w:jc w:val="left"/>
      </w:pPr>
      <w:r>
        <w:t>Pedaalomvang</w:t>
      </w:r>
    </w:p>
    <w:p w14:paraId="3D67E016" w14:textId="77777777" w:rsidR="00BA2F34" w:rsidRDefault="00DD3A1E">
      <w:pPr>
        <w:pStyle w:val="T1"/>
        <w:jc w:val="left"/>
      </w:pPr>
      <w:r>
        <w:t>C-f</w:t>
      </w:r>
      <w:r>
        <w:rPr>
          <w:vertAlign w:val="superscript"/>
        </w:rPr>
        <w:t>1</w:t>
      </w:r>
    </w:p>
    <w:p w14:paraId="550C9185" w14:textId="77777777" w:rsidR="00BA2F34" w:rsidRDefault="00BA2F34">
      <w:pPr>
        <w:pStyle w:val="T1"/>
        <w:jc w:val="left"/>
      </w:pPr>
    </w:p>
    <w:p w14:paraId="5E3779E0" w14:textId="77777777" w:rsidR="00BA2F34" w:rsidRDefault="00DD3A1E">
      <w:pPr>
        <w:pStyle w:val="T1"/>
        <w:jc w:val="left"/>
      </w:pPr>
      <w:r>
        <w:t>Windvoorziening</w:t>
      </w:r>
    </w:p>
    <w:p w14:paraId="114B690F" w14:textId="77777777" w:rsidR="00BA2F34" w:rsidRDefault="00DD3A1E">
      <w:pPr>
        <w:pStyle w:val="T1"/>
        <w:jc w:val="left"/>
      </w:pPr>
      <w:r>
        <w:t>magazijnbalg en regulateurbalgen</w:t>
      </w:r>
    </w:p>
    <w:p w14:paraId="150A2065" w14:textId="77777777" w:rsidR="00BA2F34" w:rsidRDefault="00DD3A1E">
      <w:pPr>
        <w:pStyle w:val="T1"/>
        <w:jc w:val="left"/>
      </w:pPr>
      <w:r>
        <w:t>Winddruk</w:t>
      </w:r>
    </w:p>
    <w:p w14:paraId="40898228" w14:textId="77777777" w:rsidR="00BA2F34" w:rsidRDefault="00DD3A1E">
      <w:pPr>
        <w:pStyle w:val="T1"/>
        <w:jc w:val="left"/>
      </w:pPr>
      <w:r>
        <w:t>HW, RP BW, 70 mm; Ped, 77 mm</w:t>
      </w:r>
    </w:p>
    <w:p w14:paraId="76530C99" w14:textId="77777777" w:rsidR="00BA2F34" w:rsidRDefault="00BA2F34">
      <w:pPr>
        <w:pStyle w:val="T1"/>
        <w:jc w:val="left"/>
      </w:pPr>
    </w:p>
    <w:p w14:paraId="6B174224" w14:textId="77777777" w:rsidR="00BA2F34" w:rsidRDefault="00DD3A1E">
      <w:pPr>
        <w:pStyle w:val="T1"/>
        <w:jc w:val="left"/>
      </w:pPr>
      <w:r>
        <w:t>Plaats klaviatuur</w:t>
      </w:r>
    </w:p>
    <w:p w14:paraId="765142F4" w14:textId="77777777" w:rsidR="00BA2F34" w:rsidRDefault="00DD3A1E">
      <w:pPr>
        <w:pStyle w:val="T1"/>
        <w:jc w:val="left"/>
        <w:rPr>
          <w:lang w:val="nl-NL"/>
        </w:rPr>
      </w:pPr>
      <w:r>
        <w:rPr>
          <w:lang w:val="nl-NL"/>
        </w:rPr>
        <w:t>voorzijde hoofdkas</w:t>
      </w:r>
    </w:p>
    <w:p w14:paraId="26828FCA" w14:textId="77777777" w:rsidR="00BA2F34" w:rsidRDefault="00BA2F34">
      <w:pPr>
        <w:pStyle w:val="T1"/>
        <w:jc w:val="left"/>
        <w:rPr>
          <w:lang w:val="nl-NL"/>
        </w:rPr>
      </w:pPr>
    </w:p>
    <w:p w14:paraId="79D309AD" w14:textId="77777777" w:rsidR="00BA2F34" w:rsidRDefault="00DD3A1E">
      <w:pPr>
        <w:pStyle w:val="Heading2"/>
        <w:jc w:val="both"/>
        <w:rPr>
          <w:i w:val="0"/>
          <w:iCs/>
        </w:rPr>
      </w:pPr>
      <w:r>
        <w:rPr>
          <w:i w:val="0"/>
          <w:iCs/>
        </w:rPr>
        <w:t>Bijzonderheden</w:t>
      </w:r>
    </w:p>
    <w:p w14:paraId="30273520" w14:textId="77777777" w:rsidR="00BA2F34" w:rsidRDefault="00BA2F34">
      <w:pPr>
        <w:pStyle w:val="T1"/>
        <w:jc w:val="left"/>
        <w:rPr>
          <w:lang w:val="nl-NL"/>
        </w:rPr>
      </w:pPr>
    </w:p>
    <w:p w14:paraId="6B2DC917" w14:textId="77777777" w:rsidR="00BA2F34" w:rsidRDefault="00DD3A1E">
      <w:pPr>
        <w:pStyle w:val="T1"/>
        <w:jc w:val="left"/>
        <w:rPr>
          <w:lang w:val="nl-NL"/>
        </w:rPr>
      </w:pPr>
      <w:r>
        <w:rPr>
          <w:lang w:val="nl-NL"/>
        </w:rPr>
        <w:lastRenderedPageBreak/>
        <w:t>De oorspronkelijke opstelling van de werken was gelijk aan die van het orgel te Brummen (1846): lade en pijpwerk van het Pos achter die van het HW in een iets versmalde achterkas. De klaviatuur van 1845 bevond zich aan de rechterzijde; de balgen waren in de torenruimte opgesteld.</w:t>
      </w:r>
    </w:p>
    <w:p w14:paraId="56886799" w14:textId="77777777" w:rsidR="00DD3A1E" w:rsidRDefault="00DD3A1E">
      <w:pPr>
        <w:pStyle w:val="T1"/>
        <w:jc w:val="left"/>
        <w:rPr>
          <w:lang w:val="nl-NL"/>
        </w:rPr>
      </w:pPr>
      <w:r>
        <w:rPr>
          <w:lang w:val="nl-NL"/>
        </w:rPr>
        <w:t>Behalve het front van 1845, thans HW-front, bleef ook de oude HW-lade bewaard. Oud pijpwerk is nog aanwezig in de registers Prestant 8’, Roerfluit 8’, Octaaf 4 (tot dis), Gemshoorn 4’, Quint 3’ (tot h), Octaaf 2’ (tot fis), Mixtuur, Cornet en Trompet 8’ (eiken stevels en koppen) van het HW alsmede Viola di Gamba 8’ en Fluit 2’ van het BW. Van het RP zouden de Holpijp 8’, de Roerfluit 4’ en de Woudfluit 2’ nog uit 1845 kunnen stammen, een deel van dit pijpwerk dateert wellicht echter uit 1872. De Subbas 16’ en de Hobo 8’ dateren uit 1934.</w:t>
      </w:r>
    </w:p>
    <w:sectPr w:rsidR="00DD3A1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F23"/>
    <w:multiLevelType w:val="hybridMultilevel"/>
    <w:tmpl w:val="3246FA46"/>
    <w:lvl w:ilvl="0" w:tplc="B43281E6">
      <w:start w:val="1"/>
      <w:numFmt w:val="bullet"/>
      <w:lvlText w:val="."/>
      <w:lvlJc w:val="left"/>
      <w:pPr>
        <w:tabs>
          <w:tab w:val="num" w:pos="709"/>
        </w:tabs>
        <w:ind w:left="709" w:hanging="709"/>
      </w:pPr>
      <w:rPr>
        <w:rFonts w:ascii="Times New Roman" w:hAnsi="Times New Roman" w:cs="Times New Roman" w:hint="default"/>
        <w:b w:val="0"/>
        <w:i w:val="0"/>
        <w:sz w:val="24"/>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D051D5"/>
    <w:multiLevelType w:val="hybridMultilevel"/>
    <w:tmpl w:val="51DA6A36"/>
    <w:lvl w:ilvl="0" w:tplc="8A58E56C">
      <w:start w:val="23"/>
      <w:numFmt w:val="bullet"/>
      <w:lvlText w:val=""/>
      <w:lvlJc w:val="left"/>
      <w:pPr>
        <w:tabs>
          <w:tab w:val="num" w:pos="720"/>
        </w:tabs>
        <w:ind w:left="720" w:hanging="360"/>
      </w:pPr>
      <w:rPr>
        <w:rFonts w:ascii="Symbol" w:eastAsia="Times New Roman" w:hAnsi="Symbol"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E2"/>
    <w:rsid w:val="00111B6D"/>
    <w:rsid w:val="00465DE2"/>
    <w:rsid w:val="00BA2F34"/>
    <w:rsid w:val="00DD3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5FA42E"/>
  <w15:chartTrackingRefBased/>
  <w15:docId w15:val="{ED74C266-BC29-6945-BD0B-08E3F19B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1044</Words>
  <Characters>5951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Heerde/1845</vt:lpstr>
    </vt:vector>
  </TitlesOfParts>
  <Company>NIvO</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Heerde/1845</dc:title>
  <dc:subject/>
  <dc:creator>WS1</dc:creator>
  <cp:keywords/>
  <dc:description/>
  <cp:lastModifiedBy>Eline J Duijsens</cp:lastModifiedBy>
  <cp:revision>3</cp:revision>
  <dcterms:created xsi:type="dcterms:W3CDTF">2021-09-20T07:56:00Z</dcterms:created>
  <dcterms:modified xsi:type="dcterms:W3CDTF">2021-09-27T08:18:00Z</dcterms:modified>
</cp:coreProperties>
</file>