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6A0E1" w14:textId="77777777" w:rsidR="00B45104" w:rsidRDefault="00AC1708">
      <w:pPr>
        <w:pStyle w:val="Heading1"/>
        <w:jc w:val="both"/>
      </w:pPr>
      <w:r>
        <w:t>Monster / 1845</w:t>
      </w:r>
    </w:p>
    <w:p w14:paraId="42F6D385" w14:textId="77777777" w:rsidR="00B45104" w:rsidRDefault="00AC1708">
      <w:pPr>
        <w:pStyle w:val="Heading2"/>
        <w:jc w:val="both"/>
        <w:rPr>
          <w:i w:val="0"/>
          <w:iCs/>
        </w:rPr>
      </w:pPr>
      <w:r>
        <w:rPr>
          <w:i w:val="0"/>
          <w:iCs/>
        </w:rPr>
        <w:t>St-Machutuskerk</w:t>
      </w:r>
    </w:p>
    <w:p w14:paraId="121D71DB" w14:textId="77777777" w:rsidR="00B45104" w:rsidRDefault="00B4510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EA59E8D" w14:textId="77777777" w:rsidR="00B45104" w:rsidRDefault="00AC1708">
      <w:pPr>
        <w:pStyle w:val="T1"/>
        <w:jc w:val="left"/>
        <w:rPr>
          <w:i/>
          <w:iCs/>
          <w:lang w:val="nl-NL"/>
        </w:rPr>
      </w:pPr>
      <w:r>
        <w:rPr>
          <w:i/>
          <w:iCs/>
          <w:lang w:val="nl-NL"/>
        </w:rPr>
        <w:t>In oorsprong eenbeukige neoclassicistische kerk met ingangstoren, gebouwd in 1828-1831 door de aannemer Samuel van Rijswijk, in 1850 vergroot. Later nogmaals vergroot met lage zijbeuken. Inwendig gestucadoord tongewelf. Inventaris uit de bouwtijd.</w:t>
      </w:r>
    </w:p>
    <w:p w14:paraId="02C03F59" w14:textId="77777777" w:rsidR="00B45104" w:rsidRDefault="00B45104">
      <w:pPr>
        <w:pStyle w:val="T1"/>
        <w:jc w:val="left"/>
        <w:rPr>
          <w:lang w:val="nl-NL"/>
        </w:rPr>
      </w:pPr>
    </w:p>
    <w:p w14:paraId="244AEEAF" w14:textId="77777777" w:rsidR="00B45104" w:rsidRDefault="00AC1708">
      <w:pPr>
        <w:pStyle w:val="T1"/>
        <w:jc w:val="left"/>
        <w:rPr>
          <w:lang w:val="nl-NL"/>
        </w:rPr>
      </w:pPr>
      <w:r>
        <w:rPr>
          <w:lang w:val="nl-NL"/>
        </w:rPr>
        <w:t>Kas: 1845</w:t>
      </w:r>
    </w:p>
    <w:p w14:paraId="69B36FA3" w14:textId="77777777" w:rsidR="00B45104" w:rsidRDefault="00B45104">
      <w:pPr>
        <w:pStyle w:val="T1"/>
        <w:jc w:val="left"/>
        <w:rPr>
          <w:lang w:val="nl-NL"/>
        </w:rPr>
      </w:pPr>
    </w:p>
    <w:p w14:paraId="23CEBCAC" w14:textId="77777777" w:rsidR="00B45104" w:rsidRDefault="00AC1708" w:rsidP="00B97EF0">
      <w:pPr>
        <w:pStyle w:val="Heading2"/>
      </w:pPr>
      <w:r>
        <w:t>Kunsthistorische aspecten</w:t>
      </w:r>
    </w:p>
    <w:p w14:paraId="4D28E102" w14:textId="77777777" w:rsidR="00B45104" w:rsidRDefault="00AC1708">
      <w:pPr>
        <w:pStyle w:val="T2Kunst"/>
        <w:jc w:val="left"/>
        <w:rPr>
          <w:lang w:val="nl-NL"/>
        </w:rPr>
      </w:pPr>
      <w:r>
        <w:rPr>
          <w:lang w:val="nl-NL"/>
        </w:rPr>
        <w:t>Een typisch Zuid-Nederlands front van een model dat Loret vaker toepaste. Een verlaagde ronde middentoren met slechts drie pijpen, vlakke ongedeelde tussenvelden en forse ronde zijtorens met vijf pijpen. Opvallend is vooral de vorm van de bovenlijsten van de tussenvelden: enorme S-voluten die het geheel een enigszins ‘swingende’ werking geven. De eronder aangebrachte blinderingen vertonen twee forse C-voluten, afgewisseld met bladwerk. Vergelijkbare voluten en bladwerk, maar nu ook aangevuld met rozetten, zijn te vinden in de torens. Zoals gebruikelijk bij Zuid-Nederlandse orgels, ontbreken blinderingen aan de pijpvoeten. De consoles onder de torens vertonen gedeeltelijk sterk omkrullende acanthusvormen. Op de middentoren een lier met lauwerkrans. De robuuste decoratie past goed in de tendensen van de jaren veertig naar zwaardere, meer barokke vormen. Vergelijk ook het iets jongere orgel in Ginneken (1849). In later werk zal Loret zich weten te verzekeren van de medewerking van beeldsnijders met een weliswaar ook robuuste, maar tegelijkertijd verfijndere werkwijze.</w:t>
      </w:r>
    </w:p>
    <w:p w14:paraId="344CF15A" w14:textId="77777777" w:rsidR="00B45104" w:rsidRDefault="00B45104">
      <w:pPr>
        <w:pStyle w:val="T1"/>
        <w:jc w:val="left"/>
        <w:rPr>
          <w:lang w:val="nl-NL"/>
        </w:rPr>
      </w:pPr>
    </w:p>
    <w:p w14:paraId="06D3EB8E" w14:textId="77777777" w:rsidR="00B45104" w:rsidRDefault="00AC1708">
      <w:pPr>
        <w:pStyle w:val="T3Lit"/>
        <w:jc w:val="left"/>
        <w:rPr>
          <w:b/>
          <w:bCs/>
          <w:lang w:val="nl-NL"/>
        </w:rPr>
      </w:pPr>
      <w:r>
        <w:rPr>
          <w:b/>
          <w:bCs/>
          <w:lang w:val="nl-NL"/>
        </w:rPr>
        <w:t>Niet gepubliceerde bron</w:t>
      </w:r>
    </w:p>
    <w:p w14:paraId="0B00629B" w14:textId="77777777" w:rsidR="00B45104" w:rsidRDefault="00AC1708">
      <w:pPr>
        <w:pStyle w:val="T1"/>
        <w:jc w:val="left"/>
        <w:rPr>
          <w:lang w:val="nl-NL"/>
        </w:rPr>
      </w:pPr>
      <w:r>
        <w:rPr>
          <w:lang w:val="nl-NL"/>
        </w:rPr>
        <w:t>parochie-archief Monster, orgeldossier 1844-1922</w:t>
      </w:r>
    </w:p>
    <w:p w14:paraId="28D39ABE" w14:textId="77777777" w:rsidR="00B45104" w:rsidRDefault="00B45104">
      <w:pPr>
        <w:pStyle w:val="T1"/>
        <w:jc w:val="left"/>
        <w:rPr>
          <w:lang w:val="nl-NL"/>
        </w:rPr>
      </w:pPr>
    </w:p>
    <w:p w14:paraId="58E43AF9" w14:textId="77777777" w:rsidR="00B45104" w:rsidRDefault="00AC1708">
      <w:pPr>
        <w:pStyle w:val="T1"/>
        <w:jc w:val="left"/>
        <w:rPr>
          <w:lang w:val="nl-NL"/>
        </w:rPr>
      </w:pPr>
      <w:r>
        <w:rPr>
          <w:lang w:val="nl-NL"/>
        </w:rPr>
        <w:t>Monumentnummer 30042</w:t>
      </w:r>
    </w:p>
    <w:p w14:paraId="46B73507" w14:textId="77777777" w:rsidR="00B45104" w:rsidRDefault="00AC1708">
      <w:pPr>
        <w:pStyle w:val="T1"/>
        <w:jc w:val="left"/>
        <w:rPr>
          <w:lang w:val="nl-NL"/>
        </w:rPr>
      </w:pPr>
      <w:r>
        <w:rPr>
          <w:lang w:val="nl-NL"/>
        </w:rPr>
        <w:t>Orgelnummer 1001</w:t>
      </w:r>
    </w:p>
    <w:p w14:paraId="7D7A2DD3" w14:textId="77777777" w:rsidR="00B45104" w:rsidRDefault="00B45104">
      <w:pPr>
        <w:pStyle w:val="T1"/>
        <w:jc w:val="left"/>
        <w:rPr>
          <w:lang w:val="nl-NL"/>
        </w:rPr>
      </w:pPr>
    </w:p>
    <w:p w14:paraId="533CE127" w14:textId="77777777" w:rsidR="00B45104" w:rsidRDefault="00AC1708">
      <w:pPr>
        <w:pStyle w:val="Heading2"/>
        <w:jc w:val="both"/>
        <w:rPr>
          <w:i w:val="0"/>
          <w:iCs/>
        </w:rPr>
      </w:pPr>
      <w:r>
        <w:rPr>
          <w:i w:val="0"/>
          <w:iCs/>
        </w:rPr>
        <w:t>Historische g</w:t>
      </w:r>
      <w:bookmarkStart w:id="0" w:name="_GoBack"/>
      <w:bookmarkEnd w:id="0"/>
      <w:r>
        <w:rPr>
          <w:i w:val="0"/>
          <w:iCs/>
        </w:rPr>
        <w:t>egevens</w:t>
      </w:r>
    </w:p>
    <w:p w14:paraId="6196656A" w14:textId="77777777" w:rsidR="00B45104" w:rsidRDefault="00B45104">
      <w:pPr>
        <w:pStyle w:val="T1"/>
        <w:jc w:val="left"/>
        <w:rPr>
          <w:lang w:val="nl-NL"/>
        </w:rPr>
      </w:pPr>
    </w:p>
    <w:p w14:paraId="61BD81F3" w14:textId="77777777" w:rsidR="00B45104" w:rsidRDefault="00AC1708">
      <w:pPr>
        <w:pStyle w:val="T1"/>
        <w:jc w:val="left"/>
        <w:rPr>
          <w:lang w:val="nl-NL"/>
        </w:rPr>
      </w:pPr>
      <w:r>
        <w:rPr>
          <w:lang w:val="nl-NL"/>
        </w:rPr>
        <w:t>Bouwers</w:t>
      </w:r>
    </w:p>
    <w:p w14:paraId="3E2F3D71" w14:textId="77777777" w:rsidR="00B45104" w:rsidRDefault="00AC1708">
      <w:pPr>
        <w:pStyle w:val="T1"/>
        <w:jc w:val="left"/>
        <w:rPr>
          <w:lang w:val="nl-NL"/>
        </w:rPr>
      </w:pPr>
      <w:r>
        <w:rPr>
          <w:lang w:val="nl-NL"/>
        </w:rPr>
        <w:t>1. Fa. Loret-Vermeersch</w:t>
      </w:r>
    </w:p>
    <w:p w14:paraId="3554DCB0" w14:textId="77777777" w:rsidR="00B45104" w:rsidRDefault="00AC1708">
      <w:pPr>
        <w:pStyle w:val="T1"/>
        <w:jc w:val="left"/>
        <w:rPr>
          <w:lang w:val="nl-NL"/>
        </w:rPr>
      </w:pPr>
      <w:r>
        <w:rPr>
          <w:lang w:val="nl-NL"/>
        </w:rPr>
        <w:t>2. Jos. Vermeulen</w:t>
      </w:r>
    </w:p>
    <w:p w14:paraId="13A30E1A" w14:textId="77777777" w:rsidR="00B45104" w:rsidRDefault="00B45104">
      <w:pPr>
        <w:pStyle w:val="T1"/>
        <w:jc w:val="left"/>
        <w:rPr>
          <w:lang w:val="nl-NL"/>
        </w:rPr>
      </w:pPr>
    </w:p>
    <w:p w14:paraId="7160BDD4" w14:textId="77777777" w:rsidR="00B45104" w:rsidRDefault="00AC1708">
      <w:pPr>
        <w:pStyle w:val="T1"/>
        <w:jc w:val="left"/>
        <w:rPr>
          <w:lang w:val="nl-NL"/>
        </w:rPr>
      </w:pPr>
      <w:r>
        <w:rPr>
          <w:lang w:val="nl-NL"/>
        </w:rPr>
        <w:t>Jaren van oplevering</w:t>
      </w:r>
    </w:p>
    <w:p w14:paraId="275F6BAC" w14:textId="77777777" w:rsidR="00B45104" w:rsidRDefault="00AC1708">
      <w:pPr>
        <w:pStyle w:val="T1"/>
        <w:jc w:val="left"/>
        <w:rPr>
          <w:lang w:val="nl-NL"/>
        </w:rPr>
      </w:pPr>
      <w:r>
        <w:rPr>
          <w:lang w:val="nl-NL"/>
        </w:rPr>
        <w:t>1. 1845</w:t>
      </w:r>
    </w:p>
    <w:p w14:paraId="12B2707E" w14:textId="77777777" w:rsidR="00B45104" w:rsidRDefault="00AC1708">
      <w:pPr>
        <w:pStyle w:val="T1"/>
        <w:jc w:val="left"/>
        <w:rPr>
          <w:lang w:val="nl-NL"/>
        </w:rPr>
      </w:pPr>
      <w:r>
        <w:rPr>
          <w:lang w:val="nl-NL"/>
        </w:rPr>
        <w:t>2. 1968</w:t>
      </w:r>
    </w:p>
    <w:p w14:paraId="62923E6E" w14:textId="77777777" w:rsidR="00B45104" w:rsidRDefault="00B45104">
      <w:pPr>
        <w:pStyle w:val="T1"/>
        <w:jc w:val="left"/>
        <w:rPr>
          <w:lang w:val="nl-NL"/>
        </w:rPr>
      </w:pPr>
    </w:p>
    <w:p w14:paraId="1F71E5B1" w14:textId="77777777" w:rsidR="00B45104" w:rsidRDefault="00AC1708">
      <w:pPr>
        <w:pStyle w:val="T1"/>
        <w:jc w:val="left"/>
        <w:rPr>
          <w:lang w:val="nl-NL"/>
        </w:rPr>
      </w:pPr>
      <w:r>
        <w:rPr>
          <w:lang w:val="nl-NL"/>
        </w:rPr>
        <w:t>Dispositie volgens bestek 1844</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2004"/>
        <w:gridCol w:w="557"/>
        <w:gridCol w:w="2004"/>
        <w:gridCol w:w="557"/>
        <w:gridCol w:w="2167"/>
        <w:gridCol w:w="451"/>
      </w:tblGrid>
      <w:tr w:rsidR="00B45104" w14:paraId="232D3A68" w14:textId="77777777">
        <w:tc>
          <w:tcPr>
            <w:tcW w:w="2004" w:type="dxa"/>
          </w:tcPr>
          <w:p w14:paraId="6F858812" w14:textId="77777777" w:rsidR="00B45104" w:rsidRDefault="00AC1708">
            <w:pPr>
              <w:pStyle w:val="T4dispositie"/>
              <w:jc w:val="left"/>
              <w:rPr>
                <w:i/>
                <w:iCs/>
              </w:rPr>
            </w:pPr>
            <w:r>
              <w:rPr>
                <w:i/>
                <w:iCs/>
              </w:rPr>
              <w:t>Groot Manuel (I)</w:t>
            </w:r>
          </w:p>
          <w:p w14:paraId="70C21365" w14:textId="77777777" w:rsidR="00B45104" w:rsidRDefault="00AC1708">
            <w:pPr>
              <w:pStyle w:val="T4dispositie"/>
              <w:jc w:val="left"/>
              <w:rPr>
                <w:lang w:val="fr-FR"/>
              </w:rPr>
            </w:pPr>
            <w:r>
              <w:rPr>
                <w:lang w:val="fr-FR"/>
              </w:rPr>
              <w:t>Bourdon B/D</w:t>
            </w:r>
          </w:p>
          <w:p w14:paraId="606F0971" w14:textId="77777777" w:rsidR="00B45104" w:rsidRDefault="00AC1708">
            <w:pPr>
              <w:pStyle w:val="T4dispositie"/>
              <w:jc w:val="left"/>
              <w:rPr>
                <w:lang w:val="fr-FR"/>
              </w:rPr>
            </w:pPr>
            <w:r>
              <w:rPr>
                <w:lang w:val="fr-FR"/>
              </w:rPr>
              <w:t>Prestant B/D</w:t>
            </w:r>
          </w:p>
          <w:p w14:paraId="1ECA28B7" w14:textId="77777777" w:rsidR="00B45104" w:rsidRDefault="00AC1708">
            <w:pPr>
              <w:pStyle w:val="T4dispositie"/>
              <w:jc w:val="left"/>
            </w:pPr>
            <w:r>
              <w:t>Dulciana B/D</w:t>
            </w:r>
          </w:p>
          <w:p w14:paraId="4C88C733" w14:textId="77777777" w:rsidR="00B45104" w:rsidRDefault="00AC1708">
            <w:pPr>
              <w:pStyle w:val="T4dispositie"/>
              <w:jc w:val="left"/>
            </w:pPr>
            <w:r>
              <w:t>Bourdon</w:t>
            </w:r>
          </w:p>
          <w:p w14:paraId="364EDDBF" w14:textId="77777777" w:rsidR="00B45104" w:rsidRDefault="00AC1708">
            <w:pPr>
              <w:pStyle w:val="T4dispositie"/>
              <w:jc w:val="left"/>
              <w:rPr>
                <w:lang w:val="fr-FR"/>
              </w:rPr>
            </w:pPr>
            <w:r>
              <w:rPr>
                <w:lang w:val="fr-FR"/>
              </w:rPr>
              <w:t>Viole de Gamba D</w:t>
            </w:r>
          </w:p>
          <w:p w14:paraId="0A9DC9A6" w14:textId="77777777" w:rsidR="00B45104" w:rsidRDefault="00AC1708">
            <w:pPr>
              <w:pStyle w:val="T4dispositie"/>
              <w:jc w:val="left"/>
              <w:rPr>
                <w:lang w:val="fr-FR"/>
              </w:rPr>
            </w:pPr>
            <w:r>
              <w:rPr>
                <w:lang w:val="fr-FR"/>
              </w:rPr>
              <w:lastRenderedPageBreak/>
              <w:t>Prestant</w:t>
            </w:r>
          </w:p>
          <w:p w14:paraId="624D8FF0" w14:textId="77777777" w:rsidR="00B45104" w:rsidRDefault="00AC1708">
            <w:pPr>
              <w:pStyle w:val="T4dispositie"/>
              <w:jc w:val="left"/>
              <w:rPr>
                <w:lang w:val="fr-FR"/>
              </w:rPr>
            </w:pPr>
            <w:r>
              <w:rPr>
                <w:lang w:val="fr-FR"/>
              </w:rPr>
              <w:t>Fluit</w:t>
            </w:r>
          </w:p>
          <w:p w14:paraId="5497D196" w14:textId="77777777" w:rsidR="00B45104" w:rsidRDefault="00AC1708">
            <w:pPr>
              <w:pStyle w:val="T4dispositie"/>
              <w:jc w:val="left"/>
              <w:rPr>
                <w:lang w:val="fr-FR"/>
              </w:rPr>
            </w:pPr>
            <w:r>
              <w:rPr>
                <w:lang w:val="fr-FR"/>
              </w:rPr>
              <w:t>Octave D*</w:t>
            </w:r>
          </w:p>
          <w:p w14:paraId="5F505ACE" w14:textId="77777777" w:rsidR="00B45104" w:rsidRDefault="00AC1708">
            <w:pPr>
              <w:pStyle w:val="T4dispositie"/>
              <w:jc w:val="left"/>
              <w:rPr>
                <w:lang w:val="fr-FR"/>
              </w:rPr>
            </w:pPr>
            <w:r>
              <w:rPr>
                <w:lang w:val="fr-FR"/>
              </w:rPr>
              <w:t>Quintadena D*</w:t>
            </w:r>
          </w:p>
          <w:p w14:paraId="28B87F95" w14:textId="77777777" w:rsidR="00B45104" w:rsidRDefault="00AC1708">
            <w:pPr>
              <w:pStyle w:val="T4dispositie"/>
              <w:jc w:val="left"/>
              <w:rPr>
                <w:lang w:val="fr-FR"/>
              </w:rPr>
            </w:pPr>
            <w:r>
              <w:rPr>
                <w:lang w:val="fr-FR"/>
              </w:rPr>
              <w:t>Prestant-Octave</w:t>
            </w:r>
          </w:p>
          <w:p w14:paraId="49033C70" w14:textId="77777777" w:rsidR="00B45104" w:rsidRDefault="00AC1708">
            <w:pPr>
              <w:pStyle w:val="T4dispositie"/>
              <w:jc w:val="left"/>
              <w:rPr>
                <w:lang w:val="fr-FR"/>
              </w:rPr>
            </w:pPr>
            <w:r>
              <w:rPr>
                <w:lang w:val="fr-FR"/>
              </w:rPr>
              <w:t>Flageolet D*</w:t>
            </w:r>
          </w:p>
          <w:p w14:paraId="1C326F34" w14:textId="77777777" w:rsidR="00B45104" w:rsidRDefault="00AC1708">
            <w:pPr>
              <w:pStyle w:val="T4dispositie"/>
              <w:jc w:val="left"/>
              <w:rPr>
                <w:lang w:val="fr-FR"/>
              </w:rPr>
            </w:pPr>
            <w:r>
              <w:rPr>
                <w:lang w:val="fr-FR"/>
              </w:rPr>
              <w:t>Trompette B/D</w:t>
            </w:r>
          </w:p>
        </w:tc>
        <w:tc>
          <w:tcPr>
            <w:tcW w:w="557" w:type="dxa"/>
          </w:tcPr>
          <w:p w14:paraId="55E0E18D" w14:textId="77777777" w:rsidR="00B45104" w:rsidRDefault="00B45104">
            <w:pPr>
              <w:pStyle w:val="T4dispositie"/>
              <w:jc w:val="left"/>
              <w:rPr>
                <w:lang w:val="fr-FR"/>
              </w:rPr>
            </w:pPr>
          </w:p>
          <w:p w14:paraId="2F39B8E3" w14:textId="77777777" w:rsidR="00B45104" w:rsidRDefault="00AC1708">
            <w:pPr>
              <w:pStyle w:val="T4dispositie"/>
              <w:jc w:val="left"/>
              <w:rPr>
                <w:lang w:val="fr-FR"/>
              </w:rPr>
            </w:pPr>
            <w:r>
              <w:rPr>
                <w:lang w:val="fr-FR"/>
              </w:rPr>
              <w:t>16’</w:t>
            </w:r>
          </w:p>
          <w:p w14:paraId="5476AE10" w14:textId="77777777" w:rsidR="00B45104" w:rsidRDefault="00AC1708">
            <w:pPr>
              <w:pStyle w:val="T4dispositie"/>
              <w:jc w:val="left"/>
              <w:rPr>
                <w:lang w:val="fr-FR"/>
              </w:rPr>
            </w:pPr>
            <w:r>
              <w:rPr>
                <w:lang w:val="fr-FR"/>
              </w:rPr>
              <w:t>8’</w:t>
            </w:r>
          </w:p>
          <w:p w14:paraId="68006E3B" w14:textId="77777777" w:rsidR="00B45104" w:rsidRDefault="00AC1708">
            <w:pPr>
              <w:pStyle w:val="T4dispositie"/>
              <w:jc w:val="left"/>
              <w:rPr>
                <w:lang w:val="fr-FR"/>
              </w:rPr>
            </w:pPr>
            <w:r>
              <w:rPr>
                <w:lang w:val="fr-FR"/>
              </w:rPr>
              <w:t>8’</w:t>
            </w:r>
          </w:p>
          <w:p w14:paraId="7391C624" w14:textId="77777777" w:rsidR="00B45104" w:rsidRDefault="00AC1708">
            <w:pPr>
              <w:pStyle w:val="T4dispositie"/>
              <w:jc w:val="left"/>
              <w:rPr>
                <w:lang w:val="fr-FR"/>
              </w:rPr>
            </w:pPr>
            <w:r>
              <w:rPr>
                <w:lang w:val="fr-FR"/>
              </w:rPr>
              <w:t>8’</w:t>
            </w:r>
          </w:p>
          <w:p w14:paraId="3A6B44D2" w14:textId="77777777" w:rsidR="00B45104" w:rsidRDefault="00AC1708">
            <w:pPr>
              <w:pStyle w:val="T4dispositie"/>
              <w:jc w:val="left"/>
              <w:rPr>
                <w:lang w:val="fr-FR"/>
              </w:rPr>
            </w:pPr>
            <w:r>
              <w:rPr>
                <w:lang w:val="fr-FR"/>
              </w:rPr>
              <w:t>8’</w:t>
            </w:r>
          </w:p>
          <w:p w14:paraId="403BFBF0" w14:textId="77777777" w:rsidR="00B45104" w:rsidRDefault="00AC1708">
            <w:pPr>
              <w:pStyle w:val="T4dispositie"/>
              <w:jc w:val="left"/>
              <w:rPr>
                <w:lang w:val="fr-FR"/>
              </w:rPr>
            </w:pPr>
            <w:r>
              <w:rPr>
                <w:lang w:val="fr-FR"/>
              </w:rPr>
              <w:lastRenderedPageBreak/>
              <w:t>4’</w:t>
            </w:r>
          </w:p>
          <w:p w14:paraId="583D033F" w14:textId="77777777" w:rsidR="00B45104" w:rsidRDefault="00AC1708">
            <w:pPr>
              <w:pStyle w:val="T4dispositie"/>
              <w:jc w:val="left"/>
              <w:rPr>
                <w:lang w:val="fr-FR"/>
              </w:rPr>
            </w:pPr>
            <w:r>
              <w:rPr>
                <w:lang w:val="fr-FR"/>
              </w:rPr>
              <w:t>4’</w:t>
            </w:r>
          </w:p>
          <w:p w14:paraId="37B278A8" w14:textId="77777777" w:rsidR="00B45104" w:rsidRDefault="00AC1708">
            <w:pPr>
              <w:pStyle w:val="T4dispositie"/>
              <w:jc w:val="left"/>
              <w:rPr>
                <w:lang w:val="fr-FR"/>
              </w:rPr>
            </w:pPr>
            <w:r>
              <w:rPr>
                <w:lang w:val="fr-FR"/>
              </w:rPr>
              <w:t>4’</w:t>
            </w:r>
          </w:p>
          <w:p w14:paraId="54CB86AB" w14:textId="77777777" w:rsidR="00B45104" w:rsidRDefault="00AC1708">
            <w:pPr>
              <w:pStyle w:val="T4dispositie"/>
              <w:jc w:val="left"/>
              <w:rPr>
                <w:lang w:val="fr-FR"/>
              </w:rPr>
            </w:pPr>
            <w:r>
              <w:rPr>
                <w:lang w:val="fr-FR"/>
              </w:rPr>
              <w:t>3’</w:t>
            </w:r>
          </w:p>
          <w:p w14:paraId="1EFA2C75" w14:textId="77777777" w:rsidR="00B45104" w:rsidRDefault="00AC1708">
            <w:pPr>
              <w:pStyle w:val="T4dispositie"/>
              <w:jc w:val="left"/>
              <w:rPr>
                <w:lang w:val="fr-FR"/>
              </w:rPr>
            </w:pPr>
            <w:r>
              <w:rPr>
                <w:lang w:val="fr-FR"/>
              </w:rPr>
              <w:t>2’</w:t>
            </w:r>
          </w:p>
          <w:p w14:paraId="7E885247" w14:textId="77777777" w:rsidR="00B45104" w:rsidRDefault="00AC1708">
            <w:pPr>
              <w:pStyle w:val="T4dispositie"/>
              <w:jc w:val="left"/>
              <w:rPr>
                <w:lang w:val="fr-FR"/>
              </w:rPr>
            </w:pPr>
            <w:r>
              <w:rPr>
                <w:lang w:val="fr-FR"/>
              </w:rPr>
              <w:t>2’</w:t>
            </w:r>
          </w:p>
          <w:p w14:paraId="4EC95C76" w14:textId="77777777" w:rsidR="00B45104" w:rsidRDefault="00AC1708">
            <w:pPr>
              <w:pStyle w:val="T4dispositie"/>
              <w:jc w:val="left"/>
              <w:rPr>
                <w:lang w:val="fr-FR"/>
              </w:rPr>
            </w:pPr>
            <w:r>
              <w:rPr>
                <w:lang w:val="fr-FR"/>
              </w:rPr>
              <w:t>8’</w:t>
            </w:r>
          </w:p>
        </w:tc>
        <w:tc>
          <w:tcPr>
            <w:tcW w:w="2004" w:type="dxa"/>
          </w:tcPr>
          <w:p w14:paraId="1DECFFA6" w14:textId="77777777" w:rsidR="00B45104" w:rsidRDefault="00AC1708">
            <w:pPr>
              <w:pStyle w:val="T4dispositie"/>
              <w:jc w:val="left"/>
              <w:rPr>
                <w:i/>
                <w:iCs/>
                <w:lang w:val="fr-FR"/>
              </w:rPr>
            </w:pPr>
            <w:r>
              <w:rPr>
                <w:i/>
                <w:iCs/>
                <w:lang w:val="fr-FR"/>
              </w:rPr>
              <w:lastRenderedPageBreak/>
              <w:t>Positif (II)</w:t>
            </w:r>
          </w:p>
          <w:p w14:paraId="2818428C" w14:textId="77777777" w:rsidR="00B45104" w:rsidRDefault="00AC1708">
            <w:pPr>
              <w:pStyle w:val="T4dispositie"/>
              <w:jc w:val="left"/>
              <w:rPr>
                <w:lang w:val="fr-FR"/>
              </w:rPr>
            </w:pPr>
            <w:r>
              <w:rPr>
                <w:lang w:val="fr-FR"/>
              </w:rPr>
              <w:t>Bourdon B/D</w:t>
            </w:r>
          </w:p>
          <w:p w14:paraId="45BDB406" w14:textId="77777777" w:rsidR="00B45104" w:rsidRDefault="00AC1708">
            <w:pPr>
              <w:pStyle w:val="T4dispositie"/>
              <w:jc w:val="left"/>
              <w:rPr>
                <w:lang w:val="fr-FR"/>
              </w:rPr>
            </w:pPr>
            <w:r>
              <w:rPr>
                <w:lang w:val="fr-FR"/>
              </w:rPr>
              <w:t>Prestant B/D</w:t>
            </w:r>
          </w:p>
          <w:p w14:paraId="19B028BE" w14:textId="77777777" w:rsidR="00B45104" w:rsidRDefault="00AC1708">
            <w:pPr>
              <w:pStyle w:val="T4dispositie"/>
              <w:jc w:val="left"/>
            </w:pPr>
            <w:r>
              <w:t>Dulciana B/D</w:t>
            </w:r>
          </w:p>
          <w:p w14:paraId="1617BD58" w14:textId="77777777" w:rsidR="00B45104" w:rsidRDefault="00AC1708">
            <w:pPr>
              <w:pStyle w:val="T4dispositie"/>
              <w:jc w:val="left"/>
            </w:pPr>
            <w:r>
              <w:t>Bourdon</w:t>
            </w:r>
          </w:p>
          <w:p w14:paraId="27C794EA" w14:textId="77777777" w:rsidR="00B45104" w:rsidRDefault="00AC1708">
            <w:pPr>
              <w:pStyle w:val="T4dispositie"/>
              <w:jc w:val="left"/>
              <w:rPr>
                <w:lang w:val="fr-FR"/>
              </w:rPr>
            </w:pPr>
            <w:r>
              <w:rPr>
                <w:lang w:val="fr-FR"/>
              </w:rPr>
              <w:t>Viole de Gamba D</w:t>
            </w:r>
          </w:p>
          <w:p w14:paraId="2EA89479" w14:textId="77777777" w:rsidR="00B45104" w:rsidRDefault="00AC1708">
            <w:pPr>
              <w:pStyle w:val="T4dispositie"/>
              <w:jc w:val="left"/>
              <w:rPr>
                <w:lang w:val="nl-NL"/>
              </w:rPr>
            </w:pPr>
            <w:r>
              <w:rPr>
                <w:lang w:val="nl-NL"/>
              </w:rPr>
              <w:lastRenderedPageBreak/>
              <w:t>Fluit</w:t>
            </w:r>
          </w:p>
        </w:tc>
        <w:tc>
          <w:tcPr>
            <w:tcW w:w="557" w:type="dxa"/>
          </w:tcPr>
          <w:p w14:paraId="1454BA08" w14:textId="77777777" w:rsidR="00B45104" w:rsidRDefault="00B45104">
            <w:pPr>
              <w:pStyle w:val="T4dispositie"/>
              <w:jc w:val="left"/>
              <w:rPr>
                <w:lang w:val="nl-NL"/>
              </w:rPr>
            </w:pPr>
          </w:p>
          <w:p w14:paraId="117170BE" w14:textId="77777777" w:rsidR="00B45104" w:rsidRDefault="00AC1708">
            <w:pPr>
              <w:pStyle w:val="T4dispositie"/>
              <w:jc w:val="left"/>
              <w:rPr>
                <w:lang w:val="nl-NL"/>
              </w:rPr>
            </w:pPr>
            <w:r>
              <w:rPr>
                <w:lang w:val="nl-NL"/>
              </w:rPr>
              <w:t>16’</w:t>
            </w:r>
          </w:p>
          <w:p w14:paraId="47FEE677" w14:textId="77777777" w:rsidR="00B45104" w:rsidRDefault="00AC1708">
            <w:pPr>
              <w:pStyle w:val="T4dispositie"/>
              <w:jc w:val="left"/>
              <w:rPr>
                <w:lang w:val="nl-NL"/>
              </w:rPr>
            </w:pPr>
            <w:r>
              <w:rPr>
                <w:lang w:val="nl-NL"/>
              </w:rPr>
              <w:t>8’</w:t>
            </w:r>
          </w:p>
          <w:p w14:paraId="18DC3AF9" w14:textId="77777777" w:rsidR="00B45104" w:rsidRDefault="00AC1708">
            <w:pPr>
              <w:pStyle w:val="T4dispositie"/>
              <w:jc w:val="left"/>
              <w:rPr>
                <w:lang w:val="nl-NL"/>
              </w:rPr>
            </w:pPr>
            <w:r>
              <w:rPr>
                <w:lang w:val="nl-NL"/>
              </w:rPr>
              <w:t>8’</w:t>
            </w:r>
          </w:p>
          <w:p w14:paraId="53CF30D5" w14:textId="77777777" w:rsidR="00B45104" w:rsidRDefault="00AC1708">
            <w:pPr>
              <w:pStyle w:val="T4dispositie"/>
              <w:jc w:val="left"/>
              <w:rPr>
                <w:lang w:val="nl-NL"/>
              </w:rPr>
            </w:pPr>
            <w:r>
              <w:rPr>
                <w:lang w:val="nl-NL"/>
              </w:rPr>
              <w:t>8’</w:t>
            </w:r>
          </w:p>
          <w:p w14:paraId="4E913511" w14:textId="77777777" w:rsidR="00B45104" w:rsidRDefault="00AC1708">
            <w:pPr>
              <w:pStyle w:val="T4dispositie"/>
              <w:jc w:val="left"/>
              <w:rPr>
                <w:lang w:val="nl-NL"/>
              </w:rPr>
            </w:pPr>
            <w:r>
              <w:rPr>
                <w:lang w:val="nl-NL"/>
              </w:rPr>
              <w:t>8’</w:t>
            </w:r>
          </w:p>
          <w:p w14:paraId="33ADB746" w14:textId="77777777" w:rsidR="00B45104" w:rsidRDefault="00AC1708">
            <w:pPr>
              <w:pStyle w:val="T4dispositie"/>
              <w:jc w:val="left"/>
              <w:rPr>
                <w:lang w:val="nl-NL"/>
              </w:rPr>
            </w:pPr>
            <w:r>
              <w:rPr>
                <w:lang w:val="nl-NL"/>
              </w:rPr>
              <w:lastRenderedPageBreak/>
              <w:t>4’</w:t>
            </w:r>
          </w:p>
        </w:tc>
        <w:tc>
          <w:tcPr>
            <w:tcW w:w="2167" w:type="dxa"/>
          </w:tcPr>
          <w:p w14:paraId="2A5CDA10" w14:textId="77777777" w:rsidR="00B45104" w:rsidRDefault="00AC1708">
            <w:pPr>
              <w:pStyle w:val="T4dispositie"/>
              <w:jc w:val="left"/>
              <w:rPr>
                <w:i/>
                <w:iCs/>
                <w:lang w:val="fr-FR"/>
              </w:rPr>
            </w:pPr>
            <w:r>
              <w:rPr>
                <w:i/>
                <w:iCs/>
                <w:lang w:val="fr-FR"/>
              </w:rPr>
              <w:lastRenderedPageBreak/>
              <w:t>Expressif (III)</w:t>
            </w:r>
          </w:p>
          <w:p w14:paraId="4726654A" w14:textId="77777777" w:rsidR="00B45104" w:rsidRDefault="00AC1708">
            <w:pPr>
              <w:pStyle w:val="T4dispositie"/>
              <w:jc w:val="left"/>
              <w:rPr>
                <w:lang w:val="nl-NL"/>
              </w:rPr>
            </w:pPr>
            <w:r>
              <w:rPr>
                <w:lang w:val="nl-NL"/>
              </w:rPr>
              <w:t>‘een orgel expressif’**</w:t>
            </w:r>
          </w:p>
        </w:tc>
        <w:tc>
          <w:tcPr>
            <w:tcW w:w="451" w:type="dxa"/>
          </w:tcPr>
          <w:p w14:paraId="27089AAE" w14:textId="77777777" w:rsidR="00B45104" w:rsidRDefault="00B45104">
            <w:pPr>
              <w:pStyle w:val="T4dispositie"/>
              <w:jc w:val="left"/>
              <w:rPr>
                <w:lang w:val="nl-NL"/>
              </w:rPr>
            </w:pPr>
          </w:p>
          <w:p w14:paraId="1022D40A" w14:textId="77777777" w:rsidR="00B45104" w:rsidRDefault="00AC1708">
            <w:pPr>
              <w:pStyle w:val="T4dispositie"/>
              <w:jc w:val="left"/>
              <w:rPr>
                <w:lang w:val="nl-NL"/>
              </w:rPr>
            </w:pPr>
            <w:r>
              <w:rPr>
                <w:lang w:val="nl-NL"/>
              </w:rPr>
              <w:t>8’</w:t>
            </w:r>
          </w:p>
        </w:tc>
      </w:tr>
    </w:tbl>
    <w:p w14:paraId="19267928" w14:textId="77777777" w:rsidR="00B45104" w:rsidRDefault="00B45104">
      <w:pPr>
        <w:pStyle w:val="T4dispositie"/>
        <w:jc w:val="left"/>
        <w:rPr>
          <w:lang w:val="nl-NL"/>
        </w:rPr>
      </w:pPr>
    </w:p>
    <w:p w14:paraId="7402B10B" w14:textId="77777777" w:rsidR="00B45104" w:rsidRDefault="00AC1708">
      <w:pPr>
        <w:pStyle w:val="T4dispositie"/>
        <w:jc w:val="left"/>
        <w:rPr>
          <w:lang w:val="nl-NL"/>
        </w:rPr>
      </w:pPr>
      <w:r>
        <w:rPr>
          <w:lang w:val="nl-NL"/>
        </w:rPr>
        <w:t>aangehangen pedaal</w:t>
      </w:r>
    </w:p>
    <w:p w14:paraId="264EF812" w14:textId="77777777" w:rsidR="00B45104" w:rsidRDefault="00AC1708">
      <w:pPr>
        <w:pStyle w:val="T4dispositie"/>
        <w:jc w:val="left"/>
        <w:rPr>
          <w:lang w:val="nl-NL"/>
        </w:rPr>
      </w:pPr>
      <w:r>
        <w:rPr>
          <w:lang w:val="nl-NL"/>
        </w:rPr>
        <w:t>koppeling positif-expressif</w:t>
      </w:r>
    </w:p>
    <w:p w14:paraId="3E8F94CB" w14:textId="77777777" w:rsidR="00B45104" w:rsidRDefault="00AC1708">
      <w:pPr>
        <w:pStyle w:val="T4dispositie"/>
        <w:jc w:val="left"/>
        <w:rPr>
          <w:lang w:val="fr-FR"/>
        </w:rPr>
      </w:pPr>
      <w:r>
        <w:rPr>
          <w:lang w:val="fr-FR"/>
        </w:rPr>
        <w:t>crescendopedaal expressif</w:t>
      </w:r>
    </w:p>
    <w:p w14:paraId="254C09D0" w14:textId="77777777" w:rsidR="00B45104" w:rsidRDefault="00AC1708">
      <w:pPr>
        <w:pStyle w:val="T4dispositie"/>
        <w:jc w:val="left"/>
        <w:rPr>
          <w:lang w:val="fr-FR"/>
        </w:rPr>
      </w:pPr>
      <w:r>
        <w:rPr>
          <w:lang w:val="fr-FR"/>
        </w:rPr>
        <w:t>blaasbalk à reservoir met draeier</w:t>
      </w:r>
    </w:p>
    <w:p w14:paraId="712130C6" w14:textId="77777777" w:rsidR="00B45104" w:rsidRDefault="00AC1708">
      <w:pPr>
        <w:pStyle w:val="T4dispositie"/>
        <w:jc w:val="left"/>
        <w:rPr>
          <w:vertAlign w:val="superscript"/>
          <w:lang w:val="nl-NL"/>
        </w:rPr>
      </w:pPr>
      <w:r>
        <w:rPr>
          <w:lang w:val="nl-NL"/>
        </w:rPr>
        <w:t>manuaalomvang C-f</w:t>
      </w:r>
      <w:r>
        <w:rPr>
          <w:vertAlign w:val="superscript"/>
          <w:lang w:val="nl-NL"/>
        </w:rPr>
        <w:t>3</w:t>
      </w:r>
    </w:p>
    <w:p w14:paraId="21590F52" w14:textId="77777777" w:rsidR="00B45104" w:rsidRDefault="00AC1708">
      <w:pPr>
        <w:pStyle w:val="T4dispositie"/>
        <w:jc w:val="left"/>
        <w:rPr>
          <w:lang w:val="nl-NL"/>
        </w:rPr>
      </w:pPr>
      <w:r>
        <w:rPr>
          <w:lang w:val="nl-NL"/>
        </w:rPr>
        <w:t>pedaalomvang C-f</w:t>
      </w:r>
    </w:p>
    <w:p w14:paraId="70AD8C23" w14:textId="77777777" w:rsidR="00B45104" w:rsidRDefault="00B45104">
      <w:pPr>
        <w:pStyle w:val="T4dispositie"/>
        <w:jc w:val="left"/>
        <w:rPr>
          <w:lang w:val="nl-NL"/>
        </w:rPr>
      </w:pPr>
    </w:p>
    <w:p w14:paraId="4CE60244" w14:textId="77777777" w:rsidR="00B45104" w:rsidRDefault="00AC1708">
      <w:pPr>
        <w:pStyle w:val="T4dispositie"/>
        <w:jc w:val="left"/>
        <w:rPr>
          <w:lang w:val="nl-NL"/>
        </w:rPr>
      </w:pPr>
      <w:r>
        <w:rPr>
          <w:lang w:val="nl-NL"/>
        </w:rPr>
        <w:t>* ‘tot Cornetspel’</w:t>
      </w:r>
    </w:p>
    <w:p w14:paraId="2EF1C5BE" w14:textId="77777777" w:rsidR="00B45104" w:rsidRDefault="00AC1708">
      <w:pPr>
        <w:pStyle w:val="T4dispositie"/>
        <w:jc w:val="left"/>
        <w:rPr>
          <w:lang w:val="nl-NL"/>
        </w:rPr>
      </w:pPr>
      <w:r>
        <w:rPr>
          <w:lang w:val="nl-NL"/>
        </w:rPr>
        <w:t>** harmonium</w:t>
      </w:r>
    </w:p>
    <w:p w14:paraId="0C3BD81A" w14:textId="77777777" w:rsidR="00B45104" w:rsidRDefault="00B45104">
      <w:pPr>
        <w:pStyle w:val="T1"/>
        <w:jc w:val="left"/>
        <w:rPr>
          <w:lang w:val="nl-NL"/>
        </w:rPr>
      </w:pPr>
    </w:p>
    <w:p w14:paraId="6EDE1B42" w14:textId="77777777" w:rsidR="00B45104" w:rsidRDefault="00AC1708">
      <w:pPr>
        <w:pStyle w:val="T1"/>
        <w:jc w:val="left"/>
        <w:rPr>
          <w:lang w:val="nl-NL"/>
        </w:rPr>
      </w:pPr>
      <w:r>
        <w:rPr>
          <w:lang w:val="nl-NL"/>
        </w:rPr>
        <w:t>W.H. Kam 1860</w:t>
      </w:r>
    </w:p>
    <w:p w14:paraId="59C8AD8F" w14:textId="77777777" w:rsidR="00B45104" w:rsidRDefault="00AC1708">
      <w:pPr>
        <w:pStyle w:val="T1"/>
        <w:jc w:val="left"/>
        <w:rPr>
          <w:lang w:val="nl-NL"/>
        </w:rPr>
      </w:pPr>
      <w:r>
        <w:rPr>
          <w:lang w:val="nl-NL"/>
        </w:rPr>
        <w:t>.</w:t>
      </w:r>
      <w:r>
        <w:rPr>
          <w:lang w:val="nl-NL"/>
        </w:rPr>
        <w:tab/>
        <w:t>schoonmaak en herstel</w:t>
      </w:r>
    </w:p>
    <w:p w14:paraId="02B72716" w14:textId="77777777" w:rsidR="00B45104" w:rsidRDefault="00AC1708">
      <w:pPr>
        <w:pStyle w:val="T1"/>
        <w:jc w:val="left"/>
        <w:rPr>
          <w:lang w:val="nl-NL"/>
        </w:rPr>
      </w:pPr>
      <w:r>
        <w:rPr>
          <w:lang w:val="nl-NL"/>
        </w:rPr>
        <w:t>.</w:t>
      </w:r>
      <w:r>
        <w:rPr>
          <w:lang w:val="nl-NL"/>
        </w:rPr>
        <w:tab/>
        <w:t>klaviatuur naar zijkant verplaatst</w:t>
      </w:r>
    </w:p>
    <w:p w14:paraId="47632C31" w14:textId="77777777" w:rsidR="00B45104" w:rsidRDefault="00AC1708">
      <w:pPr>
        <w:pStyle w:val="T1"/>
        <w:jc w:val="left"/>
        <w:rPr>
          <w:lang w:val="nl-NL"/>
        </w:rPr>
      </w:pPr>
      <w:r>
        <w:rPr>
          <w:lang w:val="nl-NL"/>
        </w:rPr>
        <w:t>.</w:t>
      </w:r>
      <w:r>
        <w:rPr>
          <w:lang w:val="nl-NL"/>
        </w:rPr>
        <w:tab/>
        <w:t>blaasbalg vermaakt en in de toren geplaatst</w:t>
      </w:r>
    </w:p>
    <w:p w14:paraId="42A32C4B" w14:textId="77777777" w:rsidR="00B45104" w:rsidRDefault="00AC1708">
      <w:pPr>
        <w:pStyle w:val="T1"/>
        <w:jc w:val="left"/>
        <w:rPr>
          <w:lang w:val="nl-NL"/>
        </w:rPr>
      </w:pPr>
      <w:r>
        <w:rPr>
          <w:lang w:val="nl-NL"/>
        </w:rPr>
        <w:t>.</w:t>
      </w:r>
      <w:r>
        <w:rPr>
          <w:lang w:val="nl-NL"/>
        </w:rPr>
        <w:tab/>
        <w:t>frontpijpen vernieuwd</w:t>
      </w:r>
    </w:p>
    <w:p w14:paraId="08E71796" w14:textId="77777777" w:rsidR="00B45104" w:rsidRDefault="00AC1708">
      <w:pPr>
        <w:pStyle w:val="T1"/>
        <w:jc w:val="left"/>
        <w:rPr>
          <w:lang w:val="nl-NL"/>
        </w:rPr>
      </w:pPr>
      <w:r>
        <w:rPr>
          <w:lang w:val="nl-NL"/>
        </w:rPr>
        <w:t>.</w:t>
      </w:r>
      <w:r>
        <w:rPr>
          <w:lang w:val="nl-NL"/>
        </w:rPr>
        <w:tab/>
        <w:t>herintonatie</w:t>
      </w:r>
    </w:p>
    <w:p w14:paraId="24807CE8" w14:textId="77777777" w:rsidR="00B45104" w:rsidRDefault="00B45104">
      <w:pPr>
        <w:pStyle w:val="T1"/>
        <w:jc w:val="left"/>
        <w:rPr>
          <w:lang w:val="nl-NL"/>
        </w:rPr>
      </w:pPr>
    </w:p>
    <w:p w14:paraId="70449896" w14:textId="77777777" w:rsidR="00B45104" w:rsidRDefault="00AC1708">
      <w:pPr>
        <w:pStyle w:val="T1"/>
        <w:jc w:val="left"/>
        <w:rPr>
          <w:lang w:val="nl-NL"/>
        </w:rPr>
      </w:pPr>
      <w:r>
        <w:rPr>
          <w:lang w:val="nl-NL"/>
        </w:rPr>
        <w:t>Jos. Vermeulen 1925</w:t>
      </w:r>
    </w:p>
    <w:p w14:paraId="129E9733" w14:textId="77777777" w:rsidR="00B45104" w:rsidRDefault="00AC1708">
      <w:pPr>
        <w:pStyle w:val="T1"/>
        <w:jc w:val="left"/>
        <w:rPr>
          <w:lang w:val="nl-NL"/>
        </w:rPr>
      </w:pPr>
      <w:r>
        <w:rPr>
          <w:lang w:val="nl-NL"/>
        </w:rPr>
        <w:t>.</w:t>
      </w:r>
      <w:r>
        <w:rPr>
          <w:lang w:val="nl-NL"/>
        </w:rPr>
        <w:tab/>
        <w:t>orgel hersteld</w:t>
      </w:r>
    </w:p>
    <w:p w14:paraId="691B37CC" w14:textId="77777777" w:rsidR="00B45104" w:rsidRDefault="00AC1708">
      <w:pPr>
        <w:pStyle w:val="T1"/>
        <w:jc w:val="left"/>
        <w:rPr>
          <w:lang w:val="nl-NL"/>
        </w:rPr>
      </w:pPr>
      <w:r>
        <w:rPr>
          <w:lang w:val="nl-NL"/>
        </w:rPr>
        <w:t>.</w:t>
      </w:r>
      <w:r>
        <w:rPr>
          <w:lang w:val="nl-NL"/>
        </w:rPr>
        <w:tab/>
        <w:t>deels nieuw pijpwerk geplaatst</w:t>
      </w:r>
    </w:p>
    <w:p w14:paraId="543876C2" w14:textId="77777777" w:rsidR="00B45104" w:rsidRDefault="00B45104">
      <w:pPr>
        <w:pStyle w:val="T1"/>
        <w:jc w:val="left"/>
        <w:rPr>
          <w:lang w:val="nl-NL"/>
        </w:rPr>
      </w:pPr>
    </w:p>
    <w:p w14:paraId="1530CEAA" w14:textId="77777777" w:rsidR="00B45104" w:rsidRDefault="00AC1708">
      <w:pPr>
        <w:pStyle w:val="T1"/>
        <w:jc w:val="left"/>
        <w:rPr>
          <w:lang w:val="nl-NL"/>
        </w:rPr>
      </w:pPr>
      <w:r>
        <w:rPr>
          <w:lang w:val="nl-NL"/>
        </w:rPr>
        <w:t>Jos. Vermeulen 1968</w:t>
      </w:r>
    </w:p>
    <w:p w14:paraId="0C750F9A" w14:textId="77777777" w:rsidR="00B45104" w:rsidRDefault="00AC1708">
      <w:pPr>
        <w:pStyle w:val="T1"/>
        <w:jc w:val="left"/>
        <w:rPr>
          <w:lang w:val="nl-NL"/>
        </w:rPr>
      </w:pPr>
      <w:r>
        <w:rPr>
          <w:lang w:val="nl-NL"/>
        </w:rPr>
        <w:t>.</w:t>
      </w:r>
      <w:r>
        <w:rPr>
          <w:lang w:val="nl-NL"/>
        </w:rPr>
        <w:tab/>
        <w:t>nieuw orgel achter oude front met elektro-pneumatische tractuur</w:t>
      </w:r>
    </w:p>
    <w:p w14:paraId="01E43122" w14:textId="77777777" w:rsidR="00B45104" w:rsidRDefault="00AC1708">
      <w:pPr>
        <w:pStyle w:val="T1"/>
        <w:jc w:val="left"/>
        <w:rPr>
          <w:lang w:val="nl-NL"/>
        </w:rPr>
      </w:pPr>
      <w:r>
        <w:rPr>
          <w:lang w:val="nl-NL"/>
        </w:rPr>
        <w:t>.</w:t>
      </w:r>
      <w:r>
        <w:rPr>
          <w:lang w:val="nl-NL"/>
        </w:rPr>
        <w:tab/>
        <w:t>groot deel oude pijpwerk opnieuw gebruikt</w:t>
      </w:r>
    </w:p>
    <w:p w14:paraId="2A3DA2F2" w14:textId="77777777" w:rsidR="00B45104" w:rsidRDefault="00B45104">
      <w:pPr>
        <w:pStyle w:val="T1"/>
        <w:jc w:val="left"/>
        <w:rPr>
          <w:lang w:val="nl-NL"/>
        </w:rPr>
      </w:pPr>
    </w:p>
    <w:p w14:paraId="19A0DD3C" w14:textId="77777777" w:rsidR="00B45104" w:rsidRDefault="00AC1708">
      <w:pPr>
        <w:pStyle w:val="Heading2"/>
        <w:jc w:val="both"/>
        <w:rPr>
          <w:i w:val="0"/>
          <w:iCs/>
        </w:rPr>
      </w:pPr>
      <w:r>
        <w:rPr>
          <w:i w:val="0"/>
          <w:iCs/>
        </w:rPr>
        <w:t>Technische gegevens</w:t>
      </w:r>
    </w:p>
    <w:p w14:paraId="4B53FD92" w14:textId="77777777" w:rsidR="00B45104" w:rsidRDefault="00B45104">
      <w:pPr>
        <w:pStyle w:val="T1"/>
        <w:jc w:val="left"/>
        <w:rPr>
          <w:lang w:val="nl-NL"/>
        </w:rPr>
      </w:pPr>
    </w:p>
    <w:p w14:paraId="70339B69" w14:textId="77777777" w:rsidR="00B45104" w:rsidRDefault="00AC1708">
      <w:pPr>
        <w:pStyle w:val="T1"/>
        <w:jc w:val="left"/>
        <w:rPr>
          <w:lang w:val="nl-NL"/>
        </w:rPr>
      </w:pPr>
      <w:r>
        <w:rPr>
          <w:lang w:val="nl-NL"/>
        </w:rPr>
        <w:t>Werkindeling</w:t>
      </w:r>
    </w:p>
    <w:p w14:paraId="06DDEF07" w14:textId="77777777" w:rsidR="00B45104" w:rsidRDefault="00AC1708">
      <w:pPr>
        <w:pStyle w:val="T1"/>
        <w:jc w:val="left"/>
        <w:rPr>
          <w:lang w:val="nl-NL"/>
        </w:rPr>
      </w:pPr>
      <w:r>
        <w:rPr>
          <w:lang w:val="nl-NL"/>
        </w:rPr>
        <w:t>hoofdwerk, nevenwerk, pedaal</w:t>
      </w:r>
    </w:p>
    <w:p w14:paraId="0B2797F8" w14:textId="77777777" w:rsidR="00B45104" w:rsidRDefault="00B45104">
      <w:pPr>
        <w:pStyle w:val="T1"/>
        <w:jc w:val="left"/>
        <w:rPr>
          <w:lang w:val="nl-NL"/>
        </w:rPr>
      </w:pPr>
    </w:p>
    <w:p w14:paraId="08FDAFF5" w14:textId="77777777" w:rsidR="00B45104" w:rsidRDefault="00AC1708">
      <w:pPr>
        <w:pStyle w:val="T1"/>
        <w:jc w:val="left"/>
        <w:rPr>
          <w:lang w:val="nl-NL"/>
        </w:rPr>
      </w:pPr>
      <w:r>
        <w:rPr>
          <w:lang w:val="nl-NL"/>
        </w:rPr>
        <w:t xml:space="preserve"> 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50"/>
        <w:gridCol w:w="707"/>
        <w:gridCol w:w="1424"/>
        <w:gridCol w:w="692"/>
        <w:gridCol w:w="1073"/>
        <w:gridCol w:w="486"/>
      </w:tblGrid>
      <w:tr w:rsidR="00B45104" w14:paraId="0C1F4F72" w14:textId="77777777">
        <w:tc>
          <w:tcPr>
            <w:tcW w:w="1350" w:type="dxa"/>
          </w:tcPr>
          <w:p w14:paraId="0753F996" w14:textId="77777777" w:rsidR="00B45104" w:rsidRDefault="00AC1708">
            <w:pPr>
              <w:pStyle w:val="T4dispositie"/>
              <w:jc w:val="left"/>
              <w:rPr>
                <w:i/>
                <w:iCs/>
                <w:lang w:val="nl-NL"/>
              </w:rPr>
            </w:pPr>
            <w:r>
              <w:rPr>
                <w:i/>
                <w:iCs/>
                <w:lang w:val="nl-NL"/>
              </w:rPr>
              <w:t>Hoofdwerk (I)</w:t>
            </w:r>
          </w:p>
          <w:p w14:paraId="3B9AB015" w14:textId="77777777" w:rsidR="00B45104" w:rsidRDefault="00AC1708">
            <w:pPr>
              <w:pStyle w:val="T4dispositie"/>
              <w:jc w:val="left"/>
              <w:rPr>
                <w:lang w:val="fr-FR"/>
              </w:rPr>
            </w:pPr>
            <w:r>
              <w:rPr>
                <w:lang w:val="fr-FR"/>
              </w:rPr>
              <w:t>6 stemmen</w:t>
            </w:r>
          </w:p>
          <w:p w14:paraId="3861DF22" w14:textId="77777777" w:rsidR="00B45104" w:rsidRDefault="00B45104">
            <w:pPr>
              <w:pStyle w:val="T4dispositie"/>
              <w:jc w:val="left"/>
              <w:rPr>
                <w:lang w:val="fr-FR"/>
              </w:rPr>
            </w:pPr>
          </w:p>
          <w:p w14:paraId="1DB9FC76" w14:textId="77777777" w:rsidR="00B45104" w:rsidRDefault="00AC1708">
            <w:pPr>
              <w:pStyle w:val="T4dispositie"/>
              <w:jc w:val="left"/>
              <w:rPr>
                <w:lang w:val="fr-FR"/>
              </w:rPr>
            </w:pPr>
            <w:r>
              <w:rPr>
                <w:lang w:val="fr-FR"/>
              </w:rPr>
              <w:t>Prestant</w:t>
            </w:r>
          </w:p>
          <w:p w14:paraId="0316FDEF" w14:textId="77777777" w:rsidR="00B45104" w:rsidRDefault="00AC1708">
            <w:pPr>
              <w:pStyle w:val="T4dispositie"/>
              <w:jc w:val="left"/>
              <w:rPr>
                <w:lang w:val="fr-FR"/>
              </w:rPr>
            </w:pPr>
            <w:r>
              <w:rPr>
                <w:lang w:val="fr-FR"/>
              </w:rPr>
              <w:t>Bourdon</w:t>
            </w:r>
          </w:p>
          <w:p w14:paraId="24185CBE" w14:textId="77777777" w:rsidR="00B45104" w:rsidRDefault="00AC1708">
            <w:pPr>
              <w:pStyle w:val="T4dispositie"/>
              <w:jc w:val="left"/>
              <w:rPr>
                <w:lang w:val="fr-FR"/>
              </w:rPr>
            </w:pPr>
            <w:r>
              <w:rPr>
                <w:lang w:val="fr-FR"/>
              </w:rPr>
              <w:t>Octaaf</w:t>
            </w:r>
          </w:p>
          <w:p w14:paraId="55AAB13A" w14:textId="77777777" w:rsidR="00B45104" w:rsidRDefault="00AC1708">
            <w:pPr>
              <w:pStyle w:val="T4dispositie"/>
              <w:jc w:val="left"/>
            </w:pPr>
            <w:r>
              <w:t>Superoctaaf</w:t>
            </w:r>
          </w:p>
          <w:p w14:paraId="105DE480" w14:textId="77777777" w:rsidR="00B45104" w:rsidRDefault="00AC1708">
            <w:pPr>
              <w:pStyle w:val="T4dispositie"/>
              <w:jc w:val="left"/>
            </w:pPr>
            <w:r>
              <w:t>Mixtuur</w:t>
            </w:r>
          </w:p>
          <w:p w14:paraId="7D13C196" w14:textId="77777777" w:rsidR="00B45104" w:rsidRDefault="00AC1708">
            <w:pPr>
              <w:pStyle w:val="T4dispositie"/>
              <w:jc w:val="left"/>
            </w:pPr>
            <w:r>
              <w:t>Trompet</w:t>
            </w:r>
          </w:p>
        </w:tc>
        <w:tc>
          <w:tcPr>
            <w:tcW w:w="707" w:type="dxa"/>
          </w:tcPr>
          <w:p w14:paraId="79F69572" w14:textId="77777777" w:rsidR="00B45104" w:rsidRDefault="00B45104">
            <w:pPr>
              <w:pStyle w:val="T4dispositie"/>
              <w:jc w:val="left"/>
            </w:pPr>
          </w:p>
          <w:p w14:paraId="03D01D4B" w14:textId="77777777" w:rsidR="00B45104" w:rsidRDefault="00B45104">
            <w:pPr>
              <w:pStyle w:val="T4dispositie"/>
              <w:jc w:val="left"/>
            </w:pPr>
          </w:p>
          <w:p w14:paraId="620088DB" w14:textId="77777777" w:rsidR="00B45104" w:rsidRDefault="00B45104">
            <w:pPr>
              <w:pStyle w:val="T4dispositie"/>
              <w:jc w:val="left"/>
            </w:pPr>
          </w:p>
          <w:p w14:paraId="498F25C1" w14:textId="77777777" w:rsidR="00B45104" w:rsidRDefault="00AC1708">
            <w:pPr>
              <w:pStyle w:val="T4dispositie"/>
              <w:jc w:val="left"/>
            </w:pPr>
            <w:r>
              <w:t>8’</w:t>
            </w:r>
          </w:p>
          <w:p w14:paraId="13A8420B" w14:textId="77777777" w:rsidR="00B45104" w:rsidRDefault="00AC1708">
            <w:pPr>
              <w:pStyle w:val="T4dispositie"/>
              <w:jc w:val="left"/>
            </w:pPr>
            <w:r>
              <w:t>8’</w:t>
            </w:r>
          </w:p>
          <w:p w14:paraId="38FA6D2C" w14:textId="77777777" w:rsidR="00B45104" w:rsidRDefault="00AC1708">
            <w:pPr>
              <w:pStyle w:val="T4dispositie"/>
              <w:jc w:val="left"/>
            </w:pPr>
            <w:r>
              <w:t>4’</w:t>
            </w:r>
          </w:p>
          <w:p w14:paraId="7A3B0E44" w14:textId="77777777" w:rsidR="00B45104" w:rsidRDefault="00AC1708">
            <w:pPr>
              <w:pStyle w:val="T4dispositie"/>
              <w:jc w:val="left"/>
            </w:pPr>
            <w:r>
              <w:t>2’</w:t>
            </w:r>
          </w:p>
          <w:p w14:paraId="469F4C60" w14:textId="77777777" w:rsidR="00B45104" w:rsidRDefault="00AC1708">
            <w:pPr>
              <w:pStyle w:val="T4dispositie"/>
              <w:jc w:val="left"/>
            </w:pPr>
            <w:r>
              <w:t>3-4 st.</w:t>
            </w:r>
          </w:p>
          <w:p w14:paraId="6841DA83" w14:textId="77777777" w:rsidR="00B45104" w:rsidRDefault="00AC1708">
            <w:pPr>
              <w:pStyle w:val="T4dispositie"/>
              <w:jc w:val="left"/>
              <w:rPr>
                <w:lang w:val="nl-NL"/>
              </w:rPr>
            </w:pPr>
            <w:r>
              <w:rPr>
                <w:lang w:val="nl-NL"/>
              </w:rPr>
              <w:t>8’</w:t>
            </w:r>
          </w:p>
        </w:tc>
        <w:tc>
          <w:tcPr>
            <w:tcW w:w="1424" w:type="dxa"/>
          </w:tcPr>
          <w:p w14:paraId="4168B30C" w14:textId="77777777" w:rsidR="00B45104" w:rsidRDefault="00AC1708">
            <w:pPr>
              <w:pStyle w:val="T4dispositie"/>
              <w:jc w:val="left"/>
              <w:rPr>
                <w:i/>
                <w:iCs/>
                <w:lang w:val="nl-NL"/>
              </w:rPr>
            </w:pPr>
            <w:r>
              <w:rPr>
                <w:i/>
                <w:iCs/>
                <w:lang w:val="nl-NL"/>
              </w:rPr>
              <w:t>Nevenwerk (II)</w:t>
            </w:r>
          </w:p>
          <w:p w14:paraId="68A9BCEE" w14:textId="77777777" w:rsidR="00B45104" w:rsidRDefault="00AC1708">
            <w:pPr>
              <w:pStyle w:val="T4dispositie"/>
              <w:jc w:val="left"/>
              <w:rPr>
                <w:lang w:val="nl-NL"/>
              </w:rPr>
            </w:pPr>
            <w:r>
              <w:rPr>
                <w:lang w:val="nl-NL"/>
              </w:rPr>
              <w:t>5 stemmen</w:t>
            </w:r>
          </w:p>
          <w:p w14:paraId="52C1F40A" w14:textId="77777777" w:rsidR="00B45104" w:rsidRDefault="00B45104">
            <w:pPr>
              <w:pStyle w:val="T4dispositie"/>
              <w:jc w:val="left"/>
              <w:rPr>
                <w:lang w:val="nl-NL"/>
              </w:rPr>
            </w:pPr>
          </w:p>
          <w:p w14:paraId="75BC0DF4" w14:textId="77777777" w:rsidR="00B45104" w:rsidRDefault="00AC1708">
            <w:pPr>
              <w:pStyle w:val="T4dispositie"/>
              <w:jc w:val="left"/>
              <w:rPr>
                <w:lang w:val="nl-NL"/>
              </w:rPr>
            </w:pPr>
            <w:r>
              <w:rPr>
                <w:lang w:val="nl-NL"/>
              </w:rPr>
              <w:t>Holpijp</w:t>
            </w:r>
          </w:p>
          <w:p w14:paraId="4A70402D" w14:textId="77777777" w:rsidR="00B45104" w:rsidRDefault="00AC1708">
            <w:pPr>
              <w:pStyle w:val="T4dispositie"/>
              <w:jc w:val="left"/>
              <w:rPr>
                <w:lang w:val="nl-NL"/>
              </w:rPr>
            </w:pPr>
            <w:r>
              <w:rPr>
                <w:lang w:val="nl-NL"/>
              </w:rPr>
              <w:t>Salicionaal</w:t>
            </w:r>
          </w:p>
          <w:p w14:paraId="4F5AE5F9" w14:textId="77777777" w:rsidR="00B45104" w:rsidRDefault="00AC1708">
            <w:pPr>
              <w:pStyle w:val="T4dispositie"/>
              <w:jc w:val="left"/>
              <w:rPr>
                <w:lang w:val="nl-NL"/>
              </w:rPr>
            </w:pPr>
            <w:r>
              <w:rPr>
                <w:lang w:val="nl-NL"/>
              </w:rPr>
              <w:t>Fluit</w:t>
            </w:r>
          </w:p>
          <w:p w14:paraId="6D356350" w14:textId="77777777" w:rsidR="00B45104" w:rsidRDefault="00AC1708">
            <w:pPr>
              <w:pStyle w:val="T4dispositie"/>
              <w:jc w:val="left"/>
            </w:pPr>
            <w:r>
              <w:t>Nasard</w:t>
            </w:r>
          </w:p>
          <w:p w14:paraId="342FD672" w14:textId="77777777" w:rsidR="00B45104" w:rsidRDefault="00AC1708">
            <w:pPr>
              <w:pStyle w:val="T4dispositie"/>
              <w:jc w:val="left"/>
            </w:pPr>
            <w:r>
              <w:t>Terts</w:t>
            </w:r>
          </w:p>
        </w:tc>
        <w:tc>
          <w:tcPr>
            <w:tcW w:w="692" w:type="dxa"/>
          </w:tcPr>
          <w:p w14:paraId="2A4299EC" w14:textId="77777777" w:rsidR="00B45104" w:rsidRDefault="00B45104">
            <w:pPr>
              <w:pStyle w:val="T4dispositie"/>
              <w:jc w:val="left"/>
            </w:pPr>
          </w:p>
          <w:p w14:paraId="5817C9A6" w14:textId="77777777" w:rsidR="00B45104" w:rsidRDefault="00B45104">
            <w:pPr>
              <w:pStyle w:val="T4dispositie"/>
              <w:jc w:val="left"/>
            </w:pPr>
          </w:p>
          <w:p w14:paraId="239FDA1F" w14:textId="77777777" w:rsidR="00B45104" w:rsidRDefault="00B45104">
            <w:pPr>
              <w:pStyle w:val="T4dispositie"/>
              <w:jc w:val="left"/>
            </w:pPr>
          </w:p>
          <w:p w14:paraId="467F918E" w14:textId="77777777" w:rsidR="00B45104" w:rsidRDefault="00AC1708">
            <w:pPr>
              <w:pStyle w:val="T4dispositie"/>
              <w:jc w:val="left"/>
            </w:pPr>
            <w:r>
              <w:t>8’</w:t>
            </w:r>
          </w:p>
          <w:p w14:paraId="26FFDA91" w14:textId="77777777" w:rsidR="00B45104" w:rsidRDefault="00AC1708">
            <w:pPr>
              <w:pStyle w:val="T4dispositie"/>
              <w:jc w:val="left"/>
            </w:pPr>
            <w:r>
              <w:t>8’</w:t>
            </w:r>
          </w:p>
          <w:p w14:paraId="4070A852" w14:textId="77777777" w:rsidR="00B45104" w:rsidRDefault="00AC1708">
            <w:pPr>
              <w:pStyle w:val="T4dispositie"/>
              <w:jc w:val="left"/>
            </w:pPr>
            <w:r>
              <w:t>4’</w:t>
            </w:r>
          </w:p>
          <w:p w14:paraId="3CF61BBE" w14:textId="77777777" w:rsidR="00B45104" w:rsidRDefault="00AC1708">
            <w:pPr>
              <w:pStyle w:val="T4dispositie"/>
              <w:jc w:val="left"/>
            </w:pPr>
            <w:r>
              <w:t>2 2/3’</w:t>
            </w:r>
          </w:p>
          <w:p w14:paraId="48932C94" w14:textId="77777777" w:rsidR="00B45104" w:rsidRDefault="00AC1708">
            <w:pPr>
              <w:pStyle w:val="T4dispositie"/>
              <w:jc w:val="left"/>
            </w:pPr>
            <w:r>
              <w:t>1 3/5’</w:t>
            </w:r>
          </w:p>
        </w:tc>
        <w:tc>
          <w:tcPr>
            <w:tcW w:w="1073" w:type="dxa"/>
          </w:tcPr>
          <w:p w14:paraId="5121FA76" w14:textId="77777777" w:rsidR="00B45104" w:rsidRDefault="00AC1708">
            <w:pPr>
              <w:pStyle w:val="T4dispositie"/>
              <w:jc w:val="left"/>
              <w:rPr>
                <w:i/>
                <w:iCs/>
                <w:lang w:val="nl-NL"/>
              </w:rPr>
            </w:pPr>
            <w:r>
              <w:rPr>
                <w:i/>
                <w:iCs/>
                <w:lang w:val="nl-NL"/>
              </w:rPr>
              <w:t>Pedaal*</w:t>
            </w:r>
          </w:p>
          <w:p w14:paraId="1F9272C3" w14:textId="77777777" w:rsidR="00B45104" w:rsidRDefault="00AC1708">
            <w:pPr>
              <w:pStyle w:val="T4dispositie"/>
              <w:jc w:val="left"/>
              <w:rPr>
                <w:lang w:val="nl-NL"/>
              </w:rPr>
            </w:pPr>
            <w:r>
              <w:rPr>
                <w:lang w:val="nl-NL"/>
              </w:rPr>
              <w:t>2 stemmen</w:t>
            </w:r>
          </w:p>
          <w:p w14:paraId="504959E9" w14:textId="77777777" w:rsidR="00B45104" w:rsidRDefault="00B45104">
            <w:pPr>
              <w:pStyle w:val="T4dispositie"/>
              <w:jc w:val="left"/>
              <w:rPr>
                <w:lang w:val="nl-NL"/>
              </w:rPr>
            </w:pPr>
          </w:p>
          <w:p w14:paraId="290B2CE4" w14:textId="77777777" w:rsidR="00B45104" w:rsidRDefault="00AC1708">
            <w:pPr>
              <w:pStyle w:val="T4dispositie"/>
              <w:jc w:val="left"/>
              <w:rPr>
                <w:lang w:val="nl-NL"/>
              </w:rPr>
            </w:pPr>
            <w:r>
              <w:rPr>
                <w:lang w:val="nl-NL"/>
              </w:rPr>
              <w:t>Subbas</w:t>
            </w:r>
          </w:p>
          <w:p w14:paraId="2CC5FA3A" w14:textId="77777777" w:rsidR="00B45104" w:rsidRDefault="00AC1708">
            <w:pPr>
              <w:pStyle w:val="T4dispositie"/>
              <w:jc w:val="left"/>
              <w:rPr>
                <w:lang w:val="nl-NL"/>
              </w:rPr>
            </w:pPr>
            <w:r>
              <w:rPr>
                <w:lang w:val="nl-NL"/>
              </w:rPr>
              <w:t>Gedekt</w:t>
            </w:r>
          </w:p>
        </w:tc>
        <w:tc>
          <w:tcPr>
            <w:tcW w:w="486" w:type="dxa"/>
          </w:tcPr>
          <w:p w14:paraId="421D3CEA" w14:textId="77777777" w:rsidR="00B45104" w:rsidRDefault="00B45104">
            <w:pPr>
              <w:pStyle w:val="T4dispositie"/>
              <w:jc w:val="left"/>
              <w:rPr>
                <w:lang w:val="nl-NL"/>
              </w:rPr>
            </w:pPr>
          </w:p>
          <w:p w14:paraId="76B6BF89" w14:textId="77777777" w:rsidR="00B45104" w:rsidRDefault="00B45104">
            <w:pPr>
              <w:pStyle w:val="T4dispositie"/>
              <w:jc w:val="left"/>
              <w:rPr>
                <w:lang w:val="nl-NL"/>
              </w:rPr>
            </w:pPr>
          </w:p>
          <w:p w14:paraId="5BDEE580" w14:textId="77777777" w:rsidR="00B45104" w:rsidRDefault="00B45104">
            <w:pPr>
              <w:pStyle w:val="T4dispositie"/>
              <w:jc w:val="left"/>
              <w:rPr>
                <w:lang w:val="nl-NL"/>
              </w:rPr>
            </w:pPr>
          </w:p>
          <w:p w14:paraId="11174DB9" w14:textId="77777777" w:rsidR="00B45104" w:rsidRDefault="00AC1708">
            <w:pPr>
              <w:pStyle w:val="T4dispositie"/>
              <w:jc w:val="left"/>
              <w:rPr>
                <w:lang w:val="nl-NL"/>
              </w:rPr>
            </w:pPr>
            <w:r>
              <w:rPr>
                <w:lang w:val="nl-NL"/>
              </w:rPr>
              <w:t>16’</w:t>
            </w:r>
          </w:p>
          <w:p w14:paraId="460D6D1A" w14:textId="77777777" w:rsidR="00B45104" w:rsidRDefault="00AC1708">
            <w:pPr>
              <w:pStyle w:val="T4dispositie"/>
              <w:jc w:val="left"/>
              <w:rPr>
                <w:lang w:val="nl-NL"/>
              </w:rPr>
            </w:pPr>
            <w:r>
              <w:rPr>
                <w:lang w:val="nl-NL"/>
              </w:rPr>
              <w:t>8’</w:t>
            </w:r>
          </w:p>
        </w:tc>
      </w:tr>
    </w:tbl>
    <w:p w14:paraId="28378974" w14:textId="77777777" w:rsidR="00B45104" w:rsidRDefault="00B45104">
      <w:pPr>
        <w:pStyle w:val="T1"/>
        <w:jc w:val="left"/>
        <w:rPr>
          <w:lang w:val="nl-NL"/>
        </w:rPr>
      </w:pPr>
    </w:p>
    <w:p w14:paraId="75A0F417" w14:textId="77777777" w:rsidR="00B45104" w:rsidRDefault="00AC1708">
      <w:pPr>
        <w:pStyle w:val="T4dispositie"/>
        <w:jc w:val="left"/>
        <w:rPr>
          <w:lang w:val="nl-NL"/>
        </w:rPr>
      </w:pPr>
      <w:r>
        <w:rPr>
          <w:lang w:val="nl-NL"/>
        </w:rPr>
        <w:t>* uitgevoerd als unit</w:t>
      </w:r>
    </w:p>
    <w:p w14:paraId="3AC1051A" w14:textId="77777777" w:rsidR="00B45104" w:rsidRDefault="00B45104">
      <w:pPr>
        <w:pStyle w:val="T4dispositie"/>
        <w:jc w:val="left"/>
        <w:rPr>
          <w:lang w:val="nl-NL"/>
        </w:rPr>
      </w:pPr>
    </w:p>
    <w:p w14:paraId="19ED7BE8" w14:textId="77777777" w:rsidR="00B45104" w:rsidRDefault="00AC1708">
      <w:pPr>
        <w:pStyle w:val="T1"/>
        <w:jc w:val="left"/>
        <w:rPr>
          <w:lang w:val="nl-NL"/>
        </w:rPr>
      </w:pPr>
      <w:r>
        <w:rPr>
          <w:lang w:val="nl-NL"/>
        </w:rPr>
        <w:t>Werktuiglijke registers</w:t>
      </w:r>
    </w:p>
    <w:p w14:paraId="46B7355E" w14:textId="77777777" w:rsidR="00B45104" w:rsidRDefault="00AC1708">
      <w:pPr>
        <w:pStyle w:val="T1"/>
        <w:jc w:val="left"/>
        <w:rPr>
          <w:lang w:val="nl-NL"/>
        </w:rPr>
      </w:pPr>
      <w:r>
        <w:rPr>
          <w:lang w:val="nl-NL"/>
        </w:rPr>
        <w:t>koppelingen HW-NW, Ped-HW, Ped-NW</w:t>
      </w:r>
    </w:p>
    <w:p w14:paraId="7D8738ED" w14:textId="77777777" w:rsidR="00B45104" w:rsidRDefault="00AC1708">
      <w:pPr>
        <w:pStyle w:val="T1"/>
        <w:jc w:val="left"/>
        <w:rPr>
          <w:lang w:val="nl-NL"/>
        </w:rPr>
      </w:pPr>
      <w:r>
        <w:rPr>
          <w:lang w:val="nl-NL"/>
        </w:rPr>
        <w:t>vaste combinaties P MF T</w:t>
      </w:r>
    </w:p>
    <w:p w14:paraId="479FDDE0" w14:textId="77777777" w:rsidR="00B45104" w:rsidRDefault="00AC1708">
      <w:pPr>
        <w:pStyle w:val="T1"/>
        <w:jc w:val="left"/>
        <w:rPr>
          <w:lang w:val="nl-NL"/>
        </w:rPr>
      </w:pPr>
      <w:r>
        <w:rPr>
          <w:lang w:val="nl-NL"/>
        </w:rPr>
        <w:t>tremolo NW</w:t>
      </w:r>
    </w:p>
    <w:p w14:paraId="5B0FA4ED" w14:textId="77777777" w:rsidR="00B45104" w:rsidRDefault="00B45104">
      <w:pPr>
        <w:pStyle w:val="T1"/>
        <w:jc w:val="left"/>
        <w:rPr>
          <w:lang w:val="nl-NL"/>
        </w:rPr>
      </w:pPr>
    </w:p>
    <w:p w14:paraId="02370E0A" w14:textId="77777777" w:rsidR="00B45104" w:rsidRDefault="00AC1708">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619"/>
        <w:gridCol w:w="619"/>
        <w:gridCol w:w="619"/>
        <w:gridCol w:w="628"/>
      </w:tblGrid>
      <w:tr w:rsidR="00B45104" w14:paraId="2B6FB923" w14:textId="77777777">
        <w:tc>
          <w:tcPr>
            <w:tcW w:w="1023" w:type="dxa"/>
          </w:tcPr>
          <w:p w14:paraId="1522455D" w14:textId="77777777" w:rsidR="00B45104" w:rsidRDefault="00AC1708">
            <w:pPr>
              <w:pStyle w:val="T1"/>
              <w:jc w:val="left"/>
              <w:rPr>
                <w:lang w:val="nl-NL"/>
              </w:rPr>
            </w:pPr>
            <w:r>
              <w:rPr>
                <w:lang w:val="nl-NL"/>
              </w:rPr>
              <w:t>Mixtuur</w:t>
            </w:r>
          </w:p>
        </w:tc>
        <w:tc>
          <w:tcPr>
            <w:tcW w:w="619" w:type="dxa"/>
          </w:tcPr>
          <w:p w14:paraId="5ECBCF50" w14:textId="77777777" w:rsidR="00B45104" w:rsidRDefault="00AC1708">
            <w:pPr>
              <w:pStyle w:val="T4dispositie"/>
              <w:jc w:val="left"/>
              <w:rPr>
                <w:lang w:val="nl-NL"/>
              </w:rPr>
            </w:pPr>
            <w:r>
              <w:rPr>
                <w:lang w:val="nl-NL"/>
              </w:rPr>
              <w:t>C</w:t>
            </w:r>
          </w:p>
          <w:p w14:paraId="4BDD0854" w14:textId="77777777" w:rsidR="00B45104" w:rsidRDefault="00AC1708">
            <w:pPr>
              <w:pStyle w:val="T4dispositie"/>
              <w:jc w:val="left"/>
              <w:rPr>
                <w:lang w:val="nl-NL"/>
              </w:rPr>
            </w:pPr>
            <w:r>
              <w:rPr>
                <w:lang w:val="nl-NL"/>
              </w:rPr>
              <w:t>1 1/3</w:t>
            </w:r>
          </w:p>
          <w:p w14:paraId="7995574D" w14:textId="77777777" w:rsidR="00B45104" w:rsidRDefault="00AC1708">
            <w:pPr>
              <w:pStyle w:val="T4dispositie"/>
              <w:jc w:val="left"/>
              <w:rPr>
                <w:lang w:val="nl-NL"/>
              </w:rPr>
            </w:pPr>
            <w:r>
              <w:rPr>
                <w:lang w:val="nl-NL"/>
              </w:rPr>
              <w:t>1</w:t>
            </w:r>
          </w:p>
          <w:p w14:paraId="71432E8A" w14:textId="77777777" w:rsidR="00B45104" w:rsidRDefault="00AC1708">
            <w:pPr>
              <w:pStyle w:val="T4dispositie"/>
              <w:jc w:val="left"/>
              <w:rPr>
                <w:lang w:val="nl-NL"/>
              </w:rPr>
            </w:pPr>
            <w:r>
              <w:rPr>
                <w:lang w:val="nl-NL"/>
              </w:rPr>
              <w:t>2/3</w:t>
            </w:r>
          </w:p>
        </w:tc>
        <w:tc>
          <w:tcPr>
            <w:tcW w:w="619" w:type="dxa"/>
          </w:tcPr>
          <w:p w14:paraId="395D50DB" w14:textId="77777777" w:rsidR="00B45104" w:rsidRDefault="00AC1708">
            <w:pPr>
              <w:pStyle w:val="T4dispositie"/>
              <w:jc w:val="left"/>
              <w:rPr>
                <w:lang w:val="nl-NL"/>
              </w:rPr>
            </w:pPr>
            <w:r>
              <w:rPr>
                <w:lang w:val="nl-NL"/>
              </w:rPr>
              <w:t>c</w:t>
            </w:r>
          </w:p>
          <w:p w14:paraId="4BF3AA9D" w14:textId="77777777" w:rsidR="00B45104" w:rsidRDefault="00AC1708">
            <w:pPr>
              <w:pStyle w:val="T4dispositie"/>
              <w:jc w:val="left"/>
              <w:rPr>
                <w:lang w:val="nl-NL"/>
              </w:rPr>
            </w:pPr>
            <w:r>
              <w:rPr>
                <w:lang w:val="nl-NL"/>
              </w:rPr>
              <w:t>2</w:t>
            </w:r>
          </w:p>
          <w:p w14:paraId="5DE526B2" w14:textId="77777777" w:rsidR="00B45104" w:rsidRDefault="00AC1708">
            <w:pPr>
              <w:pStyle w:val="T4dispositie"/>
              <w:jc w:val="left"/>
              <w:rPr>
                <w:lang w:val="nl-NL"/>
              </w:rPr>
            </w:pPr>
            <w:r>
              <w:rPr>
                <w:lang w:val="nl-NL"/>
              </w:rPr>
              <w:t>1 1/3</w:t>
            </w:r>
          </w:p>
          <w:p w14:paraId="3B0A5674" w14:textId="77777777" w:rsidR="00B45104" w:rsidRDefault="00AC1708">
            <w:pPr>
              <w:pStyle w:val="T4dispositie"/>
              <w:jc w:val="left"/>
              <w:rPr>
                <w:lang w:val="nl-NL"/>
              </w:rPr>
            </w:pPr>
            <w:r>
              <w:rPr>
                <w:lang w:val="nl-NL"/>
              </w:rPr>
              <w:t>1</w:t>
            </w:r>
          </w:p>
        </w:tc>
        <w:tc>
          <w:tcPr>
            <w:tcW w:w="619" w:type="dxa"/>
          </w:tcPr>
          <w:p w14:paraId="16A3672D" w14:textId="77777777" w:rsidR="00B45104" w:rsidRDefault="00AC1708">
            <w:pPr>
              <w:pStyle w:val="T4dispositie"/>
              <w:jc w:val="left"/>
              <w:rPr>
                <w:vertAlign w:val="superscript"/>
                <w:lang w:val="nl-NL"/>
              </w:rPr>
            </w:pPr>
            <w:r>
              <w:rPr>
                <w:lang w:val="nl-NL"/>
              </w:rPr>
              <w:t>c</w:t>
            </w:r>
            <w:r>
              <w:rPr>
                <w:vertAlign w:val="superscript"/>
                <w:lang w:val="nl-NL"/>
              </w:rPr>
              <w:t>1</w:t>
            </w:r>
          </w:p>
          <w:p w14:paraId="15B9E452" w14:textId="77777777" w:rsidR="00B45104" w:rsidRDefault="00AC1708">
            <w:pPr>
              <w:pStyle w:val="T4dispositie"/>
              <w:jc w:val="left"/>
              <w:rPr>
                <w:lang w:val="nl-NL"/>
              </w:rPr>
            </w:pPr>
            <w:r>
              <w:rPr>
                <w:lang w:val="nl-NL"/>
              </w:rPr>
              <w:t>2 2/3</w:t>
            </w:r>
          </w:p>
          <w:p w14:paraId="1778CF65" w14:textId="77777777" w:rsidR="00B45104" w:rsidRDefault="00AC1708">
            <w:pPr>
              <w:pStyle w:val="T4dispositie"/>
              <w:jc w:val="left"/>
              <w:rPr>
                <w:lang w:val="nl-NL"/>
              </w:rPr>
            </w:pPr>
            <w:r>
              <w:rPr>
                <w:lang w:val="nl-NL"/>
              </w:rPr>
              <w:t>2</w:t>
            </w:r>
          </w:p>
          <w:p w14:paraId="10B9129C" w14:textId="77777777" w:rsidR="00B45104" w:rsidRDefault="00AC1708">
            <w:pPr>
              <w:pStyle w:val="T4dispositie"/>
              <w:jc w:val="left"/>
              <w:rPr>
                <w:lang w:val="nl-NL"/>
              </w:rPr>
            </w:pPr>
            <w:r>
              <w:rPr>
                <w:lang w:val="nl-NL"/>
              </w:rPr>
              <w:t>1 1/3</w:t>
            </w:r>
          </w:p>
          <w:p w14:paraId="270BB800" w14:textId="77777777" w:rsidR="00B45104" w:rsidRDefault="00AC1708">
            <w:pPr>
              <w:pStyle w:val="T4dispositie"/>
              <w:jc w:val="left"/>
              <w:rPr>
                <w:lang w:val="nl-NL"/>
              </w:rPr>
            </w:pPr>
            <w:r>
              <w:rPr>
                <w:lang w:val="nl-NL"/>
              </w:rPr>
              <w:t>1</w:t>
            </w:r>
          </w:p>
        </w:tc>
        <w:tc>
          <w:tcPr>
            <w:tcW w:w="628" w:type="dxa"/>
          </w:tcPr>
          <w:p w14:paraId="079E9CDD" w14:textId="77777777" w:rsidR="00B45104" w:rsidRDefault="00AC1708">
            <w:pPr>
              <w:pStyle w:val="T4dispositie"/>
              <w:jc w:val="left"/>
              <w:rPr>
                <w:vertAlign w:val="superscript"/>
                <w:lang w:val="nl-NL"/>
              </w:rPr>
            </w:pPr>
            <w:r>
              <w:rPr>
                <w:lang w:val="nl-NL"/>
              </w:rPr>
              <w:t>c</w:t>
            </w:r>
            <w:r>
              <w:rPr>
                <w:vertAlign w:val="superscript"/>
                <w:lang w:val="nl-NL"/>
              </w:rPr>
              <w:t>2</w:t>
            </w:r>
          </w:p>
          <w:p w14:paraId="6AF47AFC" w14:textId="77777777" w:rsidR="00B45104" w:rsidRDefault="00AC1708">
            <w:pPr>
              <w:pStyle w:val="T4dispositie"/>
              <w:jc w:val="left"/>
              <w:rPr>
                <w:lang w:val="nl-NL"/>
              </w:rPr>
            </w:pPr>
            <w:r>
              <w:rPr>
                <w:lang w:val="nl-NL"/>
              </w:rPr>
              <w:t>4</w:t>
            </w:r>
          </w:p>
          <w:p w14:paraId="401F184C" w14:textId="77777777" w:rsidR="00B45104" w:rsidRDefault="00AC1708">
            <w:pPr>
              <w:pStyle w:val="T4dispositie"/>
              <w:jc w:val="left"/>
              <w:rPr>
                <w:lang w:val="nl-NL"/>
              </w:rPr>
            </w:pPr>
            <w:r>
              <w:rPr>
                <w:lang w:val="nl-NL"/>
              </w:rPr>
              <w:t>2 2/3</w:t>
            </w:r>
          </w:p>
          <w:p w14:paraId="03F3F41B" w14:textId="77777777" w:rsidR="00B45104" w:rsidRDefault="00AC1708">
            <w:pPr>
              <w:pStyle w:val="T4dispositie"/>
              <w:jc w:val="left"/>
              <w:rPr>
                <w:lang w:val="nl-NL"/>
              </w:rPr>
            </w:pPr>
            <w:r>
              <w:rPr>
                <w:lang w:val="nl-NL"/>
              </w:rPr>
              <w:t>2</w:t>
            </w:r>
          </w:p>
          <w:p w14:paraId="40E850C7" w14:textId="77777777" w:rsidR="00B45104" w:rsidRDefault="00AC1708">
            <w:pPr>
              <w:pStyle w:val="T4dispositie"/>
              <w:jc w:val="left"/>
              <w:rPr>
                <w:lang w:val="nl-NL"/>
              </w:rPr>
            </w:pPr>
            <w:r>
              <w:rPr>
                <w:lang w:val="nl-NL"/>
              </w:rPr>
              <w:t>1 1/3</w:t>
            </w:r>
          </w:p>
        </w:tc>
      </w:tr>
    </w:tbl>
    <w:p w14:paraId="781E3B31" w14:textId="77777777" w:rsidR="00B45104" w:rsidRDefault="00B45104">
      <w:pPr>
        <w:pStyle w:val="T1"/>
        <w:jc w:val="left"/>
        <w:rPr>
          <w:lang w:val="nl-NL"/>
        </w:rPr>
      </w:pPr>
    </w:p>
    <w:p w14:paraId="3AD1D1F1" w14:textId="77777777" w:rsidR="00B45104" w:rsidRDefault="00AC1708">
      <w:pPr>
        <w:pStyle w:val="T1"/>
        <w:jc w:val="left"/>
        <w:rPr>
          <w:lang w:val="nl-NL"/>
        </w:rPr>
      </w:pPr>
      <w:r>
        <w:rPr>
          <w:lang w:val="nl-NL"/>
        </w:rPr>
        <w:t>Toonhoogte</w:t>
      </w:r>
    </w:p>
    <w:p w14:paraId="1E6FF03B" w14:textId="77777777" w:rsidR="00B45104" w:rsidRDefault="00AC1708">
      <w:pPr>
        <w:pStyle w:val="T1"/>
        <w:jc w:val="left"/>
        <w:rPr>
          <w:lang w:val="nl-NL"/>
        </w:rPr>
      </w:pPr>
      <w:r>
        <w:rPr>
          <w:lang w:val="nl-NL"/>
        </w:rPr>
        <w:t>a</w:t>
      </w:r>
      <w:r>
        <w:rPr>
          <w:vertAlign w:val="superscript"/>
          <w:lang w:val="nl-NL"/>
        </w:rPr>
        <w:t>1</w:t>
      </w:r>
      <w:r>
        <w:rPr>
          <w:lang w:val="nl-NL"/>
        </w:rPr>
        <w:t xml:space="preserve"> = 440 Hz</w:t>
      </w:r>
    </w:p>
    <w:p w14:paraId="475FCD91" w14:textId="77777777" w:rsidR="00B45104" w:rsidRDefault="00AC1708">
      <w:pPr>
        <w:pStyle w:val="T1"/>
        <w:jc w:val="left"/>
        <w:rPr>
          <w:lang w:val="nl-NL"/>
        </w:rPr>
      </w:pPr>
      <w:r>
        <w:rPr>
          <w:lang w:val="nl-NL"/>
        </w:rPr>
        <w:t>Temperatuur</w:t>
      </w:r>
    </w:p>
    <w:p w14:paraId="415E0E1D" w14:textId="77777777" w:rsidR="00B45104" w:rsidRDefault="00AC1708">
      <w:pPr>
        <w:pStyle w:val="T1"/>
        <w:jc w:val="left"/>
        <w:rPr>
          <w:lang w:val="nl-NL"/>
        </w:rPr>
      </w:pPr>
      <w:r>
        <w:rPr>
          <w:lang w:val="nl-NL"/>
        </w:rPr>
        <w:t>evenredig zwevend</w:t>
      </w:r>
    </w:p>
    <w:p w14:paraId="50505197" w14:textId="77777777" w:rsidR="00B45104" w:rsidRDefault="00B45104">
      <w:pPr>
        <w:pStyle w:val="T1"/>
        <w:jc w:val="left"/>
        <w:rPr>
          <w:lang w:val="nl-NL"/>
        </w:rPr>
      </w:pPr>
    </w:p>
    <w:p w14:paraId="3456ECA4" w14:textId="77777777" w:rsidR="00B45104" w:rsidRDefault="00AC1708">
      <w:pPr>
        <w:pStyle w:val="T1"/>
        <w:jc w:val="left"/>
        <w:rPr>
          <w:lang w:val="nl-NL"/>
        </w:rPr>
      </w:pPr>
      <w:r>
        <w:rPr>
          <w:lang w:val="nl-NL"/>
        </w:rPr>
        <w:t>Manuaalomvang</w:t>
      </w:r>
    </w:p>
    <w:p w14:paraId="05C120CE" w14:textId="77777777" w:rsidR="00B45104" w:rsidRDefault="00AC1708">
      <w:pPr>
        <w:pStyle w:val="T1"/>
        <w:jc w:val="left"/>
        <w:rPr>
          <w:vertAlign w:val="superscript"/>
          <w:lang w:val="nl-NL"/>
        </w:rPr>
      </w:pPr>
      <w:r>
        <w:rPr>
          <w:lang w:val="nl-NL"/>
        </w:rPr>
        <w:t>C-g</w:t>
      </w:r>
      <w:r>
        <w:rPr>
          <w:vertAlign w:val="superscript"/>
          <w:lang w:val="nl-NL"/>
        </w:rPr>
        <w:t>3</w:t>
      </w:r>
    </w:p>
    <w:p w14:paraId="5D142E6A" w14:textId="77777777" w:rsidR="00B45104" w:rsidRDefault="00AC1708">
      <w:pPr>
        <w:pStyle w:val="T1"/>
        <w:jc w:val="left"/>
        <w:rPr>
          <w:lang w:val="nl-NL"/>
        </w:rPr>
      </w:pPr>
      <w:r>
        <w:rPr>
          <w:lang w:val="nl-NL"/>
        </w:rPr>
        <w:t>Pedaalomvang</w:t>
      </w:r>
    </w:p>
    <w:p w14:paraId="6A457F75" w14:textId="77777777" w:rsidR="00B45104" w:rsidRDefault="00AC1708">
      <w:pPr>
        <w:pStyle w:val="T1"/>
        <w:jc w:val="left"/>
        <w:rPr>
          <w:vertAlign w:val="superscript"/>
          <w:lang w:val="nl-NL"/>
        </w:rPr>
      </w:pPr>
      <w:r>
        <w:rPr>
          <w:lang w:val="nl-NL"/>
        </w:rPr>
        <w:t>C-f</w:t>
      </w:r>
      <w:r>
        <w:rPr>
          <w:vertAlign w:val="superscript"/>
          <w:lang w:val="nl-NL"/>
        </w:rPr>
        <w:t>1</w:t>
      </w:r>
    </w:p>
    <w:p w14:paraId="07379B60" w14:textId="77777777" w:rsidR="00B45104" w:rsidRDefault="00B45104">
      <w:pPr>
        <w:pStyle w:val="T1"/>
        <w:jc w:val="left"/>
        <w:rPr>
          <w:lang w:val="nl-NL"/>
        </w:rPr>
      </w:pPr>
    </w:p>
    <w:p w14:paraId="7B506C9E" w14:textId="77777777" w:rsidR="00B45104" w:rsidRDefault="00AC1708">
      <w:pPr>
        <w:pStyle w:val="T1"/>
        <w:jc w:val="left"/>
        <w:rPr>
          <w:lang w:val="nl-NL"/>
        </w:rPr>
      </w:pPr>
      <w:r>
        <w:rPr>
          <w:lang w:val="nl-NL"/>
        </w:rPr>
        <w:t>Windvoorziening</w:t>
      </w:r>
    </w:p>
    <w:p w14:paraId="5763D2D2" w14:textId="77777777" w:rsidR="00B45104" w:rsidRDefault="00AC1708">
      <w:pPr>
        <w:pStyle w:val="T1"/>
        <w:jc w:val="left"/>
        <w:rPr>
          <w:lang w:val="nl-NL"/>
        </w:rPr>
      </w:pPr>
      <w:r>
        <w:rPr>
          <w:lang w:val="nl-NL"/>
        </w:rPr>
        <w:t>twee kleine magazijnbalgen</w:t>
      </w:r>
    </w:p>
    <w:p w14:paraId="2B9BB202" w14:textId="77777777" w:rsidR="00B45104" w:rsidRDefault="00AC1708">
      <w:pPr>
        <w:pStyle w:val="T1"/>
        <w:jc w:val="left"/>
        <w:rPr>
          <w:lang w:val="nl-NL"/>
        </w:rPr>
      </w:pPr>
      <w:r>
        <w:rPr>
          <w:lang w:val="nl-NL"/>
        </w:rPr>
        <w:t>winddruk</w:t>
      </w:r>
    </w:p>
    <w:p w14:paraId="0F08C9E6" w14:textId="77777777" w:rsidR="00B45104" w:rsidRDefault="00AC1708">
      <w:pPr>
        <w:pStyle w:val="T1"/>
        <w:jc w:val="left"/>
        <w:rPr>
          <w:lang w:val="nl-NL"/>
        </w:rPr>
      </w:pPr>
      <w:r>
        <w:rPr>
          <w:lang w:val="nl-NL"/>
        </w:rPr>
        <w:t>62 mm</w:t>
      </w:r>
    </w:p>
    <w:p w14:paraId="5F3647DB" w14:textId="77777777" w:rsidR="00B45104" w:rsidRDefault="00B45104">
      <w:pPr>
        <w:pStyle w:val="T1"/>
        <w:jc w:val="left"/>
        <w:rPr>
          <w:lang w:val="nl-NL"/>
        </w:rPr>
      </w:pPr>
    </w:p>
    <w:p w14:paraId="406F8B74" w14:textId="77777777" w:rsidR="00B45104" w:rsidRDefault="00AC1708">
      <w:pPr>
        <w:pStyle w:val="T1"/>
        <w:jc w:val="left"/>
        <w:rPr>
          <w:lang w:val="nl-NL"/>
        </w:rPr>
      </w:pPr>
      <w:r>
        <w:rPr>
          <w:lang w:val="nl-NL"/>
        </w:rPr>
        <w:t>Plaats klaviatuur</w:t>
      </w:r>
    </w:p>
    <w:p w14:paraId="1245B464" w14:textId="77777777" w:rsidR="00B45104" w:rsidRDefault="00AC1708">
      <w:pPr>
        <w:pStyle w:val="T1"/>
        <w:jc w:val="left"/>
        <w:rPr>
          <w:lang w:val="nl-NL"/>
        </w:rPr>
      </w:pPr>
      <w:r>
        <w:rPr>
          <w:lang w:val="nl-NL"/>
        </w:rPr>
        <w:t>vrijstaande speeltafel</w:t>
      </w:r>
    </w:p>
    <w:p w14:paraId="17260C3D" w14:textId="77777777" w:rsidR="00B45104" w:rsidRDefault="00B45104">
      <w:pPr>
        <w:pStyle w:val="T1"/>
        <w:jc w:val="left"/>
        <w:rPr>
          <w:lang w:val="nl-NL"/>
        </w:rPr>
      </w:pPr>
    </w:p>
    <w:p w14:paraId="29B04492" w14:textId="77777777" w:rsidR="00B45104" w:rsidRDefault="00AC1708">
      <w:pPr>
        <w:pStyle w:val="Heading2"/>
        <w:jc w:val="both"/>
        <w:rPr>
          <w:i w:val="0"/>
          <w:iCs/>
        </w:rPr>
      </w:pPr>
      <w:r>
        <w:rPr>
          <w:i w:val="0"/>
          <w:iCs/>
        </w:rPr>
        <w:t>Bijzonderheden</w:t>
      </w:r>
    </w:p>
    <w:p w14:paraId="6A4368A8" w14:textId="77777777" w:rsidR="00B45104" w:rsidRDefault="00B45104">
      <w:pPr>
        <w:pStyle w:val="T1"/>
        <w:jc w:val="left"/>
        <w:rPr>
          <w:lang w:val="nl-NL"/>
        </w:rPr>
      </w:pPr>
    </w:p>
    <w:p w14:paraId="3712EA25" w14:textId="77777777" w:rsidR="00B45104" w:rsidRDefault="00AC1708">
      <w:pPr>
        <w:pStyle w:val="T1"/>
        <w:jc w:val="left"/>
        <w:rPr>
          <w:lang w:val="nl-NL"/>
        </w:rPr>
      </w:pPr>
      <w:r>
        <w:rPr>
          <w:lang w:val="nl-NL"/>
        </w:rPr>
        <w:t>Dit orgel werd volgens bestek door Loret-Vermeersch geleverd ‘ingevolge zyne uytvinding, waar over hy is gebreveteerd’. Het ‘brevet’ (patent) van deze firma, d.d. 7 september 1835, betrof een transmissie-systeem waardoor een zestal registers van het Groot Manuel ook op het Positif bespeelbaar waren. Een soortgelijke inrichting is thans nog aanwezig in het uit ca 1845 stammende Loret-Vermeersch-orgel te Vertrijk (B). Het ‘brevet’, d.d. 26 februari 1841, betrof een ook in Monster toegepaste combinatie van een orgel en een harmonium met variabele winddruk.</w:t>
      </w:r>
    </w:p>
    <w:p w14:paraId="6BAD639B" w14:textId="77777777" w:rsidR="00AC1708" w:rsidRDefault="00AC1708">
      <w:pPr>
        <w:pStyle w:val="T1"/>
        <w:jc w:val="left"/>
        <w:rPr>
          <w:lang w:val="nl-NL"/>
        </w:rPr>
      </w:pPr>
      <w:r>
        <w:rPr>
          <w:lang w:val="nl-NL"/>
        </w:rPr>
        <w:t>In het huidige orgel stammen de binnenpijpen van de Prestant 8’, de gehele Bourdon 8’ (C-Fis van hout), de Octaaf 4’ en de Superoctaaf 2’ nog van Loret, evenals 17 houten en 23 metalen pijpen van de pedaalunit. Alle oude metalen pijpen dragen Franstalige tooninscripties. De 29 frontpijpen zijn van W.H. Kam (1860). Tien daarvan zijn stom, de overige behoren tot de Prestant 8’ (C-fis). Het overige pijpwerk stamt deels uit 1925, deels uit 1968.</w:t>
      </w:r>
    </w:p>
    <w:sectPr w:rsidR="00AC170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16"/>
    <w:rsid w:val="00702E16"/>
    <w:rsid w:val="00AC1708"/>
    <w:rsid w:val="00B45104"/>
    <w:rsid w:val="00B9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7887D6"/>
  <w15:chartTrackingRefBased/>
  <w15:docId w15:val="{F03F4225-2903-9C4A-8ECF-7324DA7D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Monster/ca 1845</vt:lpstr>
    </vt:vector>
  </TitlesOfParts>
  <Company>NIvO</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Monster/ca 1845</dc:title>
  <dc:subject/>
  <dc:creator>WS1</dc:creator>
  <cp:keywords/>
  <dc:description/>
  <cp:lastModifiedBy>Eline J Duijsens</cp:lastModifiedBy>
  <cp:revision>3</cp:revision>
  <dcterms:created xsi:type="dcterms:W3CDTF">2021-09-20T07:56:00Z</dcterms:created>
  <dcterms:modified xsi:type="dcterms:W3CDTF">2021-09-27T08:18:00Z</dcterms:modified>
</cp:coreProperties>
</file>