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07D56" w14:textId="77777777" w:rsidR="009959E2" w:rsidRDefault="00CD52BD">
      <w:pPr>
        <w:pStyle w:val="Heading1"/>
        <w:jc w:val="both"/>
      </w:pPr>
      <w:r>
        <w:t>Sint Jacobiparochie / 1845</w:t>
      </w:r>
    </w:p>
    <w:p w14:paraId="2FB50989" w14:textId="77777777" w:rsidR="009959E2" w:rsidRDefault="00CD52BD">
      <w:pPr>
        <w:pStyle w:val="Heading2"/>
        <w:jc w:val="both"/>
        <w:rPr>
          <w:i w:val="0"/>
          <w:iCs/>
        </w:rPr>
      </w:pPr>
      <w:r>
        <w:rPr>
          <w:i w:val="0"/>
          <w:iCs/>
        </w:rPr>
        <w:t>Hervormde Kerk</w:t>
      </w:r>
    </w:p>
    <w:p w14:paraId="4F3B9693" w14:textId="77777777" w:rsidR="009959E2" w:rsidRDefault="009959E2">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3C0C5C05" w14:textId="77777777" w:rsidR="009959E2" w:rsidRDefault="00CD52BD">
      <w:pPr>
        <w:pStyle w:val="T1"/>
        <w:jc w:val="left"/>
        <w:rPr>
          <w:i/>
          <w:iCs/>
          <w:lang w:val="nl-NL"/>
        </w:rPr>
      </w:pPr>
      <w:r>
        <w:rPr>
          <w:i/>
          <w:iCs/>
          <w:lang w:val="nl-NL"/>
        </w:rPr>
        <w:t>Opmerkelijke neoclassicistische zaalkerk, waarbij de korte as de hoofdas is, gebouwd in 1843 naar ontwerp van Thomas Romein. Aan de ingangszijde een dorisch zuilenportiek met timpaan, waarboven een vierkante toren, die wordt bekroond door een open koepel. De gevels worden geleed door banden die boven de rondboogvensters doorlopen. Inwendig wandgeleding door middel van pilasters. De ruimte wordt overdekt door een stucgewelf. De kerk wordt niet meer voor de eredienst gebruikt. De oorspronkelijke inrichting is grotendeels verwijderd.</w:t>
      </w:r>
    </w:p>
    <w:p w14:paraId="413304C2" w14:textId="77777777" w:rsidR="009959E2" w:rsidRDefault="009959E2">
      <w:pPr>
        <w:pStyle w:val="T1"/>
        <w:jc w:val="left"/>
        <w:rPr>
          <w:lang w:val="nl-NL"/>
        </w:rPr>
      </w:pPr>
    </w:p>
    <w:p w14:paraId="5D4A5141" w14:textId="77777777" w:rsidR="009959E2" w:rsidRDefault="00CD52BD">
      <w:pPr>
        <w:pStyle w:val="T1"/>
        <w:jc w:val="left"/>
        <w:rPr>
          <w:lang w:val="nl-NL"/>
        </w:rPr>
      </w:pPr>
      <w:r>
        <w:rPr>
          <w:lang w:val="nl-NL"/>
        </w:rPr>
        <w:t>Kas: 1845</w:t>
      </w:r>
    </w:p>
    <w:p w14:paraId="071C0F19" w14:textId="77777777" w:rsidR="009959E2" w:rsidRDefault="009959E2">
      <w:pPr>
        <w:pStyle w:val="T1"/>
        <w:jc w:val="left"/>
        <w:rPr>
          <w:lang w:val="nl-NL"/>
        </w:rPr>
      </w:pPr>
    </w:p>
    <w:p w14:paraId="5A7BD572" w14:textId="77777777" w:rsidR="009959E2" w:rsidRDefault="00CD52BD" w:rsidP="00BF4FDE">
      <w:pPr>
        <w:pStyle w:val="Heading2"/>
      </w:pPr>
      <w:r>
        <w:t>Kunsthis</w:t>
      </w:r>
      <w:bookmarkStart w:id="0" w:name="_GoBack"/>
      <w:bookmarkEnd w:id="0"/>
      <w:r>
        <w:t>torische aspecten</w:t>
      </w:r>
    </w:p>
    <w:p w14:paraId="5BB86C6D" w14:textId="77777777" w:rsidR="009959E2" w:rsidRDefault="00CD52BD">
      <w:pPr>
        <w:pStyle w:val="T2Kunst"/>
        <w:jc w:val="left"/>
        <w:rPr>
          <w:lang w:val="nl-NL"/>
        </w:rPr>
      </w:pPr>
      <w:r>
        <w:rPr>
          <w:lang w:val="nl-NL"/>
        </w:rPr>
        <w:t xml:space="preserve">De indruk die dit orgel maakt wordt in sterke mate mede bepaald door de monumentale omlijsting die de architect van de kerk, Thomas Romein, ervoor heeft ontworpen: een tempelvormige portiek met aan weerszijden gekoppelde zuilen, van een wat moeilijk te definiëren orde, die een boog dragen, een typisch Romeins motief. Als decoratie dienen S-voluten en bladvormige acroteria. Men zou verwachten dat Romein ook een kas voor het orgel ontwierp, maar dit is niet het geval. Aanvankelijk was het zelfs de bedoeling om het oude orgel in de nieuwe kerk te herplaatsen. Op de ontwerptekening van Romein is het nog aangegeven. Men ziet daar een front in de vormgeving van de Bader-school, dat vermoedelijk was vervaardigd door Jan Harmensz Kamp die in 1717 aan het voormalige orgel in Sint Jacobiparochie werkte. Spoedig moet echter de wens naar voren zijn gekomen om een nieuw orgel in de nieuwe kerk te plaatsen. </w:t>
      </w:r>
    </w:p>
    <w:p w14:paraId="4D246EA8" w14:textId="77777777" w:rsidR="009959E2" w:rsidRDefault="00CD52BD">
      <w:pPr>
        <w:pStyle w:val="T2Kunst"/>
        <w:jc w:val="left"/>
        <w:rPr>
          <w:lang w:val="nl-NL"/>
        </w:rPr>
      </w:pPr>
      <w:r>
        <w:rPr>
          <w:lang w:val="nl-NL"/>
        </w:rPr>
        <w:t xml:space="preserve">Toen Van Dam de opdracht had gekregen om het orgel met gebruikmaking van veel oud materiaal nieuw te bouwen, gaf hij het een front van het inmiddels bijna standaard geworden vijfdelige type met gedeelde middentoren. De sierlijkheid van het enige jaren oudere orgel in Franeker (1842) heeft hier weer plaats gemaakt voor een strakke opbouw à la Grijpskerk (1832, deel 1819-1840, 283-285). De tussenvelden vertonen nog maar een lichte holling, terwijl de etages zijn gescheiden door recht geplaatste lijsten. </w:t>
      </w:r>
    </w:p>
    <w:p w14:paraId="09B613CD" w14:textId="77777777" w:rsidR="009959E2" w:rsidRDefault="00CD52BD">
      <w:pPr>
        <w:pStyle w:val="T2Kunst"/>
        <w:jc w:val="left"/>
        <w:rPr>
          <w:lang w:val="nl-NL"/>
        </w:rPr>
      </w:pPr>
      <w:r>
        <w:rPr>
          <w:lang w:val="nl-NL"/>
        </w:rPr>
        <w:t xml:space="preserve">Het fraaie blinderingssnijwerk vertoont enige overeenkomst met dat in Franeker. Men ziet hier als dominerend element forse S-voluten met krullen. Aan de pijpvoeten en boven in de velden zijn deze verrijkt met doorluchtig eiken bladwerk; boven in de torens zijn aan deze twee elementen ook nog gevlochten bladslingers toegevoegd. Voor vleugelstukken was hier door de plaatsing in een Romeins zuilenportiek geen plaats. De consoles onder de torens zijn zozeer afgevlakt dat zij nauwelijks opvallen. </w:t>
      </w:r>
    </w:p>
    <w:p w14:paraId="2922611D" w14:textId="77777777" w:rsidR="009959E2" w:rsidRDefault="00CD52BD">
      <w:pPr>
        <w:pStyle w:val="T2Kunst"/>
        <w:jc w:val="left"/>
        <w:rPr>
          <w:lang w:val="nl-NL"/>
        </w:rPr>
      </w:pPr>
      <w:r>
        <w:rPr>
          <w:lang w:val="nl-NL"/>
        </w:rPr>
        <w:t>Opmerkelijk zijn de drie enorme bekronende beelden, zich niet binnen de portiek willen voegen. Het linker beeld heeft een spiegel in de rechterhand, vaak een symbool van de waarheid, en in de linker een boek met twee bijbelteksten, op de linker pagina Spreuken 12:17, 'Wie waarheid voortbrengt, maakt gerechtigheid bekend’ en op de andere bladzijde Johannes 5:39, 'Onderzoekt de Schrift, want die zijn het die van Mij getuigen'. De middelste figuur heeft een toorts in de rechterhand, terwijl de rechter figuur in de rechterhand een boek heeft en in de linker een olijfblad. Wij hebben hier te maken met de in deze tijd opkomende cyclus van de waarheid, de godsvrucht (met fakkel) en de godsdienst (met blad).</w:t>
      </w:r>
    </w:p>
    <w:p w14:paraId="26F44D82" w14:textId="77777777" w:rsidR="009959E2" w:rsidRDefault="009959E2">
      <w:pPr>
        <w:pStyle w:val="T1"/>
        <w:jc w:val="left"/>
        <w:rPr>
          <w:lang w:val="nl-NL"/>
        </w:rPr>
      </w:pPr>
    </w:p>
    <w:p w14:paraId="054E4202" w14:textId="77777777" w:rsidR="009959E2" w:rsidRDefault="00CD52BD">
      <w:pPr>
        <w:pStyle w:val="T3Lit"/>
        <w:jc w:val="left"/>
        <w:rPr>
          <w:b/>
          <w:bCs/>
          <w:lang w:val="nl-NL"/>
        </w:rPr>
      </w:pPr>
      <w:r>
        <w:rPr>
          <w:b/>
          <w:bCs/>
          <w:lang w:val="nl-NL"/>
        </w:rPr>
        <w:lastRenderedPageBreak/>
        <w:t>Literatuur</w:t>
      </w:r>
    </w:p>
    <w:p w14:paraId="2646E8AC" w14:textId="77777777" w:rsidR="009959E2" w:rsidRDefault="00CD52BD">
      <w:pPr>
        <w:pStyle w:val="T3Lit"/>
        <w:jc w:val="left"/>
        <w:rPr>
          <w:lang w:val="nl-NL"/>
        </w:rPr>
      </w:pPr>
      <w:r>
        <w:rPr>
          <w:lang w:val="nl-NL"/>
        </w:rPr>
        <w:t>Dirk Bakker, ‘Het orgel in de ‘Groate Kerk’ van Sint Jacobiparochie’.</w:t>
      </w:r>
      <w:r>
        <w:rPr>
          <w:i/>
          <w:lang w:val="nl-NL"/>
        </w:rPr>
        <w:t xml:space="preserve"> De Mixtuur</w:t>
      </w:r>
      <w:r>
        <w:rPr>
          <w:lang w:val="nl-NL"/>
        </w:rPr>
        <w:t>, 68 (1991), 426-433.</w:t>
      </w:r>
    </w:p>
    <w:p w14:paraId="0958CCD4" w14:textId="77777777" w:rsidR="009959E2" w:rsidRDefault="00CD52BD">
      <w:pPr>
        <w:pStyle w:val="T3Lit"/>
        <w:jc w:val="left"/>
        <w:rPr>
          <w:lang w:val="nl-NL"/>
        </w:rPr>
      </w:pPr>
      <w:r>
        <w:rPr>
          <w:lang w:val="nl-NL"/>
        </w:rPr>
        <w:t xml:space="preserve">Jan Jongepier, ‘Van Dam, Orgelbouwers in Friesland’. </w:t>
      </w:r>
      <w:r>
        <w:rPr>
          <w:i/>
          <w:lang w:val="nl-NL"/>
        </w:rPr>
        <w:t>Monument van de maand</w:t>
      </w:r>
      <w:r>
        <w:rPr>
          <w:lang w:val="nl-NL"/>
        </w:rPr>
        <w:t xml:space="preserve"> 7/3 (1992), 24.</w:t>
      </w:r>
    </w:p>
    <w:p w14:paraId="2EB6994A" w14:textId="77777777" w:rsidR="009959E2" w:rsidRDefault="00CD52BD">
      <w:pPr>
        <w:pStyle w:val="T3Lit"/>
        <w:jc w:val="left"/>
        <w:rPr>
          <w:lang w:val="nl-NL"/>
        </w:rPr>
      </w:pPr>
      <w:r>
        <w:rPr>
          <w:lang w:val="nl-NL"/>
        </w:rPr>
        <w:t xml:space="preserve">Jan Jongepier, ‘Drie gerestaureerde Van Dam-orgels’. </w:t>
      </w:r>
      <w:r>
        <w:rPr>
          <w:i/>
          <w:lang w:val="nl-NL"/>
        </w:rPr>
        <w:t>Het Orgel</w:t>
      </w:r>
      <w:r>
        <w:rPr>
          <w:lang w:val="nl-NL"/>
        </w:rPr>
        <w:t>, 85/12 (1989), 467-469.</w:t>
      </w:r>
    </w:p>
    <w:p w14:paraId="2E236F2B" w14:textId="77777777" w:rsidR="009959E2" w:rsidRDefault="009959E2">
      <w:pPr>
        <w:pStyle w:val="T3Lit"/>
        <w:jc w:val="left"/>
        <w:rPr>
          <w:lang w:val="nl-NL"/>
        </w:rPr>
      </w:pPr>
    </w:p>
    <w:p w14:paraId="206CA2CF" w14:textId="77777777" w:rsidR="009959E2" w:rsidRDefault="00CD52BD">
      <w:pPr>
        <w:pStyle w:val="T3Lit"/>
        <w:jc w:val="left"/>
        <w:rPr>
          <w:b/>
          <w:bCs/>
          <w:lang w:val="nl-NL"/>
        </w:rPr>
      </w:pPr>
      <w:r>
        <w:rPr>
          <w:b/>
          <w:bCs/>
          <w:lang w:val="nl-NL"/>
        </w:rPr>
        <w:t>Niet gepubliceerde bron</w:t>
      </w:r>
    </w:p>
    <w:p w14:paraId="02AE9F0B" w14:textId="77777777" w:rsidR="009959E2" w:rsidRDefault="00CD52BD">
      <w:pPr>
        <w:pStyle w:val="T3Lit"/>
        <w:jc w:val="left"/>
        <w:rPr>
          <w:lang w:val="nl-NL"/>
        </w:rPr>
      </w:pPr>
      <w:r>
        <w:rPr>
          <w:lang w:val="nl-NL"/>
        </w:rPr>
        <w:t>H.P. Algra</w:t>
      </w:r>
      <w:r>
        <w:rPr>
          <w:i/>
          <w:lang w:val="nl-NL"/>
        </w:rPr>
        <w:t>, De orgelmaker Johann Michaell Schwartsburg en zijn werk</w:t>
      </w:r>
      <w:r>
        <w:rPr>
          <w:lang w:val="nl-NL"/>
        </w:rPr>
        <w:t>. Utrecht, 1987, 94-97.</w:t>
      </w:r>
    </w:p>
    <w:p w14:paraId="0018132F" w14:textId="77777777" w:rsidR="009959E2" w:rsidRDefault="009959E2">
      <w:pPr>
        <w:pStyle w:val="T3Lit"/>
        <w:jc w:val="left"/>
        <w:rPr>
          <w:lang w:val="nl-NL"/>
        </w:rPr>
      </w:pPr>
    </w:p>
    <w:p w14:paraId="36A4AFAB" w14:textId="77777777" w:rsidR="009959E2" w:rsidRDefault="00CD52BD">
      <w:pPr>
        <w:pStyle w:val="T3Lit"/>
        <w:jc w:val="left"/>
        <w:rPr>
          <w:lang w:val="nl-NL"/>
        </w:rPr>
      </w:pPr>
      <w:r>
        <w:rPr>
          <w:lang w:val="nl-NL"/>
        </w:rPr>
        <w:t>Monumentnummer 99511</w:t>
      </w:r>
    </w:p>
    <w:p w14:paraId="66F4096E" w14:textId="77777777" w:rsidR="009959E2" w:rsidRDefault="00CD52BD">
      <w:pPr>
        <w:pStyle w:val="T3Lit"/>
        <w:jc w:val="left"/>
        <w:rPr>
          <w:lang w:val="nl-NL"/>
        </w:rPr>
      </w:pPr>
      <w:r>
        <w:rPr>
          <w:lang w:val="nl-NL"/>
        </w:rPr>
        <w:t>Orgelnummer 1422</w:t>
      </w:r>
    </w:p>
    <w:p w14:paraId="3B1AB9D2" w14:textId="77777777" w:rsidR="009959E2" w:rsidRDefault="009959E2">
      <w:pPr>
        <w:pStyle w:val="T1"/>
        <w:jc w:val="left"/>
        <w:rPr>
          <w:lang w:val="nl-NL"/>
        </w:rPr>
      </w:pPr>
    </w:p>
    <w:p w14:paraId="0B57869B" w14:textId="77777777" w:rsidR="009959E2" w:rsidRDefault="00CD52BD">
      <w:pPr>
        <w:pStyle w:val="Heading2"/>
        <w:jc w:val="both"/>
        <w:rPr>
          <w:i w:val="0"/>
          <w:iCs/>
        </w:rPr>
      </w:pPr>
      <w:r>
        <w:rPr>
          <w:i w:val="0"/>
          <w:iCs/>
        </w:rPr>
        <w:t>Historische gegevens</w:t>
      </w:r>
    </w:p>
    <w:p w14:paraId="37D3AF91" w14:textId="77777777" w:rsidR="009959E2" w:rsidRDefault="009959E2">
      <w:pPr>
        <w:pStyle w:val="T1"/>
        <w:jc w:val="left"/>
        <w:rPr>
          <w:lang w:val="nl-NL"/>
        </w:rPr>
      </w:pPr>
    </w:p>
    <w:p w14:paraId="4F031D8C" w14:textId="77777777" w:rsidR="009959E2" w:rsidRDefault="00CD52BD">
      <w:pPr>
        <w:pStyle w:val="T1"/>
        <w:jc w:val="left"/>
        <w:rPr>
          <w:lang w:val="nl-NL"/>
        </w:rPr>
      </w:pPr>
      <w:r>
        <w:rPr>
          <w:lang w:val="nl-NL"/>
        </w:rPr>
        <w:t>Bouwer</w:t>
      </w:r>
    </w:p>
    <w:p w14:paraId="459175D3" w14:textId="77777777" w:rsidR="009959E2" w:rsidRDefault="00CD52BD">
      <w:pPr>
        <w:pStyle w:val="T1"/>
        <w:jc w:val="left"/>
        <w:rPr>
          <w:lang w:val="nl-NL"/>
        </w:rPr>
      </w:pPr>
      <w:r>
        <w:rPr>
          <w:lang w:val="nl-NL"/>
        </w:rPr>
        <w:t>L.J. van Dam</w:t>
      </w:r>
    </w:p>
    <w:p w14:paraId="7862040E" w14:textId="77777777" w:rsidR="009959E2" w:rsidRDefault="009959E2">
      <w:pPr>
        <w:pStyle w:val="T1"/>
        <w:jc w:val="left"/>
        <w:rPr>
          <w:lang w:val="nl-NL"/>
        </w:rPr>
      </w:pPr>
    </w:p>
    <w:p w14:paraId="63427635" w14:textId="77777777" w:rsidR="009959E2" w:rsidRDefault="00CD52BD">
      <w:pPr>
        <w:pStyle w:val="T1"/>
        <w:jc w:val="left"/>
        <w:rPr>
          <w:lang w:val="nl-NL"/>
        </w:rPr>
      </w:pPr>
      <w:r>
        <w:rPr>
          <w:lang w:val="nl-NL"/>
        </w:rPr>
        <w:t>Jaar van oplevering</w:t>
      </w:r>
    </w:p>
    <w:p w14:paraId="07BDC977" w14:textId="77777777" w:rsidR="009959E2" w:rsidRDefault="00CD52BD">
      <w:pPr>
        <w:pStyle w:val="T1"/>
        <w:jc w:val="left"/>
        <w:rPr>
          <w:lang w:val="nl-NL"/>
        </w:rPr>
      </w:pPr>
      <w:r>
        <w:rPr>
          <w:lang w:val="nl-NL"/>
        </w:rPr>
        <w:t>1845</w:t>
      </w:r>
    </w:p>
    <w:p w14:paraId="16E69786" w14:textId="77777777" w:rsidR="009959E2" w:rsidRDefault="009959E2">
      <w:pPr>
        <w:pStyle w:val="T1"/>
        <w:jc w:val="left"/>
        <w:rPr>
          <w:lang w:val="nl-NL"/>
        </w:rPr>
      </w:pPr>
    </w:p>
    <w:p w14:paraId="274FB97C" w14:textId="77777777" w:rsidR="009959E2" w:rsidRDefault="00CD52BD">
      <w:pPr>
        <w:pStyle w:val="T1"/>
        <w:jc w:val="left"/>
        <w:rPr>
          <w:lang w:val="nl-NL"/>
        </w:rPr>
      </w:pPr>
      <w:r>
        <w:rPr>
          <w:lang w:val="nl-NL"/>
        </w:rPr>
        <w:t>Bakker &amp; Timmenga 1900</w:t>
      </w:r>
    </w:p>
    <w:p w14:paraId="388BA0AA" w14:textId="77777777" w:rsidR="009959E2" w:rsidRDefault="00CD52BD">
      <w:pPr>
        <w:pStyle w:val="T1"/>
        <w:jc w:val="left"/>
        <w:rPr>
          <w:lang w:val="nl-NL"/>
        </w:rPr>
      </w:pPr>
      <w:r>
        <w:rPr>
          <w:lang w:val="nl-NL"/>
        </w:rPr>
        <w:t>.</w:t>
      </w:r>
      <w:r>
        <w:rPr>
          <w:lang w:val="nl-NL"/>
        </w:rPr>
        <w:tab/>
        <w:t>schoonmaak en herstel</w:t>
      </w:r>
    </w:p>
    <w:p w14:paraId="5F9F72B2" w14:textId="77777777" w:rsidR="009959E2" w:rsidRDefault="009959E2">
      <w:pPr>
        <w:pStyle w:val="T1"/>
        <w:jc w:val="left"/>
        <w:rPr>
          <w:lang w:val="nl-NL"/>
        </w:rPr>
      </w:pPr>
    </w:p>
    <w:p w14:paraId="030007CF" w14:textId="77777777" w:rsidR="009959E2" w:rsidRDefault="00CD52BD">
      <w:pPr>
        <w:pStyle w:val="T1"/>
        <w:jc w:val="left"/>
        <w:rPr>
          <w:lang w:val="nl-NL"/>
        </w:rPr>
      </w:pPr>
      <w:r>
        <w:rPr>
          <w:lang w:val="nl-NL"/>
        </w:rPr>
        <w:t>1970</w:t>
      </w:r>
    </w:p>
    <w:p w14:paraId="33384E51" w14:textId="77777777" w:rsidR="009959E2" w:rsidRDefault="00CD52BD">
      <w:pPr>
        <w:pStyle w:val="T1"/>
        <w:jc w:val="left"/>
        <w:rPr>
          <w:lang w:val="nl-NL"/>
        </w:rPr>
      </w:pPr>
      <w:r>
        <w:rPr>
          <w:lang w:val="nl-NL"/>
        </w:rPr>
        <w:t>.</w:t>
      </w:r>
      <w:r>
        <w:rPr>
          <w:lang w:val="nl-NL"/>
        </w:rPr>
        <w:tab/>
        <w:t>kerkgebouw buiten gebruik gesteld</w:t>
      </w:r>
    </w:p>
    <w:p w14:paraId="12214329" w14:textId="77777777" w:rsidR="009959E2" w:rsidRDefault="009959E2">
      <w:pPr>
        <w:pStyle w:val="T1"/>
        <w:jc w:val="left"/>
        <w:rPr>
          <w:lang w:val="nl-NL"/>
        </w:rPr>
      </w:pPr>
    </w:p>
    <w:p w14:paraId="211A3C2F" w14:textId="77777777" w:rsidR="009959E2" w:rsidRDefault="00CD52BD">
      <w:pPr>
        <w:pStyle w:val="T1"/>
        <w:jc w:val="left"/>
        <w:rPr>
          <w:lang w:val="nl-NL"/>
        </w:rPr>
      </w:pPr>
      <w:r>
        <w:rPr>
          <w:lang w:val="nl-NL"/>
        </w:rPr>
        <w:t>1978</w:t>
      </w:r>
    </w:p>
    <w:p w14:paraId="0683AB13" w14:textId="77777777" w:rsidR="009959E2" w:rsidRDefault="00CD52BD">
      <w:pPr>
        <w:pStyle w:val="T1"/>
        <w:jc w:val="left"/>
        <w:rPr>
          <w:lang w:val="nl-NL"/>
        </w:rPr>
      </w:pPr>
      <w:r>
        <w:rPr>
          <w:lang w:val="nl-NL"/>
        </w:rPr>
        <w:t>.</w:t>
      </w:r>
      <w:r>
        <w:rPr>
          <w:lang w:val="nl-NL"/>
        </w:rPr>
        <w:tab/>
        <w:t>kerkgebouw overgedragen aan Stichting Alde Fryske Tsjerken</w:t>
      </w:r>
    </w:p>
    <w:p w14:paraId="04469CC5" w14:textId="77777777" w:rsidR="009959E2" w:rsidRDefault="009959E2">
      <w:pPr>
        <w:pStyle w:val="T1"/>
        <w:jc w:val="left"/>
        <w:rPr>
          <w:lang w:val="nl-NL"/>
        </w:rPr>
      </w:pPr>
    </w:p>
    <w:p w14:paraId="23F8F321" w14:textId="77777777" w:rsidR="009959E2" w:rsidRDefault="00CD52BD">
      <w:pPr>
        <w:pStyle w:val="T1"/>
        <w:jc w:val="left"/>
        <w:rPr>
          <w:lang w:val="nl-NL"/>
        </w:rPr>
      </w:pPr>
      <w:r>
        <w:rPr>
          <w:lang w:val="nl-NL"/>
        </w:rPr>
        <w:t>Orgelmakerij Bakker &amp; Timmenga 1988</w:t>
      </w:r>
    </w:p>
    <w:p w14:paraId="2094105B" w14:textId="77777777" w:rsidR="009959E2" w:rsidRDefault="00CD52BD">
      <w:pPr>
        <w:pStyle w:val="T1"/>
        <w:jc w:val="left"/>
        <w:rPr>
          <w:lang w:val="nl-NL"/>
        </w:rPr>
      </w:pPr>
      <w:r>
        <w:rPr>
          <w:lang w:val="nl-NL"/>
        </w:rPr>
        <w:t>.</w:t>
      </w:r>
      <w:r>
        <w:rPr>
          <w:lang w:val="nl-NL"/>
        </w:rPr>
        <w:tab/>
        <w:t>restauratie</w:t>
      </w:r>
    </w:p>
    <w:p w14:paraId="6B4444F4" w14:textId="77777777" w:rsidR="009959E2" w:rsidRDefault="00CD52BD">
      <w:pPr>
        <w:pStyle w:val="T1"/>
        <w:jc w:val="left"/>
        <w:rPr>
          <w:lang w:val="nl-NL"/>
        </w:rPr>
      </w:pPr>
      <w:r>
        <w:rPr>
          <w:lang w:val="nl-NL"/>
        </w:rPr>
        <w:t>.</w:t>
      </w:r>
      <w:r>
        <w:rPr>
          <w:lang w:val="nl-NL"/>
        </w:rPr>
        <w:tab/>
        <w:t>schilderwerk kas hersteld</w:t>
      </w:r>
    </w:p>
    <w:p w14:paraId="351632F0" w14:textId="77777777" w:rsidR="009959E2" w:rsidRDefault="00CD52BD">
      <w:pPr>
        <w:pStyle w:val="T1"/>
        <w:jc w:val="left"/>
        <w:rPr>
          <w:lang w:val="nl-NL"/>
        </w:rPr>
      </w:pPr>
      <w:r>
        <w:rPr>
          <w:lang w:val="nl-NL"/>
        </w:rPr>
        <w:t>.</w:t>
      </w:r>
      <w:r>
        <w:rPr>
          <w:lang w:val="nl-NL"/>
        </w:rPr>
        <w:tab/>
        <w:t>enkele verdwenen pijpen Fluit d’Amour 4’ BW bijgemaakt</w:t>
      </w:r>
    </w:p>
    <w:p w14:paraId="2FACE30D" w14:textId="77777777" w:rsidR="009959E2" w:rsidRDefault="00CD52BD">
      <w:pPr>
        <w:pStyle w:val="T1"/>
        <w:jc w:val="left"/>
        <w:rPr>
          <w:lang w:val="nl-NL"/>
        </w:rPr>
      </w:pPr>
      <w:r>
        <w:rPr>
          <w:lang w:val="nl-NL"/>
        </w:rPr>
        <w:t>.</w:t>
      </w:r>
      <w:r>
        <w:rPr>
          <w:lang w:val="nl-NL"/>
        </w:rPr>
        <w:tab/>
        <w:t>HW + Trompet 8’ op gereserveerde sleep</w:t>
      </w:r>
    </w:p>
    <w:p w14:paraId="168F369A" w14:textId="77777777" w:rsidR="009959E2" w:rsidRDefault="00CD52BD">
      <w:pPr>
        <w:pStyle w:val="T1"/>
        <w:jc w:val="left"/>
        <w:rPr>
          <w:lang w:val="nl-NL"/>
        </w:rPr>
      </w:pPr>
      <w:r>
        <w:rPr>
          <w:lang w:val="nl-NL"/>
        </w:rPr>
        <w:t>.</w:t>
      </w:r>
      <w:r>
        <w:rPr>
          <w:lang w:val="nl-NL"/>
        </w:rPr>
        <w:tab/>
        <w:t>windmotor geplaatst</w:t>
      </w:r>
    </w:p>
    <w:p w14:paraId="0F2E735C" w14:textId="77777777" w:rsidR="009959E2" w:rsidRDefault="009959E2">
      <w:pPr>
        <w:pStyle w:val="T1"/>
        <w:jc w:val="left"/>
        <w:rPr>
          <w:lang w:val="nl-NL"/>
        </w:rPr>
      </w:pPr>
    </w:p>
    <w:p w14:paraId="040C59DB" w14:textId="77777777" w:rsidR="009959E2" w:rsidRDefault="00CD52BD">
      <w:pPr>
        <w:pStyle w:val="Heading2"/>
        <w:jc w:val="both"/>
        <w:rPr>
          <w:i w:val="0"/>
          <w:iCs/>
        </w:rPr>
      </w:pPr>
      <w:r>
        <w:rPr>
          <w:i w:val="0"/>
          <w:iCs/>
        </w:rPr>
        <w:t>Technische gegevens</w:t>
      </w:r>
    </w:p>
    <w:p w14:paraId="68DFDA55" w14:textId="77777777" w:rsidR="009959E2" w:rsidRDefault="009959E2">
      <w:pPr>
        <w:pStyle w:val="T1"/>
        <w:jc w:val="left"/>
        <w:rPr>
          <w:lang w:val="nl-NL"/>
        </w:rPr>
      </w:pPr>
    </w:p>
    <w:p w14:paraId="6EC7DC6C" w14:textId="77777777" w:rsidR="009959E2" w:rsidRDefault="00CD52BD">
      <w:pPr>
        <w:pStyle w:val="T1"/>
        <w:jc w:val="left"/>
        <w:rPr>
          <w:lang w:val="nl-NL"/>
        </w:rPr>
      </w:pPr>
      <w:r>
        <w:rPr>
          <w:lang w:val="nl-NL"/>
        </w:rPr>
        <w:t>Werkindeling</w:t>
      </w:r>
    </w:p>
    <w:p w14:paraId="04600A82" w14:textId="77777777" w:rsidR="009959E2" w:rsidRDefault="00CD52BD">
      <w:pPr>
        <w:pStyle w:val="T1"/>
        <w:jc w:val="left"/>
        <w:rPr>
          <w:lang w:val="nl-NL"/>
        </w:rPr>
      </w:pPr>
      <w:r>
        <w:rPr>
          <w:lang w:val="nl-NL"/>
        </w:rPr>
        <w:t>hoofdwerk, bovenwerk, aangehangen pedaal</w:t>
      </w:r>
    </w:p>
    <w:p w14:paraId="737FC6A9" w14:textId="77777777" w:rsidR="009959E2" w:rsidRDefault="009959E2">
      <w:pPr>
        <w:pStyle w:val="T1"/>
        <w:jc w:val="left"/>
        <w:rPr>
          <w:lang w:val="nl-NL"/>
        </w:rPr>
      </w:pPr>
    </w:p>
    <w:p w14:paraId="07F52C65" w14:textId="77777777" w:rsidR="009959E2" w:rsidRDefault="00CD52BD">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48"/>
        <w:gridCol w:w="900"/>
        <w:gridCol w:w="1800"/>
        <w:gridCol w:w="567"/>
      </w:tblGrid>
      <w:tr w:rsidR="009959E2" w14:paraId="456C6886" w14:textId="77777777">
        <w:tc>
          <w:tcPr>
            <w:tcW w:w="1548" w:type="dxa"/>
          </w:tcPr>
          <w:p w14:paraId="63B4E0DA" w14:textId="77777777" w:rsidR="009959E2" w:rsidRDefault="00CD52BD">
            <w:pPr>
              <w:pStyle w:val="T4dispositie"/>
              <w:jc w:val="left"/>
              <w:rPr>
                <w:i/>
                <w:iCs/>
                <w:lang w:val="nl-NL"/>
              </w:rPr>
            </w:pPr>
            <w:r>
              <w:rPr>
                <w:i/>
                <w:iCs/>
                <w:lang w:val="nl-NL"/>
              </w:rPr>
              <w:t>Hoofdwerk (I)</w:t>
            </w:r>
          </w:p>
          <w:p w14:paraId="2D22F3F2" w14:textId="77777777" w:rsidR="009959E2" w:rsidRDefault="00CD52BD">
            <w:pPr>
              <w:pStyle w:val="T4dispositie"/>
              <w:jc w:val="left"/>
              <w:rPr>
                <w:lang w:val="nl-NL"/>
              </w:rPr>
            </w:pPr>
            <w:r>
              <w:rPr>
                <w:lang w:val="nl-NL"/>
              </w:rPr>
              <w:t>7 stemmen</w:t>
            </w:r>
          </w:p>
          <w:p w14:paraId="30F56235" w14:textId="77777777" w:rsidR="009959E2" w:rsidRDefault="009959E2">
            <w:pPr>
              <w:pStyle w:val="T4dispositie"/>
              <w:jc w:val="left"/>
              <w:rPr>
                <w:lang w:val="nl-NL"/>
              </w:rPr>
            </w:pPr>
          </w:p>
          <w:p w14:paraId="50C5562E" w14:textId="77777777" w:rsidR="009959E2" w:rsidRDefault="00CD52BD">
            <w:pPr>
              <w:pStyle w:val="T4dispositie"/>
              <w:jc w:val="left"/>
              <w:rPr>
                <w:lang w:val="nl-NL"/>
              </w:rPr>
            </w:pPr>
            <w:r>
              <w:rPr>
                <w:lang w:val="nl-NL"/>
              </w:rPr>
              <w:t>Prestant</w:t>
            </w:r>
          </w:p>
          <w:p w14:paraId="3D881520" w14:textId="77777777" w:rsidR="009959E2" w:rsidRDefault="00CD52BD">
            <w:pPr>
              <w:pStyle w:val="T4dispositie"/>
              <w:jc w:val="left"/>
              <w:rPr>
                <w:lang w:val="nl-NL"/>
              </w:rPr>
            </w:pPr>
            <w:r>
              <w:rPr>
                <w:lang w:val="nl-NL"/>
              </w:rPr>
              <w:t>Holpyp</w:t>
            </w:r>
          </w:p>
          <w:p w14:paraId="289F547A" w14:textId="77777777" w:rsidR="009959E2" w:rsidRDefault="00CD52BD">
            <w:pPr>
              <w:pStyle w:val="T4dispositie"/>
              <w:jc w:val="left"/>
              <w:rPr>
                <w:lang w:val="nl-NL"/>
              </w:rPr>
            </w:pPr>
            <w:r>
              <w:rPr>
                <w:lang w:val="nl-NL"/>
              </w:rPr>
              <w:t>Octaaf</w:t>
            </w:r>
          </w:p>
          <w:p w14:paraId="03789CB9" w14:textId="77777777" w:rsidR="009959E2" w:rsidRDefault="00CD52BD">
            <w:pPr>
              <w:pStyle w:val="T4dispositie"/>
              <w:jc w:val="left"/>
            </w:pPr>
            <w:r>
              <w:t>Quint</w:t>
            </w:r>
          </w:p>
          <w:p w14:paraId="452114DD" w14:textId="77777777" w:rsidR="009959E2" w:rsidRDefault="00CD52BD">
            <w:pPr>
              <w:pStyle w:val="T4dispositie"/>
              <w:jc w:val="left"/>
            </w:pPr>
            <w:r>
              <w:t>Octaaf</w:t>
            </w:r>
          </w:p>
          <w:p w14:paraId="212A29D8" w14:textId="77777777" w:rsidR="009959E2" w:rsidRDefault="00CD52BD">
            <w:pPr>
              <w:pStyle w:val="T4dispositie"/>
              <w:jc w:val="left"/>
            </w:pPr>
            <w:r>
              <w:t>Cornet D</w:t>
            </w:r>
          </w:p>
          <w:p w14:paraId="699408DA" w14:textId="77777777" w:rsidR="009959E2" w:rsidRDefault="00CD52BD">
            <w:pPr>
              <w:pStyle w:val="T4dispositie"/>
              <w:jc w:val="left"/>
            </w:pPr>
            <w:r>
              <w:t>Trompet B/D</w:t>
            </w:r>
          </w:p>
        </w:tc>
        <w:tc>
          <w:tcPr>
            <w:tcW w:w="900" w:type="dxa"/>
          </w:tcPr>
          <w:p w14:paraId="6F2474AD" w14:textId="77777777" w:rsidR="009959E2" w:rsidRDefault="009959E2">
            <w:pPr>
              <w:pStyle w:val="T4dispositie"/>
              <w:jc w:val="left"/>
            </w:pPr>
          </w:p>
          <w:p w14:paraId="649CF6C0" w14:textId="77777777" w:rsidR="009959E2" w:rsidRDefault="009959E2">
            <w:pPr>
              <w:pStyle w:val="T4dispositie"/>
              <w:jc w:val="left"/>
            </w:pPr>
          </w:p>
          <w:p w14:paraId="74B2FEC9" w14:textId="77777777" w:rsidR="009959E2" w:rsidRDefault="009959E2">
            <w:pPr>
              <w:pStyle w:val="T4dispositie"/>
              <w:jc w:val="left"/>
            </w:pPr>
          </w:p>
          <w:p w14:paraId="11E55976" w14:textId="77777777" w:rsidR="009959E2" w:rsidRDefault="00CD52BD">
            <w:pPr>
              <w:pStyle w:val="T4dispositie"/>
              <w:jc w:val="left"/>
            </w:pPr>
            <w:r>
              <w:t>8’</w:t>
            </w:r>
          </w:p>
          <w:p w14:paraId="26A5C1D6" w14:textId="77777777" w:rsidR="009959E2" w:rsidRDefault="00CD52BD">
            <w:pPr>
              <w:pStyle w:val="T4dispositie"/>
              <w:jc w:val="left"/>
            </w:pPr>
            <w:r>
              <w:t>8’</w:t>
            </w:r>
          </w:p>
          <w:p w14:paraId="4009EA89" w14:textId="77777777" w:rsidR="009959E2" w:rsidRDefault="00CD52BD">
            <w:pPr>
              <w:pStyle w:val="T4dispositie"/>
              <w:jc w:val="left"/>
            </w:pPr>
            <w:r>
              <w:t>4’</w:t>
            </w:r>
          </w:p>
          <w:p w14:paraId="577761A9" w14:textId="77777777" w:rsidR="009959E2" w:rsidRDefault="00CD52BD">
            <w:pPr>
              <w:pStyle w:val="T4dispositie"/>
              <w:jc w:val="left"/>
            </w:pPr>
            <w:r>
              <w:t>3’</w:t>
            </w:r>
          </w:p>
          <w:p w14:paraId="19EA6CB5" w14:textId="77777777" w:rsidR="009959E2" w:rsidRDefault="00CD52BD">
            <w:pPr>
              <w:pStyle w:val="T4dispositie"/>
              <w:jc w:val="left"/>
            </w:pPr>
            <w:r>
              <w:t>2’</w:t>
            </w:r>
          </w:p>
          <w:p w14:paraId="51592D33" w14:textId="77777777" w:rsidR="009959E2" w:rsidRDefault="00CD52BD">
            <w:pPr>
              <w:pStyle w:val="T4dispositie"/>
              <w:jc w:val="left"/>
            </w:pPr>
            <w:r>
              <w:t>3-4 st.</w:t>
            </w:r>
          </w:p>
          <w:p w14:paraId="6527E860" w14:textId="77777777" w:rsidR="009959E2" w:rsidRDefault="00CD52BD">
            <w:pPr>
              <w:pStyle w:val="T4dispositie"/>
              <w:jc w:val="left"/>
              <w:rPr>
                <w:lang w:val="nl-NL"/>
              </w:rPr>
            </w:pPr>
            <w:r>
              <w:rPr>
                <w:lang w:val="nl-NL"/>
              </w:rPr>
              <w:t>8’</w:t>
            </w:r>
          </w:p>
        </w:tc>
        <w:tc>
          <w:tcPr>
            <w:tcW w:w="1800" w:type="dxa"/>
          </w:tcPr>
          <w:p w14:paraId="470A8577" w14:textId="77777777" w:rsidR="009959E2" w:rsidRDefault="00CD52BD">
            <w:pPr>
              <w:pStyle w:val="T4dispositie"/>
              <w:jc w:val="left"/>
              <w:rPr>
                <w:i/>
                <w:iCs/>
                <w:lang w:val="nl-NL"/>
              </w:rPr>
            </w:pPr>
            <w:r>
              <w:rPr>
                <w:i/>
                <w:iCs/>
                <w:lang w:val="nl-NL"/>
              </w:rPr>
              <w:t>Bovenwerk (II)</w:t>
            </w:r>
          </w:p>
          <w:p w14:paraId="79AEF0DB" w14:textId="77777777" w:rsidR="009959E2" w:rsidRDefault="00CD52BD">
            <w:pPr>
              <w:pStyle w:val="T4dispositie"/>
              <w:jc w:val="left"/>
              <w:rPr>
                <w:lang w:val="nl-NL"/>
              </w:rPr>
            </w:pPr>
            <w:r>
              <w:rPr>
                <w:lang w:val="nl-NL"/>
              </w:rPr>
              <w:t>6 stemmen</w:t>
            </w:r>
          </w:p>
          <w:p w14:paraId="475AFE77" w14:textId="77777777" w:rsidR="009959E2" w:rsidRDefault="009959E2">
            <w:pPr>
              <w:pStyle w:val="T4dispositie"/>
              <w:jc w:val="left"/>
              <w:rPr>
                <w:lang w:val="nl-NL"/>
              </w:rPr>
            </w:pPr>
          </w:p>
          <w:p w14:paraId="08E0ED48" w14:textId="77777777" w:rsidR="009959E2" w:rsidRDefault="00CD52BD">
            <w:pPr>
              <w:pStyle w:val="T4dispositie"/>
              <w:jc w:val="left"/>
              <w:rPr>
                <w:lang w:val="nl-NL"/>
              </w:rPr>
            </w:pPr>
            <w:r>
              <w:rPr>
                <w:lang w:val="nl-NL"/>
              </w:rPr>
              <w:t>Fluit douz</w:t>
            </w:r>
          </w:p>
          <w:p w14:paraId="37FB92A9" w14:textId="77777777" w:rsidR="009959E2" w:rsidRDefault="00CD52BD">
            <w:pPr>
              <w:pStyle w:val="T4dispositie"/>
              <w:jc w:val="left"/>
              <w:rPr>
                <w:lang w:val="nl-NL"/>
              </w:rPr>
            </w:pPr>
            <w:r>
              <w:rPr>
                <w:lang w:val="nl-NL"/>
              </w:rPr>
              <w:t>Viool di Gamba D</w:t>
            </w:r>
          </w:p>
          <w:p w14:paraId="49363D61" w14:textId="77777777" w:rsidR="009959E2" w:rsidRDefault="00CD52BD">
            <w:pPr>
              <w:pStyle w:val="T4dispositie"/>
              <w:jc w:val="left"/>
              <w:rPr>
                <w:lang w:val="nl-NL"/>
              </w:rPr>
            </w:pPr>
            <w:r>
              <w:rPr>
                <w:lang w:val="nl-NL"/>
              </w:rPr>
              <w:t>Prestant</w:t>
            </w:r>
          </w:p>
          <w:p w14:paraId="40DD7FDD" w14:textId="77777777" w:rsidR="009959E2" w:rsidRDefault="00CD52BD">
            <w:pPr>
              <w:pStyle w:val="T4dispositie"/>
              <w:jc w:val="left"/>
              <w:rPr>
                <w:lang w:val="nl-NL"/>
              </w:rPr>
            </w:pPr>
            <w:r>
              <w:rPr>
                <w:lang w:val="nl-NL"/>
              </w:rPr>
              <w:t>Fluit d’Amour</w:t>
            </w:r>
          </w:p>
          <w:p w14:paraId="0C7F2205" w14:textId="77777777" w:rsidR="009959E2" w:rsidRDefault="00CD52BD">
            <w:pPr>
              <w:pStyle w:val="T4dispositie"/>
              <w:jc w:val="left"/>
              <w:rPr>
                <w:lang w:val="nl-NL"/>
              </w:rPr>
            </w:pPr>
            <w:r>
              <w:rPr>
                <w:lang w:val="nl-NL"/>
              </w:rPr>
              <w:t>Openfluit</w:t>
            </w:r>
          </w:p>
          <w:p w14:paraId="0448E067" w14:textId="77777777" w:rsidR="009959E2" w:rsidRDefault="00CD52BD">
            <w:pPr>
              <w:pStyle w:val="T4dispositie"/>
              <w:jc w:val="left"/>
              <w:rPr>
                <w:lang w:val="nl-NL"/>
              </w:rPr>
            </w:pPr>
            <w:r>
              <w:rPr>
                <w:lang w:val="nl-NL"/>
              </w:rPr>
              <w:t>Flagiolet</w:t>
            </w:r>
          </w:p>
        </w:tc>
        <w:tc>
          <w:tcPr>
            <w:tcW w:w="567" w:type="dxa"/>
          </w:tcPr>
          <w:p w14:paraId="7AD586F0" w14:textId="77777777" w:rsidR="009959E2" w:rsidRDefault="009959E2">
            <w:pPr>
              <w:pStyle w:val="T4dispositie"/>
              <w:jc w:val="left"/>
              <w:rPr>
                <w:lang w:val="nl-NL"/>
              </w:rPr>
            </w:pPr>
          </w:p>
          <w:p w14:paraId="6CA695E1" w14:textId="77777777" w:rsidR="009959E2" w:rsidRDefault="009959E2">
            <w:pPr>
              <w:pStyle w:val="T4dispositie"/>
              <w:jc w:val="left"/>
              <w:rPr>
                <w:lang w:val="nl-NL"/>
              </w:rPr>
            </w:pPr>
          </w:p>
          <w:p w14:paraId="4DD0B9C5" w14:textId="77777777" w:rsidR="009959E2" w:rsidRDefault="009959E2">
            <w:pPr>
              <w:pStyle w:val="T4dispositie"/>
              <w:jc w:val="left"/>
              <w:rPr>
                <w:lang w:val="nl-NL"/>
              </w:rPr>
            </w:pPr>
          </w:p>
          <w:p w14:paraId="5B739D19" w14:textId="77777777" w:rsidR="009959E2" w:rsidRDefault="00CD52BD">
            <w:pPr>
              <w:pStyle w:val="T4dispositie"/>
              <w:jc w:val="left"/>
              <w:rPr>
                <w:lang w:val="nl-NL"/>
              </w:rPr>
            </w:pPr>
            <w:r>
              <w:rPr>
                <w:lang w:val="nl-NL"/>
              </w:rPr>
              <w:t>8’</w:t>
            </w:r>
          </w:p>
          <w:p w14:paraId="7D5E9C73" w14:textId="77777777" w:rsidR="009959E2" w:rsidRDefault="00CD52BD">
            <w:pPr>
              <w:pStyle w:val="T4dispositie"/>
              <w:jc w:val="left"/>
              <w:rPr>
                <w:lang w:val="nl-NL"/>
              </w:rPr>
            </w:pPr>
            <w:r>
              <w:rPr>
                <w:lang w:val="nl-NL"/>
              </w:rPr>
              <w:t>8’</w:t>
            </w:r>
          </w:p>
          <w:p w14:paraId="31A4D5D9" w14:textId="77777777" w:rsidR="009959E2" w:rsidRDefault="00CD52BD">
            <w:pPr>
              <w:pStyle w:val="T4dispositie"/>
              <w:jc w:val="left"/>
              <w:rPr>
                <w:lang w:val="nl-NL"/>
              </w:rPr>
            </w:pPr>
            <w:r>
              <w:rPr>
                <w:lang w:val="nl-NL"/>
              </w:rPr>
              <w:t>4’</w:t>
            </w:r>
          </w:p>
          <w:p w14:paraId="1BACB93B" w14:textId="77777777" w:rsidR="009959E2" w:rsidRDefault="00CD52BD">
            <w:pPr>
              <w:pStyle w:val="T4dispositie"/>
              <w:jc w:val="left"/>
              <w:rPr>
                <w:lang w:val="nl-NL"/>
              </w:rPr>
            </w:pPr>
            <w:r>
              <w:rPr>
                <w:lang w:val="nl-NL"/>
              </w:rPr>
              <w:t>4’</w:t>
            </w:r>
          </w:p>
          <w:p w14:paraId="4C4AC647" w14:textId="77777777" w:rsidR="009959E2" w:rsidRDefault="00CD52BD">
            <w:pPr>
              <w:pStyle w:val="T4dispositie"/>
              <w:jc w:val="left"/>
              <w:rPr>
                <w:lang w:val="nl-NL"/>
              </w:rPr>
            </w:pPr>
            <w:r>
              <w:rPr>
                <w:lang w:val="nl-NL"/>
              </w:rPr>
              <w:t>2’</w:t>
            </w:r>
          </w:p>
          <w:p w14:paraId="6BA57452" w14:textId="77777777" w:rsidR="009959E2" w:rsidRDefault="00CD52BD">
            <w:pPr>
              <w:pStyle w:val="T4dispositie"/>
              <w:jc w:val="left"/>
              <w:rPr>
                <w:lang w:val="nl-NL"/>
              </w:rPr>
            </w:pPr>
            <w:r>
              <w:rPr>
                <w:lang w:val="nl-NL"/>
              </w:rPr>
              <w:t>1’</w:t>
            </w:r>
          </w:p>
        </w:tc>
      </w:tr>
    </w:tbl>
    <w:p w14:paraId="6AF2A489" w14:textId="77777777" w:rsidR="009959E2" w:rsidRDefault="009959E2">
      <w:pPr>
        <w:pStyle w:val="T1"/>
        <w:jc w:val="left"/>
        <w:rPr>
          <w:lang w:val="nl-NL"/>
        </w:rPr>
      </w:pPr>
    </w:p>
    <w:p w14:paraId="799EFD06" w14:textId="77777777" w:rsidR="009959E2" w:rsidRDefault="00CD52BD">
      <w:pPr>
        <w:pStyle w:val="T1"/>
        <w:jc w:val="left"/>
        <w:rPr>
          <w:lang w:val="nl-NL"/>
        </w:rPr>
      </w:pPr>
      <w:r>
        <w:rPr>
          <w:lang w:val="nl-NL"/>
        </w:rPr>
        <w:t>Werktuiglijk register</w:t>
      </w:r>
    </w:p>
    <w:p w14:paraId="635DC6B0" w14:textId="77777777" w:rsidR="009959E2" w:rsidRDefault="00CD52BD">
      <w:pPr>
        <w:pStyle w:val="T1"/>
        <w:jc w:val="left"/>
        <w:rPr>
          <w:lang w:val="nl-NL"/>
        </w:rPr>
      </w:pPr>
      <w:r>
        <w:rPr>
          <w:lang w:val="nl-NL"/>
        </w:rPr>
        <w:t>coppeling HW-BW</w:t>
      </w:r>
    </w:p>
    <w:p w14:paraId="1F9C435A" w14:textId="77777777" w:rsidR="009959E2" w:rsidRDefault="009959E2">
      <w:pPr>
        <w:pStyle w:val="T1"/>
        <w:jc w:val="left"/>
        <w:rPr>
          <w:lang w:val="nl-NL"/>
        </w:rPr>
      </w:pPr>
    </w:p>
    <w:p w14:paraId="48D09F5F" w14:textId="77777777" w:rsidR="009959E2" w:rsidRDefault="00CD52BD">
      <w:pPr>
        <w:pStyle w:val="T1"/>
        <w:jc w:val="left"/>
        <w:rPr>
          <w:lang w:val="nl-NL"/>
        </w:rPr>
      </w:pPr>
      <w:r>
        <w:rPr>
          <w:lang w:val="nl-NL"/>
        </w:rPr>
        <w:t>Samenstelling vulstem</w:t>
      </w:r>
    </w:p>
    <w:tbl>
      <w:tblPr>
        <w:tblW w:w="0" w:type="auto"/>
        <w:tblLayout w:type="fixed"/>
        <w:tblLook w:val="0000" w:firstRow="0" w:lastRow="0" w:firstColumn="0" w:lastColumn="0" w:noHBand="0" w:noVBand="0"/>
      </w:tblPr>
      <w:tblGrid>
        <w:gridCol w:w="1008"/>
        <w:gridCol w:w="720"/>
        <w:gridCol w:w="720"/>
      </w:tblGrid>
      <w:tr w:rsidR="009959E2" w14:paraId="6FC07D17" w14:textId="77777777">
        <w:tc>
          <w:tcPr>
            <w:tcW w:w="1008" w:type="dxa"/>
          </w:tcPr>
          <w:p w14:paraId="067EEAE3" w14:textId="77777777" w:rsidR="009959E2" w:rsidRDefault="00CD52BD">
            <w:pPr>
              <w:pStyle w:val="T1"/>
              <w:jc w:val="left"/>
            </w:pPr>
            <w:r>
              <w:t>Cornet</w:t>
            </w:r>
          </w:p>
        </w:tc>
        <w:tc>
          <w:tcPr>
            <w:tcW w:w="720" w:type="dxa"/>
          </w:tcPr>
          <w:p w14:paraId="4E05C51B" w14:textId="77777777" w:rsidR="009959E2" w:rsidRDefault="00CD52BD">
            <w:pPr>
              <w:pStyle w:val="T4dispositie"/>
            </w:pPr>
            <w:r>
              <w:t>c</w:t>
            </w:r>
            <w:r>
              <w:rPr>
                <w:vertAlign w:val="superscript"/>
              </w:rPr>
              <w:t>1</w:t>
            </w:r>
          </w:p>
          <w:p w14:paraId="4E6770F4" w14:textId="77777777" w:rsidR="009959E2" w:rsidRDefault="00CD52BD">
            <w:pPr>
              <w:pStyle w:val="T4dispositie"/>
            </w:pPr>
            <w:r>
              <w:t>4</w:t>
            </w:r>
          </w:p>
          <w:p w14:paraId="716519CD" w14:textId="77777777" w:rsidR="009959E2" w:rsidRDefault="00CD52BD">
            <w:pPr>
              <w:pStyle w:val="T4dispositie"/>
            </w:pPr>
            <w:r>
              <w:t>2 2/3</w:t>
            </w:r>
          </w:p>
          <w:p w14:paraId="4E9BD385" w14:textId="77777777" w:rsidR="009959E2" w:rsidRDefault="00CD52BD">
            <w:pPr>
              <w:pStyle w:val="T4dispositie"/>
            </w:pPr>
            <w:r>
              <w:t>1 3/5</w:t>
            </w:r>
          </w:p>
        </w:tc>
        <w:tc>
          <w:tcPr>
            <w:tcW w:w="720" w:type="dxa"/>
          </w:tcPr>
          <w:p w14:paraId="4B0E6D82" w14:textId="77777777" w:rsidR="009959E2" w:rsidRDefault="00CD52BD">
            <w:pPr>
              <w:pStyle w:val="T4dispositie"/>
            </w:pPr>
            <w:r>
              <w:t>c</w:t>
            </w:r>
            <w:r>
              <w:rPr>
                <w:vertAlign w:val="superscript"/>
              </w:rPr>
              <w:t>2</w:t>
            </w:r>
          </w:p>
          <w:p w14:paraId="038BE60D" w14:textId="77777777" w:rsidR="009959E2" w:rsidRDefault="00CD52BD">
            <w:pPr>
              <w:pStyle w:val="T4dispositie"/>
            </w:pPr>
            <w:r>
              <w:t>4</w:t>
            </w:r>
          </w:p>
          <w:p w14:paraId="290541B0" w14:textId="77777777" w:rsidR="009959E2" w:rsidRDefault="00CD52BD">
            <w:pPr>
              <w:pStyle w:val="T4dispositie"/>
              <w:rPr>
                <w:lang w:val="nl-NL"/>
              </w:rPr>
            </w:pPr>
            <w:r>
              <w:rPr>
                <w:lang w:val="nl-NL"/>
              </w:rPr>
              <w:t>2 2/3</w:t>
            </w:r>
          </w:p>
          <w:p w14:paraId="49B5C2EC" w14:textId="77777777" w:rsidR="009959E2" w:rsidRDefault="00CD52BD">
            <w:pPr>
              <w:pStyle w:val="T4dispositie"/>
              <w:rPr>
                <w:lang w:val="nl-NL"/>
              </w:rPr>
            </w:pPr>
            <w:r>
              <w:rPr>
                <w:lang w:val="nl-NL"/>
              </w:rPr>
              <w:t>2</w:t>
            </w:r>
          </w:p>
          <w:p w14:paraId="5D03A43C" w14:textId="77777777" w:rsidR="009959E2" w:rsidRDefault="00CD52BD">
            <w:pPr>
              <w:pStyle w:val="T4dispositie"/>
              <w:rPr>
                <w:lang w:val="nl-NL"/>
              </w:rPr>
            </w:pPr>
            <w:r>
              <w:rPr>
                <w:lang w:val="nl-NL"/>
              </w:rPr>
              <w:t>1 3/5</w:t>
            </w:r>
          </w:p>
        </w:tc>
      </w:tr>
    </w:tbl>
    <w:p w14:paraId="468BDFC1" w14:textId="77777777" w:rsidR="009959E2" w:rsidRDefault="009959E2">
      <w:pPr>
        <w:pStyle w:val="T1"/>
        <w:jc w:val="left"/>
        <w:rPr>
          <w:lang w:val="nl-NL"/>
        </w:rPr>
      </w:pPr>
    </w:p>
    <w:p w14:paraId="7F13C773" w14:textId="77777777" w:rsidR="009959E2" w:rsidRDefault="00CD52BD">
      <w:pPr>
        <w:pStyle w:val="T1"/>
        <w:jc w:val="left"/>
        <w:rPr>
          <w:lang w:val="nl-NL"/>
        </w:rPr>
      </w:pPr>
      <w:r>
        <w:rPr>
          <w:lang w:val="nl-NL"/>
        </w:rPr>
        <w:t>Toonhoogte</w:t>
      </w:r>
    </w:p>
    <w:p w14:paraId="34D78CE6" w14:textId="77777777" w:rsidR="009959E2" w:rsidRDefault="00CD52BD">
      <w:pPr>
        <w:pStyle w:val="T1"/>
        <w:jc w:val="left"/>
        <w:rPr>
          <w:lang w:val="nl-NL"/>
        </w:rPr>
      </w:pPr>
      <w:r>
        <w:rPr>
          <w:lang w:val="nl-NL"/>
        </w:rPr>
        <w:t>a</w:t>
      </w:r>
      <w:r>
        <w:rPr>
          <w:vertAlign w:val="superscript"/>
          <w:lang w:val="nl-NL"/>
        </w:rPr>
        <w:t>1</w:t>
      </w:r>
      <w:r>
        <w:rPr>
          <w:lang w:val="nl-NL"/>
        </w:rPr>
        <w:t xml:space="preserve"> = 440 Hz</w:t>
      </w:r>
    </w:p>
    <w:p w14:paraId="4C4532CA" w14:textId="77777777" w:rsidR="009959E2" w:rsidRDefault="00CD52BD">
      <w:pPr>
        <w:pStyle w:val="T1"/>
        <w:jc w:val="left"/>
        <w:rPr>
          <w:lang w:val="nl-NL"/>
        </w:rPr>
      </w:pPr>
      <w:r>
        <w:rPr>
          <w:lang w:val="nl-NL"/>
        </w:rPr>
        <w:t>Temperatuur</w:t>
      </w:r>
    </w:p>
    <w:p w14:paraId="15BA440E" w14:textId="77777777" w:rsidR="009959E2" w:rsidRDefault="00CD52BD">
      <w:pPr>
        <w:pStyle w:val="T1"/>
        <w:jc w:val="left"/>
        <w:rPr>
          <w:lang w:val="nl-NL"/>
        </w:rPr>
      </w:pPr>
      <w:r>
        <w:rPr>
          <w:lang w:val="nl-NL"/>
        </w:rPr>
        <w:t>evenredig zwevend</w:t>
      </w:r>
    </w:p>
    <w:p w14:paraId="25D18A4E" w14:textId="77777777" w:rsidR="009959E2" w:rsidRDefault="009959E2">
      <w:pPr>
        <w:pStyle w:val="T1"/>
        <w:jc w:val="left"/>
        <w:rPr>
          <w:lang w:val="nl-NL"/>
        </w:rPr>
      </w:pPr>
    </w:p>
    <w:p w14:paraId="72B3952B" w14:textId="77777777" w:rsidR="009959E2" w:rsidRDefault="00CD52BD">
      <w:pPr>
        <w:pStyle w:val="T1"/>
        <w:jc w:val="left"/>
        <w:rPr>
          <w:lang w:val="nl-NL"/>
        </w:rPr>
      </w:pPr>
      <w:r>
        <w:rPr>
          <w:lang w:val="nl-NL"/>
        </w:rPr>
        <w:t>Manuaalomvang</w:t>
      </w:r>
    </w:p>
    <w:p w14:paraId="6E6E93B8" w14:textId="77777777" w:rsidR="009959E2" w:rsidRDefault="00CD52BD">
      <w:pPr>
        <w:pStyle w:val="T1"/>
        <w:jc w:val="left"/>
        <w:rPr>
          <w:lang w:val="nl-NL"/>
        </w:rPr>
      </w:pPr>
      <w:r>
        <w:rPr>
          <w:lang w:val="nl-NL"/>
        </w:rPr>
        <w:t>C-f</w:t>
      </w:r>
      <w:r>
        <w:rPr>
          <w:vertAlign w:val="superscript"/>
          <w:lang w:val="nl-NL"/>
        </w:rPr>
        <w:t>3</w:t>
      </w:r>
      <w:r>
        <w:rPr>
          <w:lang w:val="nl-NL"/>
        </w:rPr>
        <w:t>, lade BW C-c</w:t>
      </w:r>
      <w:r>
        <w:rPr>
          <w:vertAlign w:val="superscript"/>
          <w:lang w:val="nl-NL"/>
        </w:rPr>
        <w:t>3</w:t>
      </w:r>
    </w:p>
    <w:p w14:paraId="2325F8D9" w14:textId="77777777" w:rsidR="009959E2" w:rsidRDefault="00CD52BD">
      <w:pPr>
        <w:pStyle w:val="T1"/>
        <w:jc w:val="left"/>
        <w:rPr>
          <w:lang w:val="nl-NL"/>
        </w:rPr>
      </w:pPr>
      <w:r>
        <w:rPr>
          <w:lang w:val="nl-NL"/>
        </w:rPr>
        <w:t>Pedaalomvang</w:t>
      </w:r>
    </w:p>
    <w:p w14:paraId="02C8722E" w14:textId="77777777" w:rsidR="009959E2" w:rsidRDefault="00CD52BD">
      <w:pPr>
        <w:pStyle w:val="T1"/>
        <w:jc w:val="left"/>
        <w:rPr>
          <w:lang w:val="nl-NL"/>
        </w:rPr>
      </w:pPr>
      <w:r>
        <w:rPr>
          <w:lang w:val="nl-NL"/>
        </w:rPr>
        <w:t>C-f</w:t>
      </w:r>
    </w:p>
    <w:p w14:paraId="5ED0FDEA" w14:textId="77777777" w:rsidR="009959E2" w:rsidRDefault="009959E2">
      <w:pPr>
        <w:pStyle w:val="T1"/>
        <w:jc w:val="left"/>
        <w:rPr>
          <w:lang w:val="nl-NL"/>
        </w:rPr>
      </w:pPr>
    </w:p>
    <w:p w14:paraId="12A9E47D" w14:textId="77777777" w:rsidR="009959E2" w:rsidRDefault="00CD52BD">
      <w:pPr>
        <w:pStyle w:val="T1"/>
        <w:jc w:val="left"/>
        <w:rPr>
          <w:lang w:val="nl-NL"/>
        </w:rPr>
      </w:pPr>
      <w:r>
        <w:rPr>
          <w:lang w:val="nl-NL"/>
        </w:rPr>
        <w:t>Windvoorziening</w:t>
      </w:r>
    </w:p>
    <w:p w14:paraId="1AAF37CD" w14:textId="77777777" w:rsidR="009959E2" w:rsidRDefault="00CD52BD">
      <w:pPr>
        <w:pStyle w:val="T1"/>
        <w:jc w:val="left"/>
        <w:rPr>
          <w:lang w:val="nl-NL"/>
        </w:rPr>
      </w:pPr>
      <w:r>
        <w:rPr>
          <w:lang w:val="nl-NL"/>
        </w:rPr>
        <w:t>drie spaanbalgen (1845)</w:t>
      </w:r>
    </w:p>
    <w:p w14:paraId="4EFC6347" w14:textId="77777777" w:rsidR="009959E2" w:rsidRDefault="00CD52BD">
      <w:pPr>
        <w:pStyle w:val="T1"/>
        <w:jc w:val="left"/>
        <w:rPr>
          <w:lang w:val="nl-NL"/>
        </w:rPr>
      </w:pPr>
      <w:r>
        <w:rPr>
          <w:lang w:val="nl-NL"/>
        </w:rPr>
        <w:t>Winddruk</w:t>
      </w:r>
    </w:p>
    <w:p w14:paraId="43797049" w14:textId="77777777" w:rsidR="009959E2" w:rsidRDefault="00CD52BD">
      <w:pPr>
        <w:pStyle w:val="T1"/>
        <w:jc w:val="left"/>
        <w:rPr>
          <w:lang w:val="nl-NL"/>
        </w:rPr>
      </w:pPr>
      <w:r>
        <w:rPr>
          <w:lang w:val="nl-NL"/>
        </w:rPr>
        <w:t>75 mm</w:t>
      </w:r>
    </w:p>
    <w:p w14:paraId="24D58407" w14:textId="77777777" w:rsidR="009959E2" w:rsidRDefault="009959E2">
      <w:pPr>
        <w:pStyle w:val="T1"/>
        <w:jc w:val="left"/>
        <w:rPr>
          <w:lang w:val="nl-NL"/>
        </w:rPr>
      </w:pPr>
    </w:p>
    <w:p w14:paraId="2E36BC69" w14:textId="77777777" w:rsidR="009959E2" w:rsidRDefault="00CD52BD">
      <w:pPr>
        <w:pStyle w:val="T1"/>
        <w:jc w:val="left"/>
        <w:rPr>
          <w:lang w:val="nl-NL"/>
        </w:rPr>
      </w:pPr>
      <w:r>
        <w:rPr>
          <w:lang w:val="nl-NL"/>
        </w:rPr>
        <w:t>Plaats klaviatuur</w:t>
      </w:r>
    </w:p>
    <w:p w14:paraId="04E6E702" w14:textId="77777777" w:rsidR="009959E2" w:rsidRDefault="00CD52BD">
      <w:pPr>
        <w:pStyle w:val="T1"/>
        <w:jc w:val="left"/>
        <w:rPr>
          <w:lang w:val="nl-NL"/>
        </w:rPr>
      </w:pPr>
      <w:r>
        <w:rPr>
          <w:lang w:val="nl-NL"/>
        </w:rPr>
        <w:t>achterzijde</w:t>
      </w:r>
    </w:p>
    <w:p w14:paraId="2938E98E" w14:textId="77777777" w:rsidR="009959E2" w:rsidRDefault="009959E2">
      <w:pPr>
        <w:pStyle w:val="T1"/>
        <w:jc w:val="left"/>
        <w:rPr>
          <w:lang w:val="nl-NL"/>
        </w:rPr>
      </w:pPr>
    </w:p>
    <w:p w14:paraId="0764BE69" w14:textId="77777777" w:rsidR="009959E2" w:rsidRDefault="00CD52BD">
      <w:pPr>
        <w:pStyle w:val="Heading2"/>
        <w:jc w:val="both"/>
        <w:rPr>
          <w:i w:val="0"/>
          <w:iCs/>
        </w:rPr>
      </w:pPr>
      <w:r>
        <w:rPr>
          <w:i w:val="0"/>
          <w:iCs/>
        </w:rPr>
        <w:t>Bijzonderheden</w:t>
      </w:r>
    </w:p>
    <w:p w14:paraId="3EE9831C" w14:textId="77777777" w:rsidR="009959E2" w:rsidRDefault="009959E2">
      <w:pPr>
        <w:pStyle w:val="T1"/>
        <w:jc w:val="left"/>
        <w:rPr>
          <w:lang w:val="nl-NL"/>
        </w:rPr>
      </w:pPr>
    </w:p>
    <w:p w14:paraId="1F578F28" w14:textId="77777777" w:rsidR="009959E2" w:rsidRDefault="00CD52BD">
      <w:pPr>
        <w:pStyle w:val="T1"/>
        <w:jc w:val="left"/>
        <w:rPr>
          <w:lang w:val="nl-NL"/>
        </w:rPr>
      </w:pPr>
      <w:r>
        <w:rPr>
          <w:lang w:val="nl-NL"/>
        </w:rPr>
        <w:t>Deling B/D tussen h en c</w:t>
      </w:r>
      <w:r>
        <w:rPr>
          <w:vertAlign w:val="superscript"/>
          <w:lang w:val="nl-NL"/>
        </w:rPr>
        <w:t>1</w:t>
      </w:r>
      <w:r>
        <w:rPr>
          <w:lang w:val="nl-NL"/>
        </w:rPr>
        <w:t>.</w:t>
      </w:r>
    </w:p>
    <w:p w14:paraId="7D1BBE08" w14:textId="77777777" w:rsidR="009959E2" w:rsidRDefault="00CD52BD">
      <w:pPr>
        <w:pStyle w:val="T1"/>
        <w:jc w:val="left"/>
        <w:rPr>
          <w:lang w:val="nl-NL"/>
        </w:rPr>
      </w:pPr>
      <w:r>
        <w:rPr>
          <w:lang w:val="nl-NL"/>
        </w:rPr>
        <w:t>Het orgel bleef nagenoeg geheel gaaf bewaard. De in 1988 geplaatste Trompet 8’ werd in Van Dam-factuur gemaakt. Bij de bouw van het instrument maakte Van Dam gebruik van een aanzienlijke hoeveelheid oud pijpwerk, alsmede een oude windlade, met een omvang van C-c</w:t>
      </w:r>
      <w:r>
        <w:rPr>
          <w:vertAlign w:val="superscript"/>
          <w:lang w:val="nl-NL"/>
        </w:rPr>
        <w:t>3</w:t>
      </w:r>
      <w:r>
        <w:rPr>
          <w:lang w:val="nl-NL"/>
        </w:rPr>
        <w:t xml:space="preserve"> uit het voormalige orgel. De kas, de klaviatuur en de mechanieken werden geheel nieuw vervaardigd, evenals de beide windladen voor het HW en de windvoorziening. Opvallend is dat de registerknoppen van het BW dwars geplaatst zijn, aan de binnenzijde van de klaviernis.</w:t>
      </w:r>
    </w:p>
    <w:p w14:paraId="2C562435" w14:textId="77777777" w:rsidR="009959E2" w:rsidRDefault="00CD52BD">
      <w:pPr>
        <w:pStyle w:val="T1"/>
        <w:jc w:val="left"/>
        <w:rPr>
          <w:lang w:val="nl-NL"/>
        </w:rPr>
      </w:pPr>
      <w:r>
        <w:rPr>
          <w:lang w:val="nl-NL"/>
        </w:rPr>
        <w:t>De indeling van het orgel is dezelfde als die van het uit 1847 daterende instrument dat zich thans in de Hervormde Kerk van Haastrecht bevindt: C- en Cis-laden van het HW ver uit elkaar liggend aan weerszijden van de mechaniek, in hele tonen naar het midden toe aflopend. De Lade van het BW ligt midden boven in de kas, het pijpwerk is in hele-toonsopstelling geplaatst, naar het midden toe aflopend.</w:t>
      </w:r>
    </w:p>
    <w:p w14:paraId="7FB7BCEC" w14:textId="77777777" w:rsidR="009959E2" w:rsidRDefault="00CD52BD">
      <w:pPr>
        <w:pStyle w:val="T1"/>
        <w:jc w:val="left"/>
        <w:rPr>
          <w:lang w:val="nl-NL"/>
        </w:rPr>
      </w:pPr>
      <w:r>
        <w:rPr>
          <w:lang w:val="nl-NL"/>
        </w:rPr>
        <w:t>Het pijpwerk is voor een deel uit 17e-eeuws materiaal samengesteld, dat in 1845 zijn huidige gedaante heeft gekregen. Dit oudste materiaal is vooral te vinden in het BW. Op het HW bevat vooral het discantpijpwerk ouder materiaal, vermoedelijk uit de 18e eeuw.</w:t>
      </w:r>
    </w:p>
    <w:p w14:paraId="46D7A85D" w14:textId="77777777" w:rsidR="00CD52BD" w:rsidRDefault="00CD52BD">
      <w:pPr>
        <w:pStyle w:val="T1"/>
        <w:jc w:val="left"/>
        <w:rPr>
          <w:lang w:val="nl-NL"/>
        </w:rPr>
      </w:pPr>
      <w:r>
        <w:rPr>
          <w:lang w:val="nl-NL"/>
        </w:rPr>
        <w:t>De Prestant 8’ staat van E-fis</w:t>
      </w:r>
      <w:r>
        <w:rPr>
          <w:vertAlign w:val="superscript"/>
          <w:lang w:val="nl-NL"/>
        </w:rPr>
        <w:t>1</w:t>
      </w:r>
      <w:r>
        <w:rPr>
          <w:lang w:val="nl-NL"/>
        </w:rPr>
        <w:t xml:space="preserve"> in het front; C-Dis zijn grenen pijpen uit 1845, de rest is ouder. De Holpyp 8’ dateert geheel uit 1845 en heeft een grenen groot octaaf. De Octaaf 4’ is van C-f</w:t>
      </w:r>
      <w:r>
        <w:rPr>
          <w:vertAlign w:val="superscript"/>
          <w:lang w:val="nl-NL"/>
        </w:rPr>
        <w:t>1</w:t>
      </w:r>
      <w:r>
        <w:rPr>
          <w:lang w:val="nl-NL"/>
        </w:rPr>
        <w:t xml:space="preserve"> van Van Dam; de rest is ouder. Van de Quint 3’ zijn C-e</w:t>
      </w:r>
      <w:r>
        <w:rPr>
          <w:vertAlign w:val="superscript"/>
          <w:lang w:val="nl-NL"/>
        </w:rPr>
        <w:t>1</w:t>
      </w:r>
      <w:r>
        <w:rPr>
          <w:lang w:val="nl-NL"/>
        </w:rPr>
        <w:t xml:space="preserve"> van Van Dam; de rest is 18e-eeuws. De Octaaf 2’ heeft een 18e-eeuws groot octaaf; c-f</w:t>
      </w:r>
      <w:r>
        <w:rPr>
          <w:vertAlign w:val="superscript"/>
          <w:lang w:val="nl-NL"/>
        </w:rPr>
        <w:t>1</w:t>
      </w:r>
      <w:r>
        <w:rPr>
          <w:lang w:val="nl-NL"/>
        </w:rPr>
        <w:t xml:space="preserve"> zijn van Van Dam, de rest is weer 18e-eeuws. </w:t>
      </w:r>
      <w:r>
        <w:rPr>
          <w:lang w:val="nl-NL"/>
        </w:rPr>
        <w:lastRenderedPageBreak/>
        <w:t>De Cornet is geheel uit 18e-eeuws pijpwerk samengesteld. Het pijpwerk van het BW is nagenoeg geheel ouder dan 1845; slechts het groot octaaf van de Prestant 4’ (in het front), de grootste acht pijpen van de Fluit douz 8’ en het hoogste octaaf van de Fluit d’Amour 4’ zijn in 1845 nieuw gemaakt.</w:t>
      </w:r>
    </w:p>
    <w:sectPr w:rsidR="00CD52B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7"/>
    <w:rsid w:val="00261DB7"/>
    <w:rsid w:val="009959E2"/>
    <w:rsid w:val="00BF4FDE"/>
    <w:rsid w:val="00CD5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EE3A5A"/>
  <w15:chartTrackingRefBased/>
  <w15:docId w15:val="{04CBC83E-A5A8-D246-97DC-45659539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991</Words>
  <Characters>5655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Sint-Jacobiparochie/1845</vt:lpstr>
    </vt:vector>
  </TitlesOfParts>
  <Company>NIvO</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Sint-Jacobiparochie/1845</dc:title>
  <dc:subject/>
  <dc:creator>WS1</dc:creator>
  <cp:keywords/>
  <dc:description/>
  <cp:lastModifiedBy>Eline J Duijsens</cp:lastModifiedBy>
  <cp:revision>3</cp:revision>
  <dcterms:created xsi:type="dcterms:W3CDTF">2021-09-20T07:56:00Z</dcterms:created>
  <dcterms:modified xsi:type="dcterms:W3CDTF">2021-09-27T08:17:00Z</dcterms:modified>
</cp:coreProperties>
</file>