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52C" w:rsidRDefault="00F64C3F">
      <w:pPr>
        <w:pStyle w:val="Heading1"/>
        <w:jc w:val="both"/>
      </w:pPr>
      <w:r>
        <w:t>Grave/1846</w:t>
      </w:r>
    </w:p>
    <w:p w:rsidR="002D752C" w:rsidRDefault="00F64C3F">
      <w:pPr>
        <w:pStyle w:val="Heading2"/>
        <w:jc w:val="both"/>
        <w:rPr>
          <w:b w:val="0"/>
          <w:bCs/>
          <w:i w:val="0"/>
          <w:iCs/>
        </w:rPr>
      </w:pPr>
      <w:r>
        <w:rPr>
          <w:i w:val="0"/>
          <w:iCs/>
        </w:rPr>
        <w:t>R.K. St-Elisabethkerk</w:t>
      </w:r>
    </w:p>
    <w:p w:rsidR="002D752C" w:rsidRDefault="002D752C">
      <w:pPr>
        <w:jc w:val="both"/>
      </w:pPr>
    </w:p>
    <w:p w:rsidR="002D752C" w:rsidRDefault="00F64C3F">
      <w:pPr>
        <w:pStyle w:val="T1"/>
        <w:jc w:val="left"/>
        <w:rPr>
          <w:i/>
          <w:iCs/>
          <w:lang w:val="nl-NL"/>
        </w:rPr>
      </w:pPr>
      <w:r>
        <w:rPr>
          <w:i/>
          <w:iCs/>
          <w:lang w:val="nl-NL"/>
        </w:rPr>
        <w:t>De huidige kerk omvat één schiptravee, het transept en het koor van een driebeukige kruisbasiliek. Het koor dateert uit 1506-1516, de zuidelijke transeptarm van omstreeks 1535 en de noordelijke transeptarm uit 1564. De kerk werd bij oorlogshandelingen in 1674 zwaar beschadigd, waarna het 15e-eeuwse schip tot ruïne verviel. Opmerkelijk is de geveltop van het zuidertransept met zijn vroege renaissance-decoratie. De noordertranseptgevel is veel soberder behandeld. Inwendig stergewelven in hout en stuc. Polychromie uit 1904. Barok meubilair uit Zuidnederlandse kloosters.</w:t>
      </w:r>
    </w:p>
    <w:p w:rsidR="002D752C" w:rsidRDefault="002D752C">
      <w:pPr>
        <w:pStyle w:val="T1"/>
        <w:jc w:val="left"/>
        <w:rPr>
          <w:i/>
          <w:iCs/>
          <w:lang w:val="nl-NL"/>
        </w:rPr>
      </w:pPr>
    </w:p>
    <w:p w:rsidR="002D752C" w:rsidRDefault="00F64C3F">
      <w:pPr>
        <w:pStyle w:val="T1"/>
        <w:jc w:val="left"/>
      </w:pPr>
      <w:r>
        <w:t>Kas: 1846 / 1981</w:t>
      </w:r>
    </w:p>
    <w:p w:rsidR="002D752C" w:rsidRDefault="002D752C">
      <w:pPr>
        <w:pStyle w:val="T1"/>
        <w:jc w:val="left"/>
      </w:pPr>
    </w:p>
    <w:p w:rsidR="002D752C" w:rsidRDefault="00F64C3F" w:rsidP="0030703E">
      <w:pPr>
        <w:pStyle w:val="Heading2"/>
      </w:pPr>
      <w:r>
        <w:t>Kunsthistorische aspecten</w:t>
      </w:r>
    </w:p>
    <w:p w:rsidR="002D752C" w:rsidRDefault="00F64C3F">
      <w:pPr>
        <w:pStyle w:val="T2Kunst"/>
        <w:jc w:val="left"/>
        <w:rPr>
          <w:lang w:val="nl-NL"/>
        </w:rPr>
      </w:pPr>
      <w:r>
        <w:t xml:space="preserve">Een merkwaardig front dat weliswaar verschillende typische Smits-elementen vertoont, maar toch een geheel eigen karakter draagt. Het middendeel bevat een ronde middentoren, gedeelde achterwaarts geholde tussenvelden en ronde zijtorens. </w:t>
      </w:r>
      <w:r>
        <w:rPr>
          <w:lang w:val="nl-NL"/>
        </w:rPr>
        <w:t xml:space="preserve">Opvallend zijn de hoge rijk geprofileerde kappen, waardoor het geheel onmiddellijk aan Winssen (1844) doet denken. </w:t>
      </w:r>
      <w:r>
        <w:t xml:space="preserve">Eigenaardig is de vlakke tussenetage tussen het front en de onderkas. </w:t>
      </w:r>
      <w:r>
        <w:rPr>
          <w:lang w:val="nl-NL"/>
        </w:rPr>
        <w:t xml:space="preserve">In Boxtel (1842) treft men iets vergelijkbaars aan, maar daar is de tussenetage  met lofwerk opengewerkt, waardoor het contrast met de aangrenzende delen minder sterk is. </w:t>
      </w:r>
    </w:p>
    <w:p w:rsidR="002D752C" w:rsidRDefault="00F64C3F">
      <w:pPr>
        <w:pStyle w:val="T2Kunst"/>
        <w:jc w:val="left"/>
      </w:pPr>
      <w:r>
        <w:t xml:space="preserve">Dit geheel wordt begeleid door twee brede holle velden met ingezwenkte bovenlijsten, waarvan de onderlijst in één lijn ligt met de bovenlijst van de onderkas. Zij zetten dus lager aan dan de velden en torens van de middenpartij. Op de hoeken eindigen zij in forse, schuin geplaatste pilasters met een compleet hoofdgestel. Is dit een geheel nieuwe inventie van de orgelmaker of was ouder werk hier zijn uitgangspunt? In zijn eerste orgel te Reek (1829) waren ook brede zijvelden te vinden, die echter op één lijn lagen met de voetlijst van de middentoren (de tussenvelden hadden verhoogde frontstokken).  </w:t>
      </w:r>
      <w:r>
        <w:rPr>
          <w:lang w:val="nl-NL"/>
        </w:rPr>
        <w:t xml:space="preserve">Bij Smits' uit 1833 daterende orgel in Gemert (deel 1819-1840, 296-298) werd op dit schema voortgewerkt. De tussenpilasters vervielen en werden vervangen door pijptorens, terwijl op de hoeken smalle pilasterachtige stijlen werden aangebracht. In het in 1839 gebouwde orgel in Sint Oedenrode werden deze zijstijlen vervangen door forse zuilen met hoofdgestel (deel 1819-1840, 371-373). Daardoor werd de  zijafsluiting sprekender. Men zou dus de opzet van Grave als een directe navolging van Sint Oedenrode kunnen aanzien, maar dan met zijpilasters in plaats van zijzuilen. </w:t>
      </w:r>
      <w:r>
        <w:t xml:space="preserve">Doordat de velden echter lager aanzetten en een vrij forse holling vertonen, is de indruk radicaal verschillend. Kan Smits behalve uit eigen oeuvre ook uit  andermans werk hebben geput voor inspiratie? Het lijkt er wel op. </w:t>
      </w:r>
      <w:r>
        <w:rPr>
          <w:lang w:val="nl-NL"/>
        </w:rPr>
        <w:t xml:space="preserve">Bezien wij eens het in 1776 gebouwde König-orgel in de St-Steven in het naburige Nijmegen (deel 1769-1790, 134-138). </w:t>
      </w:r>
      <w:r>
        <w:t xml:space="preserve">Daar zien wij bij het hoofdwerk een vijfdelige middenpartij, waar tussen de bovenlijst van de onderkas en de voetlijsten van de pijptorens en -velden een breed, in dit geval opengewerkt, paneel is aangebracht. Dit geheel wordt geflankeerd door twee forse gebogen velden met inzwenkende bovenlijsten, die aanzienlijk lager aanzetten dan de middenpartij en worden afgesloten door brede stijlen, waartegen halfzuilen zijn aangebracht. Alles ongeveer dezelfde elementen als in Grave. De visuele werking van beide orgels is dan ook duidelijk verwant. Het kan haast niet anders, of Smits heeft met </w:t>
      </w:r>
      <w:r>
        <w:lastRenderedPageBreak/>
        <w:t>het Nijmeegse concept in het hoofd zijn ideeën voor het Graafse orgel uitgewerkt.</w:t>
      </w:r>
    </w:p>
    <w:p w:rsidR="002D752C" w:rsidRDefault="00F64C3F">
      <w:pPr>
        <w:pStyle w:val="T2Kunst"/>
        <w:jc w:val="left"/>
      </w:pPr>
      <w:r>
        <w:t xml:space="preserve">Opvallend zijn de rondbogige doorgangen in de onderkas, iets dat men bij Smits zelden zal aantreffen. Zij hebben natuurlijk een praktische functie, maar wellicht heeft Smits toch ook op deze manier een suggestie van insnoering van de onderkas willen geven, om het geheel niet te massief te maken. </w:t>
      </w:r>
    </w:p>
    <w:p w:rsidR="002D752C" w:rsidRDefault="00F64C3F">
      <w:pPr>
        <w:pStyle w:val="T2Kunst"/>
        <w:jc w:val="left"/>
      </w:pPr>
      <w:r>
        <w:t xml:space="preserve">Het in 1981 aangebrachte rugwerkkasje past slecht bij Smits' concept. Het in 1866 verwoeste rugpositief moet veel groter zijn geweest, zoals duidelijk uit een direct na de ramp gemaakte foto blijkt. </w:t>
      </w:r>
      <w:r>
        <w:rPr>
          <w:lang w:val="nl-NL"/>
        </w:rPr>
        <w:t xml:space="preserve">Gezien Smits' gewoonte om bij de middentorens van hoofdfront en positief een spel van beweging en tegenbeweging te spelen, mag men redelijkerwijs aannemen dat het oorspronkelijke rugwerk in Grave een verlaagde middentoren heeft gehad. </w:t>
      </w:r>
      <w:r>
        <w:t xml:space="preserve">Waarschijnlijk is de kas is vervaardigd door de schrijnwerker J.F. Beuijsen, die in deze tijd regelmatig voor Smits werkte. Als makers van de decoratie worden wel eens de Gebroeders Smits uit Cuyk genoemd, naamgenoten, maar geen verwanten van de orgelmaker. </w:t>
      </w:r>
    </w:p>
    <w:p w:rsidR="002D752C" w:rsidRDefault="00F64C3F">
      <w:pPr>
        <w:pStyle w:val="T2Kunst"/>
        <w:jc w:val="left"/>
      </w:pPr>
      <w:r>
        <w:t>De decoratie draagt in hoofdzaak een neobarok karakter. De torenblinderingen hebben twee, enigszins aan de ionische orde  herinnerende voluten met bloemen erin verwerkt, als centraal motief. Vandaar ontspringen bladranken die zich weer voluutachtig buigen. In de torenkappen ziet men een decoratie die zich het best laat omschrijven als uit een centraal plantaardig motief ontspringende S-ranken. De bij Smits veel voorkomende draperieën zijn ook bij dit orgel te vinden en wel aan de bovenzijden van de velden, waar zij zijn opgehangen aan C-vormige lijsten die aan beide zijden in een krul eindigen. Aan de bovenzijden van deze lijsten zijn, zoals vaak bij Smits, bloemenslingers aangebracht. De etages van de tussenvelden worden gescheiden door een met rankwerk opengewerkte gebogen lijst, waaronder lambrequins. Onder de pijpvoeten in de middenpartij is een gevlochten bladkrans aangebracht. De consoles onder de torens bestaan uit vlezige acanthusbladeren die uitlopen in granaatappels. De bovenlijst van de onderkas is voorzien van eikenloof. Bij de onderkas vallen vooral de uit plantenvlechtwerk gevormde omlijstingen op. Merkwaardig zijn de versieringen onder de zijvelden; het lijken wel afgevlakte versies van de torenconsoles, waartussen een draperie is opgehangen. De aandacht verdienen met name de druipers onder de hoekpilasters. Men ziet daar een soort mand met vruchten, met aan het uiteinde een granaatappel. Vrijwel dezelfde decoratie is te vinden onder aan het basement van het Smits-orgel in Gassel (1846). Beide stukken snijwerk moeten vrijwel zeker van dezelfde hand zijn. Men lette nog op het opengewerkte paneel boven de klaviatuur met zijn rijk vertakte voluten. Tegen de hoekpilasters zijn beelden geplaatst, links Gregorius, rechts Ambrosius. In het nieuwe schijnrugwerk is een beeld geplaatst van Caecilia, vervaardigd in 1804 door Petrus Verhoeven.</w:t>
      </w:r>
    </w:p>
    <w:p w:rsidR="002D752C" w:rsidRDefault="002D752C">
      <w:pPr>
        <w:pStyle w:val="T2Kunst"/>
        <w:jc w:val="left"/>
        <w:rPr>
          <w:lang w:val="nl-NL"/>
        </w:rPr>
      </w:pPr>
    </w:p>
    <w:p w:rsidR="002D752C" w:rsidRDefault="002D752C">
      <w:pPr>
        <w:pStyle w:val="T1"/>
        <w:jc w:val="left"/>
        <w:rPr>
          <w:lang w:val="nl-NL"/>
        </w:rPr>
      </w:pPr>
    </w:p>
    <w:p w:rsidR="002D752C" w:rsidRDefault="00F64C3F">
      <w:pPr>
        <w:pStyle w:val="T3Lit"/>
        <w:jc w:val="left"/>
        <w:rPr>
          <w:b/>
          <w:bCs/>
        </w:rPr>
      </w:pPr>
      <w:r>
        <w:rPr>
          <w:b/>
          <w:bCs/>
        </w:rPr>
        <w:t>Literatuur</w:t>
      </w:r>
    </w:p>
    <w:p w:rsidR="002D752C" w:rsidRDefault="00F64C3F">
      <w:pPr>
        <w:pStyle w:val="T3Lit"/>
        <w:jc w:val="left"/>
      </w:pPr>
      <w:r>
        <w:t xml:space="preserve">Jan Boogaarts, ‘De orgels in de parochiekerk van St. Elisabeth te Grave’. </w:t>
      </w:r>
      <w:r>
        <w:rPr>
          <w:i/>
        </w:rPr>
        <w:t>Visitatio Organorum I. Feestbundel voor Maarten Albert Vente</w:t>
      </w:r>
      <w:r>
        <w:t>. Buren, 1980, 51-66.</w:t>
      </w:r>
    </w:p>
    <w:p w:rsidR="002D752C" w:rsidRDefault="00F64C3F">
      <w:pPr>
        <w:pStyle w:val="T3Lit"/>
        <w:jc w:val="left"/>
      </w:pPr>
      <w:r>
        <w:t xml:space="preserve">Hans van der Harst, ‘Oude orgels in Brabant’. </w:t>
      </w:r>
      <w:r>
        <w:rPr>
          <w:i/>
        </w:rPr>
        <w:t>Het Orgel</w:t>
      </w:r>
      <w:r>
        <w:t>, 64/3 (1968), 65-73.</w:t>
      </w:r>
    </w:p>
    <w:p w:rsidR="002D752C" w:rsidRDefault="00F64C3F">
      <w:pPr>
        <w:pStyle w:val="T3Lit"/>
        <w:jc w:val="left"/>
      </w:pPr>
      <w:r>
        <w:t xml:space="preserve">Hans van der Harst, ‘Het orgel in de St. Elisabethkerk te Grave’. </w:t>
      </w:r>
      <w:r>
        <w:rPr>
          <w:i/>
        </w:rPr>
        <w:t>Het Orgel</w:t>
      </w:r>
      <w:r>
        <w:t>, 77/11 (1981), 381-386.</w:t>
      </w:r>
    </w:p>
    <w:p w:rsidR="002D752C" w:rsidRDefault="00F64C3F">
      <w:pPr>
        <w:pStyle w:val="T3Lit"/>
        <w:jc w:val="left"/>
      </w:pPr>
      <w:r>
        <w:t xml:space="preserve">Hans van der Harst, ‘Het restaureren van historische orgels, in casu orgels van de orgelmaker Smits’. </w:t>
      </w:r>
      <w:r>
        <w:rPr>
          <w:lang w:val="nl-NL"/>
        </w:rPr>
        <w:t xml:space="preserve">In: Angeline Augustus en Johan Zoutendijk (red.), </w:t>
      </w:r>
      <w:r>
        <w:rPr>
          <w:i/>
          <w:lang w:val="nl-NL"/>
        </w:rPr>
        <w:t>De orgelbouwers Smits</w:t>
      </w:r>
      <w:r>
        <w:rPr>
          <w:lang w:val="nl-NL"/>
        </w:rPr>
        <w:t xml:space="preserve">. </w:t>
      </w:r>
      <w:r>
        <w:t>Z.p., [1994], 64-65.</w:t>
      </w:r>
    </w:p>
    <w:p w:rsidR="002D752C" w:rsidRDefault="00F64C3F">
      <w:pPr>
        <w:pStyle w:val="T3Lit"/>
        <w:jc w:val="left"/>
      </w:pPr>
      <w:r>
        <w:t xml:space="preserve">Frans Jespers, </w:t>
      </w:r>
      <w:r>
        <w:rPr>
          <w:i/>
        </w:rPr>
        <w:t>Repertorium van orgels en orgelmakers in Noord-Brabant tot omstreeks 1900</w:t>
      </w:r>
      <w:r>
        <w:t>. ‘s-Hertogenbosch, 1983, 111.</w:t>
      </w:r>
    </w:p>
    <w:p w:rsidR="002D752C" w:rsidRDefault="00F64C3F">
      <w:pPr>
        <w:pStyle w:val="T3Lit"/>
        <w:jc w:val="left"/>
      </w:pPr>
      <w:r>
        <w:t xml:space="preserve">Frans Jespers, ‘Werklijst van de orgelmakers Smits’. </w:t>
      </w:r>
      <w:r>
        <w:rPr>
          <w:i/>
        </w:rPr>
        <w:t>Het Orgel</w:t>
      </w:r>
      <w:r>
        <w:t>, 86/4 (1990), 138.</w:t>
      </w:r>
    </w:p>
    <w:p w:rsidR="002D752C" w:rsidRDefault="00F64C3F">
      <w:pPr>
        <w:pStyle w:val="T3Lit"/>
        <w:jc w:val="left"/>
      </w:pPr>
      <w:r>
        <w:t xml:space="preserve">Jan Jongepier, ‘Enkele notities bij de frontontwerpen van de orgelmakers Smits’. </w:t>
      </w:r>
      <w:r>
        <w:rPr>
          <w:i/>
        </w:rPr>
        <w:t>Het Orgel</w:t>
      </w:r>
      <w:r>
        <w:t>, 86/4 (1990), 197-198.</w:t>
      </w:r>
    </w:p>
    <w:p w:rsidR="002D752C" w:rsidRDefault="00F64C3F">
      <w:pPr>
        <w:pStyle w:val="T3Lit"/>
        <w:jc w:val="left"/>
      </w:pPr>
      <w:r>
        <w:t>Wout van Kuilenburg,</w:t>
      </w:r>
      <w:r>
        <w:rPr>
          <w:i/>
        </w:rPr>
        <w:t xml:space="preserve"> Het werk van de orgelmakersfamilie Van Eijsdonk, Van Nistelrooy, Kuyte</w:t>
      </w:r>
      <w:r>
        <w:t>. ‘s-Hertogenbosch, 1983, 113.</w:t>
      </w:r>
    </w:p>
    <w:p w:rsidR="002D752C" w:rsidRDefault="002D752C">
      <w:pPr>
        <w:pStyle w:val="T3Lit"/>
        <w:jc w:val="left"/>
      </w:pPr>
    </w:p>
    <w:p w:rsidR="002D752C" w:rsidRDefault="00F64C3F">
      <w:pPr>
        <w:pStyle w:val="T3Lit"/>
        <w:jc w:val="left"/>
        <w:rPr>
          <w:b/>
          <w:bCs/>
          <w:lang w:val="nl-NL"/>
        </w:rPr>
      </w:pPr>
      <w:r>
        <w:rPr>
          <w:b/>
          <w:bCs/>
          <w:lang w:val="nl-NL"/>
        </w:rPr>
        <w:t>Niet gepubliceerde bronnen</w:t>
      </w:r>
    </w:p>
    <w:p w:rsidR="002D752C" w:rsidRDefault="00F64C3F">
      <w:pPr>
        <w:pStyle w:val="T3Lit"/>
        <w:jc w:val="left"/>
        <w:rPr>
          <w:lang w:val="fr-FR"/>
        </w:rPr>
      </w:pPr>
      <w:r>
        <w:rPr>
          <w:lang w:val="fr-FR"/>
        </w:rPr>
        <w:t>A. Bouman, Dispositiecahier VII</w:t>
      </w:r>
    </w:p>
    <w:p w:rsidR="002D752C" w:rsidRDefault="00F64C3F">
      <w:pPr>
        <w:pStyle w:val="T3Lit"/>
        <w:jc w:val="left"/>
        <w:rPr>
          <w:lang w:val="fr-FR"/>
        </w:rPr>
      </w:pPr>
      <w:r>
        <w:rPr>
          <w:lang w:val="fr-FR"/>
        </w:rPr>
        <w:t>Smits-archief</w:t>
      </w:r>
    </w:p>
    <w:p w:rsidR="002D752C" w:rsidRDefault="002D752C">
      <w:pPr>
        <w:pStyle w:val="T3Lit"/>
        <w:jc w:val="left"/>
        <w:rPr>
          <w:lang w:val="fr-FR"/>
        </w:rPr>
      </w:pPr>
    </w:p>
    <w:p w:rsidR="002D752C" w:rsidRDefault="00F64C3F">
      <w:pPr>
        <w:pStyle w:val="T3Lit"/>
        <w:jc w:val="left"/>
        <w:rPr>
          <w:lang w:val="nl-NL"/>
        </w:rPr>
      </w:pPr>
      <w:r>
        <w:rPr>
          <w:lang w:val="nl-NL"/>
        </w:rPr>
        <w:t>Monumentnummer 17255</w:t>
      </w:r>
    </w:p>
    <w:p w:rsidR="002D752C" w:rsidRDefault="00F64C3F">
      <w:pPr>
        <w:pStyle w:val="T3Lit"/>
        <w:jc w:val="left"/>
        <w:rPr>
          <w:lang w:val="nl-NL"/>
        </w:rPr>
      </w:pPr>
      <w:r>
        <w:rPr>
          <w:lang w:val="nl-NL"/>
        </w:rPr>
        <w:t>Orgelnummer 525</w:t>
      </w:r>
    </w:p>
    <w:p w:rsidR="002D752C" w:rsidRDefault="002D752C">
      <w:pPr>
        <w:pStyle w:val="T1"/>
        <w:jc w:val="left"/>
        <w:rPr>
          <w:lang w:val="nl-NL"/>
        </w:rPr>
      </w:pPr>
    </w:p>
    <w:p w:rsidR="002D752C" w:rsidRDefault="00F64C3F">
      <w:pPr>
        <w:pStyle w:val="Heading2"/>
        <w:jc w:val="both"/>
        <w:rPr>
          <w:i w:val="0"/>
          <w:iCs/>
        </w:rPr>
      </w:pPr>
      <w:r>
        <w:rPr>
          <w:i w:val="0"/>
          <w:iCs/>
        </w:rPr>
        <w:t>Historis</w:t>
      </w:r>
      <w:bookmarkStart w:id="0" w:name="_GoBack"/>
      <w:bookmarkEnd w:id="0"/>
      <w:r>
        <w:rPr>
          <w:i w:val="0"/>
          <w:iCs/>
        </w:rPr>
        <w:t>che gegevens</w:t>
      </w:r>
    </w:p>
    <w:p w:rsidR="002D752C" w:rsidRDefault="002D752C">
      <w:pPr>
        <w:pStyle w:val="T1"/>
        <w:jc w:val="left"/>
        <w:rPr>
          <w:lang w:val="nl-NL"/>
        </w:rPr>
      </w:pPr>
    </w:p>
    <w:p w:rsidR="002D752C" w:rsidRDefault="00F64C3F">
      <w:pPr>
        <w:pStyle w:val="T1"/>
        <w:jc w:val="left"/>
        <w:rPr>
          <w:lang w:val="nl-NL"/>
        </w:rPr>
      </w:pPr>
      <w:r>
        <w:rPr>
          <w:lang w:val="nl-NL"/>
        </w:rPr>
        <w:t>Bouwers</w:t>
      </w:r>
    </w:p>
    <w:p w:rsidR="002D752C" w:rsidRDefault="00F64C3F">
      <w:pPr>
        <w:pStyle w:val="T1"/>
        <w:jc w:val="left"/>
        <w:rPr>
          <w:lang w:val="nl-NL"/>
        </w:rPr>
      </w:pPr>
      <w:r>
        <w:rPr>
          <w:lang w:val="nl-NL"/>
        </w:rPr>
        <w:t>1. F.C. Smits I</w:t>
      </w:r>
    </w:p>
    <w:p w:rsidR="002D752C" w:rsidRDefault="00F64C3F">
      <w:pPr>
        <w:pStyle w:val="T1"/>
        <w:jc w:val="left"/>
        <w:rPr>
          <w:lang w:val="nl-NL"/>
        </w:rPr>
      </w:pPr>
      <w:r>
        <w:rPr>
          <w:lang w:val="nl-NL"/>
        </w:rPr>
        <w:t>2 Gebr. Gradussen</w:t>
      </w:r>
    </w:p>
    <w:p w:rsidR="002D752C" w:rsidRDefault="002D752C">
      <w:pPr>
        <w:pStyle w:val="T1"/>
        <w:jc w:val="left"/>
        <w:rPr>
          <w:lang w:val="nl-NL"/>
        </w:rPr>
      </w:pPr>
    </w:p>
    <w:p w:rsidR="002D752C" w:rsidRDefault="00F64C3F">
      <w:pPr>
        <w:pStyle w:val="T1"/>
        <w:jc w:val="left"/>
        <w:rPr>
          <w:lang w:val="nl-NL"/>
        </w:rPr>
      </w:pPr>
      <w:r>
        <w:rPr>
          <w:lang w:val="nl-NL"/>
        </w:rPr>
        <w:t>Jaren van oplevering</w:t>
      </w:r>
    </w:p>
    <w:p w:rsidR="002D752C" w:rsidRDefault="00F64C3F">
      <w:pPr>
        <w:pStyle w:val="T1"/>
        <w:jc w:val="left"/>
      </w:pPr>
      <w:r>
        <w:t>1. 1846</w:t>
      </w:r>
    </w:p>
    <w:p w:rsidR="002D752C" w:rsidRDefault="00F64C3F">
      <w:pPr>
        <w:pStyle w:val="T1"/>
        <w:jc w:val="left"/>
      </w:pPr>
      <w:r>
        <w:t>2. 1868</w:t>
      </w:r>
    </w:p>
    <w:p w:rsidR="002D752C" w:rsidRDefault="002D752C">
      <w:pPr>
        <w:pStyle w:val="T1"/>
        <w:jc w:val="left"/>
      </w:pPr>
    </w:p>
    <w:p w:rsidR="002D752C" w:rsidRDefault="00F64C3F">
      <w:pPr>
        <w:pStyle w:val="T1"/>
        <w:jc w:val="left"/>
      </w:pPr>
      <w:r>
        <w:t>Dispositie 1846 volgens dispositieboek F.C. Smits*</w:t>
      </w:r>
    </w:p>
    <w:tbl>
      <w:tblPr>
        <w:tblW w:w="0" w:type="auto"/>
        <w:tblCellMar>
          <w:left w:w="107" w:type="dxa"/>
          <w:right w:w="107" w:type="dxa"/>
        </w:tblCellMar>
        <w:tblLook w:val="0000" w:firstRow="0" w:lastRow="0" w:firstColumn="0" w:lastColumn="0" w:noHBand="0" w:noVBand="0"/>
      </w:tblPr>
      <w:tblGrid>
        <w:gridCol w:w="1571"/>
        <w:gridCol w:w="709"/>
        <w:gridCol w:w="1490"/>
        <w:gridCol w:w="560"/>
        <w:gridCol w:w="1527"/>
        <w:gridCol w:w="472"/>
        <w:gridCol w:w="981"/>
        <w:gridCol w:w="560"/>
      </w:tblGrid>
      <w:tr w:rsidR="002D752C">
        <w:tc>
          <w:tcPr>
            <w:tcW w:w="1571" w:type="dxa"/>
          </w:tcPr>
          <w:p w:rsidR="002D752C" w:rsidRDefault="00F64C3F">
            <w:pPr>
              <w:pStyle w:val="T4dispositie"/>
              <w:jc w:val="left"/>
              <w:rPr>
                <w:i/>
                <w:iCs/>
              </w:rPr>
            </w:pPr>
            <w:r>
              <w:rPr>
                <w:i/>
                <w:iCs/>
              </w:rPr>
              <w:t>Groot Manuaal</w:t>
            </w:r>
          </w:p>
          <w:p w:rsidR="002D752C" w:rsidRDefault="00F64C3F">
            <w:pPr>
              <w:pStyle w:val="T4dispositie"/>
              <w:jc w:val="left"/>
              <w:rPr>
                <w:lang w:val="fr-FR"/>
              </w:rPr>
            </w:pPr>
            <w:r>
              <w:rPr>
                <w:lang w:val="fr-FR"/>
              </w:rPr>
              <w:t>Bourdon B/D</w:t>
            </w:r>
          </w:p>
          <w:p w:rsidR="002D752C" w:rsidRDefault="00F64C3F">
            <w:pPr>
              <w:pStyle w:val="T4dispositie"/>
              <w:jc w:val="left"/>
              <w:rPr>
                <w:lang w:val="fr-FR"/>
              </w:rPr>
            </w:pPr>
            <w:r>
              <w:rPr>
                <w:lang w:val="fr-FR"/>
              </w:rPr>
              <w:t>Prestant</w:t>
            </w:r>
          </w:p>
          <w:p w:rsidR="002D752C" w:rsidRDefault="00F64C3F">
            <w:pPr>
              <w:pStyle w:val="T4dispositie"/>
              <w:jc w:val="left"/>
              <w:rPr>
                <w:lang w:val="fr-FR"/>
              </w:rPr>
            </w:pPr>
            <w:r>
              <w:rPr>
                <w:lang w:val="fr-FR"/>
              </w:rPr>
              <w:t>Holpijp</w:t>
            </w:r>
          </w:p>
          <w:p w:rsidR="002D752C" w:rsidRDefault="00F64C3F">
            <w:pPr>
              <w:pStyle w:val="T4dispositie"/>
              <w:jc w:val="left"/>
              <w:rPr>
                <w:lang w:val="fr-FR"/>
              </w:rPr>
            </w:pPr>
            <w:r>
              <w:rPr>
                <w:lang w:val="fr-FR"/>
              </w:rPr>
              <w:t>Viola de Gamba</w:t>
            </w:r>
          </w:p>
          <w:p w:rsidR="002D752C" w:rsidRDefault="00F64C3F">
            <w:pPr>
              <w:pStyle w:val="T4dispositie"/>
              <w:jc w:val="left"/>
            </w:pPr>
            <w:r>
              <w:t>Prestant</w:t>
            </w:r>
          </w:p>
          <w:p w:rsidR="002D752C" w:rsidRDefault="00F64C3F">
            <w:pPr>
              <w:pStyle w:val="T4dispositie"/>
              <w:jc w:val="left"/>
            </w:pPr>
            <w:r>
              <w:t>Fluit</w:t>
            </w:r>
          </w:p>
          <w:p w:rsidR="002D752C" w:rsidRDefault="00F64C3F">
            <w:pPr>
              <w:pStyle w:val="T4dispositie"/>
              <w:jc w:val="left"/>
            </w:pPr>
            <w:r>
              <w:t>Octaaf</w:t>
            </w:r>
          </w:p>
          <w:p w:rsidR="002D752C" w:rsidRDefault="00F64C3F">
            <w:pPr>
              <w:pStyle w:val="T4dispositie"/>
              <w:jc w:val="left"/>
            </w:pPr>
            <w:r>
              <w:t>Mixtuur</w:t>
            </w:r>
          </w:p>
          <w:p w:rsidR="002D752C" w:rsidRDefault="00F64C3F">
            <w:pPr>
              <w:pStyle w:val="T4dispositie"/>
              <w:jc w:val="left"/>
              <w:rPr>
                <w:lang w:val="fr-FR"/>
              </w:rPr>
            </w:pPr>
            <w:r>
              <w:rPr>
                <w:lang w:val="fr-FR"/>
              </w:rPr>
              <w:t>Bombarde</w:t>
            </w:r>
          </w:p>
          <w:p w:rsidR="002D752C" w:rsidRDefault="00F64C3F">
            <w:pPr>
              <w:pStyle w:val="T4dispositie"/>
              <w:jc w:val="left"/>
              <w:rPr>
                <w:lang w:val="fr-FR"/>
              </w:rPr>
            </w:pPr>
            <w:r>
              <w:rPr>
                <w:lang w:val="fr-FR"/>
              </w:rPr>
              <w:t>Trompet B/D</w:t>
            </w:r>
          </w:p>
        </w:tc>
        <w:tc>
          <w:tcPr>
            <w:tcW w:w="709" w:type="dxa"/>
          </w:tcPr>
          <w:p w:rsidR="002D752C" w:rsidRDefault="002D752C">
            <w:pPr>
              <w:pStyle w:val="T4dispositie"/>
              <w:jc w:val="left"/>
              <w:rPr>
                <w:lang w:val="fr-FR"/>
              </w:rPr>
            </w:pPr>
          </w:p>
          <w:p w:rsidR="002D752C" w:rsidRDefault="00F64C3F">
            <w:pPr>
              <w:pStyle w:val="T4dispositie"/>
              <w:jc w:val="left"/>
              <w:rPr>
                <w:lang w:val="fr-FR"/>
              </w:rPr>
            </w:pPr>
            <w:r>
              <w:rPr>
                <w:lang w:val="fr-FR"/>
              </w:rPr>
              <w:t>16’</w:t>
            </w:r>
          </w:p>
          <w:p w:rsidR="002D752C" w:rsidRDefault="00F64C3F">
            <w:pPr>
              <w:pStyle w:val="T4dispositie"/>
              <w:jc w:val="left"/>
              <w:rPr>
                <w:lang w:val="fr-FR"/>
              </w:rPr>
            </w:pPr>
            <w:r>
              <w:rPr>
                <w:lang w:val="fr-FR"/>
              </w:rPr>
              <w:t>8’</w:t>
            </w:r>
          </w:p>
          <w:p w:rsidR="002D752C" w:rsidRDefault="00F64C3F">
            <w:pPr>
              <w:pStyle w:val="T4dispositie"/>
              <w:jc w:val="left"/>
              <w:rPr>
                <w:lang w:val="fr-FR"/>
              </w:rPr>
            </w:pPr>
            <w:r>
              <w:rPr>
                <w:lang w:val="fr-FR"/>
              </w:rPr>
              <w:t>8’</w:t>
            </w:r>
          </w:p>
          <w:p w:rsidR="002D752C" w:rsidRDefault="00F64C3F">
            <w:pPr>
              <w:pStyle w:val="T4dispositie"/>
              <w:jc w:val="left"/>
              <w:rPr>
                <w:lang w:val="fr-FR"/>
              </w:rPr>
            </w:pPr>
            <w:r>
              <w:rPr>
                <w:lang w:val="fr-FR"/>
              </w:rPr>
              <w:t>8’</w:t>
            </w:r>
          </w:p>
          <w:p w:rsidR="002D752C" w:rsidRDefault="00F64C3F">
            <w:pPr>
              <w:pStyle w:val="T4dispositie"/>
              <w:jc w:val="left"/>
            </w:pPr>
            <w:r>
              <w:t>4’</w:t>
            </w:r>
          </w:p>
          <w:p w:rsidR="002D752C" w:rsidRDefault="00F64C3F">
            <w:pPr>
              <w:pStyle w:val="T4dispositie"/>
              <w:jc w:val="left"/>
            </w:pPr>
            <w:r>
              <w:t>4’</w:t>
            </w:r>
          </w:p>
          <w:p w:rsidR="002D752C" w:rsidRDefault="00F64C3F">
            <w:pPr>
              <w:pStyle w:val="T4dispositie"/>
              <w:jc w:val="left"/>
            </w:pPr>
            <w:r>
              <w:t>2’</w:t>
            </w:r>
          </w:p>
          <w:p w:rsidR="002D752C" w:rsidRDefault="00F64C3F">
            <w:pPr>
              <w:pStyle w:val="T4dispositie"/>
              <w:jc w:val="left"/>
            </w:pPr>
            <w:r>
              <w:t>3 st.</w:t>
            </w:r>
          </w:p>
          <w:p w:rsidR="002D752C" w:rsidRDefault="00F64C3F">
            <w:pPr>
              <w:pStyle w:val="T4dispositie"/>
              <w:jc w:val="left"/>
            </w:pPr>
            <w:r>
              <w:t>16’</w:t>
            </w:r>
          </w:p>
          <w:p w:rsidR="002D752C" w:rsidRDefault="00F64C3F">
            <w:pPr>
              <w:pStyle w:val="T4dispositie"/>
              <w:jc w:val="left"/>
            </w:pPr>
            <w:r>
              <w:t>8’</w:t>
            </w:r>
          </w:p>
        </w:tc>
        <w:tc>
          <w:tcPr>
            <w:tcW w:w="1490" w:type="dxa"/>
          </w:tcPr>
          <w:p w:rsidR="002D752C" w:rsidRDefault="00F64C3F">
            <w:pPr>
              <w:pStyle w:val="T4dispositie"/>
              <w:jc w:val="left"/>
              <w:rPr>
                <w:i/>
                <w:iCs/>
              </w:rPr>
            </w:pPr>
            <w:r>
              <w:rPr>
                <w:i/>
                <w:iCs/>
              </w:rPr>
              <w:t>Rugwerk</w:t>
            </w:r>
          </w:p>
          <w:p w:rsidR="002D752C" w:rsidRDefault="00F64C3F">
            <w:pPr>
              <w:pStyle w:val="T4dispositie"/>
              <w:jc w:val="left"/>
            </w:pPr>
            <w:r>
              <w:t>Bourdon</w:t>
            </w:r>
          </w:p>
          <w:p w:rsidR="002D752C" w:rsidRDefault="00F64C3F">
            <w:pPr>
              <w:pStyle w:val="T4dispositie"/>
              <w:jc w:val="left"/>
            </w:pPr>
            <w:r>
              <w:t>Prestant</w:t>
            </w:r>
          </w:p>
          <w:p w:rsidR="002D752C" w:rsidRDefault="00F64C3F">
            <w:pPr>
              <w:pStyle w:val="T4dispositie"/>
              <w:jc w:val="left"/>
            </w:pPr>
            <w:r>
              <w:t>Holpijp</w:t>
            </w:r>
          </w:p>
          <w:p w:rsidR="002D752C" w:rsidRDefault="00F64C3F">
            <w:pPr>
              <w:pStyle w:val="T4dispositie"/>
              <w:jc w:val="left"/>
            </w:pPr>
            <w:r>
              <w:t>Fluit Travers D</w:t>
            </w:r>
          </w:p>
          <w:p w:rsidR="002D752C" w:rsidRDefault="00F64C3F">
            <w:pPr>
              <w:pStyle w:val="T4dispositie"/>
              <w:jc w:val="left"/>
            </w:pPr>
            <w:r>
              <w:t>Octaaf</w:t>
            </w:r>
          </w:p>
          <w:p w:rsidR="002D752C" w:rsidRDefault="00F64C3F">
            <w:pPr>
              <w:pStyle w:val="T4dispositie"/>
              <w:jc w:val="left"/>
            </w:pPr>
            <w:r>
              <w:t>Fluit B/D</w:t>
            </w:r>
          </w:p>
          <w:p w:rsidR="002D752C" w:rsidRDefault="00F64C3F">
            <w:pPr>
              <w:pStyle w:val="T4dispositie"/>
              <w:jc w:val="left"/>
            </w:pPr>
            <w:r>
              <w:t>Octaaf</w:t>
            </w:r>
          </w:p>
          <w:p w:rsidR="002D752C" w:rsidRDefault="00F64C3F">
            <w:pPr>
              <w:pStyle w:val="T4dispositie"/>
              <w:jc w:val="left"/>
            </w:pPr>
            <w:r>
              <w:t>Flagelet</w:t>
            </w:r>
          </w:p>
          <w:p w:rsidR="002D752C" w:rsidRDefault="00F64C3F">
            <w:pPr>
              <w:pStyle w:val="T4dispositie"/>
              <w:jc w:val="left"/>
            </w:pPr>
            <w:r>
              <w:t>Trompet B/D</w:t>
            </w:r>
          </w:p>
          <w:p w:rsidR="002D752C" w:rsidRDefault="00F64C3F">
            <w:pPr>
              <w:pStyle w:val="T4dispositie"/>
              <w:jc w:val="left"/>
            </w:pPr>
            <w:r>
              <w:t>Klairon</w:t>
            </w:r>
          </w:p>
        </w:tc>
        <w:tc>
          <w:tcPr>
            <w:tcW w:w="560" w:type="dxa"/>
          </w:tcPr>
          <w:p w:rsidR="002D752C" w:rsidRDefault="002D752C">
            <w:pPr>
              <w:pStyle w:val="T4dispositie"/>
              <w:jc w:val="left"/>
            </w:pPr>
          </w:p>
          <w:p w:rsidR="002D752C" w:rsidRDefault="00F64C3F">
            <w:pPr>
              <w:pStyle w:val="T4dispositie"/>
              <w:jc w:val="left"/>
            </w:pPr>
            <w:r>
              <w:t>16’</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4’</w:t>
            </w:r>
          </w:p>
          <w:p w:rsidR="002D752C" w:rsidRDefault="00F64C3F">
            <w:pPr>
              <w:pStyle w:val="T4dispositie"/>
              <w:jc w:val="left"/>
            </w:pPr>
            <w:r>
              <w:t>4’</w:t>
            </w:r>
          </w:p>
          <w:p w:rsidR="002D752C" w:rsidRDefault="00F64C3F">
            <w:pPr>
              <w:pStyle w:val="T4dispositie"/>
              <w:jc w:val="left"/>
            </w:pPr>
            <w:r>
              <w:t>2’</w:t>
            </w:r>
          </w:p>
          <w:p w:rsidR="002D752C" w:rsidRDefault="00F64C3F">
            <w:pPr>
              <w:pStyle w:val="T4dispositie"/>
              <w:jc w:val="left"/>
            </w:pPr>
            <w:r>
              <w:t>1’</w:t>
            </w:r>
          </w:p>
          <w:p w:rsidR="002D752C" w:rsidRDefault="00F64C3F">
            <w:pPr>
              <w:pStyle w:val="T4dispositie"/>
              <w:jc w:val="left"/>
            </w:pPr>
            <w:r>
              <w:t>8’</w:t>
            </w:r>
          </w:p>
          <w:p w:rsidR="002D752C" w:rsidRDefault="00F64C3F">
            <w:pPr>
              <w:pStyle w:val="T4dispositie"/>
              <w:jc w:val="left"/>
            </w:pPr>
            <w:r>
              <w:t>4’</w:t>
            </w:r>
          </w:p>
        </w:tc>
        <w:tc>
          <w:tcPr>
            <w:tcW w:w="1527" w:type="dxa"/>
          </w:tcPr>
          <w:p w:rsidR="002D752C" w:rsidRDefault="00F64C3F">
            <w:pPr>
              <w:pStyle w:val="T4dispositie"/>
              <w:jc w:val="left"/>
              <w:rPr>
                <w:i/>
                <w:iCs/>
              </w:rPr>
            </w:pPr>
            <w:r>
              <w:rPr>
                <w:i/>
                <w:iCs/>
              </w:rPr>
              <w:t>Borstwerk</w:t>
            </w:r>
          </w:p>
          <w:p w:rsidR="002D752C" w:rsidRDefault="00F64C3F">
            <w:pPr>
              <w:pStyle w:val="T4dispositie"/>
              <w:jc w:val="left"/>
            </w:pPr>
            <w:r>
              <w:t>Roerfluit</w:t>
            </w:r>
          </w:p>
          <w:p w:rsidR="002D752C" w:rsidRDefault="00F64C3F">
            <w:pPr>
              <w:pStyle w:val="T4dispositie"/>
              <w:jc w:val="left"/>
            </w:pPr>
            <w:r>
              <w:t>Baarpijp B</w:t>
            </w:r>
          </w:p>
          <w:p w:rsidR="002D752C" w:rsidRDefault="00F64C3F">
            <w:pPr>
              <w:pStyle w:val="T4dispositie"/>
              <w:jc w:val="left"/>
            </w:pPr>
            <w:r>
              <w:t>Veldfluit D</w:t>
            </w:r>
          </w:p>
          <w:p w:rsidR="002D752C" w:rsidRDefault="00F64C3F">
            <w:pPr>
              <w:pStyle w:val="T4dispositie"/>
              <w:jc w:val="left"/>
            </w:pPr>
            <w:r>
              <w:t>Echo Holpijp D</w:t>
            </w:r>
          </w:p>
          <w:p w:rsidR="002D752C" w:rsidRDefault="00F64C3F">
            <w:pPr>
              <w:pStyle w:val="T4dispositie"/>
              <w:jc w:val="left"/>
              <w:rPr>
                <w:lang w:val="fr-FR"/>
              </w:rPr>
            </w:pPr>
            <w:r>
              <w:rPr>
                <w:lang w:val="fr-FR"/>
              </w:rPr>
              <w:t>Prestant</w:t>
            </w:r>
          </w:p>
          <w:p w:rsidR="002D752C" w:rsidRDefault="00F64C3F">
            <w:pPr>
              <w:pStyle w:val="T4dispositie"/>
              <w:jc w:val="left"/>
              <w:rPr>
                <w:lang w:val="fr-FR"/>
              </w:rPr>
            </w:pPr>
            <w:r>
              <w:rPr>
                <w:lang w:val="fr-FR"/>
              </w:rPr>
              <w:t>Salicet</w:t>
            </w:r>
          </w:p>
          <w:p w:rsidR="002D752C" w:rsidRDefault="00F64C3F">
            <w:pPr>
              <w:pStyle w:val="T4dispositie"/>
              <w:jc w:val="left"/>
              <w:rPr>
                <w:lang w:val="fr-FR"/>
              </w:rPr>
            </w:pPr>
            <w:r>
              <w:rPr>
                <w:lang w:val="fr-FR"/>
              </w:rPr>
              <w:t>Sifflet D</w:t>
            </w:r>
          </w:p>
          <w:p w:rsidR="002D752C" w:rsidRDefault="00F64C3F">
            <w:pPr>
              <w:pStyle w:val="T4dispositie"/>
              <w:jc w:val="left"/>
            </w:pPr>
            <w:r>
              <w:t>Dulciaan B</w:t>
            </w:r>
          </w:p>
          <w:p w:rsidR="002D752C" w:rsidRDefault="00F64C3F">
            <w:pPr>
              <w:pStyle w:val="T4dispositie"/>
              <w:jc w:val="left"/>
            </w:pPr>
            <w:r>
              <w:t>Oboë D</w:t>
            </w:r>
          </w:p>
          <w:p w:rsidR="002D752C" w:rsidRDefault="00F64C3F">
            <w:pPr>
              <w:pStyle w:val="T4dispositie"/>
              <w:jc w:val="left"/>
            </w:pPr>
            <w:r>
              <w:t>Vox Humana</w:t>
            </w:r>
          </w:p>
        </w:tc>
        <w:tc>
          <w:tcPr>
            <w:tcW w:w="472" w:type="dxa"/>
          </w:tcPr>
          <w:p w:rsidR="002D752C" w:rsidRDefault="002D752C">
            <w:pPr>
              <w:pStyle w:val="T4dispositie"/>
              <w:jc w:val="left"/>
            </w:pP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4’</w:t>
            </w:r>
          </w:p>
          <w:p w:rsidR="002D752C" w:rsidRDefault="00F64C3F">
            <w:pPr>
              <w:pStyle w:val="T4dispositie"/>
              <w:jc w:val="left"/>
            </w:pPr>
            <w:r>
              <w:t>4’</w:t>
            </w:r>
          </w:p>
          <w:p w:rsidR="002D752C" w:rsidRDefault="00F64C3F">
            <w:pPr>
              <w:pStyle w:val="T4dispositie"/>
              <w:jc w:val="left"/>
            </w:pPr>
            <w:r>
              <w:t>4’</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tc>
        <w:tc>
          <w:tcPr>
            <w:tcW w:w="981" w:type="dxa"/>
          </w:tcPr>
          <w:p w:rsidR="002D752C" w:rsidRDefault="00F64C3F">
            <w:pPr>
              <w:pStyle w:val="T4dispositie"/>
              <w:jc w:val="left"/>
              <w:rPr>
                <w:i/>
                <w:iCs/>
              </w:rPr>
            </w:pPr>
            <w:r>
              <w:rPr>
                <w:i/>
                <w:iCs/>
              </w:rPr>
              <w:t>Pedaal</w:t>
            </w:r>
          </w:p>
          <w:p w:rsidR="002D752C" w:rsidRDefault="00F64C3F">
            <w:pPr>
              <w:pStyle w:val="T4dispositie"/>
              <w:jc w:val="left"/>
              <w:rPr>
                <w:lang w:val="fr-FR"/>
              </w:rPr>
            </w:pPr>
            <w:r>
              <w:rPr>
                <w:lang w:val="fr-FR"/>
              </w:rPr>
              <w:t>Bourdon</w:t>
            </w:r>
          </w:p>
          <w:p w:rsidR="002D752C" w:rsidRDefault="00F64C3F">
            <w:pPr>
              <w:pStyle w:val="T4dispositie"/>
              <w:jc w:val="left"/>
              <w:rPr>
                <w:lang w:val="fr-FR"/>
              </w:rPr>
            </w:pPr>
            <w:r>
              <w:rPr>
                <w:lang w:val="fr-FR"/>
              </w:rPr>
              <w:t>Prestant</w:t>
            </w:r>
          </w:p>
          <w:p w:rsidR="002D752C" w:rsidRDefault="00F64C3F">
            <w:pPr>
              <w:pStyle w:val="T4dispositie"/>
              <w:jc w:val="left"/>
              <w:rPr>
                <w:lang w:val="fr-FR"/>
              </w:rPr>
            </w:pPr>
            <w:r>
              <w:rPr>
                <w:lang w:val="fr-FR"/>
              </w:rPr>
              <w:t>Holpijp</w:t>
            </w:r>
          </w:p>
          <w:p w:rsidR="002D752C" w:rsidRDefault="00F64C3F">
            <w:pPr>
              <w:pStyle w:val="T4dispositie"/>
              <w:jc w:val="left"/>
              <w:rPr>
                <w:lang w:val="fr-FR"/>
              </w:rPr>
            </w:pPr>
            <w:r>
              <w:rPr>
                <w:lang w:val="fr-FR"/>
              </w:rPr>
              <w:t>Quint</w:t>
            </w:r>
          </w:p>
          <w:p w:rsidR="002D752C" w:rsidRDefault="00F64C3F">
            <w:pPr>
              <w:pStyle w:val="T4dispositie"/>
              <w:jc w:val="left"/>
            </w:pPr>
            <w:r>
              <w:t>Prestant</w:t>
            </w:r>
          </w:p>
          <w:p w:rsidR="002D752C" w:rsidRDefault="00F64C3F">
            <w:pPr>
              <w:pStyle w:val="T4dispositie"/>
              <w:jc w:val="left"/>
            </w:pPr>
            <w:r>
              <w:t>Trompet</w:t>
            </w:r>
          </w:p>
          <w:p w:rsidR="002D752C" w:rsidRDefault="00F64C3F">
            <w:pPr>
              <w:pStyle w:val="T4dispositie"/>
              <w:jc w:val="left"/>
            </w:pPr>
            <w:r>
              <w:t>Fagot</w:t>
            </w:r>
          </w:p>
          <w:p w:rsidR="002D752C" w:rsidRDefault="00F64C3F">
            <w:pPr>
              <w:pStyle w:val="T4dispositie"/>
              <w:jc w:val="left"/>
            </w:pPr>
            <w:r>
              <w:t>Serpent</w:t>
            </w:r>
          </w:p>
        </w:tc>
        <w:tc>
          <w:tcPr>
            <w:tcW w:w="560" w:type="dxa"/>
          </w:tcPr>
          <w:p w:rsidR="002D752C" w:rsidRDefault="002D752C">
            <w:pPr>
              <w:pStyle w:val="T4dispositie"/>
              <w:jc w:val="left"/>
            </w:pPr>
          </w:p>
          <w:p w:rsidR="002D752C" w:rsidRDefault="00F64C3F">
            <w:pPr>
              <w:pStyle w:val="T4dispositie"/>
              <w:jc w:val="left"/>
            </w:pPr>
            <w:r>
              <w:t>16’</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6’</w:t>
            </w:r>
          </w:p>
          <w:p w:rsidR="002D752C" w:rsidRDefault="00F64C3F">
            <w:pPr>
              <w:pStyle w:val="T4dispositie"/>
              <w:jc w:val="left"/>
            </w:pPr>
            <w:r>
              <w:t>4’</w:t>
            </w:r>
          </w:p>
          <w:p w:rsidR="002D752C" w:rsidRDefault="00F64C3F">
            <w:pPr>
              <w:pStyle w:val="T4dispositie"/>
              <w:jc w:val="left"/>
            </w:pPr>
            <w:r>
              <w:t>16’</w:t>
            </w:r>
          </w:p>
          <w:p w:rsidR="002D752C" w:rsidRDefault="00F64C3F">
            <w:pPr>
              <w:pStyle w:val="T4dispositie"/>
              <w:jc w:val="left"/>
            </w:pPr>
            <w:r>
              <w:t>16’</w:t>
            </w:r>
          </w:p>
          <w:p w:rsidR="002D752C" w:rsidRDefault="00F64C3F">
            <w:pPr>
              <w:pStyle w:val="T4dispositie"/>
              <w:jc w:val="left"/>
            </w:pPr>
            <w:r>
              <w:t>8’</w:t>
            </w:r>
          </w:p>
        </w:tc>
      </w:tr>
    </w:tbl>
    <w:p w:rsidR="002D752C" w:rsidRDefault="002D752C">
      <w:pPr>
        <w:pStyle w:val="T1"/>
        <w:jc w:val="left"/>
      </w:pPr>
    </w:p>
    <w:p w:rsidR="002D752C" w:rsidRDefault="00F64C3F">
      <w:pPr>
        <w:pStyle w:val="T4dispositie"/>
        <w:jc w:val="left"/>
      </w:pPr>
      <w:r>
        <w:t>4 koppels, 4 afsluitingen</w:t>
      </w:r>
    </w:p>
    <w:p w:rsidR="002D752C" w:rsidRDefault="00F64C3F">
      <w:pPr>
        <w:pStyle w:val="T4dispositie"/>
        <w:jc w:val="left"/>
      </w:pPr>
      <w:r>
        <w:t>1 ventil, 1 tremulant</w:t>
      </w:r>
    </w:p>
    <w:p w:rsidR="002D752C" w:rsidRDefault="00F64C3F">
      <w:pPr>
        <w:pStyle w:val="T4dispositie"/>
        <w:jc w:val="left"/>
      </w:pPr>
      <w:r>
        <w:t>vier spaanbalgen</w:t>
      </w:r>
    </w:p>
    <w:p w:rsidR="002D752C" w:rsidRDefault="002D752C">
      <w:pPr>
        <w:pStyle w:val="T4dispositie"/>
        <w:jc w:val="left"/>
      </w:pPr>
    </w:p>
    <w:p w:rsidR="002D752C" w:rsidRDefault="00F64C3F">
      <w:pPr>
        <w:pStyle w:val="T4dispositie"/>
        <w:jc w:val="left"/>
      </w:pPr>
      <w:r>
        <w:t>* het pedaal werd in werkelijkheid nooit geplaatst, evenals de vier afsluiters</w:t>
      </w:r>
    </w:p>
    <w:p w:rsidR="002D752C" w:rsidRDefault="002D752C">
      <w:pPr>
        <w:pStyle w:val="T1"/>
        <w:jc w:val="left"/>
      </w:pPr>
    </w:p>
    <w:p w:rsidR="002D752C" w:rsidRDefault="00F64C3F">
      <w:pPr>
        <w:pStyle w:val="T1"/>
        <w:jc w:val="left"/>
      </w:pPr>
      <w:r>
        <w:t>1866</w:t>
      </w:r>
    </w:p>
    <w:p w:rsidR="002D752C" w:rsidRDefault="00F64C3F">
      <w:pPr>
        <w:pStyle w:val="T1"/>
        <w:jc w:val="left"/>
      </w:pPr>
      <w:r>
        <w:t>.</w:t>
      </w:r>
      <w:r>
        <w:tab/>
        <w:t>kerk gedeeltelijk ingestort; orgel zwaar beschadigd, RP verloren gegaan</w:t>
      </w:r>
    </w:p>
    <w:p w:rsidR="002D752C" w:rsidRDefault="002D752C">
      <w:pPr>
        <w:pStyle w:val="T1"/>
        <w:jc w:val="left"/>
      </w:pPr>
    </w:p>
    <w:p w:rsidR="002D752C" w:rsidRDefault="00F64C3F">
      <w:pPr>
        <w:pStyle w:val="T1"/>
        <w:jc w:val="left"/>
      </w:pPr>
      <w:r>
        <w:t>Gebr. Gradussen 1868</w:t>
      </w:r>
    </w:p>
    <w:p w:rsidR="002D752C" w:rsidRDefault="00F64C3F">
      <w:pPr>
        <w:pStyle w:val="T1"/>
        <w:jc w:val="left"/>
      </w:pPr>
      <w:r>
        <w:t>.</w:t>
      </w:r>
      <w:r>
        <w:tab/>
        <w:t>orgel hersteld en herplaatst op een nieuwe orgelbalkon; Rugpositief niet herbouwd, bijbehorende klavier verwijderd</w:t>
      </w:r>
    </w:p>
    <w:p w:rsidR="002D752C" w:rsidRDefault="002D752C">
      <w:pPr>
        <w:pStyle w:val="T1"/>
        <w:jc w:val="left"/>
      </w:pPr>
    </w:p>
    <w:p w:rsidR="002D752C" w:rsidRDefault="00F64C3F">
      <w:pPr>
        <w:pStyle w:val="T1"/>
        <w:jc w:val="left"/>
      </w:pPr>
      <w:r>
        <w:t>F.C. Smits II 1883</w:t>
      </w:r>
    </w:p>
    <w:p w:rsidR="002D752C" w:rsidRDefault="00F64C3F">
      <w:pPr>
        <w:pStyle w:val="T1"/>
        <w:jc w:val="left"/>
      </w:pPr>
      <w:r>
        <w:t>.</w:t>
      </w:r>
      <w:r>
        <w:tab/>
        <w:t>orgel hersteld</w:t>
      </w:r>
    </w:p>
    <w:p w:rsidR="002D752C" w:rsidRDefault="002D752C">
      <w:pPr>
        <w:pStyle w:val="T1"/>
        <w:jc w:val="left"/>
      </w:pPr>
    </w:p>
    <w:p w:rsidR="002D752C" w:rsidRDefault="00F64C3F">
      <w:pPr>
        <w:pStyle w:val="T1"/>
        <w:jc w:val="left"/>
      </w:pPr>
      <w:r>
        <w:t>Dispositie volgens Van’t Kruijs</w:t>
      </w:r>
    </w:p>
    <w:tbl>
      <w:tblPr>
        <w:tblW w:w="0" w:type="auto"/>
        <w:tblLook w:val="0000" w:firstRow="0" w:lastRow="0" w:firstColumn="0" w:lastColumn="0" w:noHBand="0" w:noVBand="0"/>
      </w:tblPr>
      <w:tblGrid>
        <w:gridCol w:w="1405"/>
        <w:gridCol w:w="830"/>
        <w:gridCol w:w="1653"/>
        <w:gridCol w:w="383"/>
      </w:tblGrid>
      <w:tr w:rsidR="002D752C">
        <w:tc>
          <w:tcPr>
            <w:tcW w:w="1405" w:type="dxa"/>
          </w:tcPr>
          <w:p w:rsidR="002D752C" w:rsidRDefault="00F64C3F">
            <w:pPr>
              <w:pStyle w:val="T4dispositie"/>
              <w:jc w:val="left"/>
              <w:rPr>
                <w:i/>
                <w:iCs/>
              </w:rPr>
            </w:pPr>
            <w:r>
              <w:rPr>
                <w:i/>
                <w:iCs/>
              </w:rPr>
              <w:t>Hoofdmanuaal</w:t>
            </w:r>
          </w:p>
          <w:p w:rsidR="002D752C" w:rsidRDefault="00F64C3F">
            <w:pPr>
              <w:pStyle w:val="T4dispositie"/>
              <w:jc w:val="left"/>
            </w:pPr>
            <w:r>
              <w:t>Bourdon</w:t>
            </w:r>
          </w:p>
          <w:p w:rsidR="002D752C" w:rsidRDefault="00F64C3F">
            <w:pPr>
              <w:pStyle w:val="T4dispositie"/>
              <w:jc w:val="left"/>
            </w:pPr>
            <w:r>
              <w:t>Prestant</w:t>
            </w:r>
          </w:p>
          <w:p w:rsidR="002D752C" w:rsidRDefault="00F64C3F">
            <w:pPr>
              <w:pStyle w:val="T4dispositie"/>
              <w:jc w:val="left"/>
            </w:pPr>
            <w:r>
              <w:t>Holpijp</w:t>
            </w:r>
          </w:p>
          <w:p w:rsidR="002D752C" w:rsidRDefault="00F64C3F">
            <w:pPr>
              <w:pStyle w:val="T4dispositie"/>
              <w:jc w:val="left"/>
            </w:pPr>
            <w:r>
              <w:t>Viola</w:t>
            </w:r>
          </w:p>
          <w:p w:rsidR="002D752C" w:rsidRDefault="00F64C3F">
            <w:pPr>
              <w:pStyle w:val="T4dispositie"/>
              <w:jc w:val="left"/>
            </w:pPr>
            <w:r>
              <w:t>Prestant</w:t>
            </w:r>
          </w:p>
          <w:p w:rsidR="002D752C" w:rsidRDefault="00F64C3F">
            <w:pPr>
              <w:pStyle w:val="T4dispositie"/>
              <w:jc w:val="left"/>
            </w:pPr>
            <w:r>
              <w:lastRenderedPageBreak/>
              <w:t>Dulcena</w:t>
            </w:r>
          </w:p>
          <w:p w:rsidR="002D752C" w:rsidRDefault="00F64C3F">
            <w:pPr>
              <w:pStyle w:val="T4dispositie"/>
              <w:jc w:val="left"/>
            </w:pPr>
            <w:r>
              <w:t>Octaaf</w:t>
            </w:r>
          </w:p>
          <w:p w:rsidR="002D752C" w:rsidRDefault="00F64C3F">
            <w:pPr>
              <w:pStyle w:val="T4dispositie"/>
              <w:jc w:val="left"/>
            </w:pPr>
            <w:r>
              <w:t>Mixtuur</w:t>
            </w:r>
          </w:p>
          <w:p w:rsidR="002D752C" w:rsidRDefault="00F64C3F">
            <w:pPr>
              <w:pStyle w:val="T4dispositie"/>
              <w:jc w:val="left"/>
              <w:rPr>
                <w:lang w:val="fr-FR"/>
              </w:rPr>
            </w:pPr>
            <w:r>
              <w:rPr>
                <w:lang w:val="fr-FR"/>
              </w:rPr>
              <w:t>Bombarde</w:t>
            </w:r>
          </w:p>
          <w:p w:rsidR="002D752C" w:rsidRDefault="00F64C3F">
            <w:pPr>
              <w:pStyle w:val="T4dispositie"/>
              <w:jc w:val="left"/>
              <w:rPr>
                <w:lang w:val="fr-FR"/>
              </w:rPr>
            </w:pPr>
            <w:r>
              <w:rPr>
                <w:lang w:val="fr-FR"/>
              </w:rPr>
              <w:t>Trompet</w:t>
            </w:r>
          </w:p>
        </w:tc>
        <w:tc>
          <w:tcPr>
            <w:tcW w:w="830" w:type="dxa"/>
          </w:tcPr>
          <w:p w:rsidR="002D752C" w:rsidRDefault="002D752C">
            <w:pPr>
              <w:pStyle w:val="T4dispositie"/>
              <w:jc w:val="left"/>
              <w:rPr>
                <w:lang w:val="fr-FR"/>
              </w:rPr>
            </w:pPr>
          </w:p>
          <w:p w:rsidR="002D752C" w:rsidRDefault="00F64C3F">
            <w:pPr>
              <w:pStyle w:val="T4dispositie"/>
              <w:jc w:val="left"/>
              <w:rPr>
                <w:lang w:val="fr-FR"/>
              </w:rPr>
            </w:pPr>
            <w:r>
              <w:rPr>
                <w:lang w:val="fr-FR"/>
              </w:rPr>
              <w:t>16’</w:t>
            </w:r>
          </w:p>
          <w:p w:rsidR="002D752C" w:rsidRDefault="00F64C3F">
            <w:pPr>
              <w:pStyle w:val="T4dispositie"/>
              <w:jc w:val="left"/>
              <w:rPr>
                <w:lang w:val="fr-FR"/>
              </w:rPr>
            </w:pPr>
            <w:r>
              <w:rPr>
                <w:lang w:val="fr-FR"/>
              </w:rPr>
              <w:t>8’</w:t>
            </w:r>
          </w:p>
          <w:p w:rsidR="002D752C" w:rsidRDefault="00F64C3F">
            <w:pPr>
              <w:pStyle w:val="T4dispositie"/>
              <w:jc w:val="left"/>
              <w:rPr>
                <w:lang w:val="fr-FR"/>
              </w:rPr>
            </w:pPr>
            <w:r>
              <w:rPr>
                <w:lang w:val="fr-FR"/>
              </w:rPr>
              <w:t>8’</w:t>
            </w:r>
          </w:p>
          <w:p w:rsidR="002D752C" w:rsidRDefault="00F64C3F">
            <w:pPr>
              <w:pStyle w:val="T4dispositie"/>
              <w:jc w:val="left"/>
              <w:rPr>
                <w:lang w:val="fr-FR"/>
              </w:rPr>
            </w:pPr>
            <w:r>
              <w:rPr>
                <w:lang w:val="fr-FR"/>
              </w:rPr>
              <w:t>8’</w:t>
            </w:r>
          </w:p>
          <w:p w:rsidR="002D752C" w:rsidRDefault="00F64C3F">
            <w:pPr>
              <w:pStyle w:val="T4dispositie"/>
              <w:jc w:val="left"/>
              <w:rPr>
                <w:lang w:val="fr-FR"/>
              </w:rPr>
            </w:pPr>
            <w:r>
              <w:rPr>
                <w:lang w:val="fr-FR"/>
              </w:rPr>
              <w:t>4’</w:t>
            </w:r>
          </w:p>
          <w:p w:rsidR="002D752C" w:rsidRDefault="00F64C3F">
            <w:pPr>
              <w:pStyle w:val="T4dispositie"/>
              <w:jc w:val="left"/>
              <w:rPr>
                <w:lang w:val="fr-FR"/>
              </w:rPr>
            </w:pPr>
            <w:r>
              <w:rPr>
                <w:lang w:val="fr-FR"/>
              </w:rPr>
              <w:lastRenderedPageBreak/>
              <w:t>4’</w:t>
            </w:r>
          </w:p>
          <w:p w:rsidR="002D752C" w:rsidRDefault="00F64C3F">
            <w:pPr>
              <w:pStyle w:val="T4dispositie"/>
              <w:jc w:val="left"/>
            </w:pPr>
            <w:r>
              <w:t>2’</w:t>
            </w:r>
          </w:p>
          <w:p w:rsidR="002D752C" w:rsidRDefault="00F64C3F">
            <w:pPr>
              <w:pStyle w:val="T4dispositie"/>
              <w:jc w:val="left"/>
            </w:pPr>
            <w:r>
              <w:t>3 st.</w:t>
            </w:r>
          </w:p>
          <w:p w:rsidR="002D752C" w:rsidRDefault="00F64C3F">
            <w:pPr>
              <w:pStyle w:val="T4dispositie"/>
              <w:jc w:val="left"/>
            </w:pPr>
            <w:r>
              <w:t>16’</w:t>
            </w:r>
          </w:p>
          <w:p w:rsidR="002D752C" w:rsidRDefault="00F64C3F">
            <w:pPr>
              <w:pStyle w:val="T4dispositie"/>
              <w:jc w:val="left"/>
            </w:pPr>
            <w:r>
              <w:t>8’</w:t>
            </w:r>
          </w:p>
        </w:tc>
        <w:tc>
          <w:tcPr>
            <w:tcW w:w="1653" w:type="dxa"/>
          </w:tcPr>
          <w:p w:rsidR="002D752C" w:rsidRDefault="00F64C3F">
            <w:pPr>
              <w:pStyle w:val="T4dispositie"/>
              <w:jc w:val="left"/>
              <w:rPr>
                <w:i/>
                <w:iCs/>
              </w:rPr>
            </w:pPr>
            <w:r>
              <w:rPr>
                <w:i/>
                <w:iCs/>
              </w:rPr>
              <w:lastRenderedPageBreak/>
              <w:t>Bovenmanuaal</w:t>
            </w:r>
          </w:p>
          <w:p w:rsidR="002D752C" w:rsidRDefault="00F64C3F">
            <w:pPr>
              <w:pStyle w:val="T4dispositie"/>
              <w:jc w:val="left"/>
            </w:pPr>
            <w:r>
              <w:t>Veldfluit-Baarpijp</w:t>
            </w:r>
          </w:p>
          <w:p w:rsidR="002D752C" w:rsidRDefault="00F64C3F">
            <w:pPr>
              <w:pStyle w:val="T4dispositie"/>
              <w:jc w:val="left"/>
            </w:pPr>
            <w:r>
              <w:t>Holpijp</w:t>
            </w:r>
          </w:p>
          <w:p w:rsidR="002D752C" w:rsidRDefault="00F64C3F">
            <w:pPr>
              <w:pStyle w:val="T4dispositie"/>
              <w:jc w:val="left"/>
              <w:rPr>
                <w:lang w:val="fr-FR"/>
              </w:rPr>
            </w:pPr>
            <w:r>
              <w:rPr>
                <w:lang w:val="fr-FR"/>
              </w:rPr>
              <w:t>Echo D</w:t>
            </w:r>
          </w:p>
          <w:p w:rsidR="002D752C" w:rsidRDefault="00F64C3F">
            <w:pPr>
              <w:pStyle w:val="T4dispositie"/>
              <w:jc w:val="left"/>
              <w:rPr>
                <w:lang w:val="fr-FR"/>
              </w:rPr>
            </w:pPr>
            <w:r>
              <w:rPr>
                <w:lang w:val="fr-FR"/>
              </w:rPr>
              <w:t>Prestant</w:t>
            </w:r>
          </w:p>
          <w:p w:rsidR="002D752C" w:rsidRDefault="00F64C3F">
            <w:pPr>
              <w:pStyle w:val="T4dispositie"/>
              <w:jc w:val="left"/>
              <w:rPr>
                <w:lang w:val="fr-FR"/>
              </w:rPr>
            </w:pPr>
            <w:r>
              <w:rPr>
                <w:lang w:val="fr-FR"/>
              </w:rPr>
              <w:t>Salicet</w:t>
            </w:r>
          </w:p>
          <w:p w:rsidR="002D752C" w:rsidRDefault="00F64C3F">
            <w:pPr>
              <w:pStyle w:val="T4dispositie"/>
              <w:jc w:val="left"/>
            </w:pPr>
            <w:r>
              <w:lastRenderedPageBreak/>
              <w:t>Sifflet*</w:t>
            </w:r>
          </w:p>
          <w:p w:rsidR="002D752C" w:rsidRDefault="00F64C3F">
            <w:pPr>
              <w:pStyle w:val="T4dispositie"/>
              <w:jc w:val="left"/>
            </w:pPr>
            <w:r>
              <w:t>Hobo-Dulciaan</w:t>
            </w:r>
          </w:p>
          <w:p w:rsidR="002D752C" w:rsidRDefault="00F64C3F">
            <w:pPr>
              <w:pStyle w:val="T4dispositie"/>
              <w:jc w:val="left"/>
            </w:pPr>
            <w:r>
              <w:t>Vox Humana</w:t>
            </w:r>
          </w:p>
        </w:tc>
        <w:tc>
          <w:tcPr>
            <w:tcW w:w="383" w:type="dxa"/>
          </w:tcPr>
          <w:p w:rsidR="002D752C" w:rsidRDefault="002D752C">
            <w:pPr>
              <w:pStyle w:val="T4dispositie"/>
              <w:jc w:val="left"/>
            </w:pP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4’</w:t>
            </w:r>
          </w:p>
          <w:p w:rsidR="002D752C" w:rsidRDefault="00F64C3F">
            <w:pPr>
              <w:pStyle w:val="T4dispositie"/>
              <w:jc w:val="left"/>
            </w:pPr>
            <w:r>
              <w:t>4’</w:t>
            </w:r>
          </w:p>
          <w:p w:rsidR="002D752C" w:rsidRDefault="00F64C3F">
            <w:pPr>
              <w:pStyle w:val="T4dispositie"/>
              <w:jc w:val="left"/>
            </w:pPr>
            <w:r>
              <w:lastRenderedPageBreak/>
              <w:t>4’</w:t>
            </w:r>
          </w:p>
          <w:p w:rsidR="002D752C" w:rsidRDefault="00F64C3F">
            <w:pPr>
              <w:pStyle w:val="T4dispositie"/>
              <w:jc w:val="left"/>
            </w:pPr>
            <w:r>
              <w:t>8’</w:t>
            </w:r>
          </w:p>
          <w:p w:rsidR="002D752C" w:rsidRDefault="00F64C3F">
            <w:pPr>
              <w:pStyle w:val="T4dispositie"/>
              <w:jc w:val="left"/>
            </w:pPr>
            <w:r>
              <w:t>8’</w:t>
            </w:r>
          </w:p>
        </w:tc>
      </w:tr>
    </w:tbl>
    <w:p w:rsidR="002D752C" w:rsidRDefault="002D752C">
      <w:pPr>
        <w:pStyle w:val="T1"/>
        <w:jc w:val="left"/>
      </w:pPr>
    </w:p>
    <w:p w:rsidR="002D752C" w:rsidRDefault="00F64C3F">
      <w:pPr>
        <w:pStyle w:val="T4dispositie"/>
      </w:pPr>
      <w:r>
        <w:t>* was alleen D</w:t>
      </w:r>
    </w:p>
    <w:p w:rsidR="002D752C" w:rsidRDefault="002D752C">
      <w:pPr>
        <w:pStyle w:val="T4dispositie"/>
      </w:pPr>
    </w:p>
    <w:p w:rsidR="002D752C" w:rsidRDefault="00F64C3F">
      <w:pPr>
        <w:pStyle w:val="T1"/>
        <w:jc w:val="left"/>
      </w:pPr>
      <w:r>
        <w:t>Gebr. Smits 1919</w:t>
      </w:r>
    </w:p>
    <w:p w:rsidR="002D752C" w:rsidRDefault="00F64C3F">
      <w:pPr>
        <w:pStyle w:val="T1"/>
        <w:jc w:val="left"/>
      </w:pPr>
      <w:r>
        <w:t>.</w:t>
      </w:r>
      <w:r>
        <w:tab/>
        <w:t>orgel hersteld en gewijzigd</w:t>
      </w:r>
    </w:p>
    <w:p w:rsidR="002D752C" w:rsidRDefault="00F64C3F">
      <w:pPr>
        <w:pStyle w:val="T1"/>
        <w:jc w:val="left"/>
        <w:rPr>
          <w:lang w:val="fr-FR"/>
        </w:rPr>
      </w:pPr>
      <w:r>
        <w:rPr>
          <w:lang w:val="fr-FR"/>
        </w:rPr>
        <w:t>.</w:t>
      </w:r>
      <w:r>
        <w:rPr>
          <w:lang w:val="fr-FR"/>
        </w:rPr>
        <w:tab/>
        <w:t>Echowerk - Prestant 4’, - Sifflet (D) 4’; + Salicionaal 8’, + Voix Céleste D 8’</w:t>
      </w:r>
    </w:p>
    <w:p w:rsidR="002D752C" w:rsidRDefault="002D752C">
      <w:pPr>
        <w:pStyle w:val="T1"/>
        <w:jc w:val="left"/>
        <w:rPr>
          <w:lang w:val="fr-FR"/>
        </w:rPr>
      </w:pPr>
    </w:p>
    <w:p w:rsidR="002D752C" w:rsidRDefault="00F64C3F">
      <w:pPr>
        <w:pStyle w:val="T1"/>
        <w:jc w:val="left"/>
        <w:rPr>
          <w:lang w:val="nl-NL"/>
        </w:rPr>
      </w:pPr>
      <w:r>
        <w:rPr>
          <w:lang w:val="nl-NL"/>
        </w:rPr>
        <w:t>onbekend moment vóór 1933</w:t>
      </w:r>
    </w:p>
    <w:p w:rsidR="002D752C" w:rsidRDefault="00F64C3F">
      <w:pPr>
        <w:pStyle w:val="T1"/>
        <w:jc w:val="left"/>
        <w:rPr>
          <w:lang w:val="nl-NL"/>
        </w:rPr>
      </w:pPr>
      <w:r>
        <w:rPr>
          <w:lang w:val="nl-NL"/>
        </w:rPr>
        <w:t>.</w:t>
      </w:r>
      <w:r>
        <w:rPr>
          <w:lang w:val="nl-NL"/>
        </w:rPr>
        <w:tab/>
        <w:t>winddruk verhoogd tot 105 mm</w:t>
      </w:r>
    </w:p>
    <w:p w:rsidR="002D752C" w:rsidRDefault="002D752C">
      <w:pPr>
        <w:pStyle w:val="T1"/>
        <w:jc w:val="left"/>
        <w:rPr>
          <w:lang w:val="nl-NL"/>
        </w:rPr>
      </w:pPr>
    </w:p>
    <w:p w:rsidR="002D752C" w:rsidRDefault="00F64C3F">
      <w:pPr>
        <w:pStyle w:val="T1"/>
        <w:jc w:val="left"/>
      </w:pPr>
      <w:r>
        <w:t>L. Verschueren C.V. 1955</w:t>
      </w:r>
    </w:p>
    <w:p w:rsidR="002D752C" w:rsidRDefault="00F64C3F">
      <w:pPr>
        <w:pStyle w:val="T1"/>
        <w:jc w:val="left"/>
      </w:pPr>
      <w:r>
        <w:t>.</w:t>
      </w:r>
      <w:r>
        <w:tab/>
        <w:t>schoonmaak en herstel</w:t>
      </w:r>
    </w:p>
    <w:p w:rsidR="002D752C" w:rsidRDefault="002D752C">
      <w:pPr>
        <w:pStyle w:val="T1"/>
        <w:jc w:val="left"/>
      </w:pPr>
    </w:p>
    <w:p w:rsidR="002D752C" w:rsidRDefault="00F64C3F">
      <w:pPr>
        <w:pStyle w:val="T1"/>
        <w:jc w:val="left"/>
      </w:pPr>
      <w:r>
        <w:t>1974</w:t>
      </w:r>
    </w:p>
    <w:p w:rsidR="002D752C" w:rsidRDefault="00F64C3F">
      <w:pPr>
        <w:pStyle w:val="T1"/>
        <w:jc w:val="left"/>
      </w:pPr>
      <w:r>
        <w:t>.</w:t>
      </w:r>
      <w:r>
        <w:tab/>
        <w:t>orgel gedemonteerd in verband met kerkrestauratie</w:t>
      </w:r>
    </w:p>
    <w:p w:rsidR="002D752C" w:rsidRDefault="002D752C">
      <w:pPr>
        <w:pStyle w:val="T1"/>
        <w:jc w:val="left"/>
      </w:pPr>
    </w:p>
    <w:p w:rsidR="002D752C" w:rsidRDefault="00F64C3F">
      <w:pPr>
        <w:pStyle w:val="T1"/>
        <w:jc w:val="left"/>
      </w:pPr>
      <w:r>
        <w:t>Verschueren Orgelbouw 1981</w:t>
      </w:r>
    </w:p>
    <w:p w:rsidR="002D752C" w:rsidRDefault="00F64C3F">
      <w:pPr>
        <w:pStyle w:val="T1"/>
        <w:jc w:val="left"/>
      </w:pPr>
      <w:r>
        <w:t>.</w:t>
      </w:r>
      <w:r>
        <w:tab/>
        <w:t>orgel gerestaureerd en herplaatst op nieuw balkon</w:t>
      </w:r>
    </w:p>
    <w:p w:rsidR="002D752C" w:rsidRDefault="00F64C3F">
      <w:pPr>
        <w:pStyle w:val="T1"/>
        <w:jc w:val="left"/>
      </w:pPr>
      <w:r>
        <w:t>.</w:t>
      </w:r>
      <w:r>
        <w:tab/>
        <w:t>schijnrugwerk aangebracht</w:t>
      </w:r>
    </w:p>
    <w:p w:rsidR="002D752C" w:rsidRDefault="00F64C3F">
      <w:pPr>
        <w:pStyle w:val="T1"/>
        <w:jc w:val="left"/>
      </w:pPr>
      <w:r>
        <w:t>.</w:t>
      </w:r>
      <w:r>
        <w:tab/>
        <w:t>kas hersteld; zijwanden nieuw gemaakt</w:t>
      </w:r>
    </w:p>
    <w:p w:rsidR="002D752C" w:rsidRDefault="00F64C3F">
      <w:pPr>
        <w:pStyle w:val="T1"/>
        <w:numPr>
          <w:ilvl w:val="0"/>
          <w:numId w:val="1"/>
        </w:numPr>
        <w:jc w:val="left"/>
        <w:rPr>
          <w:lang w:val="nl-NL"/>
        </w:rPr>
      </w:pPr>
      <w:r>
        <w:rPr>
          <w:lang w:val="nl-NL"/>
        </w:rPr>
        <w:t>drie nieuwe handklavieren aangebracht naar voorbeeld van de beide oude klavieren</w:t>
      </w:r>
    </w:p>
    <w:p w:rsidR="002D752C" w:rsidRDefault="00F64C3F">
      <w:pPr>
        <w:pStyle w:val="T1"/>
        <w:jc w:val="left"/>
      </w:pPr>
      <w:r>
        <w:t>.</w:t>
      </w:r>
      <w:r>
        <w:tab/>
        <w:t>Echowerk - Salicionaal 8’, - Voix Céleste D 8’, + Prestant 4’, + Fluit 2’</w:t>
      </w:r>
    </w:p>
    <w:p w:rsidR="002D752C" w:rsidRDefault="002D752C">
      <w:pPr>
        <w:pStyle w:val="T1"/>
        <w:jc w:val="left"/>
      </w:pPr>
    </w:p>
    <w:p w:rsidR="002D752C" w:rsidRDefault="00F64C3F">
      <w:pPr>
        <w:pStyle w:val="Heading2"/>
        <w:jc w:val="both"/>
        <w:rPr>
          <w:i w:val="0"/>
          <w:iCs/>
        </w:rPr>
      </w:pPr>
      <w:r>
        <w:rPr>
          <w:i w:val="0"/>
          <w:iCs/>
        </w:rPr>
        <w:t>Technische gegevens</w:t>
      </w:r>
    </w:p>
    <w:p w:rsidR="002D752C" w:rsidRDefault="002D752C">
      <w:pPr>
        <w:pStyle w:val="T1"/>
        <w:jc w:val="left"/>
      </w:pPr>
    </w:p>
    <w:p w:rsidR="002D752C" w:rsidRDefault="00F64C3F">
      <w:pPr>
        <w:pStyle w:val="T1"/>
        <w:jc w:val="left"/>
      </w:pPr>
      <w:r>
        <w:t>Werkindeling</w:t>
      </w:r>
    </w:p>
    <w:p w:rsidR="002D752C" w:rsidRDefault="00F64C3F">
      <w:pPr>
        <w:pStyle w:val="T1"/>
        <w:jc w:val="left"/>
        <w:rPr>
          <w:lang w:val="nl-NL"/>
        </w:rPr>
      </w:pPr>
      <w:r>
        <w:rPr>
          <w:lang w:val="nl-NL"/>
        </w:rPr>
        <w:t>hoofdwerk, echowerk, pedaal (zonder eigen registers)</w:t>
      </w:r>
    </w:p>
    <w:p w:rsidR="002D752C" w:rsidRDefault="002D752C">
      <w:pPr>
        <w:pStyle w:val="T1"/>
        <w:jc w:val="left"/>
        <w:rPr>
          <w:lang w:val="nl-NL"/>
        </w:rPr>
      </w:pPr>
    </w:p>
    <w:p w:rsidR="002D752C" w:rsidRDefault="00F64C3F">
      <w:pPr>
        <w:pStyle w:val="T1"/>
        <w:jc w:val="left"/>
      </w:pPr>
      <w:r>
        <w:t>Dispositie</w:t>
      </w:r>
    </w:p>
    <w:tbl>
      <w:tblPr>
        <w:tblW w:w="0" w:type="auto"/>
        <w:tblLook w:val="0000" w:firstRow="0" w:lastRow="0" w:firstColumn="0" w:lastColumn="0" w:noHBand="0" w:noVBand="0"/>
      </w:tblPr>
      <w:tblGrid>
        <w:gridCol w:w="1668"/>
        <w:gridCol w:w="708"/>
        <w:gridCol w:w="1560"/>
        <w:gridCol w:w="383"/>
      </w:tblGrid>
      <w:tr w:rsidR="002D752C">
        <w:tc>
          <w:tcPr>
            <w:tcW w:w="1668" w:type="dxa"/>
          </w:tcPr>
          <w:p w:rsidR="002D752C" w:rsidRDefault="00F64C3F">
            <w:pPr>
              <w:pStyle w:val="T4dispositie"/>
              <w:jc w:val="left"/>
              <w:rPr>
                <w:i/>
                <w:iCs/>
              </w:rPr>
            </w:pPr>
            <w:r>
              <w:rPr>
                <w:i/>
                <w:iCs/>
              </w:rPr>
              <w:t>Hoofdwerk (II)</w:t>
            </w:r>
          </w:p>
          <w:p w:rsidR="002D752C" w:rsidRDefault="00F64C3F">
            <w:pPr>
              <w:pStyle w:val="T4dispositie"/>
              <w:jc w:val="left"/>
              <w:rPr>
                <w:lang w:val="fr-FR"/>
              </w:rPr>
            </w:pPr>
            <w:r>
              <w:rPr>
                <w:lang w:val="fr-FR"/>
              </w:rPr>
              <w:t>10 stemmen</w:t>
            </w:r>
          </w:p>
          <w:p w:rsidR="002D752C" w:rsidRDefault="002D752C">
            <w:pPr>
              <w:pStyle w:val="T4dispositie"/>
              <w:jc w:val="left"/>
              <w:rPr>
                <w:lang w:val="fr-FR"/>
              </w:rPr>
            </w:pPr>
          </w:p>
          <w:p w:rsidR="002D752C" w:rsidRDefault="00F64C3F">
            <w:pPr>
              <w:pStyle w:val="T4dispositie"/>
              <w:jc w:val="left"/>
              <w:rPr>
                <w:lang w:val="fr-FR"/>
              </w:rPr>
            </w:pPr>
            <w:r>
              <w:rPr>
                <w:lang w:val="fr-FR"/>
              </w:rPr>
              <w:t>Bourdon B/D</w:t>
            </w:r>
          </w:p>
          <w:p w:rsidR="002D752C" w:rsidRDefault="00F64C3F">
            <w:pPr>
              <w:pStyle w:val="T4dispositie"/>
              <w:jc w:val="left"/>
              <w:rPr>
                <w:lang w:val="fr-FR"/>
              </w:rPr>
            </w:pPr>
            <w:r>
              <w:rPr>
                <w:lang w:val="fr-FR"/>
              </w:rPr>
              <w:t>Prestant</w:t>
            </w:r>
          </w:p>
          <w:p w:rsidR="002D752C" w:rsidRDefault="00F64C3F">
            <w:pPr>
              <w:pStyle w:val="T4dispositie"/>
              <w:jc w:val="left"/>
              <w:rPr>
                <w:lang w:val="fr-FR"/>
              </w:rPr>
            </w:pPr>
            <w:r>
              <w:rPr>
                <w:lang w:val="fr-FR"/>
              </w:rPr>
              <w:t>Holpijp</w:t>
            </w:r>
          </w:p>
          <w:p w:rsidR="002D752C" w:rsidRDefault="00F64C3F">
            <w:pPr>
              <w:pStyle w:val="T4dispositie"/>
              <w:jc w:val="left"/>
              <w:rPr>
                <w:lang w:val="fr-FR"/>
              </w:rPr>
            </w:pPr>
            <w:r>
              <w:rPr>
                <w:lang w:val="fr-FR"/>
              </w:rPr>
              <w:t>Viola de Gamba</w:t>
            </w:r>
          </w:p>
          <w:p w:rsidR="002D752C" w:rsidRDefault="00F64C3F">
            <w:pPr>
              <w:pStyle w:val="T4dispositie"/>
              <w:jc w:val="left"/>
            </w:pPr>
            <w:r>
              <w:t>Prestant</w:t>
            </w:r>
          </w:p>
          <w:p w:rsidR="002D752C" w:rsidRDefault="00F64C3F">
            <w:pPr>
              <w:pStyle w:val="T4dispositie"/>
              <w:jc w:val="left"/>
            </w:pPr>
            <w:r>
              <w:t>Dulcena</w:t>
            </w:r>
          </w:p>
          <w:p w:rsidR="002D752C" w:rsidRDefault="00F64C3F">
            <w:pPr>
              <w:pStyle w:val="T4dispositie"/>
              <w:jc w:val="left"/>
            </w:pPr>
            <w:r>
              <w:t>Octaaf</w:t>
            </w:r>
          </w:p>
          <w:p w:rsidR="002D752C" w:rsidRDefault="00F64C3F">
            <w:pPr>
              <w:pStyle w:val="T4dispositie"/>
              <w:jc w:val="left"/>
            </w:pPr>
            <w:r>
              <w:t>Mixtuur</w:t>
            </w:r>
          </w:p>
          <w:p w:rsidR="002D752C" w:rsidRDefault="00F64C3F">
            <w:pPr>
              <w:pStyle w:val="T4dispositie"/>
              <w:jc w:val="left"/>
              <w:rPr>
                <w:lang w:val="fr-FR"/>
              </w:rPr>
            </w:pPr>
            <w:r>
              <w:rPr>
                <w:lang w:val="fr-FR"/>
              </w:rPr>
              <w:t>Bombarde</w:t>
            </w:r>
          </w:p>
          <w:p w:rsidR="002D752C" w:rsidRDefault="00F64C3F">
            <w:pPr>
              <w:pStyle w:val="T4dispositie"/>
              <w:jc w:val="left"/>
              <w:rPr>
                <w:lang w:val="fr-FR"/>
              </w:rPr>
            </w:pPr>
            <w:r>
              <w:rPr>
                <w:lang w:val="fr-FR"/>
              </w:rPr>
              <w:t>Trompet B/D</w:t>
            </w:r>
          </w:p>
        </w:tc>
        <w:tc>
          <w:tcPr>
            <w:tcW w:w="708" w:type="dxa"/>
          </w:tcPr>
          <w:p w:rsidR="002D752C" w:rsidRDefault="002D752C">
            <w:pPr>
              <w:pStyle w:val="T4dispositie"/>
              <w:jc w:val="left"/>
              <w:rPr>
                <w:lang w:val="fr-FR"/>
              </w:rPr>
            </w:pPr>
          </w:p>
          <w:p w:rsidR="002D752C" w:rsidRDefault="002D752C">
            <w:pPr>
              <w:pStyle w:val="T4dispositie"/>
              <w:jc w:val="left"/>
              <w:rPr>
                <w:lang w:val="fr-FR"/>
              </w:rPr>
            </w:pPr>
          </w:p>
          <w:p w:rsidR="002D752C" w:rsidRDefault="002D752C">
            <w:pPr>
              <w:pStyle w:val="T4dispositie"/>
              <w:jc w:val="left"/>
              <w:rPr>
                <w:lang w:val="fr-FR"/>
              </w:rPr>
            </w:pPr>
          </w:p>
          <w:p w:rsidR="002D752C" w:rsidRDefault="00F64C3F">
            <w:pPr>
              <w:pStyle w:val="T4dispositie"/>
              <w:jc w:val="left"/>
              <w:rPr>
                <w:lang w:val="fr-FR"/>
              </w:rPr>
            </w:pPr>
            <w:r>
              <w:rPr>
                <w:lang w:val="fr-FR"/>
              </w:rPr>
              <w:t>16’</w:t>
            </w:r>
          </w:p>
          <w:p w:rsidR="002D752C" w:rsidRDefault="00F64C3F">
            <w:pPr>
              <w:pStyle w:val="T4dispositie"/>
              <w:jc w:val="left"/>
              <w:rPr>
                <w:lang w:val="fr-FR"/>
              </w:rPr>
            </w:pPr>
            <w:r>
              <w:rPr>
                <w:lang w:val="fr-FR"/>
              </w:rPr>
              <w:t>8’</w:t>
            </w:r>
          </w:p>
          <w:p w:rsidR="002D752C" w:rsidRDefault="00F64C3F">
            <w:pPr>
              <w:pStyle w:val="T4dispositie"/>
              <w:jc w:val="left"/>
              <w:rPr>
                <w:lang w:val="fr-FR"/>
              </w:rPr>
            </w:pPr>
            <w:r>
              <w:rPr>
                <w:lang w:val="fr-FR"/>
              </w:rPr>
              <w:t>8’</w:t>
            </w:r>
          </w:p>
          <w:p w:rsidR="002D752C" w:rsidRDefault="00F64C3F">
            <w:pPr>
              <w:pStyle w:val="T4dispositie"/>
              <w:jc w:val="left"/>
              <w:rPr>
                <w:lang w:val="fr-FR"/>
              </w:rPr>
            </w:pPr>
            <w:r>
              <w:rPr>
                <w:lang w:val="fr-FR"/>
              </w:rPr>
              <w:t>8’</w:t>
            </w:r>
          </w:p>
          <w:p w:rsidR="002D752C" w:rsidRDefault="00F64C3F">
            <w:pPr>
              <w:pStyle w:val="T4dispositie"/>
              <w:jc w:val="left"/>
            </w:pPr>
            <w:r>
              <w:t>4’</w:t>
            </w:r>
          </w:p>
          <w:p w:rsidR="002D752C" w:rsidRDefault="00F64C3F">
            <w:pPr>
              <w:pStyle w:val="T4dispositie"/>
              <w:jc w:val="left"/>
            </w:pPr>
            <w:r>
              <w:t>4’</w:t>
            </w:r>
          </w:p>
          <w:p w:rsidR="002D752C" w:rsidRDefault="00F64C3F">
            <w:pPr>
              <w:pStyle w:val="T4dispositie"/>
              <w:jc w:val="left"/>
            </w:pPr>
            <w:r>
              <w:t>2’</w:t>
            </w:r>
          </w:p>
          <w:p w:rsidR="002D752C" w:rsidRDefault="00F64C3F">
            <w:pPr>
              <w:pStyle w:val="T4dispositie"/>
              <w:jc w:val="left"/>
            </w:pPr>
            <w:r>
              <w:t>3 st.</w:t>
            </w:r>
          </w:p>
          <w:p w:rsidR="002D752C" w:rsidRDefault="00F64C3F">
            <w:pPr>
              <w:pStyle w:val="T4dispositie"/>
              <w:jc w:val="left"/>
            </w:pPr>
            <w:r>
              <w:t>16’</w:t>
            </w:r>
          </w:p>
          <w:p w:rsidR="002D752C" w:rsidRDefault="00F64C3F">
            <w:pPr>
              <w:pStyle w:val="T4dispositie"/>
              <w:jc w:val="left"/>
            </w:pPr>
            <w:r>
              <w:t>8’</w:t>
            </w:r>
          </w:p>
        </w:tc>
        <w:tc>
          <w:tcPr>
            <w:tcW w:w="1560" w:type="dxa"/>
          </w:tcPr>
          <w:p w:rsidR="002D752C" w:rsidRDefault="00F64C3F">
            <w:pPr>
              <w:pStyle w:val="T4dispositie"/>
              <w:jc w:val="left"/>
              <w:rPr>
                <w:i/>
                <w:iCs/>
              </w:rPr>
            </w:pPr>
            <w:r>
              <w:rPr>
                <w:i/>
                <w:iCs/>
              </w:rPr>
              <w:t>Echowerk (III)</w:t>
            </w:r>
          </w:p>
          <w:p w:rsidR="002D752C" w:rsidRDefault="00F64C3F">
            <w:pPr>
              <w:pStyle w:val="T4dispositie"/>
              <w:jc w:val="left"/>
            </w:pPr>
            <w:r>
              <w:t>10 stemmen</w:t>
            </w:r>
          </w:p>
          <w:p w:rsidR="002D752C" w:rsidRDefault="002D752C">
            <w:pPr>
              <w:pStyle w:val="T4dispositie"/>
              <w:jc w:val="left"/>
            </w:pPr>
          </w:p>
          <w:p w:rsidR="002D752C" w:rsidRDefault="00F64C3F">
            <w:pPr>
              <w:pStyle w:val="T4dispositie"/>
              <w:jc w:val="left"/>
            </w:pPr>
            <w:r>
              <w:t>Holpijp</w:t>
            </w:r>
          </w:p>
          <w:p w:rsidR="002D752C" w:rsidRDefault="00F64C3F">
            <w:pPr>
              <w:pStyle w:val="T4dispositie"/>
              <w:jc w:val="left"/>
            </w:pPr>
            <w:r>
              <w:t>Baarpijp B</w:t>
            </w:r>
          </w:p>
          <w:p w:rsidR="002D752C" w:rsidRDefault="00F64C3F">
            <w:pPr>
              <w:pStyle w:val="T4dispositie"/>
              <w:jc w:val="left"/>
            </w:pPr>
            <w:r>
              <w:t>Veldfluit D</w:t>
            </w:r>
          </w:p>
          <w:p w:rsidR="002D752C" w:rsidRDefault="00F64C3F">
            <w:pPr>
              <w:pStyle w:val="T4dispositie"/>
              <w:jc w:val="left"/>
              <w:rPr>
                <w:lang w:val="fr-FR"/>
              </w:rPr>
            </w:pPr>
            <w:r>
              <w:rPr>
                <w:lang w:val="fr-FR"/>
              </w:rPr>
              <w:t>Echoholpijp D</w:t>
            </w:r>
          </w:p>
          <w:p w:rsidR="002D752C" w:rsidRDefault="00F64C3F">
            <w:pPr>
              <w:pStyle w:val="T4dispositie"/>
              <w:jc w:val="left"/>
              <w:rPr>
                <w:lang w:val="fr-FR"/>
              </w:rPr>
            </w:pPr>
            <w:r>
              <w:rPr>
                <w:lang w:val="fr-FR"/>
              </w:rPr>
              <w:t>Prestant</w:t>
            </w:r>
          </w:p>
          <w:p w:rsidR="002D752C" w:rsidRDefault="00F64C3F">
            <w:pPr>
              <w:pStyle w:val="T4dispositie"/>
              <w:jc w:val="left"/>
              <w:rPr>
                <w:lang w:val="fr-FR"/>
              </w:rPr>
            </w:pPr>
            <w:r>
              <w:rPr>
                <w:lang w:val="fr-FR"/>
              </w:rPr>
              <w:t>Salicet</w:t>
            </w:r>
          </w:p>
          <w:p w:rsidR="002D752C" w:rsidRDefault="00F64C3F">
            <w:pPr>
              <w:pStyle w:val="T4dispositie"/>
              <w:jc w:val="left"/>
            </w:pPr>
            <w:r>
              <w:t>Fluit</w:t>
            </w:r>
          </w:p>
          <w:p w:rsidR="002D752C" w:rsidRDefault="00F64C3F">
            <w:pPr>
              <w:pStyle w:val="T4dispositie"/>
              <w:jc w:val="left"/>
            </w:pPr>
            <w:r>
              <w:t>Dulciaan B</w:t>
            </w:r>
          </w:p>
          <w:p w:rsidR="002D752C" w:rsidRDefault="00F64C3F">
            <w:pPr>
              <w:pStyle w:val="T4dispositie"/>
              <w:jc w:val="left"/>
            </w:pPr>
            <w:r>
              <w:t>Oboë D</w:t>
            </w:r>
          </w:p>
          <w:p w:rsidR="002D752C" w:rsidRDefault="00F64C3F">
            <w:pPr>
              <w:pStyle w:val="T4dispositie"/>
              <w:jc w:val="left"/>
            </w:pPr>
            <w:r>
              <w:t>Vox Humana</w:t>
            </w:r>
          </w:p>
        </w:tc>
        <w:tc>
          <w:tcPr>
            <w:tcW w:w="383" w:type="dxa"/>
          </w:tcPr>
          <w:p w:rsidR="002D752C" w:rsidRDefault="002D752C">
            <w:pPr>
              <w:pStyle w:val="T4dispositie"/>
              <w:jc w:val="left"/>
            </w:pPr>
          </w:p>
          <w:p w:rsidR="002D752C" w:rsidRDefault="002D752C">
            <w:pPr>
              <w:pStyle w:val="T4dispositie"/>
              <w:jc w:val="left"/>
            </w:pPr>
          </w:p>
          <w:p w:rsidR="002D752C" w:rsidRDefault="002D752C">
            <w:pPr>
              <w:pStyle w:val="T4dispositie"/>
              <w:jc w:val="left"/>
            </w:pP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4’</w:t>
            </w:r>
          </w:p>
          <w:p w:rsidR="002D752C" w:rsidRDefault="00F64C3F">
            <w:pPr>
              <w:pStyle w:val="T4dispositie"/>
              <w:jc w:val="left"/>
            </w:pPr>
            <w:r>
              <w:t>4’</w:t>
            </w:r>
          </w:p>
          <w:p w:rsidR="002D752C" w:rsidRDefault="00F64C3F">
            <w:pPr>
              <w:pStyle w:val="T4dispositie"/>
              <w:jc w:val="left"/>
            </w:pPr>
            <w:r>
              <w:t>2’</w:t>
            </w:r>
          </w:p>
          <w:p w:rsidR="002D752C" w:rsidRDefault="00F64C3F">
            <w:pPr>
              <w:pStyle w:val="T4dispositie"/>
              <w:jc w:val="left"/>
            </w:pPr>
            <w:r>
              <w:t>8’</w:t>
            </w:r>
          </w:p>
          <w:p w:rsidR="002D752C" w:rsidRDefault="00F64C3F">
            <w:pPr>
              <w:pStyle w:val="T4dispositie"/>
              <w:jc w:val="left"/>
            </w:pPr>
            <w:r>
              <w:t>8’</w:t>
            </w:r>
          </w:p>
          <w:p w:rsidR="002D752C" w:rsidRDefault="00F64C3F">
            <w:pPr>
              <w:pStyle w:val="T4dispositie"/>
              <w:jc w:val="left"/>
            </w:pPr>
            <w:r>
              <w:t>8’</w:t>
            </w:r>
          </w:p>
        </w:tc>
      </w:tr>
    </w:tbl>
    <w:p w:rsidR="002D752C" w:rsidRDefault="002D752C">
      <w:pPr>
        <w:pStyle w:val="T4dispositie"/>
        <w:jc w:val="left"/>
      </w:pPr>
    </w:p>
    <w:p w:rsidR="002D752C" w:rsidRDefault="00F64C3F">
      <w:pPr>
        <w:pStyle w:val="T1"/>
        <w:jc w:val="left"/>
      </w:pPr>
      <w:r>
        <w:t>Werktuiglijke registers</w:t>
      </w:r>
    </w:p>
    <w:p w:rsidR="002D752C" w:rsidRDefault="00F64C3F">
      <w:pPr>
        <w:pStyle w:val="T1"/>
        <w:jc w:val="left"/>
      </w:pPr>
      <w:r>
        <w:t>manuaalkoppel</w:t>
      </w:r>
    </w:p>
    <w:p w:rsidR="002D752C" w:rsidRDefault="00F64C3F">
      <w:pPr>
        <w:pStyle w:val="T1"/>
        <w:jc w:val="left"/>
      </w:pPr>
      <w:r>
        <w:t>pedaalkoppel</w:t>
      </w:r>
    </w:p>
    <w:p w:rsidR="002D752C" w:rsidRDefault="00F64C3F">
      <w:pPr>
        <w:pStyle w:val="T1"/>
        <w:jc w:val="left"/>
      </w:pPr>
      <w:r>
        <w:t>tremulant</w:t>
      </w:r>
    </w:p>
    <w:p w:rsidR="002D752C" w:rsidRDefault="00F64C3F">
      <w:pPr>
        <w:pStyle w:val="T1"/>
        <w:jc w:val="left"/>
      </w:pPr>
      <w:r>
        <w:t>ventiel</w:t>
      </w:r>
    </w:p>
    <w:p w:rsidR="002D752C" w:rsidRDefault="00F64C3F">
      <w:pPr>
        <w:pStyle w:val="T1"/>
        <w:jc w:val="left"/>
      </w:pPr>
      <w:r>
        <w:lastRenderedPageBreak/>
        <w:t>trede zwelkast Echowerk</w:t>
      </w:r>
    </w:p>
    <w:p w:rsidR="002D752C" w:rsidRDefault="002D752C">
      <w:pPr>
        <w:pStyle w:val="T1"/>
        <w:jc w:val="left"/>
      </w:pPr>
    </w:p>
    <w:p w:rsidR="002D752C" w:rsidRDefault="00F64C3F">
      <w:pPr>
        <w:pStyle w:val="T1"/>
        <w:jc w:val="left"/>
      </w:pPr>
      <w:r>
        <w:t>Samenstelling vulstem</w:t>
      </w:r>
    </w:p>
    <w:tbl>
      <w:tblPr>
        <w:tblW w:w="0" w:type="auto"/>
        <w:tblLook w:val="0000" w:firstRow="0" w:lastRow="0" w:firstColumn="0" w:lastColumn="0" w:noHBand="0" w:noVBand="0"/>
      </w:tblPr>
      <w:tblGrid>
        <w:gridCol w:w="1101"/>
        <w:gridCol w:w="567"/>
        <w:gridCol w:w="780"/>
        <w:gridCol w:w="720"/>
      </w:tblGrid>
      <w:tr w:rsidR="002D752C">
        <w:tc>
          <w:tcPr>
            <w:tcW w:w="1101" w:type="dxa"/>
          </w:tcPr>
          <w:p w:rsidR="002D752C" w:rsidRDefault="00F64C3F">
            <w:pPr>
              <w:pStyle w:val="T1"/>
              <w:jc w:val="left"/>
            </w:pPr>
            <w:r>
              <w:t>Mixtuur</w:t>
            </w:r>
          </w:p>
        </w:tc>
        <w:tc>
          <w:tcPr>
            <w:tcW w:w="567" w:type="dxa"/>
          </w:tcPr>
          <w:p w:rsidR="002D752C" w:rsidRDefault="00F64C3F">
            <w:pPr>
              <w:pStyle w:val="T4dispositie"/>
            </w:pPr>
            <w:r>
              <w:t>C</w:t>
            </w:r>
          </w:p>
          <w:p w:rsidR="002D752C" w:rsidRDefault="00F64C3F">
            <w:pPr>
              <w:pStyle w:val="T4dispositie"/>
            </w:pPr>
            <w:r>
              <w:t>1</w:t>
            </w:r>
          </w:p>
          <w:p w:rsidR="002D752C" w:rsidRDefault="00F64C3F">
            <w:pPr>
              <w:pStyle w:val="T4dispositie"/>
            </w:pPr>
            <w:r>
              <w:t>2/3</w:t>
            </w:r>
          </w:p>
          <w:p w:rsidR="002D752C" w:rsidRDefault="00F64C3F">
            <w:pPr>
              <w:pStyle w:val="T4dispositie"/>
            </w:pPr>
            <w:r>
              <w:t>1/2</w:t>
            </w:r>
          </w:p>
        </w:tc>
        <w:tc>
          <w:tcPr>
            <w:tcW w:w="780" w:type="dxa"/>
          </w:tcPr>
          <w:p w:rsidR="002D752C" w:rsidRDefault="00F64C3F">
            <w:pPr>
              <w:pStyle w:val="T4dispositie"/>
            </w:pPr>
            <w:r>
              <w:t>c</w:t>
            </w:r>
          </w:p>
          <w:p w:rsidR="002D752C" w:rsidRDefault="00F64C3F">
            <w:pPr>
              <w:pStyle w:val="T4dispositie"/>
            </w:pPr>
            <w:r>
              <w:t>2</w:t>
            </w:r>
          </w:p>
          <w:p w:rsidR="002D752C" w:rsidRDefault="00F64C3F">
            <w:pPr>
              <w:pStyle w:val="T4dispositie"/>
            </w:pPr>
            <w:r>
              <w:t>1 1/3</w:t>
            </w:r>
          </w:p>
          <w:p w:rsidR="002D752C" w:rsidRDefault="00F64C3F">
            <w:pPr>
              <w:pStyle w:val="T4dispositie"/>
            </w:pPr>
            <w:r>
              <w:t>1</w:t>
            </w:r>
          </w:p>
        </w:tc>
        <w:tc>
          <w:tcPr>
            <w:tcW w:w="720" w:type="dxa"/>
          </w:tcPr>
          <w:p w:rsidR="002D752C" w:rsidRDefault="00F64C3F">
            <w:pPr>
              <w:pStyle w:val="T4dispositie"/>
            </w:pPr>
            <w:r>
              <w:t>c</w:t>
            </w:r>
            <w:r>
              <w:rPr>
                <w:vertAlign w:val="superscript"/>
              </w:rPr>
              <w:t>2</w:t>
            </w:r>
          </w:p>
          <w:p w:rsidR="002D752C" w:rsidRDefault="00F64C3F">
            <w:pPr>
              <w:pStyle w:val="T4dispositie"/>
            </w:pPr>
            <w:r>
              <w:t>4</w:t>
            </w:r>
          </w:p>
          <w:p w:rsidR="002D752C" w:rsidRDefault="00F64C3F">
            <w:pPr>
              <w:pStyle w:val="T4dispositie"/>
            </w:pPr>
            <w:r>
              <w:t>2 2/3</w:t>
            </w:r>
          </w:p>
          <w:p w:rsidR="002D752C" w:rsidRDefault="00F64C3F">
            <w:pPr>
              <w:pStyle w:val="T4dispositie"/>
            </w:pPr>
            <w:r>
              <w:t>2</w:t>
            </w:r>
          </w:p>
        </w:tc>
      </w:tr>
    </w:tbl>
    <w:p w:rsidR="002D752C" w:rsidRDefault="002D752C">
      <w:pPr>
        <w:pStyle w:val="T1"/>
        <w:jc w:val="left"/>
      </w:pPr>
    </w:p>
    <w:p w:rsidR="002D752C" w:rsidRDefault="00F64C3F">
      <w:pPr>
        <w:pStyle w:val="T1"/>
        <w:jc w:val="left"/>
      </w:pPr>
      <w:r>
        <w:t>Toonhoogte</w:t>
      </w:r>
    </w:p>
    <w:p w:rsidR="002D752C" w:rsidRDefault="00F64C3F">
      <w:pPr>
        <w:pStyle w:val="T1"/>
        <w:jc w:val="left"/>
      </w:pPr>
      <w:r>
        <w:t>a</w:t>
      </w:r>
      <w:r>
        <w:rPr>
          <w:vertAlign w:val="superscript"/>
        </w:rPr>
        <w:t>1</w:t>
      </w:r>
      <w:r>
        <w:t xml:space="preserve"> = 415 Hz</w:t>
      </w:r>
    </w:p>
    <w:p w:rsidR="002D752C" w:rsidRDefault="00F64C3F">
      <w:pPr>
        <w:pStyle w:val="T1"/>
        <w:jc w:val="left"/>
      </w:pPr>
      <w:r>
        <w:t>Temperatuur</w:t>
      </w:r>
    </w:p>
    <w:p w:rsidR="002D752C" w:rsidRDefault="00F64C3F">
      <w:pPr>
        <w:pStyle w:val="T1"/>
        <w:jc w:val="left"/>
      </w:pPr>
      <w:r>
        <w:t>evenredig zwevend</w:t>
      </w:r>
    </w:p>
    <w:p w:rsidR="002D752C" w:rsidRDefault="002D752C">
      <w:pPr>
        <w:pStyle w:val="T1"/>
        <w:jc w:val="left"/>
      </w:pPr>
    </w:p>
    <w:p w:rsidR="002D752C" w:rsidRDefault="00F64C3F">
      <w:pPr>
        <w:pStyle w:val="T1"/>
        <w:jc w:val="left"/>
      </w:pPr>
      <w:r>
        <w:t>Manuaalomvang</w:t>
      </w:r>
    </w:p>
    <w:p w:rsidR="002D752C" w:rsidRDefault="00F64C3F">
      <w:pPr>
        <w:pStyle w:val="T1"/>
        <w:jc w:val="left"/>
      </w:pPr>
      <w:r>
        <w:t>C-f</w:t>
      </w:r>
      <w:r>
        <w:rPr>
          <w:vertAlign w:val="superscript"/>
        </w:rPr>
        <w:t>3</w:t>
      </w:r>
    </w:p>
    <w:p w:rsidR="002D752C" w:rsidRDefault="00F64C3F">
      <w:pPr>
        <w:pStyle w:val="T1"/>
        <w:jc w:val="left"/>
      </w:pPr>
      <w:r>
        <w:t>Pedaalomvang</w:t>
      </w:r>
    </w:p>
    <w:p w:rsidR="002D752C" w:rsidRDefault="00F64C3F">
      <w:pPr>
        <w:pStyle w:val="T1"/>
        <w:jc w:val="left"/>
      </w:pPr>
      <w:r>
        <w:t>C-d</w:t>
      </w:r>
      <w:r>
        <w:rPr>
          <w:vertAlign w:val="superscript"/>
        </w:rPr>
        <w:t>1</w:t>
      </w:r>
    </w:p>
    <w:p w:rsidR="002D752C" w:rsidRDefault="002D752C">
      <w:pPr>
        <w:pStyle w:val="T1"/>
        <w:jc w:val="left"/>
      </w:pPr>
    </w:p>
    <w:p w:rsidR="002D752C" w:rsidRDefault="00F64C3F">
      <w:pPr>
        <w:pStyle w:val="T1"/>
        <w:jc w:val="left"/>
      </w:pPr>
      <w:r>
        <w:t>Windvoorziening</w:t>
      </w:r>
    </w:p>
    <w:p w:rsidR="002D752C" w:rsidRDefault="00F64C3F">
      <w:pPr>
        <w:pStyle w:val="T1"/>
        <w:jc w:val="left"/>
      </w:pPr>
      <w:r>
        <w:t>vier spaanbalgen (1846)</w:t>
      </w:r>
    </w:p>
    <w:p w:rsidR="002D752C" w:rsidRDefault="00F64C3F">
      <w:pPr>
        <w:pStyle w:val="T1"/>
        <w:jc w:val="left"/>
      </w:pPr>
      <w:r>
        <w:t>Winddruk</w:t>
      </w:r>
    </w:p>
    <w:p w:rsidR="002D752C" w:rsidRDefault="00F64C3F">
      <w:pPr>
        <w:pStyle w:val="T1"/>
        <w:jc w:val="left"/>
      </w:pPr>
      <w:r>
        <w:t>85 mm</w:t>
      </w:r>
    </w:p>
    <w:p w:rsidR="002D752C" w:rsidRDefault="002D752C">
      <w:pPr>
        <w:pStyle w:val="T1"/>
        <w:jc w:val="left"/>
      </w:pPr>
    </w:p>
    <w:p w:rsidR="002D752C" w:rsidRDefault="00F64C3F">
      <w:pPr>
        <w:pStyle w:val="T1"/>
        <w:jc w:val="left"/>
      </w:pPr>
      <w:r>
        <w:t>Plaats klaviatuur</w:t>
      </w:r>
    </w:p>
    <w:p w:rsidR="002D752C" w:rsidRDefault="00F64C3F">
      <w:pPr>
        <w:pStyle w:val="T1"/>
        <w:jc w:val="left"/>
      </w:pPr>
      <w:r>
        <w:t>voorzijde hoofdkas</w:t>
      </w:r>
    </w:p>
    <w:p w:rsidR="002D752C" w:rsidRDefault="002D752C">
      <w:pPr>
        <w:pStyle w:val="T1"/>
        <w:jc w:val="left"/>
      </w:pPr>
    </w:p>
    <w:p w:rsidR="002D752C" w:rsidRDefault="00F64C3F">
      <w:pPr>
        <w:pStyle w:val="Heading2"/>
        <w:jc w:val="both"/>
        <w:rPr>
          <w:i w:val="0"/>
          <w:iCs/>
        </w:rPr>
      </w:pPr>
      <w:r>
        <w:rPr>
          <w:i w:val="0"/>
          <w:iCs/>
        </w:rPr>
        <w:t>Bijzonderheden</w:t>
      </w:r>
    </w:p>
    <w:p w:rsidR="002D752C" w:rsidRDefault="002D752C">
      <w:pPr>
        <w:pStyle w:val="T1"/>
        <w:jc w:val="left"/>
      </w:pPr>
    </w:p>
    <w:p w:rsidR="002D752C" w:rsidRDefault="00F64C3F">
      <w:pPr>
        <w:pStyle w:val="T1"/>
        <w:jc w:val="left"/>
        <w:rPr>
          <w:lang w:val="nl-NL"/>
        </w:rPr>
      </w:pPr>
      <w:r>
        <w:rPr>
          <w:lang w:val="nl-NL"/>
        </w:rPr>
        <w:t>Deling B/D tussen h en c</w:t>
      </w:r>
      <w:r>
        <w:rPr>
          <w:vertAlign w:val="superscript"/>
          <w:lang w:val="nl-NL"/>
        </w:rPr>
        <w:t>1</w:t>
      </w:r>
      <w:r>
        <w:rPr>
          <w:lang w:val="nl-NL"/>
        </w:rPr>
        <w:t>.</w:t>
      </w:r>
    </w:p>
    <w:p w:rsidR="002D752C" w:rsidRDefault="00F64C3F">
      <w:pPr>
        <w:pStyle w:val="T1"/>
        <w:jc w:val="left"/>
      </w:pPr>
      <w:r>
        <w:rPr>
          <w:lang w:val="nl-NL"/>
        </w:rPr>
        <w:t xml:space="preserve">Ter voorbereiding op een eventuele reconstructie van het RP is in 1981 een derde handklavier geplaatst. </w:t>
      </w:r>
      <w:r>
        <w:t>Ook zijn de lege registergaten alvast van registerknoppen voorzien, echter zonder opschrift. Omdat van de door Smits genoemde vier afsluiters geen spoor werd aangetroffen zijn deze niet aangebracht/voorbereid.</w:t>
      </w:r>
    </w:p>
    <w:p w:rsidR="002D752C" w:rsidRDefault="00F64C3F">
      <w:pPr>
        <w:pStyle w:val="T1"/>
        <w:jc w:val="left"/>
      </w:pPr>
      <w:r>
        <w:rPr>
          <w:lang w:val="nl-NL"/>
        </w:rPr>
        <w:t xml:space="preserve">De windladen zijn haaks op het front geplaatst; de originele zweldeurtjes van het Echowerk zijn nog aanwezig. </w:t>
      </w:r>
      <w:r>
        <w:t xml:space="preserve">Het pijpwerk van het Hoofdwerk is nog geheel oud. </w:t>
      </w:r>
      <w:r>
        <w:rPr>
          <w:lang w:val="nl-NL"/>
        </w:rPr>
        <w:t xml:space="preserve">De bas van de Bourdon 16’ is van eiken, evenals de grootste negen pijpen van de Holpijp 8’. </w:t>
      </w:r>
      <w:r>
        <w:t xml:space="preserve">De Prestant 8’ staat van C-Gis in het front, in de middentoren. De Viola de Gamba 8’ is van tin. </w:t>
      </w:r>
      <w:r>
        <w:rPr>
          <w:lang w:val="nl-NL"/>
        </w:rPr>
        <w:t>Van de Prestant 4’ zijn C-G in het front geplaatst, het vervolg staat op de lade. De Dulcena 4’ is van C-f</w:t>
      </w:r>
      <w:r>
        <w:rPr>
          <w:vertAlign w:val="superscript"/>
          <w:lang w:val="nl-NL"/>
        </w:rPr>
        <w:t>2</w:t>
      </w:r>
      <w:r>
        <w:rPr>
          <w:lang w:val="nl-NL"/>
        </w:rPr>
        <w:t xml:space="preserve"> gedekt; het vervolg is cilindrisch open. </w:t>
      </w:r>
      <w:r>
        <w:t>De beide tongwerken bezitten metalen stevels en bekers. De Bombarde is uitgevoerd in een enge Trompet-mensuur; de lepels in de bas zijn beleerd.</w:t>
      </w:r>
    </w:p>
    <w:p w:rsidR="00F64C3F" w:rsidRDefault="00F64C3F">
      <w:pPr>
        <w:pStyle w:val="T1"/>
        <w:jc w:val="left"/>
      </w:pPr>
      <w:r>
        <w:t xml:space="preserve">Het pijpwerk van het Echowerk is grotendeels oud, met uitzondering van de twee registers uit 1981. De Holpijp 8’ bezit eiken pijpen voor de tonen C-G, het vervolg is van metaal. </w:t>
      </w:r>
      <w:r>
        <w:rPr>
          <w:lang w:val="nl-NL"/>
        </w:rPr>
        <w:t xml:space="preserve">Het pijpwerk van de Baarpijp B 8’ (open) is van zachthout. De Veldfluit D 8’ is voorzien van cilindrisch open pijpwerk in prestantmensuur. De Echoholpijp D 8’ is uitgevoerd als een zeer enge Quintadeen met een hoge opsnede. </w:t>
      </w:r>
      <w:r>
        <w:t>De Salicet 4’ is van tin en uitgevoerd in Gamba-mensuur. De Dulciaan B 8’ is gemaakt volgens de kromhoornmensuur van Smits en voorzien van metalen lepels en stevels.</w:t>
      </w:r>
    </w:p>
    <w:sectPr w:rsidR="00F64C3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208"/>
    <w:multiLevelType w:val="hybridMultilevel"/>
    <w:tmpl w:val="10ACD5A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C2"/>
    <w:rsid w:val="002D752C"/>
    <w:rsid w:val="0030703E"/>
    <w:rsid w:val="00E378C2"/>
    <w:rsid w:val="00F6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6D6594A-0309-844C-935F-ADE0E56D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1748</Words>
  <Characters>9970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Grave/1846</vt:lpstr>
    </vt:vector>
  </TitlesOfParts>
  <Company>NIvO</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Grave/1846</dc:title>
  <dc:subject/>
  <dc:creator>WS2</dc:creator>
  <cp:keywords/>
  <dc:description/>
  <cp:lastModifiedBy>Eline J Duijsens</cp:lastModifiedBy>
  <cp:revision>3</cp:revision>
  <dcterms:created xsi:type="dcterms:W3CDTF">2021-09-20T09:19:00Z</dcterms:created>
  <dcterms:modified xsi:type="dcterms:W3CDTF">2021-09-27T08:21:00Z</dcterms:modified>
</cp:coreProperties>
</file>