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D7134" w14:textId="77777777" w:rsidR="000C1EBA" w:rsidRDefault="005E21BF">
      <w:pPr>
        <w:pStyle w:val="Heading1"/>
        <w:jc w:val="both"/>
      </w:pPr>
      <w:r>
        <w:t>Wommels / 1847</w:t>
      </w:r>
    </w:p>
    <w:p w14:paraId="737CAD3B" w14:textId="77777777" w:rsidR="000C1EBA" w:rsidRDefault="005E21BF">
      <w:pPr>
        <w:pStyle w:val="Heading2"/>
        <w:jc w:val="both"/>
        <w:rPr>
          <w:i w:val="0"/>
          <w:iCs/>
        </w:rPr>
      </w:pPr>
      <w:r>
        <w:rPr>
          <w:i w:val="0"/>
          <w:iCs/>
        </w:rPr>
        <w:t>Hervormde Kerk</w:t>
      </w:r>
    </w:p>
    <w:p w14:paraId="110EAC5E" w14:textId="77777777" w:rsidR="000C1EBA" w:rsidRDefault="000C1EBA">
      <w:pPr>
        <w:pStyle w:val="T1"/>
        <w:jc w:val="left"/>
        <w:rPr>
          <w:i/>
          <w:iCs/>
        </w:rPr>
      </w:pPr>
    </w:p>
    <w:p w14:paraId="7AF75668" w14:textId="77777777" w:rsidR="000C1EBA" w:rsidRDefault="005E21BF">
      <w:pPr>
        <w:pStyle w:val="T1"/>
        <w:jc w:val="left"/>
      </w:pPr>
      <w:proofErr w:type="spellStart"/>
      <w:r>
        <w:rPr>
          <w:i/>
          <w:iCs/>
        </w:rPr>
        <w:t>Eenbeukige</w:t>
      </w:r>
      <w:proofErr w:type="spellEnd"/>
      <w:r>
        <w:rPr>
          <w:i/>
          <w:iCs/>
        </w:rPr>
        <w:t xml:space="preserve"> </w:t>
      </w:r>
      <w:proofErr w:type="spellStart"/>
      <w:r>
        <w:rPr>
          <w:i/>
          <w:iCs/>
        </w:rPr>
        <w:t>kerk</w:t>
      </w:r>
      <w:proofErr w:type="spellEnd"/>
      <w:r>
        <w:rPr>
          <w:i/>
          <w:iCs/>
        </w:rPr>
        <w:t xml:space="preserve"> </w:t>
      </w:r>
      <w:proofErr w:type="spellStart"/>
      <w:r>
        <w:rPr>
          <w:i/>
          <w:iCs/>
        </w:rPr>
        <w:t>bestaande</w:t>
      </w:r>
      <w:proofErr w:type="spellEnd"/>
      <w:r>
        <w:rPr>
          <w:i/>
          <w:iCs/>
        </w:rPr>
        <w:t xml:space="preserve"> </w:t>
      </w:r>
      <w:proofErr w:type="spellStart"/>
      <w:r>
        <w:rPr>
          <w:i/>
          <w:iCs/>
        </w:rPr>
        <w:t>uit</w:t>
      </w:r>
      <w:proofErr w:type="spellEnd"/>
      <w:r>
        <w:rPr>
          <w:i/>
          <w:iCs/>
        </w:rPr>
        <w:t xml:space="preserve"> een schip dat zijn huidige vorm omstreeks 1508 heeft gekregen en toren uit 1862. Inwendig een houten tongewelf. Preekstoel uit 1661 en een reeks 18e-eeuwse rouwborden in het koor.</w:t>
      </w:r>
    </w:p>
    <w:p w14:paraId="7DBABFD3" w14:textId="77777777" w:rsidR="000C1EBA" w:rsidRDefault="000C1EBA">
      <w:pPr>
        <w:pStyle w:val="T1"/>
        <w:jc w:val="left"/>
        <w:rPr>
          <w:lang w:val="nl-NL"/>
        </w:rPr>
      </w:pPr>
    </w:p>
    <w:p w14:paraId="005DFF29" w14:textId="77777777" w:rsidR="000C1EBA" w:rsidRDefault="005E21BF">
      <w:pPr>
        <w:pStyle w:val="T1"/>
        <w:jc w:val="left"/>
        <w:rPr>
          <w:lang w:val="nl-NL"/>
        </w:rPr>
      </w:pPr>
      <w:r>
        <w:rPr>
          <w:lang w:val="nl-NL"/>
        </w:rPr>
        <w:t>Kas: 1847</w:t>
      </w:r>
    </w:p>
    <w:p w14:paraId="311284F6" w14:textId="77777777" w:rsidR="000C1EBA" w:rsidRDefault="000C1EBA">
      <w:pPr>
        <w:pStyle w:val="T1"/>
        <w:jc w:val="left"/>
        <w:rPr>
          <w:lang w:val="nl-NL"/>
        </w:rPr>
      </w:pPr>
    </w:p>
    <w:p w14:paraId="2E83ACA2" w14:textId="77777777" w:rsidR="000C1EBA" w:rsidRDefault="005E21BF" w:rsidP="001F6A10">
      <w:pPr>
        <w:pStyle w:val="Heading2"/>
      </w:pPr>
      <w:r>
        <w:t>Kunsthistor</w:t>
      </w:r>
      <w:bookmarkStart w:id="0" w:name="_GoBack"/>
      <w:bookmarkEnd w:id="0"/>
      <w:r>
        <w:t>ische aspecten</w:t>
      </w:r>
    </w:p>
    <w:p w14:paraId="0C828DDC" w14:textId="77777777" w:rsidR="000C1EBA" w:rsidRDefault="005E21BF">
      <w:pPr>
        <w:pStyle w:val="T2Kunst"/>
        <w:jc w:val="left"/>
        <w:rPr>
          <w:lang w:val="nl-NL"/>
        </w:rPr>
      </w:pPr>
      <w:r>
        <w:rPr>
          <w:lang w:val="nl-NL"/>
        </w:rPr>
        <w:t xml:space="preserve">In de literatuur wordt wel beweerd dat </w:t>
      </w:r>
      <w:proofErr w:type="spellStart"/>
      <w:r>
        <w:rPr>
          <w:lang w:val="nl-NL"/>
        </w:rPr>
        <w:t>Radersma</w:t>
      </w:r>
      <w:proofErr w:type="spellEnd"/>
      <w:r>
        <w:rPr>
          <w:lang w:val="nl-NL"/>
        </w:rPr>
        <w:t xml:space="preserve"> bij de bouw van dit orgel werkte naar een bestek van </w:t>
      </w:r>
      <w:proofErr w:type="spellStart"/>
      <w:r>
        <w:rPr>
          <w:lang w:val="nl-NL"/>
        </w:rPr>
        <w:t>Van</w:t>
      </w:r>
      <w:proofErr w:type="spellEnd"/>
      <w:r>
        <w:rPr>
          <w:lang w:val="nl-NL"/>
        </w:rPr>
        <w:t xml:space="preserve"> Dam. Vast staat alleen dat Van Dam ook een ontwerp voor Wommels heeft gemaakt. Misschien heeft </w:t>
      </w:r>
      <w:proofErr w:type="spellStart"/>
      <w:r>
        <w:rPr>
          <w:lang w:val="nl-NL"/>
        </w:rPr>
        <w:t>Radersma</w:t>
      </w:r>
      <w:proofErr w:type="spellEnd"/>
      <w:r>
        <w:rPr>
          <w:lang w:val="nl-NL"/>
        </w:rPr>
        <w:t xml:space="preserve"> van diens tekening gebruik gemaakt. Dat zou kunnen verklaren dat dit orgel een zo Van Dam-achtig uiterlijk heeft. Het vertoont namelijk het door het Huis Van Dam in de jaren veertig regelmatig toegepaste fronttype met gedeelde middentoren. Wij hebben hier wel met een sierlijke variant ervan te doen; men lette in dit verband met name op de iets achterwaarts geholde tussenvelden, die bij Van Dam in de jaren veertig in deze vorm alleen nog te vinden zijn in Franeker (1842). In ieder geval kan men zeggen dat </w:t>
      </w:r>
      <w:proofErr w:type="spellStart"/>
      <w:r>
        <w:rPr>
          <w:lang w:val="nl-NL"/>
        </w:rPr>
        <w:t>Radersma's</w:t>
      </w:r>
      <w:proofErr w:type="spellEnd"/>
      <w:r>
        <w:rPr>
          <w:lang w:val="nl-NL"/>
        </w:rPr>
        <w:t xml:space="preserve"> werkstuk in de reeks Friese orgelfronten met gedeelde middentoren een eervolle plaats inneemt.</w:t>
      </w:r>
    </w:p>
    <w:p w14:paraId="0788DD95" w14:textId="77777777" w:rsidR="000C1EBA" w:rsidRDefault="005E21BF">
      <w:pPr>
        <w:pStyle w:val="T2Kunst"/>
        <w:jc w:val="left"/>
        <w:rPr>
          <w:lang w:val="nl-NL"/>
        </w:rPr>
      </w:pPr>
      <w:r>
        <w:rPr>
          <w:lang w:val="nl-NL"/>
        </w:rPr>
        <w:t xml:space="preserve">Een verschil met de contemporaine Van Dam-orgels van dit model is nog te zien in de behandeling van de lijsten die de etages van de velden van elkaar scheiden. Bij de Van Dams zijn deze tussen de stijlen van de torens ingeklemd, in Wommels zijn zij er tegenaan geplaatst, waardoor hun werking wordt versterkt. </w:t>
      </w:r>
    </w:p>
    <w:p w14:paraId="28A95A7F" w14:textId="77777777" w:rsidR="000C1EBA" w:rsidRDefault="005E21BF">
      <w:pPr>
        <w:pStyle w:val="T2Kunst"/>
        <w:jc w:val="left"/>
        <w:rPr>
          <w:lang w:val="nl-NL"/>
        </w:rPr>
      </w:pPr>
      <w:r>
        <w:rPr>
          <w:lang w:val="nl-NL"/>
        </w:rPr>
        <w:t xml:space="preserve">De decoratie is verzorgd en verfijnd. Ofschoon wel enigszins verwant met de Van Dam-orgels uit dezelfde tijd, heeft zij toch een eigen karakter. Bij de pijpuiteinden in de torens zijn gevlochten bladslingers te zien, gecombineerd met transparant bladwerk. Boven in de bovenste tussenvelden ziet men een gecompliceerd samenstel van </w:t>
      </w:r>
      <w:proofErr w:type="spellStart"/>
      <w:r>
        <w:rPr>
          <w:lang w:val="nl-NL"/>
        </w:rPr>
        <w:t>S-ranken</w:t>
      </w:r>
      <w:proofErr w:type="spellEnd"/>
      <w:r>
        <w:rPr>
          <w:lang w:val="nl-NL"/>
        </w:rPr>
        <w:t xml:space="preserve">, waarin ook een C-voluut is verwerkt. De C-voluut is nog vrij uitdrukkelijk aanwezig in het snijwerk aan de pijpvoeten in de torens. Het gestileerde bladwerk dat men daar aantreft is opmerkelijk. De vleugelstukken zijn veel uitgesprokener dan in deze tijd bij de Van Dams gebruikelijk is. Zij bestaan uit een spaarzaam bebladerde dubbele </w:t>
      </w:r>
      <w:proofErr w:type="spellStart"/>
      <w:r>
        <w:rPr>
          <w:lang w:val="nl-NL"/>
        </w:rPr>
        <w:t>S-rank</w:t>
      </w:r>
      <w:proofErr w:type="spellEnd"/>
      <w:r>
        <w:rPr>
          <w:lang w:val="nl-NL"/>
        </w:rPr>
        <w:t xml:space="preserve"> die uitloopt in een dubbele krul; de binnenste krul is net zo weinig bebladerd als de </w:t>
      </w:r>
      <w:proofErr w:type="spellStart"/>
      <w:r>
        <w:rPr>
          <w:lang w:val="nl-NL"/>
        </w:rPr>
        <w:t>S-rank</w:t>
      </w:r>
      <w:proofErr w:type="spellEnd"/>
      <w:r>
        <w:rPr>
          <w:lang w:val="nl-NL"/>
        </w:rPr>
        <w:t xml:space="preserve">, de buitenste geeft juist rijk bladwerk te zien. In de onderlijsten zijn tandlijsten aangebracht. De consoles onder de torens zijn forser dan bij de Van Dams: hun bladwerk </w:t>
      </w:r>
      <w:proofErr w:type="spellStart"/>
      <w:r>
        <w:rPr>
          <w:lang w:val="nl-NL"/>
        </w:rPr>
        <w:t>kraagt</w:t>
      </w:r>
      <w:proofErr w:type="spellEnd"/>
      <w:r>
        <w:rPr>
          <w:lang w:val="nl-NL"/>
        </w:rPr>
        <w:t xml:space="preserve"> over en zij lopen uit in pijnappels. Op de middentoren een muziekinstrumententrofee, op de zijtorens slanke met draperieën versierde vazen.</w:t>
      </w:r>
    </w:p>
    <w:p w14:paraId="04018AEA" w14:textId="77777777" w:rsidR="000C1EBA" w:rsidRDefault="000C1EBA">
      <w:pPr>
        <w:pStyle w:val="T1"/>
        <w:jc w:val="left"/>
        <w:rPr>
          <w:lang w:val="nl-NL"/>
        </w:rPr>
      </w:pPr>
    </w:p>
    <w:p w14:paraId="4A3ADF24" w14:textId="77777777" w:rsidR="000C1EBA" w:rsidRDefault="005E21BF">
      <w:pPr>
        <w:pStyle w:val="T3Lit"/>
        <w:jc w:val="left"/>
        <w:rPr>
          <w:b/>
          <w:bCs/>
          <w:lang w:val="nl-NL"/>
        </w:rPr>
      </w:pPr>
      <w:r>
        <w:rPr>
          <w:b/>
          <w:bCs/>
          <w:lang w:val="nl-NL"/>
        </w:rPr>
        <w:t>Literatuur</w:t>
      </w:r>
    </w:p>
    <w:p w14:paraId="4F8F4164" w14:textId="77777777" w:rsidR="000C1EBA" w:rsidRDefault="005E21BF">
      <w:pPr>
        <w:pStyle w:val="T3Lit"/>
        <w:jc w:val="left"/>
        <w:rPr>
          <w:lang w:val="nl-NL"/>
        </w:rPr>
      </w:pPr>
      <w:r>
        <w:rPr>
          <w:i/>
          <w:lang w:val="nl-NL"/>
        </w:rPr>
        <w:t>Boekzaal</w:t>
      </w:r>
      <w:r>
        <w:rPr>
          <w:lang w:val="nl-NL"/>
        </w:rPr>
        <w:t xml:space="preserve"> 1847A, 248.</w:t>
      </w:r>
    </w:p>
    <w:p w14:paraId="45CC86F3" w14:textId="77777777" w:rsidR="000C1EBA" w:rsidRDefault="005E21BF">
      <w:pPr>
        <w:pStyle w:val="T3Lit"/>
        <w:jc w:val="left"/>
        <w:rPr>
          <w:lang w:val="nl-NL"/>
        </w:rPr>
      </w:pPr>
      <w:r>
        <w:rPr>
          <w:i/>
          <w:lang w:val="nl-NL"/>
        </w:rPr>
        <w:t>Het Orgel</w:t>
      </w:r>
      <w:r>
        <w:rPr>
          <w:lang w:val="nl-NL"/>
        </w:rPr>
        <w:t>, 73/11 (1977), 360-361.</w:t>
      </w:r>
    </w:p>
    <w:p w14:paraId="5261E826" w14:textId="77777777" w:rsidR="000C1EBA" w:rsidRDefault="005E21BF">
      <w:pPr>
        <w:pStyle w:val="T3Lit"/>
        <w:jc w:val="left"/>
        <w:rPr>
          <w:lang w:val="nl-NL"/>
        </w:rPr>
      </w:pPr>
      <w:r>
        <w:rPr>
          <w:lang w:val="nl-NL"/>
        </w:rPr>
        <w:t xml:space="preserve">J.D. van der Meer, ’Jan en Pieter </w:t>
      </w:r>
      <w:proofErr w:type="spellStart"/>
      <w:r>
        <w:rPr>
          <w:lang w:val="nl-NL"/>
        </w:rPr>
        <w:t>Radersma</w:t>
      </w:r>
      <w:proofErr w:type="spellEnd"/>
      <w:r>
        <w:rPr>
          <w:lang w:val="nl-NL"/>
        </w:rPr>
        <w:t xml:space="preserve">, orgelmakers te Wieuwerd’. </w:t>
      </w:r>
      <w:r>
        <w:rPr>
          <w:i/>
          <w:lang w:val="nl-NL"/>
        </w:rPr>
        <w:t>De Mixtuur</w:t>
      </w:r>
      <w:r>
        <w:rPr>
          <w:lang w:val="nl-NL"/>
        </w:rPr>
        <w:t>, 46 (1984), 629-634.</w:t>
      </w:r>
    </w:p>
    <w:p w14:paraId="1113EBC6" w14:textId="77777777" w:rsidR="000C1EBA" w:rsidRDefault="005E21BF">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lang w:val="nl-NL"/>
        </w:rPr>
        <w:t>Orgels in Friesland, deel 1</w:t>
      </w:r>
      <w:r>
        <w:rPr>
          <w:lang w:val="nl-NL"/>
        </w:rPr>
        <w:t>. Baarn, 1970, 153-157.</w:t>
      </w:r>
    </w:p>
    <w:p w14:paraId="4448C8F8" w14:textId="77777777" w:rsidR="000C1EBA" w:rsidRDefault="000C1EBA">
      <w:pPr>
        <w:pStyle w:val="T3Lit"/>
        <w:jc w:val="left"/>
        <w:rPr>
          <w:lang w:val="nl-NL"/>
        </w:rPr>
      </w:pPr>
    </w:p>
    <w:p w14:paraId="3752BB38" w14:textId="77777777" w:rsidR="000C1EBA" w:rsidRDefault="005E21BF">
      <w:pPr>
        <w:pStyle w:val="T3Lit"/>
        <w:jc w:val="left"/>
        <w:rPr>
          <w:b/>
          <w:bCs/>
          <w:lang w:val="nl-NL"/>
        </w:rPr>
      </w:pPr>
      <w:r>
        <w:rPr>
          <w:b/>
          <w:bCs/>
          <w:lang w:val="nl-NL"/>
        </w:rPr>
        <w:t>Niet gepubliceerde bron</w:t>
      </w:r>
    </w:p>
    <w:p w14:paraId="7BE5271C" w14:textId="77777777" w:rsidR="000C1EBA" w:rsidRDefault="005E21BF">
      <w:pPr>
        <w:pStyle w:val="T3Lit"/>
        <w:jc w:val="left"/>
        <w:rPr>
          <w:lang w:val="fr-FR"/>
        </w:rPr>
      </w:pPr>
      <w:r>
        <w:rPr>
          <w:lang w:val="fr-FR"/>
        </w:rPr>
        <w:t xml:space="preserve">A. </w:t>
      </w:r>
      <w:proofErr w:type="spellStart"/>
      <w:r>
        <w:rPr>
          <w:lang w:val="fr-FR"/>
        </w:rPr>
        <w:t>Bouman</w:t>
      </w:r>
      <w:proofErr w:type="spellEnd"/>
      <w:r>
        <w:rPr>
          <w:lang w:val="fr-FR"/>
        </w:rPr>
        <w:t xml:space="preserve">, </w:t>
      </w:r>
      <w:proofErr w:type="spellStart"/>
      <w:r>
        <w:rPr>
          <w:lang w:val="fr-FR"/>
        </w:rPr>
        <w:t>Dispositiecahier</w:t>
      </w:r>
      <w:proofErr w:type="spellEnd"/>
      <w:r>
        <w:rPr>
          <w:lang w:val="fr-FR"/>
        </w:rPr>
        <w:t xml:space="preserve"> VI.</w:t>
      </w:r>
    </w:p>
    <w:p w14:paraId="211A6039" w14:textId="77777777" w:rsidR="000C1EBA" w:rsidRDefault="000C1EBA">
      <w:pPr>
        <w:pStyle w:val="T3Lit"/>
        <w:jc w:val="left"/>
        <w:rPr>
          <w:lang w:val="fr-FR"/>
        </w:rPr>
      </w:pPr>
    </w:p>
    <w:p w14:paraId="0BEA38B6" w14:textId="77777777" w:rsidR="000C1EBA" w:rsidRDefault="005E21BF">
      <w:pPr>
        <w:pStyle w:val="T3Lit"/>
        <w:jc w:val="left"/>
        <w:rPr>
          <w:lang w:val="nl-NL"/>
        </w:rPr>
      </w:pPr>
      <w:r>
        <w:rPr>
          <w:lang w:val="nl-NL"/>
        </w:rPr>
        <w:t>Monumentnummer 21569</w:t>
      </w:r>
    </w:p>
    <w:p w14:paraId="338E54F7" w14:textId="77777777" w:rsidR="000C1EBA" w:rsidRDefault="005E21BF">
      <w:pPr>
        <w:pStyle w:val="T3Lit"/>
        <w:jc w:val="left"/>
        <w:rPr>
          <w:lang w:val="nl-NL"/>
        </w:rPr>
      </w:pPr>
      <w:r>
        <w:rPr>
          <w:lang w:val="nl-NL"/>
        </w:rPr>
        <w:lastRenderedPageBreak/>
        <w:t>Orgelnummer 1705</w:t>
      </w:r>
    </w:p>
    <w:p w14:paraId="765E6011" w14:textId="77777777" w:rsidR="000C1EBA" w:rsidRDefault="000C1EBA">
      <w:pPr>
        <w:pStyle w:val="T1"/>
        <w:jc w:val="left"/>
        <w:rPr>
          <w:lang w:val="nl-NL"/>
        </w:rPr>
      </w:pPr>
    </w:p>
    <w:p w14:paraId="1D98724D" w14:textId="77777777" w:rsidR="000C1EBA" w:rsidRDefault="005E21BF">
      <w:pPr>
        <w:pStyle w:val="Heading2"/>
        <w:jc w:val="both"/>
        <w:rPr>
          <w:i w:val="0"/>
          <w:iCs/>
        </w:rPr>
      </w:pPr>
      <w:r>
        <w:rPr>
          <w:i w:val="0"/>
          <w:iCs/>
        </w:rPr>
        <w:t>Historische gegevens</w:t>
      </w:r>
    </w:p>
    <w:p w14:paraId="7C65ACD7" w14:textId="77777777" w:rsidR="000C1EBA" w:rsidRDefault="000C1EBA">
      <w:pPr>
        <w:pStyle w:val="T1"/>
        <w:jc w:val="left"/>
        <w:rPr>
          <w:lang w:val="nl-NL"/>
        </w:rPr>
      </w:pPr>
    </w:p>
    <w:p w14:paraId="63A4AF23" w14:textId="77777777" w:rsidR="000C1EBA" w:rsidRDefault="005E21BF">
      <w:pPr>
        <w:pStyle w:val="T1"/>
        <w:jc w:val="left"/>
        <w:rPr>
          <w:lang w:val="nl-NL"/>
        </w:rPr>
      </w:pPr>
      <w:r>
        <w:rPr>
          <w:lang w:val="nl-NL"/>
        </w:rPr>
        <w:t>Bouwer</w:t>
      </w:r>
    </w:p>
    <w:p w14:paraId="3FDFB572" w14:textId="77777777" w:rsidR="000C1EBA" w:rsidRDefault="005E21BF">
      <w:pPr>
        <w:pStyle w:val="T1"/>
        <w:jc w:val="left"/>
        <w:rPr>
          <w:lang w:val="nl-NL"/>
        </w:rPr>
      </w:pPr>
      <w:r>
        <w:rPr>
          <w:lang w:val="nl-NL"/>
        </w:rPr>
        <w:t xml:space="preserve">P.J. </w:t>
      </w:r>
      <w:proofErr w:type="spellStart"/>
      <w:r>
        <w:rPr>
          <w:lang w:val="nl-NL"/>
        </w:rPr>
        <w:t>Radersma</w:t>
      </w:r>
      <w:proofErr w:type="spellEnd"/>
    </w:p>
    <w:p w14:paraId="0440A731" w14:textId="77777777" w:rsidR="000C1EBA" w:rsidRDefault="000C1EBA">
      <w:pPr>
        <w:pStyle w:val="T1"/>
        <w:jc w:val="left"/>
        <w:rPr>
          <w:lang w:val="nl-NL"/>
        </w:rPr>
      </w:pPr>
    </w:p>
    <w:p w14:paraId="3F5AAEEF" w14:textId="77777777" w:rsidR="000C1EBA" w:rsidRDefault="005E21BF">
      <w:pPr>
        <w:pStyle w:val="T1"/>
        <w:jc w:val="left"/>
        <w:rPr>
          <w:lang w:val="nl-NL"/>
        </w:rPr>
      </w:pPr>
      <w:r>
        <w:rPr>
          <w:lang w:val="nl-NL"/>
        </w:rPr>
        <w:t>Jaar van oplevering</w:t>
      </w:r>
    </w:p>
    <w:p w14:paraId="14F5E024" w14:textId="77777777" w:rsidR="000C1EBA" w:rsidRDefault="005E21BF">
      <w:pPr>
        <w:pStyle w:val="T1"/>
        <w:jc w:val="left"/>
        <w:rPr>
          <w:lang w:val="nl-NL"/>
        </w:rPr>
      </w:pPr>
      <w:r>
        <w:rPr>
          <w:lang w:val="nl-NL"/>
        </w:rPr>
        <w:t>1847</w:t>
      </w:r>
    </w:p>
    <w:p w14:paraId="37A48C56" w14:textId="77777777" w:rsidR="000C1EBA" w:rsidRDefault="000C1EBA">
      <w:pPr>
        <w:pStyle w:val="T1"/>
        <w:jc w:val="left"/>
        <w:rPr>
          <w:lang w:val="nl-NL"/>
        </w:rPr>
      </w:pPr>
    </w:p>
    <w:p w14:paraId="3EA88F1E" w14:textId="77777777" w:rsidR="000C1EBA" w:rsidRDefault="005E21BF">
      <w:pPr>
        <w:pStyle w:val="T1"/>
        <w:jc w:val="left"/>
        <w:rPr>
          <w:lang w:val="nl-NL"/>
        </w:rPr>
      </w:pPr>
      <w:r>
        <w:rPr>
          <w:lang w:val="nl-NL"/>
        </w:rPr>
        <w:t xml:space="preserve">W. </w:t>
      </w:r>
      <w:proofErr w:type="spellStart"/>
      <w:r>
        <w:rPr>
          <w:lang w:val="nl-NL"/>
        </w:rPr>
        <w:t>Hardorff</w:t>
      </w:r>
      <w:proofErr w:type="spellEnd"/>
      <w:r>
        <w:rPr>
          <w:lang w:val="nl-NL"/>
        </w:rPr>
        <w:t xml:space="preserve"> 1863</w:t>
      </w:r>
    </w:p>
    <w:p w14:paraId="63873D80" w14:textId="77777777" w:rsidR="000C1EBA" w:rsidRDefault="005E21BF">
      <w:pPr>
        <w:pStyle w:val="T1"/>
        <w:jc w:val="left"/>
        <w:rPr>
          <w:lang w:val="nl-NL"/>
        </w:rPr>
      </w:pPr>
      <w:r>
        <w:rPr>
          <w:lang w:val="nl-NL"/>
        </w:rPr>
        <w:t>.</w:t>
      </w:r>
      <w:r>
        <w:rPr>
          <w:lang w:val="nl-NL"/>
        </w:rPr>
        <w:tab/>
        <w:t>schoonmaak en herstel</w:t>
      </w:r>
    </w:p>
    <w:p w14:paraId="564F3BE7" w14:textId="77777777" w:rsidR="000C1EBA" w:rsidRDefault="000C1EBA">
      <w:pPr>
        <w:pStyle w:val="T1"/>
        <w:jc w:val="left"/>
        <w:rPr>
          <w:lang w:val="nl-NL"/>
        </w:rPr>
      </w:pPr>
    </w:p>
    <w:p w14:paraId="38B9F60B" w14:textId="77777777" w:rsidR="000C1EBA" w:rsidRDefault="005E21BF">
      <w:pPr>
        <w:pStyle w:val="T1"/>
        <w:jc w:val="left"/>
        <w:rPr>
          <w:lang w:val="nl-NL"/>
        </w:rPr>
      </w:pPr>
      <w:r>
        <w:rPr>
          <w:lang w:val="nl-NL"/>
        </w:rPr>
        <w:t xml:space="preserve">W. </w:t>
      </w:r>
      <w:proofErr w:type="spellStart"/>
      <w:r>
        <w:rPr>
          <w:lang w:val="nl-NL"/>
        </w:rPr>
        <w:t>Hardorff</w:t>
      </w:r>
      <w:proofErr w:type="spellEnd"/>
      <w:r>
        <w:rPr>
          <w:lang w:val="nl-NL"/>
        </w:rPr>
        <w:t xml:space="preserve"> 1868</w:t>
      </w:r>
    </w:p>
    <w:p w14:paraId="5120D7C4" w14:textId="77777777" w:rsidR="000C1EBA" w:rsidRDefault="005E21BF">
      <w:pPr>
        <w:pStyle w:val="T1"/>
        <w:jc w:val="left"/>
        <w:rPr>
          <w:lang w:val="nl-NL"/>
        </w:rPr>
      </w:pPr>
      <w:r>
        <w:rPr>
          <w:lang w:val="nl-NL"/>
        </w:rPr>
        <w:t>.</w:t>
      </w:r>
      <w:r>
        <w:rPr>
          <w:lang w:val="nl-NL"/>
        </w:rPr>
        <w:tab/>
        <w:t>orgel hersteld na brand in kerkgebouw</w:t>
      </w:r>
    </w:p>
    <w:p w14:paraId="740256E3" w14:textId="77777777" w:rsidR="000C1EBA" w:rsidRDefault="005E21BF">
      <w:pPr>
        <w:pStyle w:val="T1"/>
        <w:jc w:val="left"/>
        <w:rPr>
          <w:lang w:val="nl-NL"/>
        </w:rPr>
      </w:pPr>
      <w:r>
        <w:rPr>
          <w:lang w:val="nl-NL"/>
        </w:rPr>
        <w:t>.</w:t>
      </w:r>
      <w:r>
        <w:rPr>
          <w:lang w:val="nl-NL"/>
        </w:rPr>
        <w:tab/>
        <w:t>frontpijpen vervangen</w:t>
      </w:r>
    </w:p>
    <w:p w14:paraId="18CC36C2" w14:textId="77777777" w:rsidR="000C1EBA" w:rsidRDefault="005E21BF">
      <w:pPr>
        <w:pStyle w:val="T1"/>
        <w:jc w:val="left"/>
        <w:rPr>
          <w:lang w:val="nl-NL"/>
        </w:rPr>
      </w:pPr>
      <w:r>
        <w:rPr>
          <w:lang w:val="nl-NL"/>
        </w:rPr>
        <w:t>.</w:t>
      </w:r>
      <w:r>
        <w:rPr>
          <w:lang w:val="nl-NL"/>
        </w:rPr>
        <w:tab/>
        <w:t xml:space="preserve">BW waarschijnlijk nieuwe Viola di Gamba 8’, Prestant 4’ $ </w:t>
      </w:r>
      <w:proofErr w:type="spellStart"/>
      <w:r>
        <w:rPr>
          <w:lang w:val="nl-NL"/>
        </w:rPr>
        <w:t>Salicionaal</w:t>
      </w:r>
      <w:proofErr w:type="spellEnd"/>
      <w:r>
        <w:rPr>
          <w:lang w:val="nl-NL"/>
        </w:rPr>
        <w:t xml:space="preserve"> 8’</w:t>
      </w:r>
    </w:p>
    <w:p w14:paraId="6D5D605A" w14:textId="77777777" w:rsidR="000C1EBA" w:rsidRDefault="005E21BF">
      <w:pPr>
        <w:pStyle w:val="T1"/>
        <w:jc w:val="left"/>
        <w:rPr>
          <w:lang w:val="nl-NL"/>
        </w:rPr>
      </w:pPr>
      <w:r>
        <w:rPr>
          <w:lang w:val="nl-NL"/>
        </w:rPr>
        <w:t>.</w:t>
      </w:r>
      <w:r>
        <w:rPr>
          <w:lang w:val="nl-NL"/>
        </w:rPr>
        <w:tab/>
        <w:t xml:space="preserve">mogelijk bij die gelegenheid pedaalklavier </w:t>
      </w:r>
      <w:proofErr w:type="spellStart"/>
      <w:r>
        <w:rPr>
          <w:lang w:val="nl-NL"/>
        </w:rPr>
        <w:t>C-f</w:t>
      </w:r>
      <w:proofErr w:type="spellEnd"/>
      <w:r>
        <w:rPr>
          <w:lang w:val="nl-NL"/>
        </w:rPr>
        <w:t xml:space="preserve"> vervangen door huidige exemplaar</w:t>
      </w:r>
    </w:p>
    <w:p w14:paraId="32465F85" w14:textId="77777777" w:rsidR="000C1EBA" w:rsidRDefault="000C1EBA">
      <w:pPr>
        <w:pStyle w:val="T1"/>
        <w:jc w:val="left"/>
        <w:rPr>
          <w:lang w:val="nl-NL"/>
        </w:rPr>
      </w:pPr>
    </w:p>
    <w:p w14:paraId="50CB50D9" w14:textId="77777777" w:rsidR="000C1EBA" w:rsidRDefault="005E21BF">
      <w:pPr>
        <w:pStyle w:val="T1"/>
        <w:jc w:val="left"/>
        <w:rPr>
          <w:lang w:val="nl-NL"/>
        </w:rPr>
      </w:pPr>
      <w:r>
        <w:rPr>
          <w:lang w:val="nl-NL"/>
        </w:rPr>
        <w:t xml:space="preserve">J.F. </w:t>
      </w:r>
      <w:proofErr w:type="spellStart"/>
      <w:r>
        <w:rPr>
          <w:lang w:val="nl-NL"/>
        </w:rPr>
        <w:t>Kruze</w:t>
      </w:r>
      <w:proofErr w:type="spellEnd"/>
      <w:r>
        <w:rPr>
          <w:lang w:val="nl-NL"/>
        </w:rPr>
        <w:t xml:space="preserve"> 1902</w:t>
      </w:r>
    </w:p>
    <w:p w14:paraId="22E98560" w14:textId="77777777" w:rsidR="000C1EBA" w:rsidRDefault="005E21BF">
      <w:pPr>
        <w:pStyle w:val="T1"/>
        <w:jc w:val="left"/>
        <w:rPr>
          <w:lang w:val="nl-NL"/>
        </w:rPr>
      </w:pPr>
      <w:r>
        <w:rPr>
          <w:lang w:val="nl-NL"/>
        </w:rPr>
        <w:t>.</w:t>
      </w:r>
      <w:r>
        <w:rPr>
          <w:lang w:val="nl-NL"/>
        </w:rPr>
        <w:tab/>
        <w:t>orgel hersteld</w:t>
      </w:r>
    </w:p>
    <w:p w14:paraId="73AE86F8" w14:textId="77777777" w:rsidR="000C1EBA" w:rsidRDefault="000C1EBA">
      <w:pPr>
        <w:pStyle w:val="T1"/>
        <w:jc w:val="left"/>
        <w:rPr>
          <w:lang w:val="nl-NL"/>
        </w:rPr>
      </w:pPr>
    </w:p>
    <w:p w14:paraId="097CC2CC" w14:textId="77777777" w:rsidR="000C1EBA" w:rsidRDefault="005E21BF">
      <w:pPr>
        <w:pStyle w:val="T1"/>
        <w:jc w:val="left"/>
        <w:rPr>
          <w:lang w:val="nl-NL"/>
        </w:rPr>
      </w:pPr>
      <w:r>
        <w:rPr>
          <w:lang w:val="nl-NL"/>
        </w:rPr>
        <w:t>Bakker &amp; Timmenga 1922</w:t>
      </w:r>
    </w:p>
    <w:p w14:paraId="1249B267" w14:textId="77777777" w:rsidR="000C1EBA" w:rsidRDefault="005E21BF">
      <w:pPr>
        <w:pStyle w:val="T1"/>
        <w:jc w:val="left"/>
        <w:rPr>
          <w:lang w:val="nl-NL"/>
        </w:rPr>
      </w:pPr>
      <w:r>
        <w:rPr>
          <w:lang w:val="nl-NL"/>
        </w:rPr>
        <w:t>.</w:t>
      </w:r>
      <w:r>
        <w:rPr>
          <w:lang w:val="nl-NL"/>
        </w:rPr>
        <w:tab/>
        <w:t>restauratie</w:t>
      </w:r>
    </w:p>
    <w:p w14:paraId="304DC5ED" w14:textId="77777777" w:rsidR="000C1EBA" w:rsidRDefault="005E21BF">
      <w:pPr>
        <w:pStyle w:val="T1"/>
        <w:jc w:val="left"/>
        <w:rPr>
          <w:lang w:val="nl-NL"/>
        </w:rPr>
      </w:pPr>
      <w:r>
        <w:rPr>
          <w:lang w:val="nl-NL"/>
        </w:rPr>
        <w:t>.</w:t>
      </w:r>
      <w:r>
        <w:rPr>
          <w:lang w:val="nl-NL"/>
        </w:rPr>
        <w:tab/>
        <w:t>spaanbalgen vervangen door magazijnbalg</w:t>
      </w:r>
    </w:p>
    <w:p w14:paraId="32AEEAE4" w14:textId="77777777" w:rsidR="000C1EBA" w:rsidRDefault="005E21BF">
      <w:pPr>
        <w:pStyle w:val="T1"/>
        <w:jc w:val="left"/>
        <w:rPr>
          <w:lang w:val="nl-NL"/>
        </w:rPr>
      </w:pPr>
      <w:r>
        <w:rPr>
          <w:lang w:val="nl-NL"/>
        </w:rPr>
        <w:t>.</w:t>
      </w:r>
      <w:r>
        <w:rPr>
          <w:lang w:val="nl-NL"/>
        </w:rPr>
        <w:tab/>
      </w:r>
      <w:proofErr w:type="spellStart"/>
      <w:r>
        <w:rPr>
          <w:lang w:val="nl-NL"/>
        </w:rPr>
        <w:t>abstractuur</w:t>
      </w:r>
      <w:proofErr w:type="spellEnd"/>
      <w:r>
        <w:rPr>
          <w:lang w:val="nl-NL"/>
        </w:rPr>
        <w:t xml:space="preserve"> vervangen</w:t>
      </w:r>
    </w:p>
    <w:p w14:paraId="7B7605D7" w14:textId="77777777" w:rsidR="000C1EBA" w:rsidRDefault="005E21BF">
      <w:pPr>
        <w:pStyle w:val="T1"/>
        <w:jc w:val="left"/>
        <w:rPr>
          <w:lang w:val="nl-NL"/>
        </w:rPr>
      </w:pPr>
      <w:r>
        <w:rPr>
          <w:lang w:val="nl-NL"/>
        </w:rPr>
        <w:t>.</w:t>
      </w:r>
      <w:r>
        <w:rPr>
          <w:lang w:val="nl-NL"/>
        </w:rPr>
        <w:tab/>
        <w:t>ondertoetsen handklavieren van celluloid-beleg voorzien</w:t>
      </w:r>
    </w:p>
    <w:p w14:paraId="79CB0136" w14:textId="77777777" w:rsidR="000C1EBA" w:rsidRDefault="005E21BF">
      <w:pPr>
        <w:pStyle w:val="T1"/>
        <w:jc w:val="left"/>
        <w:rPr>
          <w:lang w:val="nl-NL"/>
        </w:rPr>
      </w:pPr>
      <w:r>
        <w:rPr>
          <w:lang w:val="nl-NL"/>
        </w:rPr>
        <w:t>.</w:t>
      </w:r>
      <w:r>
        <w:rPr>
          <w:lang w:val="nl-NL"/>
        </w:rPr>
        <w:tab/>
        <w:t xml:space="preserve">open pijpwerk een plaats naar boven opgeschoven en van </w:t>
      </w:r>
      <w:proofErr w:type="spellStart"/>
      <w:r>
        <w:rPr>
          <w:lang w:val="nl-NL"/>
        </w:rPr>
        <w:t>expressions</w:t>
      </w:r>
      <w:proofErr w:type="spellEnd"/>
      <w:r>
        <w:rPr>
          <w:lang w:val="nl-NL"/>
        </w:rPr>
        <w:t xml:space="preserve"> voorzien</w:t>
      </w:r>
    </w:p>
    <w:p w14:paraId="7BFA7B69" w14:textId="77777777" w:rsidR="000C1EBA" w:rsidRDefault="005E21BF">
      <w:pPr>
        <w:pStyle w:val="T1"/>
        <w:jc w:val="left"/>
        <w:rPr>
          <w:lang w:val="nl-NL"/>
        </w:rPr>
      </w:pPr>
      <w:r>
        <w:rPr>
          <w:lang w:val="nl-NL"/>
        </w:rPr>
        <w:t>.</w:t>
      </w:r>
      <w:r>
        <w:rPr>
          <w:lang w:val="nl-NL"/>
        </w:rPr>
        <w:tab/>
        <w:t>Trompet 8’ HW vervangen</w:t>
      </w:r>
    </w:p>
    <w:p w14:paraId="535D62A8" w14:textId="77777777" w:rsidR="000C1EBA" w:rsidRDefault="005E21BF">
      <w:pPr>
        <w:pStyle w:val="T1"/>
        <w:jc w:val="left"/>
        <w:rPr>
          <w:lang w:val="nl-NL"/>
        </w:rPr>
      </w:pPr>
      <w:r>
        <w:rPr>
          <w:lang w:val="nl-NL"/>
        </w:rPr>
        <w:t>.</w:t>
      </w:r>
      <w:r>
        <w:rPr>
          <w:lang w:val="nl-NL"/>
        </w:rPr>
        <w:tab/>
        <w:t xml:space="preserve"> Mixtuur gereduceerd tot 2-3 st.</w:t>
      </w:r>
    </w:p>
    <w:p w14:paraId="409E9615" w14:textId="77777777" w:rsidR="000C1EBA" w:rsidRDefault="000C1EBA">
      <w:pPr>
        <w:pStyle w:val="T1"/>
        <w:jc w:val="left"/>
        <w:rPr>
          <w:lang w:val="nl-NL"/>
        </w:rPr>
      </w:pPr>
    </w:p>
    <w:p w14:paraId="1EF06F4F" w14:textId="77777777" w:rsidR="000C1EBA" w:rsidRDefault="005E21BF">
      <w:pPr>
        <w:pStyle w:val="T1"/>
        <w:jc w:val="left"/>
        <w:rPr>
          <w:lang w:val="nl-NL"/>
        </w:rPr>
      </w:pPr>
      <w:r>
        <w:rPr>
          <w:lang w:val="nl-NL"/>
        </w:rPr>
        <w:t>Jos. Vermeulen 1976</w:t>
      </w:r>
    </w:p>
    <w:p w14:paraId="08EAEEB6" w14:textId="77777777" w:rsidR="000C1EBA" w:rsidRDefault="005E21BF">
      <w:pPr>
        <w:pStyle w:val="T1"/>
        <w:jc w:val="left"/>
        <w:rPr>
          <w:lang w:val="nl-NL"/>
        </w:rPr>
      </w:pPr>
      <w:r>
        <w:rPr>
          <w:lang w:val="nl-NL"/>
        </w:rPr>
        <w:t>.</w:t>
      </w:r>
      <w:r>
        <w:rPr>
          <w:lang w:val="nl-NL"/>
        </w:rPr>
        <w:tab/>
        <w:t>restauratie</w:t>
      </w:r>
    </w:p>
    <w:p w14:paraId="37D47AC2" w14:textId="77777777" w:rsidR="000C1EBA" w:rsidRDefault="005E21BF">
      <w:pPr>
        <w:pStyle w:val="T1"/>
        <w:jc w:val="left"/>
        <w:rPr>
          <w:lang w:val="nl-NL"/>
        </w:rPr>
      </w:pPr>
      <w:r>
        <w:rPr>
          <w:lang w:val="nl-NL"/>
        </w:rPr>
        <w:t>.</w:t>
      </w:r>
      <w:r>
        <w:rPr>
          <w:lang w:val="nl-NL"/>
        </w:rPr>
        <w:tab/>
        <w:t>windladen gerestaureerd</w:t>
      </w:r>
    </w:p>
    <w:p w14:paraId="6D76389E" w14:textId="77777777" w:rsidR="000C1EBA" w:rsidRDefault="005E21BF">
      <w:pPr>
        <w:pStyle w:val="T1"/>
        <w:jc w:val="left"/>
        <w:rPr>
          <w:lang w:val="nl-NL"/>
        </w:rPr>
      </w:pPr>
      <w:r>
        <w:rPr>
          <w:lang w:val="nl-NL"/>
        </w:rPr>
        <w:t>.</w:t>
      </w:r>
      <w:r>
        <w:rPr>
          <w:lang w:val="nl-NL"/>
        </w:rPr>
        <w:tab/>
        <w:t>ondertoetsen handklavieren met ivoor belegd; frontons vernieuwd</w:t>
      </w:r>
    </w:p>
    <w:p w14:paraId="6B6704ED" w14:textId="77777777" w:rsidR="000C1EBA" w:rsidRDefault="005E21BF">
      <w:pPr>
        <w:pStyle w:val="T1"/>
        <w:jc w:val="left"/>
        <w:rPr>
          <w:lang w:val="nl-NL"/>
        </w:rPr>
      </w:pPr>
      <w:r>
        <w:rPr>
          <w:lang w:val="nl-NL"/>
        </w:rPr>
        <w:t>.</w:t>
      </w:r>
      <w:r>
        <w:rPr>
          <w:lang w:val="nl-NL"/>
        </w:rPr>
        <w:tab/>
        <w:t>pijpwerk hersteld en zoveel mogelijk in oorspronkelijke staat teruggebracht</w:t>
      </w:r>
    </w:p>
    <w:p w14:paraId="6A34D7EE" w14:textId="77777777" w:rsidR="000C1EBA" w:rsidRDefault="005E21BF">
      <w:pPr>
        <w:pStyle w:val="T1"/>
        <w:jc w:val="left"/>
        <w:rPr>
          <w:lang w:val="nl-NL"/>
        </w:rPr>
      </w:pPr>
      <w:r>
        <w:rPr>
          <w:lang w:val="nl-NL"/>
        </w:rPr>
        <w:t>.</w:t>
      </w:r>
      <w:r>
        <w:rPr>
          <w:lang w:val="nl-NL"/>
        </w:rPr>
        <w:tab/>
        <w:t>nieuwe Trompet 8’ HW geplaatst, Mixtuur aangevuld</w:t>
      </w:r>
    </w:p>
    <w:p w14:paraId="084CAB98" w14:textId="77777777" w:rsidR="000C1EBA" w:rsidRDefault="000C1EBA">
      <w:pPr>
        <w:pStyle w:val="T1"/>
        <w:jc w:val="left"/>
        <w:rPr>
          <w:lang w:val="nl-NL"/>
        </w:rPr>
      </w:pPr>
    </w:p>
    <w:p w14:paraId="005F8970" w14:textId="77777777" w:rsidR="000C1EBA" w:rsidRDefault="005E21BF">
      <w:pPr>
        <w:pStyle w:val="Heading2"/>
        <w:jc w:val="both"/>
        <w:rPr>
          <w:i w:val="0"/>
          <w:iCs/>
        </w:rPr>
      </w:pPr>
      <w:r>
        <w:rPr>
          <w:i w:val="0"/>
          <w:iCs/>
        </w:rPr>
        <w:t>Technische gegevens</w:t>
      </w:r>
    </w:p>
    <w:p w14:paraId="6C284F66" w14:textId="77777777" w:rsidR="000C1EBA" w:rsidRDefault="000C1EBA">
      <w:pPr>
        <w:pStyle w:val="T1"/>
        <w:jc w:val="left"/>
        <w:rPr>
          <w:lang w:val="nl-NL"/>
        </w:rPr>
      </w:pPr>
    </w:p>
    <w:p w14:paraId="617AE15C" w14:textId="77777777" w:rsidR="000C1EBA" w:rsidRDefault="005E21BF">
      <w:pPr>
        <w:pStyle w:val="T1"/>
        <w:jc w:val="left"/>
        <w:rPr>
          <w:lang w:val="nl-NL"/>
        </w:rPr>
      </w:pPr>
      <w:r>
        <w:rPr>
          <w:lang w:val="nl-NL"/>
        </w:rPr>
        <w:t>Werkindeling</w:t>
      </w:r>
    </w:p>
    <w:p w14:paraId="42245E76" w14:textId="77777777" w:rsidR="000C1EBA" w:rsidRDefault="005E21BF">
      <w:pPr>
        <w:pStyle w:val="T1"/>
        <w:jc w:val="left"/>
        <w:rPr>
          <w:lang w:val="nl-NL"/>
        </w:rPr>
      </w:pPr>
      <w:r>
        <w:rPr>
          <w:lang w:val="nl-NL"/>
        </w:rPr>
        <w:t>hoofdwerk, bovenwerk, pedaal (zonder eigen registers)</w:t>
      </w:r>
    </w:p>
    <w:p w14:paraId="0848BF1F" w14:textId="77777777" w:rsidR="000C1EBA" w:rsidRDefault="000C1EBA">
      <w:pPr>
        <w:pStyle w:val="T1"/>
        <w:jc w:val="left"/>
        <w:rPr>
          <w:lang w:val="nl-NL"/>
        </w:rPr>
      </w:pPr>
    </w:p>
    <w:p w14:paraId="69D8AB1A" w14:textId="77777777" w:rsidR="000C1EBA" w:rsidRDefault="005E21B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48"/>
        <w:gridCol w:w="900"/>
        <w:gridCol w:w="1800"/>
        <w:gridCol w:w="567"/>
      </w:tblGrid>
      <w:tr w:rsidR="000C1EBA" w14:paraId="793A46E1" w14:textId="77777777">
        <w:tc>
          <w:tcPr>
            <w:tcW w:w="1548" w:type="dxa"/>
          </w:tcPr>
          <w:p w14:paraId="3828F00B" w14:textId="77777777" w:rsidR="000C1EBA" w:rsidRDefault="005E21BF">
            <w:pPr>
              <w:pStyle w:val="T4dispositie"/>
              <w:rPr>
                <w:i/>
                <w:iCs/>
              </w:rPr>
            </w:pPr>
            <w:r>
              <w:rPr>
                <w:i/>
                <w:iCs/>
              </w:rPr>
              <w:t>Hoofdwerk (I)</w:t>
            </w:r>
          </w:p>
          <w:p w14:paraId="158DA98B" w14:textId="77777777" w:rsidR="000C1EBA" w:rsidRDefault="005E21BF">
            <w:pPr>
              <w:pStyle w:val="T4dispositie"/>
              <w:rPr>
                <w:lang w:val="fr-FR"/>
              </w:rPr>
            </w:pPr>
            <w:r>
              <w:rPr>
                <w:lang w:val="fr-FR"/>
              </w:rPr>
              <w:t xml:space="preserve">9 </w:t>
            </w:r>
            <w:proofErr w:type="spellStart"/>
            <w:r>
              <w:rPr>
                <w:lang w:val="fr-FR"/>
              </w:rPr>
              <w:t>stemmen</w:t>
            </w:r>
            <w:proofErr w:type="spellEnd"/>
          </w:p>
          <w:p w14:paraId="76AE0146" w14:textId="77777777" w:rsidR="000C1EBA" w:rsidRDefault="000C1EBA">
            <w:pPr>
              <w:pStyle w:val="T4dispositie"/>
              <w:rPr>
                <w:lang w:val="fr-FR"/>
              </w:rPr>
            </w:pPr>
          </w:p>
          <w:p w14:paraId="0C73DB16" w14:textId="77777777" w:rsidR="000C1EBA" w:rsidRDefault="005E21BF">
            <w:pPr>
              <w:pStyle w:val="T4dispositie"/>
              <w:rPr>
                <w:lang w:val="fr-FR"/>
              </w:rPr>
            </w:pPr>
            <w:r>
              <w:rPr>
                <w:lang w:val="fr-FR"/>
              </w:rPr>
              <w:t>Bourdon</w:t>
            </w:r>
          </w:p>
          <w:p w14:paraId="53A889D2" w14:textId="77777777" w:rsidR="000C1EBA" w:rsidRDefault="005E21BF">
            <w:pPr>
              <w:pStyle w:val="T4dispositie"/>
              <w:rPr>
                <w:lang w:val="fr-FR"/>
              </w:rPr>
            </w:pPr>
            <w:r>
              <w:rPr>
                <w:lang w:val="fr-FR"/>
              </w:rPr>
              <w:t>Prestant D</w:t>
            </w:r>
          </w:p>
          <w:p w14:paraId="03BC2B4A" w14:textId="77777777" w:rsidR="000C1EBA" w:rsidRDefault="005E21BF">
            <w:pPr>
              <w:pStyle w:val="T4dispositie"/>
              <w:rPr>
                <w:lang w:val="fr-FR"/>
              </w:rPr>
            </w:pPr>
            <w:r>
              <w:rPr>
                <w:lang w:val="fr-FR"/>
              </w:rPr>
              <w:t>Prestant</w:t>
            </w:r>
          </w:p>
          <w:p w14:paraId="64D55BDF" w14:textId="77777777" w:rsidR="000C1EBA" w:rsidRDefault="005E21BF">
            <w:pPr>
              <w:pStyle w:val="T4dispositie"/>
              <w:rPr>
                <w:lang w:val="fr-FR"/>
              </w:rPr>
            </w:pPr>
            <w:proofErr w:type="spellStart"/>
            <w:r>
              <w:rPr>
                <w:lang w:val="fr-FR"/>
              </w:rPr>
              <w:lastRenderedPageBreak/>
              <w:t>Holpijp</w:t>
            </w:r>
            <w:proofErr w:type="spellEnd"/>
          </w:p>
          <w:p w14:paraId="6832575F" w14:textId="77777777" w:rsidR="000C1EBA" w:rsidRDefault="005E21BF">
            <w:pPr>
              <w:pStyle w:val="T4dispositie"/>
              <w:rPr>
                <w:lang w:val="fr-FR"/>
              </w:rPr>
            </w:pPr>
            <w:proofErr w:type="spellStart"/>
            <w:r>
              <w:rPr>
                <w:lang w:val="fr-FR"/>
              </w:rPr>
              <w:t>Octaaf</w:t>
            </w:r>
            <w:proofErr w:type="spellEnd"/>
          </w:p>
          <w:p w14:paraId="6E4EBDC9" w14:textId="77777777" w:rsidR="000C1EBA" w:rsidRDefault="005E21BF">
            <w:pPr>
              <w:pStyle w:val="T4dispositie"/>
              <w:rPr>
                <w:lang w:val="fr-FR"/>
              </w:rPr>
            </w:pPr>
            <w:r>
              <w:rPr>
                <w:lang w:val="fr-FR"/>
              </w:rPr>
              <w:t>Quint</w:t>
            </w:r>
          </w:p>
          <w:p w14:paraId="5DD3C5E6" w14:textId="77777777" w:rsidR="000C1EBA" w:rsidRDefault="005E21BF">
            <w:pPr>
              <w:pStyle w:val="T4dispositie"/>
            </w:pPr>
            <w:r>
              <w:t>Octaaf</w:t>
            </w:r>
          </w:p>
          <w:p w14:paraId="205BE864" w14:textId="77777777" w:rsidR="000C1EBA" w:rsidRDefault="005E21BF">
            <w:pPr>
              <w:pStyle w:val="T4dispositie"/>
            </w:pPr>
            <w:r>
              <w:t>Mixtuur</w:t>
            </w:r>
          </w:p>
          <w:p w14:paraId="00EF0405" w14:textId="77777777" w:rsidR="000C1EBA" w:rsidRDefault="005E21BF">
            <w:pPr>
              <w:pStyle w:val="T4dispositie"/>
            </w:pPr>
            <w:r>
              <w:t>Trompet B/D</w:t>
            </w:r>
          </w:p>
        </w:tc>
        <w:tc>
          <w:tcPr>
            <w:tcW w:w="900" w:type="dxa"/>
          </w:tcPr>
          <w:p w14:paraId="6C79F66D" w14:textId="77777777" w:rsidR="000C1EBA" w:rsidRDefault="000C1EBA">
            <w:pPr>
              <w:pStyle w:val="T4dispositie"/>
            </w:pPr>
          </w:p>
          <w:p w14:paraId="1DEF9FCC" w14:textId="77777777" w:rsidR="000C1EBA" w:rsidRDefault="000C1EBA">
            <w:pPr>
              <w:pStyle w:val="T4dispositie"/>
            </w:pPr>
          </w:p>
          <w:p w14:paraId="0CD21F38" w14:textId="77777777" w:rsidR="000C1EBA" w:rsidRDefault="000C1EBA">
            <w:pPr>
              <w:pStyle w:val="T4dispositie"/>
            </w:pPr>
          </w:p>
          <w:p w14:paraId="74044D1B" w14:textId="77777777" w:rsidR="000C1EBA" w:rsidRDefault="005E21BF">
            <w:pPr>
              <w:pStyle w:val="T4dispositie"/>
            </w:pPr>
            <w:r>
              <w:t>16’</w:t>
            </w:r>
          </w:p>
          <w:p w14:paraId="640EF3A0" w14:textId="77777777" w:rsidR="000C1EBA" w:rsidRDefault="005E21BF">
            <w:pPr>
              <w:pStyle w:val="T4dispositie"/>
            </w:pPr>
            <w:r>
              <w:t>16’</w:t>
            </w:r>
          </w:p>
          <w:p w14:paraId="2CA533D7" w14:textId="77777777" w:rsidR="000C1EBA" w:rsidRDefault="005E21BF">
            <w:pPr>
              <w:pStyle w:val="T4dispositie"/>
            </w:pPr>
            <w:r>
              <w:t>8’</w:t>
            </w:r>
          </w:p>
          <w:p w14:paraId="58C29C77" w14:textId="77777777" w:rsidR="000C1EBA" w:rsidRDefault="005E21BF">
            <w:pPr>
              <w:pStyle w:val="T4dispositie"/>
            </w:pPr>
            <w:r>
              <w:lastRenderedPageBreak/>
              <w:t>8’</w:t>
            </w:r>
          </w:p>
          <w:p w14:paraId="3CF96782" w14:textId="77777777" w:rsidR="000C1EBA" w:rsidRDefault="005E21BF">
            <w:pPr>
              <w:pStyle w:val="T4dispositie"/>
            </w:pPr>
            <w:r>
              <w:t>4’</w:t>
            </w:r>
          </w:p>
          <w:p w14:paraId="4704BDBE" w14:textId="77777777" w:rsidR="000C1EBA" w:rsidRDefault="005E21BF">
            <w:pPr>
              <w:pStyle w:val="T4dispositie"/>
            </w:pPr>
            <w:r>
              <w:t>3’</w:t>
            </w:r>
          </w:p>
          <w:p w14:paraId="1BF001DC" w14:textId="77777777" w:rsidR="000C1EBA" w:rsidRDefault="005E21BF">
            <w:pPr>
              <w:pStyle w:val="T4dispositie"/>
            </w:pPr>
            <w:r>
              <w:t>2’</w:t>
            </w:r>
          </w:p>
          <w:p w14:paraId="6184149C" w14:textId="77777777" w:rsidR="000C1EBA" w:rsidRDefault="005E21BF">
            <w:pPr>
              <w:pStyle w:val="T4dispositie"/>
            </w:pPr>
            <w:r>
              <w:t>3-4 st.</w:t>
            </w:r>
          </w:p>
          <w:p w14:paraId="23178DA6" w14:textId="77777777" w:rsidR="000C1EBA" w:rsidRDefault="005E21BF">
            <w:pPr>
              <w:pStyle w:val="T4dispositie"/>
            </w:pPr>
            <w:r>
              <w:t>8’</w:t>
            </w:r>
          </w:p>
        </w:tc>
        <w:tc>
          <w:tcPr>
            <w:tcW w:w="1800" w:type="dxa"/>
          </w:tcPr>
          <w:p w14:paraId="59A1DF23" w14:textId="77777777" w:rsidR="000C1EBA" w:rsidRDefault="005E21BF">
            <w:pPr>
              <w:pStyle w:val="T4dispositie"/>
              <w:rPr>
                <w:i/>
                <w:iCs/>
              </w:rPr>
            </w:pPr>
            <w:r>
              <w:rPr>
                <w:i/>
                <w:iCs/>
              </w:rPr>
              <w:lastRenderedPageBreak/>
              <w:t>Bovenwerk (II)</w:t>
            </w:r>
          </w:p>
          <w:p w14:paraId="31FA26A5" w14:textId="77777777" w:rsidR="000C1EBA" w:rsidRDefault="005E21BF">
            <w:pPr>
              <w:pStyle w:val="T4dispositie"/>
            </w:pPr>
            <w:r>
              <w:t>6 stemmen</w:t>
            </w:r>
          </w:p>
          <w:p w14:paraId="64A9551E" w14:textId="77777777" w:rsidR="000C1EBA" w:rsidRDefault="000C1EBA">
            <w:pPr>
              <w:pStyle w:val="T4dispositie"/>
            </w:pPr>
          </w:p>
          <w:p w14:paraId="4F333D2F" w14:textId="77777777" w:rsidR="000C1EBA" w:rsidRDefault="005E21BF">
            <w:pPr>
              <w:pStyle w:val="T4dispositie"/>
            </w:pPr>
            <w:r>
              <w:t>Fluit does B/D</w:t>
            </w:r>
          </w:p>
          <w:p w14:paraId="7BBF1361" w14:textId="77777777" w:rsidR="000C1EBA" w:rsidRPr="001F6A10" w:rsidRDefault="005E21BF">
            <w:pPr>
              <w:pStyle w:val="T4dispositie"/>
              <w:rPr>
                <w:lang w:val="es-ES"/>
              </w:rPr>
            </w:pPr>
            <w:proofErr w:type="spellStart"/>
            <w:r w:rsidRPr="001F6A10">
              <w:rPr>
                <w:lang w:val="es-ES"/>
              </w:rPr>
              <w:t>Viool</w:t>
            </w:r>
            <w:proofErr w:type="spellEnd"/>
            <w:r w:rsidRPr="001F6A10">
              <w:rPr>
                <w:lang w:val="es-ES"/>
              </w:rPr>
              <w:t xml:space="preserve"> de Gamba</w:t>
            </w:r>
          </w:p>
          <w:p w14:paraId="6C57723D" w14:textId="77777777" w:rsidR="000C1EBA" w:rsidRPr="001F6A10" w:rsidRDefault="005E21BF">
            <w:pPr>
              <w:pStyle w:val="T4dispositie"/>
              <w:rPr>
                <w:lang w:val="es-ES"/>
              </w:rPr>
            </w:pPr>
            <w:proofErr w:type="spellStart"/>
            <w:r w:rsidRPr="001F6A10">
              <w:rPr>
                <w:lang w:val="es-ES"/>
              </w:rPr>
              <w:t>Salicionaal</w:t>
            </w:r>
            <w:proofErr w:type="spellEnd"/>
          </w:p>
          <w:p w14:paraId="71C66DB1" w14:textId="77777777" w:rsidR="000C1EBA" w:rsidRPr="001F6A10" w:rsidRDefault="005E21BF">
            <w:pPr>
              <w:pStyle w:val="T4dispositie"/>
              <w:rPr>
                <w:lang w:val="es-ES"/>
              </w:rPr>
            </w:pPr>
            <w:proofErr w:type="spellStart"/>
            <w:r w:rsidRPr="001F6A10">
              <w:rPr>
                <w:lang w:val="es-ES"/>
              </w:rPr>
              <w:lastRenderedPageBreak/>
              <w:t>Fluit</w:t>
            </w:r>
            <w:proofErr w:type="spellEnd"/>
            <w:r w:rsidRPr="001F6A10">
              <w:rPr>
                <w:lang w:val="es-ES"/>
              </w:rPr>
              <w:t xml:space="preserve"> </w:t>
            </w:r>
            <w:proofErr w:type="spellStart"/>
            <w:r w:rsidRPr="001F6A10">
              <w:rPr>
                <w:lang w:val="es-ES"/>
              </w:rPr>
              <w:t>d’Amour</w:t>
            </w:r>
            <w:proofErr w:type="spellEnd"/>
          </w:p>
          <w:p w14:paraId="646B0FEB" w14:textId="77777777" w:rsidR="000C1EBA" w:rsidRDefault="005E21BF">
            <w:pPr>
              <w:pStyle w:val="T4dispositie"/>
            </w:pPr>
            <w:proofErr w:type="spellStart"/>
            <w:r>
              <w:t>Fluit</w:t>
            </w:r>
            <w:proofErr w:type="spellEnd"/>
          </w:p>
          <w:p w14:paraId="7A4E8482" w14:textId="77777777" w:rsidR="000C1EBA" w:rsidRDefault="005E21BF">
            <w:pPr>
              <w:pStyle w:val="T4dispositie"/>
            </w:pPr>
            <w:proofErr w:type="spellStart"/>
            <w:r>
              <w:t>Dulciaan</w:t>
            </w:r>
            <w:proofErr w:type="spellEnd"/>
            <w:r>
              <w:t xml:space="preserve"> B/D</w:t>
            </w:r>
          </w:p>
        </w:tc>
        <w:tc>
          <w:tcPr>
            <w:tcW w:w="567" w:type="dxa"/>
          </w:tcPr>
          <w:p w14:paraId="313E5CC6" w14:textId="77777777" w:rsidR="000C1EBA" w:rsidRDefault="000C1EBA">
            <w:pPr>
              <w:pStyle w:val="T4dispositie"/>
            </w:pPr>
          </w:p>
          <w:p w14:paraId="4079E0FC" w14:textId="77777777" w:rsidR="000C1EBA" w:rsidRDefault="000C1EBA">
            <w:pPr>
              <w:pStyle w:val="T4dispositie"/>
            </w:pPr>
          </w:p>
          <w:p w14:paraId="1EB90136" w14:textId="77777777" w:rsidR="000C1EBA" w:rsidRDefault="000C1EBA">
            <w:pPr>
              <w:pStyle w:val="T4dispositie"/>
            </w:pPr>
          </w:p>
          <w:p w14:paraId="3A702A0B" w14:textId="77777777" w:rsidR="000C1EBA" w:rsidRDefault="005E21BF">
            <w:pPr>
              <w:pStyle w:val="T4dispositie"/>
            </w:pPr>
            <w:r>
              <w:t>8’</w:t>
            </w:r>
          </w:p>
          <w:p w14:paraId="7C09AF06" w14:textId="77777777" w:rsidR="000C1EBA" w:rsidRDefault="005E21BF">
            <w:pPr>
              <w:pStyle w:val="T4dispositie"/>
            </w:pPr>
            <w:r>
              <w:t>8’</w:t>
            </w:r>
          </w:p>
          <w:p w14:paraId="1A8C80E1" w14:textId="77777777" w:rsidR="000C1EBA" w:rsidRDefault="005E21BF">
            <w:pPr>
              <w:pStyle w:val="T4dispositie"/>
            </w:pPr>
            <w:r>
              <w:t>8’</w:t>
            </w:r>
          </w:p>
          <w:p w14:paraId="1B38E96B" w14:textId="77777777" w:rsidR="000C1EBA" w:rsidRDefault="005E21BF">
            <w:pPr>
              <w:pStyle w:val="T4dispositie"/>
            </w:pPr>
            <w:r>
              <w:lastRenderedPageBreak/>
              <w:t>4’</w:t>
            </w:r>
          </w:p>
          <w:p w14:paraId="715F71C1" w14:textId="77777777" w:rsidR="000C1EBA" w:rsidRDefault="005E21BF">
            <w:pPr>
              <w:pStyle w:val="T4dispositie"/>
            </w:pPr>
            <w:r>
              <w:t>2’</w:t>
            </w:r>
          </w:p>
          <w:p w14:paraId="759BE8AE" w14:textId="77777777" w:rsidR="000C1EBA" w:rsidRDefault="005E21BF">
            <w:pPr>
              <w:pStyle w:val="T4dispositie"/>
            </w:pPr>
            <w:r>
              <w:t>8’</w:t>
            </w:r>
          </w:p>
        </w:tc>
      </w:tr>
    </w:tbl>
    <w:p w14:paraId="4BBE26B1" w14:textId="77777777" w:rsidR="000C1EBA" w:rsidRDefault="000C1EBA">
      <w:pPr>
        <w:pStyle w:val="T1"/>
        <w:jc w:val="left"/>
        <w:rPr>
          <w:lang w:val="nl-NL"/>
        </w:rPr>
      </w:pPr>
    </w:p>
    <w:p w14:paraId="58DF1F01" w14:textId="77777777" w:rsidR="000C1EBA" w:rsidRDefault="005E21BF">
      <w:pPr>
        <w:pStyle w:val="T1"/>
        <w:jc w:val="left"/>
        <w:rPr>
          <w:lang w:val="nl-NL"/>
        </w:rPr>
      </w:pPr>
      <w:r>
        <w:rPr>
          <w:lang w:val="nl-NL"/>
        </w:rPr>
        <w:t>Werktuiglijke registers</w:t>
      </w:r>
    </w:p>
    <w:p w14:paraId="02B546E1" w14:textId="77777777" w:rsidR="000C1EBA" w:rsidRDefault="005E21BF">
      <w:pPr>
        <w:pStyle w:val="T1"/>
        <w:jc w:val="left"/>
        <w:rPr>
          <w:lang w:val="nl-NL"/>
        </w:rPr>
      </w:pPr>
      <w:r>
        <w:rPr>
          <w:lang w:val="nl-NL"/>
        </w:rPr>
        <w:t xml:space="preserve">koppelingen HW-BW, </w:t>
      </w:r>
      <w:proofErr w:type="spellStart"/>
      <w:r>
        <w:rPr>
          <w:lang w:val="nl-NL"/>
        </w:rPr>
        <w:t>Ped</w:t>
      </w:r>
      <w:proofErr w:type="spellEnd"/>
      <w:r>
        <w:rPr>
          <w:lang w:val="nl-NL"/>
        </w:rPr>
        <w:t>-HW</w:t>
      </w:r>
    </w:p>
    <w:p w14:paraId="7F6CCD39" w14:textId="77777777" w:rsidR="000C1EBA" w:rsidRDefault="005E21BF">
      <w:pPr>
        <w:pStyle w:val="T1"/>
        <w:jc w:val="left"/>
        <w:rPr>
          <w:lang w:val="nl-NL"/>
        </w:rPr>
      </w:pPr>
      <w:r>
        <w:rPr>
          <w:lang w:val="nl-NL"/>
        </w:rPr>
        <w:t>afsluitingen HW, BW (buiten gebruik)</w:t>
      </w:r>
    </w:p>
    <w:p w14:paraId="0C09F95A" w14:textId="77777777" w:rsidR="000C1EBA" w:rsidRDefault="005E21BF">
      <w:pPr>
        <w:pStyle w:val="T1"/>
        <w:jc w:val="left"/>
        <w:rPr>
          <w:lang w:val="nl-NL"/>
        </w:rPr>
      </w:pPr>
      <w:r>
        <w:rPr>
          <w:lang w:val="nl-NL"/>
        </w:rPr>
        <w:t>tremulant</w:t>
      </w:r>
    </w:p>
    <w:p w14:paraId="75AF9CA0" w14:textId="77777777" w:rsidR="000C1EBA" w:rsidRDefault="005E21BF">
      <w:pPr>
        <w:pStyle w:val="T1"/>
        <w:jc w:val="left"/>
        <w:rPr>
          <w:lang w:val="nl-NL"/>
        </w:rPr>
      </w:pPr>
      <w:r>
        <w:rPr>
          <w:lang w:val="nl-NL"/>
        </w:rPr>
        <w:t>ventiel</w:t>
      </w:r>
    </w:p>
    <w:p w14:paraId="6D18A966" w14:textId="77777777" w:rsidR="000C1EBA" w:rsidRDefault="000C1EBA">
      <w:pPr>
        <w:pStyle w:val="T1"/>
        <w:jc w:val="left"/>
        <w:rPr>
          <w:lang w:val="nl-NL"/>
        </w:rPr>
      </w:pPr>
    </w:p>
    <w:p w14:paraId="662790E2" w14:textId="77777777" w:rsidR="000C1EBA" w:rsidRDefault="005E21BF">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008"/>
        <w:gridCol w:w="720"/>
        <w:gridCol w:w="720"/>
        <w:gridCol w:w="720"/>
      </w:tblGrid>
      <w:tr w:rsidR="000C1EBA" w14:paraId="2A8336FE" w14:textId="77777777">
        <w:tc>
          <w:tcPr>
            <w:tcW w:w="1008" w:type="dxa"/>
          </w:tcPr>
          <w:p w14:paraId="16EE1E6C" w14:textId="77777777" w:rsidR="000C1EBA" w:rsidRDefault="005E21BF">
            <w:pPr>
              <w:pStyle w:val="T1"/>
              <w:jc w:val="left"/>
              <w:rPr>
                <w:lang w:val="nl-NL"/>
              </w:rPr>
            </w:pPr>
            <w:r>
              <w:rPr>
                <w:lang w:val="nl-NL"/>
              </w:rPr>
              <w:t>Mixtuur</w:t>
            </w:r>
          </w:p>
        </w:tc>
        <w:tc>
          <w:tcPr>
            <w:tcW w:w="720" w:type="dxa"/>
          </w:tcPr>
          <w:p w14:paraId="4811D36D" w14:textId="77777777" w:rsidR="000C1EBA" w:rsidRDefault="005E21BF">
            <w:pPr>
              <w:pStyle w:val="T1"/>
              <w:jc w:val="left"/>
              <w:rPr>
                <w:lang w:val="nl-NL"/>
              </w:rPr>
            </w:pPr>
            <w:r>
              <w:rPr>
                <w:lang w:val="nl-NL"/>
              </w:rPr>
              <w:t>C</w:t>
            </w:r>
          </w:p>
          <w:p w14:paraId="6EE8CD4B" w14:textId="77777777" w:rsidR="000C1EBA" w:rsidRDefault="005E21BF">
            <w:pPr>
              <w:pStyle w:val="T1"/>
              <w:jc w:val="left"/>
              <w:rPr>
                <w:lang w:val="nl-NL"/>
              </w:rPr>
            </w:pPr>
            <w:r>
              <w:rPr>
                <w:lang w:val="nl-NL"/>
              </w:rPr>
              <w:t>2</w:t>
            </w:r>
          </w:p>
          <w:p w14:paraId="7418A822" w14:textId="77777777" w:rsidR="000C1EBA" w:rsidRDefault="005E21BF">
            <w:pPr>
              <w:pStyle w:val="T1"/>
              <w:jc w:val="left"/>
              <w:rPr>
                <w:lang w:val="nl-NL"/>
              </w:rPr>
            </w:pPr>
            <w:r>
              <w:rPr>
                <w:lang w:val="nl-NL"/>
              </w:rPr>
              <w:t>1 1/3</w:t>
            </w:r>
          </w:p>
          <w:p w14:paraId="70F72426" w14:textId="77777777" w:rsidR="000C1EBA" w:rsidRDefault="005E21BF">
            <w:pPr>
              <w:pStyle w:val="T1"/>
              <w:jc w:val="left"/>
              <w:rPr>
                <w:lang w:val="nl-NL"/>
              </w:rPr>
            </w:pPr>
            <w:r>
              <w:rPr>
                <w:lang w:val="nl-NL"/>
              </w:rPr>
              <w:t>1</w:t>
            </w:r>
          </w:p>
        </w:tc>
        <w:tc>
          <w:tcPr>
            <w:tcW w:w="720" w:type="dxa"/>
          </w:tcPr>
          <w:p w14:paraId="5432B320" w14:textId="77777777" w:rsidR="000C1EBA" w:rsidRDefault="005E21BF">
            <w:pPr>
              <w:pStyle w:val="T1"/>
              <w:jc w:val="left"/>
              <w:rPr>
                <w:lang w:val="nl-NL"/>
              </w:rPr>
            </w:pPr>
            <w:r>
              <w:rPr>
                <w:lang w:val="nl-NL"/>
              </w:rPr>
              <w:t>c</w:t>
            </w:r>
          </w:p>
          <w:p w14:paraId="380EAD10" w14:textId="77777777" w:rsidR="000C1EBA" w:rsidRDefault="005E21BF">
            <w:pPr>
              <w:pStyle w:val="T1"/>
              <w:jc w:val="left"/>
              <w:rPr>
                <w:lang w:val="nl-NL"/>
              </w:rPr>
            </w:pPr>
            <w:r>
              <w:rPr>
                <w:lang w:val="nl-NL"/>
              </w:rPr>
              <w:t>2 2/3</w:t>
            </w:r>
          </w:p>
          <w:p w14:paraId="261221DF" w14:textId="77777777" w:rsidR="000C1EBA" w:rsidRDefault="005E21BF">
            <w:pPr>
              <w:pStyle w:val="T1"/>
              <w:jc w:val="left"/>
              <w:rPr>
                <w:lang w:val="nl-NL"/>
              </w:rPr>
            </w:pPr>
            <w:r>
              <w:rPr>
                <w:lang w:val="nl-NL"/>
              </w:rPr>
              <w:t>2</w:t>
            </w:r>
          </w:p>
          <w:p w14:paraId="20AA206F" w14:textId="77777777" w:rsidR="000C1EBA" w:rsidRDefault="005E21BF">
            <w:pPr>
              <w:pStyle w:val="T1"/>
              <w:jc w:val="left"/>
              <w:rPr>
                <w:lang w:val="nl-NL"/>
              </w:rPr>
            </w:pPr>
            <w:r>
              <w:rPr>
                <w:lang w:val="nl-NL"/>
              </w:rPr>
              <w:t>1 1/3</w:t>
            </w:r>
          </w:p>
          <w:p w14:paraId="39AB138C" w14:textId="77777777" w:rsidR="000C1EBA" w:rsidRDefault="005E21BF">
            <w:pPr>
              <w:pStyle w:val="T1"/>
              <w:jc w:val="left"/>
              <w:rPr>
                <w:lang w:val="nl-NL"/>
              </w:rPr>
            </w:pPr>
            <w:r>
              <w:rPr>
                <w:lang w:val="nl-NL"/>
              </w:rPr>
              <w:t>1</w:t>
            </w:r>
          </w:p>
        </w:tc>
        <w:tc>
          <w:tcPr>
            <w:tcW w:w="720" w:type="dxa"/>
          </w:tcPr>
          <w:p w14:paraId="7319B7CD" w14:textId="77777777" w:rsidR="000C1EBA" w:rsidRDefault="005E21BF">
            <w:pPr>
              <w:pStyle w:val="T1"/>
              <w:jc w:val="left"/>
              <w:rPr>
                <w:lang w:val="nl-NL"/>
              </w:rPr>
            </w:pPr>
            <w:r>
              <w:rPr>
                <w:lang w:val="nl-NL"/>
              </w:rPr>
              <w:t>c</w:t>
            </w:r>
            <w:r>
              <w:rPr>
                <w:vertAlign w:val="superscript"/>
                <w:lang w:val="nl-NL"/>
              </w:rPr>
              <w:t>1</w:t>
            </w:r>
          </w:p>
          <w:p w14:paraId="3CAD1A6D" w14:textId="77777777" w:rsidR="000C1EBA" w:rsidRDefault="005E21BF">
            <w:pPr>
              <w:pStyle w:val="T1"/>
              <w:jc w:val="left"/>
              <w:rPr>
                <w:lang w:val="nl-NL"/>
              </w:rPr>
            </w:pPr>
            <w:r>
              <w:rPr>
                <w:lang w:val="nl-NL"/>
              </w:rPr>
              <w:t>4</w:t>
            </w:r>
          </w:p>
          <w:p w14:paraId="57DB9140" w14:textId="77777777" w:rsidR="000C1EBA" w:rsidRDefault="005E21BF">
            <w:pPr>
              <w:pStyle w:val="T1"/>
              <w:jc w:val="left"/>
              <w:rPr>
                <w:lang w:val="nl-NL"/>
              </w:rPr>
            </w:pPr>
            <w:r>
              <w:rPr>
                <w:lang w:val="nl-NL"/>
              </w:rPr>
              <w:t>2 2/3</w:t>
            </w:r>
          </w:p>
          <w:p w14:paraId="1D60334C" w14:textId="77777777" w:rsidR="000C1EBA" w:rsidRDefault="005E21BF">
            <w:pPr>
              <w:pStyle w:val="T1"/>
              <w:jc w:val="left"/>
              <w:rPr>
                <w:lang w:val="nl-NL"/>
              </w:rPr>
            </w:pPr>
            <w:r>
              <w:rPr>
                <w:lang w:val="nl-NL"/>
              </w:rPr>
              <w:t>2</w:t>
            </w:r>
          </w:p>
          <w:p w14:paraId="0E9CA56E" w14:textId="77777777" w:rsidR="000C1EBA" w:rsidRDefault="005E21BF">
            <w:pPr>
              <w:pStyle w:val="T1"/>
              <w:jc w:val="left"/>
              <w:rPr>
                <w:lang w:val="nl-NL"/>
              </w:rPr>
            </w:pPr>
            <w:r>
              <w:rPr>
                <w:lang w:val="nl-NL"/>
              </w:rPr>
              <w:t>1 1/3</w:t>
            </w:r>
          </w:p>
        </w:tc>
      </w:tr>
    </w:tbl>
    <w:p w14:paraId="06E17370" w14:textId="77777777" w:rsidR="000C1EBA" w:rsidRDefault="000C1EBA">
      <w:pPr>
        <w:pStyle w:val="T1"/>
        <w:jc w:val="left"/>
        <w:rPr>
          <w:lang w:val="nl-NL"/>
        </w:rPr>
      </w:pPr>
    </w:p>
    <w:p w14:paraId="121635E7" w14:textId="77777777" w:rsidR="000C1EBA" w:rsidRDefault="005E21BF">
      <w:pPr>
        <w:pStyle w:val="T1"/>
        <w:jc w:val="left"/>
        <w:rPr>
          <w:lang w:val="nl-NL"/>
        </w:rPr>
      </w:pPr>
      <w:r>
        <w:rPr>
          <w:lang w:val="nl-NL"/>
        </w:rPr>
        <w:t>Toonhoogte</w:t>
      </w:r>
    </w:p>
    <w:p w14:paraId="791EAAD1" w14:textId="77777777" w:rsidR="000C1EBA" w:rsidRDefault="005E21BF">
      <w:pPr>
        <w:pStyle w:val="T1"/>
        <w:jc w:val="left"/>
        <w:rPr>
          <w:lang w:val="nl-NL"/>
        </w:rPr>
      </w:pPr>
      <w:r>
        <w:rPr>
          <w:lang w:val="nl-NL"/>
        </w:rPr>
        <w:t>a</w:t>
      </w:r>
      <w:r>
        <w:rPr>
          <w:vertAlign w:val="superscript"/>
          <w:lang w:val="nl-NL"/>
        </w:rPr>
        <w:t>1</w:t>
      </w:r>
      <w:r>
        <w:rPr>
          <w:lang w:val="nl-NL"/>
        </w:rPr>
        <w:t xml:space="preserve"> = 430 Hz</w:t>
      </w:r>
    </w:p>
    <w:p w14:paraId="288C1434" w14:textId="77777777" w:rsidR="000C1EBA" w:rsidRDefault="005E21BF">
      <w:pPr>
        <w:pStyle w:val="T1"/>
        <w:jc w:val="left"/>
        <w:rPr>
          <w:lang w:val="nl-NL"/>
        </w:rPr>
      </w:pPr>
      <w:r>
        <w:rPr>
          <w:lang w:val="nl-NL"/>
        </w:rPr>
        <w:t>Temperatuur</w:t>
      </w:r>
    </w:p>
    <w:p w14:paraId="20EFE788" w14:textId="77777777" w:rsidR="000C1EBA" w:rsidRDefault="005E21BF">
      <w:pPr>
        <w:pStyle w:val="T1"/>
        <w:jc w:val="left"/>
        <w:rPr>
          <w:lang w:val="nl-NL"/>
        </w:rPr>
      </w:pPr>
      <w:r>
        <w:rPr>
          <w:lang w:val="nl-NL"/>
        </w:rPr>
        <w:t>evenredig zwevend</w:t>
      </w:r>
    </w:p>
    <w:p w14:paraId="2E9221AD" w14:textId="77777777" w:rsidR="000C1EBA" w:rsidRDefault="000C1EBA">
      <w:pPr>
        <w:pStyle w:val="T1"/>
        <w:jc w:val="left"/>
        <w:rPr>
          <w:lang w:val="nl-NL"/>
        </w:rPr>
      </w:pPr>
    </w:p>
    <w:p w14:paraId="3722B873" w14:textId="77777777" w:rsidR="000C1EBA" w:rsidRDefault="005E21BF">
      <w:pPr>
        <w:pStyle w:val="T1"/>
        <w:jc w:val="left"/>
        <w:rPr>
          <w:lang w:val="nl-NL"/>
        </w:rPr>
      </w:pPr>
      <w:r>
        <w:rPr>
          <w:lang w:val="nl-NL"/>
        </w:rPr>
        <w:t>Manuaalomvang</w:t>
      </w:r>
    </w:p>
    <w:p w14:paraId="4A0ADC02" w14:textId="77777777" w:rsidR="000C1EBA" w:rsidRDefault="005E21BF">
      <w:pPr>
        <w:pStyle w:val="T1"/>
        <w:jc w:val="left"/>
        <w:rPr>
          <w:lang w:val="nl-NL"/>
        </w:rPr>
      </w:pPr>
      <w:r>
        <w:rPr>
          <w:lang w:val="nl-NL"/>
        </w:rPr>
        <w:t>C-f</w:t>
      </w:r>
      <w:r>
        <w:rPr>
          <w:vertAlign w:val="superscript"/>
          <w:lang w:val="nl-NL"/>
        </w:rPr>
        <w:t>3</w:t>
      </w:r>
    </w:p>
    <w:p w14:paraId="1DA71677" w14:textId="77777777" w:rsidR="000C1EBA" w:rsidRDefault="005E21BF">
      <w:pPr>
        <w:pStyle w:val="T1"/>
        <w:jc w:val="left"/>
        <w:rPr>
          <w:lang w:val="nl-NL"/>
        </w:rPr>
      </w:pPr>
      <w:r>
        <w:rPr>
          <w:lang w:val="nl-NL"/>
        </w:rPr>
        <w:t>Pedaalomvang</w:t>
      </w:r>
    </w:p>
    <w:p w14:paraId="2E158FA0" w14:textId="77777777" w:rsidR="000C1EBA" w:rsidRDefault="005E21BF">
      <w:pPr>
        <w:pStyle w:val="T1"/>
        <w:jc w:val="left"/>
        <w:rPr>
          <w:lang w:val="nl-NL"/>
        </w:rPr>
      </w:pPr>
      <w:r>
        <w:rPr>
          <w:lang w:val="nl-NL"/>
        </w:rPr>
        <w:t>C-c</w:t>
      </w:r>
      <w:r>
        <w:rPr>
          <w:vertAlign w:val="superscript"/>
          <w:lang w:val="nl-NL"/>
        </w:rPr>
        <w:t>1</w:t>
      </w:r>
    </w:p>
    <w:p w14:paraId="0C33B00A" w14:textId="77777777" w:rsidR="000C1EBA" w:rsidRDefault="000C1EBA">
      <w:pPr>
        <w:pStyle w:val="T1"/>
        <w:jc w:val="left"/>
        <w:rPr>
          <w:lang w:val="nl-NL"/>
        </w:rPr>
      </w:pPr>
    </w:p>
    <w:p w14:paraId="35F52AFA" w14:textId="77777777" w:rsidR="000C1EBA" w:rsidRDefault="005E21BF">
      <w:pPr>
        <w:pStyle w:val="T1"/>
        <w:jc w:val="left"/>
        <w:rPr>
          <w:lang w:val="nl-NL"/>
        </w:rPr>
      </w:pPr>
      <w:r>
        <w:rPr>
          <w:lang w:val="nl-NL"/>
        </w:rPr>
        <w:t>Windvoorziening</w:t>
      </w:r>
    </w:p>
    <w:p w14:paraId="197E8D44" w14:textId="77777777" w:rsidR="000C1EBA" w:rsidRDefault="005E21BF">
      <w:pPr>
        <w:pStyle w:val="T1"/>
        <w:jc w:val="left"/>
        <w:rPr>
          <w:lang w:val="nl-NL"/>
        </w:rPr>
      </w:pPr>
      <w:r>
        <w:rPr>
          <w:lang w:val="nl-NL"/>
        </w:rPr>
        <w:t>magazijnbalg</w:t>
      </w:r>
    </w:p>
    <w:p w14:paraId="26FE3861" w14:textId="77777777" w:rsidR="000C1EBA" w:rsidRDefault="005E21BF">
      <w:pPr>
        <w:pStyle w:val="T1"/>
        <w:jc w:val="left"/>
        <w:rPr>
          <w:lang w:val="nl-NL"/>
        </w:rPr>
      </w:pPr>
      <w:r>
        <w:rPr>
          <w:lang w:val="nl-NL"/>
        </w:rPr>
        <w:t>Winddruk</w:t>
      </w:r>
    </w:p>
    <w:p w14:paraId="01C5B071" w14:textId="77777777" w:rsidR="000C1EBA" w:rsidRDefault="005E21BF">
      <w:pPr>
        <w:pStyle w:val="T1"/>
        <w:jc w:val="left"/>
        <w:rPr>
          <w:lang w:val="nl-NL"/>
        </w:rPr>
      </w:pPr>
      <w:r>
        <w:rPr>
          <w:lang w:val="nl-NL"/>
        </w:rPr>
        <w:t>80 mm</w:t>
      </w:r>
    </w:p>
    <w:p w14:paraId="180E924E" w14:textId="77777777" w:rsidR="000C1EBA" w:rsidRDefault="000C1EBA">
      <w:pPr>
        <w:pStyle w:val="T1"/>
        <w:jc w:val="left"/>
        <w:rPr>
          <w:lang w:val="nl-NL"/>
        </w:rPr>
      </w:pPr>
    </w:p>
    <w:p w14:paraId="020F771C" w14:textId="77777777" w:rsidR="000C1EBA" w:rsidRDefault="005E21BF">
      <w:pPr>
        <w:pStyle w:val="T1"/>
        <w:jc w:val="left"/>
        <w:rPr>
          <w:lang w:val="nl-NL"/>
        </w:rPr>
      </w:pPr>
      <w:r>
        <w:rPr>
          <w:lang w:val="nl-NL"/>
        </w:rPr>
        <w:t>Plaats klaviatuur</w:t>
      </w:r>
    </w:p>
    <w:p w14:paraId="26591D34" w14:textId="77777777" w:rsidR="000C1EBA" w:rsidRDefault="005E21BF">
      <w:pPr>
        <w:pStyle w:val="T1"/>
        <w:jc w:val="left"/>
        <w:rPr>
          <w:lang w:val="nl-NL"/>
        </w:rPr>
      </w:pPr>
      <w:r>
        <w:rPr>
          <w:lang w:val="nl-NL"/>
        </w:rPr>
        <w:t>linkerzijde</w:t>
      </w:r>
    </w:p>
    <w:p w14:paraId="43C217EE" w14:textId="77777777" w:rsidR="000C1EBA" w:rsidRDefault="000C1EBA">
      <w:pPr>
        <w:pStyle w:val="T1"/>
        <w:jc w:val="left"/>
        <w:rPr>
          <w:lang w:val="nl-NL"/>
        </w:rPr>
      </w:pPr>
    </w:p>
    <w:p w14:paraId="081CCD3F" w14:textId="77777777" w:rsidR="000C1EBA" w:rsidRDefault="005E21BF">
      <w:pPr>
        <w:pStyle w:val="Heading2"/>
        <w:jc w:val="both"/>
        <w:rPr>
          <w:i w:val="0"/>
          <w:iCs/>
        </w:rPr>
      </w:pPr>
      <w:r>
        <w:rPr>
          <w:i w:val="0"/>
          <w:iCs/>
        </w:rPr>
        <w:t>Bijzonderheden</w:t>
      </w:r>
    </w:p>
    <w:p w14:paraId="53FA9DD0" w14:textId="77777777" w:rsidR="000C1EBA" w:rsidRDefault="000C1EBA">
      <w:pPr>
        <w:pStyle w:val="T1"/>
        <w:jc w:val="left"/>
        <w:rPr>
          <w:lang w:val="nl-NL"/>
        </w:rPr>
      </w:pPr>
    </w:p>
    <w:p w14:paraId="508509AE" w14:textId="77777777" w:rsidR="000C1EBA" w:rsidRDefault="005E21BF">
      <w:pPr>
        <w:pStyle w:val="T1"/>
        <w:jc w:val="left"/>
        <w:rPr>
          <w:lang w:val="nl-NL"/>
        </w:rPr>
      </w:pPr>
      <w:r>
        <w:rPr>
          <w:lang w:val="nl-NL"/>
        </w:rPr>
        <w:t>Deling B/D tussen h en c</w:t>
      </w:r>
      <w:r>
        <w:rPr>
          <w:vertAlign w:val="superscript"/>
          <w:lang w:val="nl-NL"/>
        </w:rPr>
        <w:t>1</w:t>
      </w:r>
      <w:r>
        <w:rPr>
          <w:lang w:val="nl-NL"/>
        </w:rPr>
        <w:t>.</w:t>
      </w:r>
    </w:p>
    <w:p w14:paraId="1AD13F3D" w14:textId="77777777" w:rsidR="000C1EBA" w:rsidRDefault="005E21BF">
      <w:pPr>
        <w:pStyle w:val="T1"/>
        <w:jc w:val="left"/>
        <w:rPr>
          <w:lang w:val="nl-NL"/>
        </w:rPr>
      </w:pPr>
      <w:r>
        <w:rPr>
          <w:lang w:val="nl-NL"/>
        </w:rPr>
        <w:t xml:space="preserve">In 1843 werd aan L. van Dam &amp; Zn ƒ 14,30 betaald voor het onderzoeken van het oude orgel en het maken van een bestek voor een nieuw instrument. In de opdracht aan </w:t>
      </w:r>
      <w:proofErr w:type="spellStart"/>
      <w:r>
        <w:rPr>
          <w:lang w:val="nl-NL"/>
        </w:rPr>
        <w:t>Radersma</w:t>
      </w:r>
      <w:proofErr w:type="spellEnd"/>
      <w:r>
        <w:rPr>
          <w:lang w:val="nl-NL"/>
        </w:rPr>
        <w:t xml:space="preserve"> werd bepaald dat pijpen uit het oude orgel mochten worden gebruikt. Pijpwerk uit de 17e eeuw wordt thans nog aangetroffen in de Holpijp 8’ HW, de Mixtuur en de Fluit 2’ BW.</w:t>
      </w:r>
    </w:p>
    <w:p w14:paraId="6873D7A2" w14:textId="77777777" w:rsidR="000C1EBA" w:rsidRDefault="005E21BF">
      <w:pPr>
        <w:pStyle w:val="T1"/>
        <w:jc w:val="left"/>
        <w:rPr>
          <w:lang w:val="nl-NL"/>
        </w:rPr>
      </w:pPr>
      <w:r>
        <w:rPr>
          <w:lang w:val="nl-NL"/>
        </w:rPr>
        <w:t>De windlade van het Hoofdwerk is gedeeld in een separate c- en cis-lade. De cancelvolgorde is afgezien daarvan gelijk aan die te Wier: cº Gis E C D Fis B e³-dº / disº-f³ H G Dis Cis F A cisº</w:t>
      </w:r>
    </w:p>
    <w:p w14:paraId="3F243ED7" w14:textId="77777777" w:rsidR="000C1EBA" w:rsidRDefault="005E21BF">
      <w:pPr>
        <w:pStyle w:val="T1"/>
        <w:jc w:val="left"/>
        <w:rPr>
          <w:lang w:val="nl-NL"/>
        </w:rPr>
      </w:pPr>
      <w:r>
        <w:rPr>
          <w:lang w:val="nl-NL"/>
        </w:rPr>
        <w:t>In het front staan pijpen van de Prestant 8’ (e¹-f³ binnen), Prestant D. 16’ (dis²-f³ binnen) en</w:t>
      </w:r>
    </w:p>
    <w:p w14:paraId="6C8B818A" w14:textId="77777777" w:rsidR="000C1EBA" w:rsidRDefault="005E21BF">
      <w:pPr>
        <w:pStyle w:val="T1"/>
        <w:jc w:val="left"/>
        <w:rPr>
          <w:lang w:val="nl-NL"/>
        </w:rPr>
      </w:pPr>
      <w:r>
        <w:rPr>
          <w:lang w:val="nl-NL"/>
        </w:rPr>
        <w:t xml:space="preserve">in het </w:t>
      </w:r>
      <w:proofErr w:type="spellStart"/>
      <w:r>
        <w:rPr>
          <w:lang w:val="nl-NL"/>
        </w:rPr>
        <w:t>bovenfront</w:t>
      </w:r>
      <w:proofErr w:type="spellEnd"/>
      <w:r>
        <w:rPr>
          <w:lang w:val="nl-NL"/>
        </w:rPr>
        <w:t xml:space="preserve"> G-cis² van de </w:t>
      </w:r>
      <w:proofErr w:type="spellStart"/>
      <w:r>
        <w:rPr>
          <w:lang w:val="nl-NL"/>
        </w:rPr>
        <w:t>Salicionaal</w:t>
      </w:r>
      <w:proofErr w:type="spellEnd"/>
      <w:r>
        <w:rPr>
          <w:lang w:val="nl-NL"/>
        </w:rPr>
        <w:t xml:space="preserve"> 8’ BW, oorspronkelijk toebehorend aan de Prestant 4’ BW. De Bourdon 16' HW is in de bas van hout, de discant bestaat uit wijd </w:t>
      </w:r>
      <w:proofErr w:type="spellStart"/>
      <w:r>
        <w:rPr>
          <w:lang w:val="nl-NL"/>
        </w:rPr>
        <w:t>gemensureerde</w:t>
      </w:r>
      <w:proofErr w:type="spellEnd"/>
      <w:r>
        <w:rPr>
          <w:lang w:val="nl-NL"/>
        </w:rPr>
        <w:t xml:space="preserve"> </w:t>
      </w:r>
      <w:r>
        <w:rPr>
          <w:lang w:val="nl-NL"/>
        </w:rPr>
        <w:lastRenderedPageBreak/>
        <w:t xml:space="preserve">metalen pijpen. De Holpijp 8’ heeft houten pijpen in het groot octaaf, het metalen pijpwerk bezit </w:t>
      </w:r>
      <w:proofErr w:type="spellStart"/>
      <w:r>
        <w:rPr>
          <w:lang w:val="nl-NL"/>
        </w:rPr>
        <w:t>spitsgeritste</w:t>
      </w:r>
      <w:proofErr w:type="spellEnd"/>
      <w:r>
        <w:rPr>
          <w:lang w:val="nl-NL"/>
        </w:rPr>
        <w:t xml:space="preserve"> labia.</w:t>
      </w:r>
    </w:p>
    <w:p w14:paraId="3EF57741" w14:textId="77777777" w:rsidR="000C1EBA" w:rsidRDefault="005E21BF">
      <w:pPr>
        <w:pStyle w:val="T1"/>
        <w:jc w:val="left"/>
        <w:rPr>
          <w:lang w:val="nl-NL"/>
        </w:rPr>
      </w:pPr>
      <w:r>
        <w:rPr>
          <w:lang w:val="nl-NL"/>
        </w:rPr>
        <w:t xml:space="preserve">Op het BW zijn de tonen C-Fis van de </w:t>
      </w:r>
      <w:proofErr w:type="spellStart"/>
      <w:r>
        <w:rPr>
          <w:lang w:val="nl-NL"/>
        </w:rPr>
        <w:t>Salicionaal</w:t>
      </w:r>
      <w:proofErr w:type="spellEnd"/>
      <w:r>
        <w:rPr>
          <w:lang w:val="nl-NL"/>
        </w:rPr>
        <w:t xml:space="preserve"> 8’ en C-H van de Fluit does 8’ voorzien van gedekte houten pijpen. De Viola di Gamba 8’ is in het groot octaaf gecombineerd met de Fluit does 8’. De Fluit </w:t>
      </w:r>
      <w:proofErr w:type="spellStart"/>
      <w:r>
        <w:rPr>
          <w:lang w:val="nl-NL"/>
        </w:rPr>
        <w:t>d’Amour</w:t>
      </w:r>
      <w:proofErr w:type="spellEnd"/>
      <w:r>
        <w:rPr>
          <w:lang w:val="nl-NL"/>
        </w:rPr>
        <w:t xml:space="preserve"> 4’ is in de bas gedekt, in de discant open. Het groot octaaf van de Fluit 2’ is gedekt.</w:t>
      </w:r>
    </w:p>
    <w:p w14:paraId="69ECD6A5" w14:textId="77777777" w:rsidR="005E21BF" w:rsidRDefault="005E21BF">
      <w:pPr>
        <w:pStyle w:val="T1"/>
        <w:jc w:val="left"/>
        <w:rPr>
          <w:lang w:val="nl-NL"/>
        </w:rPr>
      </w:pPr>
      <w:r>
        <w:rPr>
          <w:lang w:val="nl-NL"/>
        </w:rPr>
        <w:t xml:space="preserve">De Trompet HW heeft tot en met cis² houten stevels en koppen, voor de kleinste 16 tonen zijn twee stevelblokjes gemaakt, de bijbehorende houten koppen zijn rond. De Dulciaan 8’ BW heeft eiken stevels en tongen en eng </w:t>
      </w:r>
      <w:proofErr w:type="spellStart"/>
      <w:r>
        <w:rPr>
          <w:lang w:val="nl-NL"/>
        </w:rPr>
        <w:t>gemensureerde</w:t>
      </w:r>
      <w:proofErr w:type="spellEnd"/>
      <w:r>
        <w:rPr>
          <w:lang w:val="nl-NL"/>
        </w:rPr>
        <w:t xml:space="preserve"> cilindrische bekers op onderconus. Het is het enig bewaard gebleven tongwerk van de twee generaties orgelmakers </w:t>
      </w:r>
      <w:proofErr w:type="spellStart"/>
      <w:r>
        <w:rPr>
          <w:lang w:val="nl-NL"/>
        </w:rPr>
        <w:t>Radersma</w:t>
      </w:r>
      <w:proofErr w:type="spellEnd"/>
      <w:r>
        <w:rPr>
          <w:lang w:val="nl-NL"/>
        </w:rPr>
        <w:t>.</w:t>
      </w:r>
    </w:p>
    <w:sectPr w:rsidR="005E21B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AC"/>
    <w:rsid w:val="000C1EBA"/>
    <w:rsid w:val="001F6A10"/>
    <w:rsid w:val="005E21BF"/>
    <w:rsid w:val="00B9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1897D4"/>
  <w15:chartTrackingRefBased/>
  <w15:docId w15:val="{E466C540-8CA9-B648-B267-87938EB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Wommels/1847</vt:lpstr>
    </vt:vector>
  </TitlesOfParts>
  <Company>NIvO</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Wommels/1847</dc:title>
  <dc:subject/>
  <dc:creator>WS1</dc:creator>
  <cp:keywords/>
  <dc:description/>
  <cp:lastModifiedBy>Eline J Duijsens</cp:lastModifiedBy>
  <cp:revision>3</cp:revision>
  <dcterms:created xsi:type="dcterms:W3CDTF">2021-09-20T09:20:00Z</dcterms:created>
  <dcterms:modified xsi:type="dcterms:W3CDTF">2021-09-27T08:29:00Z</dcterms:modified>
</cp:coreProperties>
</file>