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ABB" w:rsidRDefault="004F21BE">
      <w:pPr>
        <w:pStyle w:val="Heading1"/>
        <w:jc w:val="both"/>
      </w:pPr>
      <w:r>
        <w:t>Amsterdam / 1849</w:t>
      </w:r>
    </w:p>
    <w:p w:rsidR="00E75ABB" w:rsidRDefault="004F21BE">
      <w:pPr>
        <w:pStyle w:val="Heading2"/>
        <w:jc w:val="both"/>
        <w:rPr>
          <w:i w:val="0"/>
          <w:iCs/>
        </w:rPr>
      </w:pPr>
      <w:r>
        <w:rPr>
          <w:i w:val="0"/>
          <w:iCs/>
        </w:rPr>
        <w:t>Noorderkerk</w:t>
      </w:r>
    </w:p>
    <w:p w:rsidR="00E75ABB" w:rsidRDefault="00E75ABB">
      <w:pPr>
        <w:pStyle w:val="T1"/>
        <w:jc w:val="left"/>
        <w:rPr>
          <w:lang w:val="nl-NL"/>
        </w:rPr>
      </w:pPr>
    </w:p>
    <w:p w:rsidR="00E75ABB" w:rsidRDefault="004F21BE">
      <w:pPr>
        <w:pStyle w:val="BodyText"/>
      </w:pPr>
      <w:r>
        <w:t>De kerk kwam tot stand in 1620-'23, vermoedelijk naar ontwerp van Hendrick de Keyser. Het gebouw heeft de plattegrond van een Grieks kruis met lage gedeeltelijk bij de kerkruimte getrokken aanbouwen tussen de armen van het kruis. Deze plattegrond is speciaal ontwikkeld voor de protestantse eredienst en werd verschillende keren nagevolgd, onder andere te Groningen, Nieuwe Kerk en Maassluis, Grote Kerk. In 1844 werd de kerk opnieuw ingericht naar ontwerp van Pieter Johannes Hamer. De huidige inrichting dateert grotendeels uit die tijd.</w:t>
      </w:r>
    </w:p>
    <w:p w:rsidR="00E75ABB" w:rsidRDefault="00E75ABB">
      <w:pPr>
        <w:pStyle w:val="T1"/>
        <w:jc w:val="left"/>
        <w:rPr>
          <w:i/>
          <w:iCs/>
          <w:lang w:val="nl-NL"/>
        </w:rPr>
      </w:pPr>
    </w:p>
    <w:p w:rsidR="00E75ABB" w:rsidRDefault="004F21BE">
      <w:pPr>
        <w:pStyle w:val="T1"/>
        <w:jc w:val="left"/>
      </w:pPr>
      <w:r>
        <w:t>Kas: 1849</w:t>
      </w:r>
    </w:p>
    <w:p w:rsidR="00E75ABB" w:rsidRDefault="00E75ABB">
      <w:pPr>
        <w:pStyle w:val="T1"/>
        <w:jc w:val="left"/>
      </w:pPr>
    </w:p>
    <w:p w:rsidR="00E75ABB" w:rsidRDefault="004F21BE" w:rsidP="00581ADE">
      <w:pPr>
        <w:pStyle w:val="Heading2"/>
      </w:pPr>
      <w:r>
        <w:t>Kunsthistorische aspecten</w:t>
      </w:r>
    </w:p>
    <w:p w:rsidR="00E75ABB" w:rsidRDefault="004F21BE">
      <w:pPr>
        <w:pStyle w:val="T2Kunst"/>
        <w:jc w:val="left"/>
        <w:rPr>
          <w:lang w:val="nl-NL"/>
        </w:rPr>
      </w:pPr>
      <w:r>
        <w:rPr>
          <w:lang w:val="nl-NL"/>
        </w:rPr>
        <w:t xml:space="preserve">Dit is zeker één van de merkwaardigste orgels van Nederland, gebouwd als het is om een zuil! Hoe kan men deze merkwaardige situering verklaren? Om deze te begrijpen moeten wij aandacht besteden aan de herinrichting van de kerk die in 1844 haar beslag kreeg en werd ontworpen door Pieter Johannes Hamer (1812-1887), architect van de Hervormde Gemeente Amsterdam. De bestaande inrichtingsstukken werden bij die gelegenheid grotendeels verwijderd. Ook de preekstoel werd vernieuwd, maar hij behield zijn oude plaats op één van de diagonale assen in de kerk. De stoelen en banken werden eromheen gegroepeerd in een consequente amfitheatervorm. Een praktische overweging daarbij kan zijn geweest dat de kerkgangers niet tegen het licht in behoefden te kijken. Achter de preekstoel is immers geen raam. Ook het doophek was halfrond. </w:t>
      </w:r>
    </w:p>
    <w:p w:rsidR="00E75ABB" w:rsidRDefault="004F21BE">
      <w:pPr>
        <w:pStyle w:val="T2Kunst"/>
        <w:jc w:val="left"/>
        <w:rPr>
          <w:lang w:val="nl-NL"/>
        </w:rPr>
      </w:pPr>
      <w:r>
        <w:rPr>
          <w:lang w:val="nl-NL"/>
        </w:rPr>
        <w:t>Toen enige jaren later de bouw van een orgel aan de orde kwam, heeft Hamer dit instrument kennelijk in het diagonaal in de kerk gesitueerde amfitheater willen integreren. Twee mogelijkheden stonden hem daarbij open: plaatsing boven de preekstoel of er tegenover. Een combinatie kansel-orgel was in deze tijd in Hervormde stadskerken niet gebruikelijk, vermoedelijk omdat zij enigszins naar 'dissenterdom' zweemde, en dus kwam deze oplossing niet in aanmerking. Hamer heeft er toen voor gekozen het orgel als tegenhanger van de preekstoel op te vatten. Om een instrument van de vereiste omvang op die plaats te kunnen onderbrengen moest het om de daar aanwezige zuil heen gebouwd worden, wat ook de aanleiding vormde het een ronde onderbouw te geven. Hamer heeft met zijn inrichtingsconcept op boeiende wijze de richtingloze centraliserende kerk een oriëntatie gegeven, waarbij één van de diagonale assen, die in het ruimtebeeld eigenlijk secundair zijn, tot hoofdas is geworden. Als bijkomend voordeel van deze opzet konden de raampartijen in alle vier de kruisarmen vrij blijven. Het is jammer dat de kanselpartij door het verdwijnen van het doophek is verzwakt; het orgel maakt Hamers concept evenwel nog altijd herkenbaar.</w:t>
      </w:r>
    </w:p>
    <w:p w:rsidR="00E75ABB" w:rsidRDefault="004F21BE">
      <w:pPr>
        <w:pStyle w:val="T2Kunst"/>
        <w:jc w:val="left"/>
        <w:rPr>
          <w:lang w:val="nl-NL"/>
        </w:rPr>
      </w:pPr>
      <w:r>
        <w:rPr>
          <w:lang w:val="nl-NL"/>
        </w:rPr>
        <w:t xml:space="preserve">Toen Hamer eenmaal de plaats van het orgel had uitgedacht kreeg hij ook de opdracht de kas ervan te ontwerpen. Jan Jongepier heeft aangetoond dat Hamer voor zijn ontwerp te rade is gegaan bij het orgel in de Nieuwezijdskapel (thans te Jutphaas, St-Nicolaas, deel 1479-1725, 53-54), dat immers ook vanuit een cirkelvormige basis is geconcipieerd. Hamer maakte zijn orgel groter en vertaalde de gotische vormgeving in een neoclassicistische, maar verder volgde hij het illustere 16e-eeuwse voorbeeld vrij nauwkeurig na: een negendelige opbouw met ronde middentoren, spitse tussentorens en ronde zijtorens. </w:t>
      </w:r>
    </w:p>
    <w:p w:rsidR="00E75ABB" w:rsidRDefault="004F21BE">
      <w:pPr>
        <w:pStyle w:val="T2Kunst"/>
        <w:jc w:val="left"/>
        <w:rPr>
          <w:lang w:val="nl-NL"/>
        </w:rPr>
      </w:pPr>
      <w:r>
        <w:rPr>
          <w:lang w:val="nl-NL"/>
        </w:rPr>
        <w:lastRenderedPageBreak/>
        <w:t>Ook op drie andere punten zijn verschillen tussen beide orgelkassen te constateren. In de eerste plaats zijn de zijtorens hoger opgetrokken dan thans in Jutphaas het geval is. Er zijn echter aanwijzingen dat in ieder geval in de vroege 19e eeuw de zijtorens van het orgel in de Nieuwezijdskapel hoger waren dan thans in Jutphaas het geval is. Bovendien moest Knipscheer een vrij pedaal met Prestant 16' zien onder te brengen. Een tweede verschil betreft de behandeling van de tussenvelden. In Jutphaas vertonen deze thans afwisselend naar het midden op- en aflopende labiumlijnen. In de Noorderkerk hebben de velden naast de middentoren twee etages met beide een V-vormig labiumverloop. De buitenste velden zijn ongedeeld en hebben een naar buiten aflopende labiumlijn. Dat deze velden ongedeeld zijn, is ten dele te verklaren uit de behoefte van de orgelmaker om zoveel mogelijk grote pijpen een plaats te geven, maar het kan ook nog een esthetische reden hebben. Een cirkelvormige compositie als hier toegepast, biedt in principe tal van mogelijkheden tot visuele accentverschuivingen, van een bijna maniëristisch karakter. Men zou de middentoren als hoofdas kunnen beschouwen, maar ook één der tussentorens, of zelfs één der zijtorens, naar gelang het standpunt van de beschouwer. Men zou dit kunnen doen, ware het niet dat de ontwerper dit onmogelijk of in ieder geval minder voor de hand liggend heeft gemaakt. Zou men één der tussentorens als hoofdas willen hebben, dan moesten deze door gelijkvormige velden worden geflankeerd, maar dat is niet het geval. Hetzelfde geldt voor de zijtorens. Deze worden geflankeerd door één pijpenveld en een gesloten houten wand, terwijl ook daar zeer wel pijpen hadden kunnen worden aangebracht. De conclusie moet dan ook zijn, dat de ontwerper dit met opzet zo heeft gedaan, om de echte middenas, die van de middentoren, volledig in haar waarde te laten en zodoende ook in het orgelfront de diagonale as van de preekkerk tot uitdrukking te brengen. Een derde verschil betreft de vorm van de velden. In Jutphaas zijn deze vlak, in de Noorderkerk zijn zij bol. Kennelijk vond Hamer dat de ronde basisvorm consequent moest worden volgehouden, dus ook in de velden.</w:t>
      </w:r>
    </w:p>
    <w:p w:rsidR="00E75ABB" w:rsidRDefault="004F21BE">
      <w:pPr>
        <w:pStyle w:val="T2Kunst"/>
        <w:jc w:val="left"/>
        <w:rPr>
          <w:lang w:val="nl-NL"/>
        </w:rPr>
      </w:pPr>
      <w:r>
        <w:rPr>
          <w:lang w:val="nl-NL"/>
        </w:rPr>
        <w:t xml:space="preserve">Het is interessant de ornamentiek van deze orgelkas te vergelijken met die van de ook door Hamer ontworpen orgelkas van de Eilandskerk, thans Strijen, Geref. Kerk (1844). De forse S-voluten die daar het gehele front in beweging zetten, ontbreken hier. Alles werkt strakker en terughoudender. De blinderingen vertonen ongeveer dezelfde vormen als de torenblinderingen in Strijen, maar zijn anders gegroepeerd. Het zijn meest golfranken, soms uit bloemranken voortkomend, verder ‘kronkelend’ in C- en S-vormen. Opvallend is het midden in het snijwerk van de ronde torens aangebrachte palmetmotief, met omgekrulde bladeren, een ornament dat veel is te vinden bij Kam &amp; Van der Meulen. Zij gebruikten het graag in een  hangende positie, wat wij hier in de Noorderkerk boven in de torens ook aantreffen. Al deze vormen behoorden tot het neoclassicistische standaardrepertoire. Verwant aan deze palmetten, maar dan veel forser, zijn de ornamenten die de ronde torens flankeren. De verdere decoratie is voor het grootste gedeelte uitgesproken neoclassicistisch. Men zie de eier- en bladlijsten in de kappen van de torens, de daar aangebrachte rozetten en de acroteria op de torens. Als torenbekroningen dienen pijnappels en op de middentoren een lier. Anders dan in Strijen zijn de consoles onder de ronde torens hier van een zeer sober gecannelleerd model. Daarmee contrasteren dan weer de gevleugelde engelenkopjes onder de spitse torens, een meer barok geïnspireerd motief. Gotiserende trekjes ontbreken ook niet, men lette op de totenlijsten op de afscheiding tussen de etages van de binnenste tussenvelden. Het daar aangebracht beslagwerk is echter weer neoclassicistisch. Een dergelijk eclecticisme zou in de tijd na 1850 van grotere betekenis worden. </w:t>
      </w:r>
    </w:p>
    <w:p w:rsidR="00E75ABB" w:rsidRDefault="004F21BE">
      <w:pPr>
        <w:pStyle w:val="T2Kunst"/>
        <w:jc w:val="left"/>
        <w:rPr>
          <w:lang w:val="nl-NL"/>
        </w:rPr>
      </w:pPr>
      <w:r>
        <w:rPr>
          <w:lang w:val="nl-NL"/>
        </w:rPr>
        <w:t xml:space="preserve">Een uniek orgel, met een in vroeg 19e-eeuwse vormen vertaald laatgotisch basisconcept, bedoeld als onderdeel van een 19e-eeuwse invulling van een belangrijk </w:t>
      </w:r>
      <w:r>
        <w:rPr>
          <w:lang w:val="nl-NL"/>
        </w:rPr>
        <w:lastRenderedPageBreak/>
        <w:t>17-eeuws kerkgebouw.</w:t>
      </w:r>
    </w:p>
    <w:p w:rsidR="00E75ABB" w:rsidRDefault="00E75ABB">
      <w:pPr>
        <w:pStyle w:val="T1"/>
        <w:jc w:val="left"/>
        <w:rPr>
          <w:lang w:val="nl-NL"/>
        </w:rPr>
      </w:pPr>
    </w:p>
    <w:p w:rsidR="00E75ABB" w:rsidRDefault="004F21BE">
      <w:pPr>
        <w:pStyle w:val="T3Lit"/>
        <w:jc w:val="left"/>
        <w:rPr>
          <w:b/>
          <w:bCs/>
        </w:rPr>
      </w:pPr>
      <w:r>
        <w:rPr>
          <w:b/>
          <w:bCs/>
        </w:rPr>
        <w:t>Literatuur</w:t>
      </w:r>
    </w:p>
    <w:p w:rsidR="00E75ABB" w:rsidRDefault="004F21BE">
      <w:pPr>
        <w:pStyle w:val="T3Lit"/>
        <w:jc w:val="left"/>
      </w:pPr>
      <w:r>
        <w:rPr>
          <w:i/>
        </w:rPr>
        <w:t>Boekzaal</w:t>
      </w:r>
      <w:r>
        <w:t xml:space="preserve"> 1849B, 346.</w:t>
      </w:r>
    </w:p>
    <w:p w:rsidR="00E75ABB" w:rsidRDefault="004F21BE">
      <w:pPr>
        <w:pStyle w:val="T3Lit"/>
        <w:jc w:val="left"/>
      </w:pPr>
      <w:r>
        <w:rPr>
          <w:i/>
        </w:rPr>
        <w:t>Het Orgel</w:t>
      </w:r>
      <w:r>
        <w:t xml:space="preserve">, sept. 1904, 3; mei 1906, </w:t>
      </w:r>
    </w:p>
    <w:p w:rsidR="00E75ABB" w:rsidRDefault="004F21BE">
      <w:pPr>
        <w:pStyle w:val="T3Lit"/>
        <w:jc w:val="left"/>
      </w:pPr>
      <w:r>
        <w:rPr>
          <w:i/>
        </w:rPr>
        <w:t>De Orgelvriend</w:t>
      </w:r>
      <w:r>
        <w:t>, 21/1 (1979), 6.</w:t>
      </w:r>
    </w:p>
    <w:p w:rsidR="00E75ABB" w:rsidRDefault="004F21BE">
      <w:pPr>
        <w:pStyle w:val="T3Lit"/>
        <w:jc w:val="left"/>
      </w:pPr>
      <w:r>
        <w:t>Jan Jongepier, ‘Orgels in Amsterdam’. In: Paul Peeters (red.),</w:t>
      </w:r>
      <w:r>
        <w:rPr>
          <w:i/>
        </w:rPr>
        <w:t xml:space="preserve"> Orgelcultuur op de scheidslijn van kerk en staat</w:t>
      </w:r>
      <w:r>
        <w:t>. Z.p., 1990, 125-126.</w:t>
      </w:r>
    </w:p>
    <w:p w:rsidR="00E75ABB" w:rsidRDefault="004F21BE">
      <w:pPr>
        <w:pStyle w:val="T3Lit"/>
        <w:jc w:val="left"/>
        <w:rPr>
          <w:lang w:val="nl-NL"/>
        </w:rPr>
      </w:pPr>
      <w:r>
        <w:t xml:space="preserve">Jan Jongepier, Hans van Nieuwkoop, Willem Poot, </w:t>
      </w:r>
      <w:r>
        <w:rPr>
          <w:i/>
        </w:rPr>
        <w:t>Orgels in Noord-Holland</w:t>
      </w:r>
      <w:r>
        <w:t xml:space="preserve">. </w:t>
      </w:r>
      <w:r>
        <w:rPr>
          <w:lang w:val="nl-NL"/>
        </w:rPr>
        <w:t>Schoorl, [1996], 117-118, 220.</w:t>
      </w:r>
    </w:p>
    <w:p w:rsidR="00E75ABB" w:rsidRDefault="004F21BE">
      <w:pPr>
        <w:pStyle w:val="T3Lit"/>
        <w:jc w:val="left"/>
        <w:rPr>
          <w:lang w:val="nl-NL"/>
        </w:rPr>
      </w:pPr>
      <w:r>
        <w:rPr>
          <w:lang w:val="nl-NL"/>
        </w:rPr>
        <w:t xml:space="preserve">Jan Jongepier, 'Het orgel in de Noorderkerk', In: Richard Vervoorn (red.), </w:t>
      </w:r>
      <w:r>
        <w:rPr>
          <w:i/>
          <w:iCs/>
          <w:lang w:val="nl-NL"/>
        </w:rPr>
        <w:t>Noorderkerk Amsterdam. Bouw, interieur, orgel, restauratie, functie</w:t>
      </w:r>
      <w:r>
        <w:rPr>
          <w:lang w:val="nl-NL"/>
        </w:rPr>
        <w:t>. Amsterdam, 1992, 40-46.</w:t>
      </w:r>
    </w:p>
    <w:p w:rsidR="00E75ABB" w:rsidRDefault="004F21BE">
      <w:pPr>
        <w:pStyle w:val="T3Lit"/>
        <w:jc w:val="left"/>
        <w:rPr>
          <w:lang w:val="nl-NL"/>
        </w:rPr>
      </w:pPr>
      <w:r>
        <w:rPr>
          <w:lang w:val="nl-NL"/>
        </w:rPr>
        <w:t xml:space="preserve">Walter Kramer, </w:t>
      </w:r>
      <w:r>
        <w:rPr>
          <w:i/>
          <w:iCs/>
          <w:lang w:val="nl-NL"/>
        </w:rPr>
        <w:t>De Noorderkerk in Amsterdam</w:t>
      </w:r>
      <w:r>
        <w:rPr>
          <w:lang w:val="nl-NL"/>
        </w:rPr>
        <w:t>. Zwolle, 1998, 98-101.</w:t>
      </w:r>
    </w:p>
    <w:p w:rsidR="00E75ABB" w:rsidRDefault="00E75ABB">
      <w:pPr>
        <w:pStyle w:val="T3Lit"/>
        <w:jc w:val="left"/>
        <w:rPr>
          <w:lang w:val="nl-NL"/>
        </w:rPr>
      </w:pPr>
    </w:p>
    <w:p w:rsidR="00E75ABB" w:rsidRDefault="004F21BE">
      <w:pPr>
        <w:pStyle w:val="T3Lit"/>
        <w:jc w:val="left"/>
        <w:rPr>
          <w:b/>
          <w:bCs/>
          <w:lang w:val="nl-NL"/>
        </w:rPr>
      </w:pPr>
      <w:r>
        <w:rPr>
          <w:b/>
          <w:bCs/>
          <w:lang w:val="nl-NL"/>
        </w:rPr>
        <w:t>Niet gepubliceerde bron</w:t>
      </w:r>
    </w:p>
    <w:p w:rsidR="00E75ABB" w:rsidRDefault="004F21BE">
      <w:pPr>
        <w:pStyle w:val="T3Lit"/>
        <w:jc w:val="left"/>
        <w:rPr>
          <w:lang w:val="fr-FR"/>
        </w:rPr>
      </w:pPr>
      <w:r>
        <w:rPr>
          <w:lang w:val="fr-FR"/>
        </w:rPr>
        <w:t>A. Bouman, Dispositiecahier VIII-a</w:t>
      </w:r>
    </w:p>
    <w:p w:rsidR="00E75ABB" w:rsidRDefault="004F21BE">
      <w:pPr>
        <w:pStyle w:val="T3Lit"/>
        <w:jc w:val="left"/>
        <w:rPr>
          <w:lang w:val="nl-NL"/>
        </w:rPr>
      </w:pPr>
      <w:r>
        <w:rPr>
          <w:lang w:val="nl-NL"/>
        </w:rPr>
        <w:t>Archief Kerkvoogdij Herv. Gemeente Amsterdam, inv. nr. 99, Noorderkerk</w:t>
      </w:r>
    </w:p>
    <w:p w:rsidR="00E75ABB" w:rsidRDefault="004F21BE">
      <w:pPr>
        <w:pStyle w:val="T3Lit"/>
        <w:jc w:val="left"/>
      </w:pPr>
      <w:r>
        <w:rPr>
          <w:lang w:val="nl-NL"/>
        </w:rPr>
        <w:t xml:space="preserve">Gerard Leegwater, </w:t>
      </w:r>
      <w:r>
        <w:rPr>
          <w:i/>
          <w:lang w:val="nl-NL"/>
        </w:rPr>
        <w:t>De orgelmakers Knipscheer</w:t>
      </w:r>
      <w:r>
        <w:rPr>
          <w:lang w:val="nl-NL"/>
        </w:rPr>
        <w:t xml:space="preserve">. </w:t>
      </w:r>
      <w:r>
        <w:t>Utrecht, 1993, 81-83.</w:t>
      </w:r>
    </w:p>
    <w:p w:rsidR="00E75ABB" w:rsidRDefault="00E75ABB">
      <w:pPr>
        <w:pStyle w:val="T3Lit"/>
        <w:jc w:val="left"/>
      </w:pPr>
    </w:p>
    <w:p w:rsidR="00E75ABB" w:rsidRDefault="004F21BE">
      <w:pPr>
        <w:pStyle w:val="T3Lit"/>
        <w:jc w:val="left"/>
      </w:pPr>
      <w:r>
        <w:t>Monumentnummer 3923</w:t>
      </w:r>
    </w:p>
    <w:p w:rsidR="00E75ABB" w:rsidRDefault="004F21BE">
      <w:pPr>
        <w:pStyle w:val="T3Lit"/>
        <w:jc w:val="left"/>
      </w:pPr>
      <w:r>
        <w:t>Orgelnummer 63</w:t>
      </w:r>
    </w:p>
    <w:p w:rsidR="00E75ABB" w:rsidRDefault="00E75ABB">
      <w:pPr>
        <w:pStyle w:val="T1"/>
        <w:jc w:val="left"/>
      </w:pPr>
    </w:p>
    <w:p w:rsidR="00E75ABB" w:rsidRDefault="004F21BE" w:rsidP="00581ADE">
      <w:pPr>
        <w:pStyle w:val="Heading2"/>
      </w:pPr>
      <w:r>
        <w:t>Historische gegevens</w:t>
      </w:r>
    </w:p>
    <w:p w:rsidR="00E75ABB" w:rsidRDefault="00E75ABB">
      <w:pPr>
        <w:pStyle w:val="T1"/>
        <w:jc w:val="left"/>
      </w:pPr>
    </w:p>
    <w:p w:rsidR="00E75ABB" w:rsidRDefault="004F21BE">
      <w:pPr>
        <w:pStyle w:val="T1"/>
        <w:jc w:val="left"/>
      </w:pPr>
      <w:r>
        <w:t>Bouwer</w:t>
      </w:r>
    </w:p>
    <w:p w:rsidR="00E75ABB" w:rsidRDefault="004F21BE">
      <w:pPr>
        <w:pStyle w:val="T1"/>
        <w:jc w:val="left"/>
      </w:pPr>
      <w:r>
        <w:t>H. Knipscheer</w:t>
      </w:r>
    </w:p>
    <w:p w:rsidR="00E75ABB" w:rsidRDefault="00E75ABB">
      <w:pPr>
        <w:pStyle w:val="T1"/>
        <w:jc w:val="left"/>
      </w:pPr>
    </w:p>
    <w:p w:rsidR="00E75ABB" w:rsidRDefault="004F21BE">
      <w:pPr>
        <w:pStyle w:val="T1"/>
        <w:jc w:val="left"/>
      </w:pPr>
      <w:r>
        <w:t>Jaar van oplevering</w:t>
      </w:r>
    </w:p>
    <w:p w:rsidR="00E75ABB" w:rsidRDefault="004F21BE">
      <w:pPr>
        <w:pStyle w:val="T1"/>
        <w:jc w:val="left"/>
      </w:pPr>
      <w:r>
        <w:t>1849</w:t>
      </w:r>
    </w:p>
    <w:p w:rsidR="00E75ABB" w:rsidRDefault="00E75ABB">
      <w:pPr>
        <w:pStyle w:val="T1"/>
        <w:jc w:val="left"/>
      </w:pPr>
    </w:p>
    <w:p w:rsidR="00E75ABB" w:rsidRDefault="004F21BE">
      <w:pPr>
        <w:pStyle w:val="T1"/>
        <w:jc w:val="left"/>
        <w:rPr>
          <w:lang w:val="nl-NL"/>
        </w:rPr>
      </w:pPr>
      <w:r>
        <w:rPr>
          <w:lang w:val="nl-NL"/>
        </w:rPr>
        <w:t>Dispositie volgens organist G. Nijhof, 1849</w:t>
      </w:r>
    </w:p>
    <w:tbl>
      <w:tblPr>
        <w:tblW w:w="0" w:type="auto"/>
        <w:tblLayout w:type="fixed"/>
        <w:tblLook w:val="0000" w:firstRow="0" w:lastRow="0" w:firstColumn="0" w:lastColumn="0" w:noHBand="0" w:noVBand="0"/>
      </w:tblPr>
      <w:tblGrid>
        <w:gridCol w:w="2268"/>
        <w:gridCol w:w="848"/>
        <w:gridCol w:w="1440"/>
        <w:gridCol w:w="567"/>
        <w:gridCol w:w="1134"/>
        <w:gridCol w:w="708"/>
      </w:tblGrid>
      <w:tr w:rsidR="00E75ABB">
        <w:tc>
          <w:tcPr>
            <w:tcW w:w="2268" w:type="dxa"/>
          </w:tcPr>
          <w:p w:rsidR="00E75ABB" w:rsidRDefault="004F21BE">
            <w:pPr>
              <w:pStyle w:val="T4dispositie"/>
              <w:jc w:val="left"/>
            </w:pPr>
            <w:r>
              <w:rPr>
                <w:i/>
                <w:iCs/>
              </w:rPr>
              <w:t>Manuaal of onder Clavier</w:t>
            </w:r>
          </w:p>
          <w:p w:rsidR="00E75ABB" w:rsidRDefault="004F21BE">
            <w:pPr>
              <w:pStyle w:val="T4dispositie"/>
              <w:jc w:val="left"/>
            </w:pPr>
            <w:r>
              <w:t>Prestant</w:t>
            </w:r>
          </w:p>
          <w:p w:rsidR="00E75ABB" w:rsidRDefault="004F21BE">
            <w:pPr>
              <w:pStyle w:val="T4dispositie"/>
              <w:jc w:val="left"/>
            </w:pPr>
            <w:r>
              <w:t>Bourdon</w:t>
            </w:r>
          </w:p>
          <w:p w:rsidR="00E75ABB" w:rsidRDefault="004F21BE">
            <w:pPr>
              <w:pStyle w:val="T4dispositie"/>
              <w:jc w:val="left"/>
            </w:pPr>
            <w:r>
              <w:t>Octaaf</w:t>
            </w:r>
          </w:p>
          <w:p w:rsidR="00E75ABB" w:rsidRDefault="004F21BE">
            <w:pPr>
              <w:pStyle w:val="T4dispositie"/>
              <w:jc w:val="left"/>
            </w:pPr>
            <w:r>
              <w:t>Roerfluit</w:t>
            </w:r>
          </w:p>
          <w:p w:rsidR="00E75ABB" w:rsidRDefault="004F21BE">
            <w:pPr>
              <w:pStyle w:val="T4dispositie"/>
              <w:jc w:val="left"/>
            </w:pPr>
            <w:r>
              <w:t>Octaaf</w:t>
            </w:r>
          </w:p>
          <w:p w:rsidR="00E75ABB" w:rsidRDefault="004F21BE">
            <w:pPr>
              <w:pStyle w:val="T4dispositie"/>
              <w:jc w:val="left"/>
            </w:pPr>
            <w:r>
              <w:t>Roerfluit</w:t>
            </w:r>
          </w:p>
          <w:p w:rsidR="00E75ABB" w:rsidRDefault="004F21BE">
            <w:pPr>
              <w:pStyle w:val="T4dispositie"/>
              <w:jc w:val="left"/>
            </w:pPr>
            <w:r>
              <w:t>Quint</w:t>
            </w:r>
          </w:p>
          <w:p w:rsidR="00E75ABB" w:rsidRDefault="004F21BE">
            <w:pPr>
              <w:pStyle w:val="T4dispositie"/>
              <w:jc w:val="left"/>
            </w:pPr>
            <w:r>
              <w:t>Octaaf</w:t>
            </w:r>
          </w:p>
          <w:p w:rsidR="00E75ABB" w:rsidRDefault="004F21BE">
            <w:pPr>
              <w:pStyle w:val="T4dispositie"/>
              <w:jc w:val="left"/>
            </w:pPr>
            <w:r>
              <w:t>Mixtuur</w:t>
            </w:r>
          </w:p>
          <w:p w:rsidR="00E75ABB" w:rsidRDefault="004F21BE">
            <w:pPr>
              <w:pStyle w:val="T4dispositie"/>
              <w:jc w:val="left"/>
              <w:rPr>
                <w:lang w:val="en-GB"/>
              </w:rPr>
            </w:pPr>
            <w:r>
              <w:rPr>
                <w:lang w:val="en-GB"/>
              </w:rPr>
              <w:t>Scherp</w:t>
            </w:r>
          </w:p>
          <w:p w:rsidR="00E75ABB" w:rsidRDefault="004F21BE">
            <w:pPr>
              <w:pStyle w:val="T4dispositie"/>
              <w:jc w:val="left"/>
              <w:rPr>
                <w:lang w:val="en-GB"/>
              </w:rPr>
            </w:pPr>
            <w:r>
              <w:rPr>
                <w:lang w:val="en-GB"/>
              </w:rPr>
              <w:t>Cornet D</w:t>
            </w:r>
          </w:p>
          <w:p w:rsidR="00E75ABB" w:rsidRDefault="004F21BE">
            <w:pPr>
              <w:pStyle w:val="T4dispositie"/>
              <w:jc w:val="left"/>
              <w:rPr>
                <w:lang w:val="en-GB"/>
              </w:rPr>
            </w:pPr>
            <w:r>
              <w:rPr>
                <w:lang w:val="en-GB"/>
              </w:rPr>
              <w:t>Trompet</w:t>
            </w:r>
          </w:p>
        </w:tc>
        <w:tc>
          <w:tcPr>
            <w:tcW w:w="848" w:type="dxa"/>
          </w:tcPr>
          <w:p w:rsidR="00E75ABB" w:rsidRDefault="00E75ABB">
            <w:pPr>
              <w:pStyle w:val="T4dispositie"/>
              <w:jc w:val="left"/>
              <w:rPr>
                <w:lang w:val="en-GB"/>
              </w:rPr>
            </w:pPr>
          </w:p>
          <w:p w:rsidR="00E75ABB" w:rsidRDefault="004F21BE">
            <w:pPr>
              <w:pStyle w:val="T4dispositie"/>
              <w:jc w:val="left"/>
              <w:rPr>
                <w:lang w:val="en-GB"/>
              </w:rPr>
            </w:pPr>
            <w:r>
              <w:rPr>
                <w:lang w:val="en-GB"/>
              </w:rPr>
              <w:t>16’</w:t>
            </w:r>
          </w:p>
          <w:p w:rsidR="00E75ABB" w:rsidRDefault="004F21BE">
            <w:pPr>
              <w:pStyle w:val="T4dispositie"/>
              <w:jc w:val="left"/>
              <w:rPr>
                <w:lang w:val="en-GB"/>
              </w:rPr>
            </w:pPr>
            <w:r>
              <w:rPr>
                <w:lang w:val="en-GB"/>
              </w:rPr>
              <w:t>16’</w:t>
            </w:r>
          </w:p>
          <w:p w:rsidR="00E75ABB" w:rsidRDefault="004F21BE">
            <w:pPr>
              <w:pStyle w:val="T4dispositie"/>
              <w:jc w:val="left"/>
              <w:rPr>
                <w:lang w:val="en-GB"/>
              </w:rPr>
            </w:pPr>
            <w:r>
              <w:rPr>
                <w:lang w:val="en-GB"/>
              </w:rPr>
              <w:t>8’</w:t>
            </w:r>
          </w:p>
          <w:p w:rsidR="00E75ABB" w:rsidRDefault="004F21BE">
            <w:pPr>
              <w:pStyle w:val="T4dispositie"/>
              <w:jc w:val="left"/>
              <w:rPr>
                <w:lang w:val="en-GB"/>
              </w:rPr>
            </w:pPr>
            <w:r>
              <w:rPr>
                <w:lang w:val="en-GB"/>
              </w:rPr>
              <w:t>8’</w:t>
            </w:r>
          </w:p>
          <w:p w:rsidR="00E75ABB" w:rsidRDefault="004F21BE">
            <w:pPr>
              <w:pStyle w:val="T4dispositie"/>
              <w:jc w:val="left"/>
              <w:rPr>
                <w:lang w:val="en-GB"/>
              </w:rPr>
            </w:pPr>
            <w:r>
              <w:rPr>
                <w:lang w:val="en-GB"/>
              </w:rPr>
              <w:t>4’</w:t>
            </w:r>
          </w:p>
          <w:p w:rsidR="00E75ABB" w:rsidRDefault="004F21BE">
            <w:pPr>
              <w:pStyle w:val="T4dispositie"/>
              <w:jc w:val="left"/>
              <w:rPr>
                <w:lang w:val="en-GB"/>
              </w:rPr>
            </w:pPr>
            <w:r>
              <w:rPr>
                <w:lang w:val="en-GB"/>
              </w:rPr>
              <w:t>4’</w:t>
            </w:r>
          </w:p>
          <w:p w:rsidR="00E75ABB" w:rsidRDefault="004F21BE">
            <w:pPr>
              <w:pStyle w:val="T4dispositie"/>
              <w:jc w:val="left"/>
              <w:rPr>
                <w:lang w:val="en-GB"/>
              </w:rPr>
            </w:pPr>
            <w:r>
              <w:rPr>
                <w:lang w:val="en-GB"/>
              </w:rPr>
              <w:t>3’</w:t>
            </w:r>
          </w:p>
          <w:p w:rsidR="00E75ABB" w:rsidRDefault="004F21BE">
            <w:pPr>
              <w:pStyle w:val="T4dispositie"/>
              <w:jc w:val="left"/>
              <w:rPr>
                <w:lang w:val="en-GB"/>
              </w:rPr>
            </w:pPr>
            <w:r>
              <w:rPr>
                <w:lang w:val="en-GB"/>
              </w:rPr>
              <w:t>2’</w:t>
            </w:r>
          </w:p>
          <w:p w:rsidR="00E75ABB" w:rsidRDefault="004F21BE">
            <w:pPr>
              <w:pStyle w:val="T4dispositie"/>
              <w:jc w:val="left"/>
              <w:rPr>
                <w:lang w:val="en-GB"/>
              </w:rPr>
            </w:pPr>
            <w:r>
              <w:rPr>
                <w:lang w:val="en-GB"/>
              </w:rPr>
              <w:t>6 st.</w:t>
            </w:r>
          </w:p>
          <w:p w:rsidR="00E75ABB" w:rsidRDefault="004F21BE">
            <w:pPr>
              <w:pStyle w:val="T4dispositie"/>
              <w:jc w:val="left"/>
            </w:pPr>
            <w:r>
              <w:t>5 st.</w:t>
            </w:r>
          </w:p>
          <w:p w:rsidR="00E75ABB" w:rsidRDefault="004F21BE">
            <w:pPr>
              <w:pStyle w:val="T4dispositie"/>
              <w:jc w:val="left"/>
            </w:pPr>
            <w:r>
              <w:t>6 st.</w:t>
            </w:r>
          </w:p>
          <w:p w:rsidR="00E75ABB" w:rsidRDefault="004F21BE">
            <w:pPr>
              <w:pStyle w:val="T4dispositie"/>
              <w:jc w:val="left"/>
            </w:pPr>
            <w:r>
              <w:t>8’</w:t>
            </w:r>
          </w:p>
        </w:tc>
        <w:tc>
          <w:tcPr>
            <w:tcW w:w="1440" w:type="dxa"/>
          </w:tcPr>
          <w:p w:rsidR="00E75ABB" w:rsidRDefault="004F21BE">
            <w:pPr>
              <w:pStyle w:val="T4dispositie"/>
              <w:jc w:val="left"/>
              <w:rPr>
                <w:i/>
                <w:iCs/>
              </w:rPr>
            </w:pPr>
            <w:r>
              <w:rPr>
                <w:i/>
                <w:iCs/>
              </w:rPr>
              <w:t>Boven Clavier</w:t>
            </w:r>
          </w:p>
          <w:p w:rsidR="00E75ABB" w:rsidRDefault="004F21BE">
            <w:pPr>
              <w:pStyle w:val="T4dispositie"/>
              <w:jc w:val="left"/>
            </w:pPr>
            <w:r>
              <w:t>Prestant</w:t>
            </w:r>
          </w:p>
          <w:p w:rsidR="00E75ABB" w:rsidRDefault="004F21BE">
            <w:pPr>
              <w:pStyle w:val="T4dispositie"/>
              <w:jc w:val="left"/>
            </w:pPr>
            <w:r>
              <w:t>Baarpijp</w:t>
            </w:r>
          </w:p>
          <w:p w:rsidR="00E75ABB" w:rsidRDefault="004F21BE">
            <w:pPr>
              <w:pStyle w:val="T4dispositie"/>
              <w:jc w:val="left"/>
              <w:rPr>
                <w:lang w:val="fr-FR"/>
              </w:rPr>
            </w:pPr>
            <w:r>
              <w:rPr>
                <w:lang w:val="fr-FR"/>
              </w:rPr>
              <w:t>Quintadeen</w:t>
            </w:r>
          </w:p>
          <w:p w:rsidR="00E75ABB" w:rsidRDefault="004F21BE">
            <w:pPr>
              <w:pStyle w:val="T4dispositie"/>
              <w:jc w:val="left"/>
              <w:rPr>
                <w:lang w:val="fr-FR"/>
              </w:rPr>
            </w:pPr>
            <w:r>
              <w:rPr>
                <w:lang w:val="fr-FR"/>
              </w:rPr>
              <w:t>Prestant</w:t>
            </w:r>
          </w:p>
          <w:p w:rsidR="00E75ABB" w:rsidRDefault="004F21BE">
            <w:pPr>
              <w:pStyle w:val="T4dispositie"/>
              <w:jc w:val="left"/>
              <w:rPr>
                <w:lang w:val="fr-FR"/>
              </w:rPr>
            </w:pPr>
            <w:r>
              <w:rPr>
                <w:lang w:val="fr-FR"/>
              </w:rPr>
              <w:t>Dwarsfluit</w:t>
            </w:r>
          </w:p>
          <w:p w:rsidR="00E75ABB" w:rsidRDefault="004F21BE">
            <w:pPr>
              <w:pStyle w:val="T4dispositie"/>
              <w:jc w:val="left"/>
              <w:rPr>
                <w:lang w:val="fr-FR"/>
              </w:rPr>
            </w:pPr>
            <w:r>
              <w:rPr>
                <w:lang w:val="fr-FR"/>
              </w:rPr>
              <w:t>Nazat</w:t>
            </w:r>
          </w:p>
          <w:p w:rsidR="00E75ABB" w:rsidRDefault="004F21BE">
            <w:pPr>
              <w:pStyle w:val="T4dispositie"/>
              <w:jc w:val="left"/>
              <w:rPr>
                <w:lang w:val="fr-FR"/>
              </w:rPr>
            </w:pPr>
            <w:r>
              <w:rPr>
                <w:lang w:val="fr-FR"/>
              </w:rPr>
              <w:t>Super Octaaf</w:t>
            </w:r>
          </w:p>
          <w:p w:rsidR="00E75ABB" w:rsidRDefault="004F21BE">
            <w:pPr>
              <w:pStyle w:val="T4dispositie"/>
              <w:jc w:val="left"/>
              <w:rPr>
                <w:lang w:val="fr-FR"/>
              </w:rPr>
            </w:pPr>
            <w:r>
              <w:rPr>
                <w:lang w:val="fr-FR"/>
              </w:rPr>
              <w:t>Sexquialter D</w:t>
            </w:r>
          </w:p>
          <w:p w:rsidR="00E75ABB" w:rsidRDefault="004F21BE">
            <w:pPr>
              <w:pStyle w:val="T4dispositie"/>
              <w:jc w:val="left"/>
              <w:rPr>
                <w:lang w:val="fr-FR"/>
              </w:rPr>
            </w:pPr>
            <w:r>
              <w:rPr>
                <w:lang w:val="fr-FR"/>
              </w:rPr>
              <w:t>Voxhumana</w:t>
            </w:r>
          </w:p>
        </w:tc>
        <w:tc>
          <w:tcPr>
            <w:tcW w:w="567" w:type="dxa"/>
          </w:tcPr>
          <w:p w:rsidR="00E75ABB" w:rsidRDefault="00E75ABB">
            <w:pPr>
              <w:pStyle w:val="T4dispositie"/>
              <w:jc w:val="left"/>
              <w:rPr>
                <w:lang w:val="fr-FR"/>
              </w:rPr>
            </w:pPr>
          </w:p>
          <w:p w:rsidR="00E75ABB" w:rsidRDefault="004F21BE">
            <w:pPr>
              <w:pStyle w:val="T4dispositie"/>
              <w:jc w:val="left"/>
              <w:rPr>
                <w:lang w:val="fr-FR"/>
              </w:rPr>
            </w:pPr>
            <w:r>
              <w:rPr>
                <w:lang w:val="fr-FR"/>
              </w:rPr>
              <w:t>8’</w:t>
            </w:r>
          </w:p>
          <w:p w:rsidR="00E75ABB" w:rsidRDefault="004F21BE">
            <w:pPr>
              <w:pStyle w:val="T4dispositie"/>
              <w:jc w:val="left"/>
              <w:rPr>
                <w:lang w:val="fr-FR"/>
              </w:rPr>
            </w:pPr>
            <w:r>
              <w:rPr>
                <w:lang w:val="fr-FR"/>
              </w:rPr>
              <w:t>8’</w:t>
            </w:r>
          </w:p>
          <w:p w:rsidR="00E75ABB" w:rsidRDefault="004F21BE">
            <w:pPr>
              <w:pStyle w:val="T4dispositie"/>
              <w:jc w:val="left"/>
              <w:rPr>
                <w:lang w:val="fr-FR"/>
              </w:rPr>
            </w:pPr>
            <w:r>
              <w:rPr>
                <w:lang w:val="fr-FR"/>
              </w:rPr>
              <w:t>8’</w:t>
            </w:r>
          </w:p>
          <w:p w:rsidR="00E75ABB" w:rsidRDefault="004F21BE">
            <w:pPr>
              <w:pStyle w:val="T4dispositie"/>
              <w:jc w:val="left"/>
              <w:rPr>
                <w:lang w:val="fr-FR"/>
              </w:rPr>
            </w:pPr>
            <w:r>
              <w:rPr>
                <w:lang w:val="fr-FR"/>
              </w:rPr>
              <w:t>4’</w:t>
            </w:r>
          </w:p>
          <w:p w:rsidR="00E75ABB" w:rsidRDefault="004F21BE">
            <w:pPr>
              <w:pStyle w:val="T4dispositie"/>
              <w:jc w:val="left"/>
              <w:rPr>
                <w:lang w:val="fr-FR"/>
              </w:rPr>
            </w:pPr>
            <w:r>
              <w:rPr>
                <w:lang w:val="fr-FR"/>
              </w:rPr>
              <w:t>4’</w:t>
            </w:r>
          </w:p>
          <w:p w:rsidR="00E75ABB" w:rsidRDefault="004F21BE">
            <w:pPr>
              <w:pStyle w:val="T4dispositie"/>
              <w:jc w:val="left"/>
              <w:rPr>
                <w:lang w:val="fr-FR"/>
              </w:rPr>
            </w:pPr>
            <w:r>
              <w:rPr>
                <w:lang w:val="fr-FR"/>
              </w:rPr>
              <w:t>3’</w:t>
            </w:r>
          </w:p>
          <w:p w:rsidR="00E75ABB" w:rsidRDefault="004F21BE">
            <w:pPr>
              <w:pStyle w:val="T4dispositie"/>
              <w:jc w:val="left"/>
              <w:rPr>
                <w:lang w:val="fr-FR"/>
              </w:rPr>
            </w:pPr>
            <w:r>
              <w:rPr>
                <w:lang w:val="fr-FR"/>
              </w:rPr>
              <w:t>2’</w:t>
            </w:r>
          </w:p>
          <w:p w:rsidR="00E75ABB" w:rsidRDefault="004F21BE">
            <w:pPr>
              <w:pStyle w:val="T4dispositie"/>
              <w:jc w:val="left"/>
              <w:rPr>
                <w:lang w:val="fr-FR"/>
              </w:rPr>
            </w:pPr>
            <w:r>
              <w:rPr>
                <w:lang w:val="fr-FR"/>
              </w:rPr>
              <w:t>2 st.</w:t>
            </w:r>
          </w:p>
          <w:p w:rsidR="00E75ABB" w:rsidRDefault="004F21BE">
            <w:pPr>
              <w:pStyle w:val="T4dispositie"/>
              <w:jc w:val="left"/>
            </w:pPr>
            <w:r>
              <w:t>8’</w:t>
            </w:r>
          </w:p>
        </w:tc>
        <w:tc>
          <w:tcPr>
            <w:tcW w:w="1134" w:type="dxa"/>
          </w:tcPr>
          <w:p w:rsidR="00E75ABB" w:rsidRDefault="004F21BE">
            <w:pPr>
              <w:pStyle w:val="T4dispositie"/>
              <w:jc w:val="left"/>
              <w:rPr>
                <w:i/>
                <w:iCs/>
              </w:rPr>
            </w:pPr>
            <w:r>
              <w:rPr>
                <w:i/>
                <w:iCs/>
              </w:rPr>
              <w:t>Pedaal</w:t>
            </w:r>
          </w:p>
          <w:p w:rsidR="00E75ABB" w:rsidRDefault="004F21BE">
            <w:pPr>
              <w:pStyle w:val="T4dispositie"/>
              <w:jc w:val="left"/>
            </w:pPr>
            <w:r>
              <w:t>Prestant</w:t>
            </w:r>
          </w:p>
          <w:p w:rsidR="00E75ABB" w:rsidRDefault="004F21BE">
            <w:pPr>
              <w:pStyle w:val="T4dispositie"/>
              <w:jc w:val="left"/>
            </w:pPr>
            <w:r>
              <w:t>Boerdon</w:t>
            </w:r>
          </w:p>
          <w:p w:rsidR="00E75ABB" w:rsidRDefault="004F21BE">
            <w:pPr>
              <w:pStyle w:val="T4dispositie"/>
              <w:jc w:val="left"/>
            </w:pPr>
            <w:r>
              <w:t>Holfluit</w:t>
            </w:r>
          </w:p>
          <w:p w:rsidR="00E75ABB" w:rsidRDefault="004F21BE">
            <w:pPr>
              <w:pStyle w:val="T4dispositie"/>
              <w:jc w:val="left"/>
            </w:pPr>
            <w:r>
              <w:t>Roerquint</w:t>
            </w:r>
          </w:p>
          <w:p w:rsidR="00E75ABB" w:rsidRDefault="004F21BE">
            <w:pPr>
              <w:pStyle w:val="T4dispositie"/>
              <w:jc w:val="left"/>
            </w:pPr>
            <w:r>
              <w:t>Octaaf</w:t>
            </w:r>
          </w:p>
          <w:p w:rsidR="00E75ABB" w:rsidRDefault="004F21BE">
            <w:pPr>
              <w:pStyle w:val="T4dispositie"/>
              <w:jc w:val="left"/>
            </w:pPr>
            <w:r>
              <w:t>Bazuin</w:t>
            </w:r>
          </w:p>
          <w:p w:rsidR="00E75ABB" w:rsidRDefault="004F21BE">
            <w:pPr>
              <w:pStyle w:val="T4dispositie"/>
              <w:jc w:val="left"/>
            </w:pPr>
            <w:r>
              <w:t>Trompet</w:t>
            </w:r>
          </w:p>
        </w:tc>
        <w:tc>
          <w:tcPr>
            <w:tcW w:w="708" w:type="dxa"/>
          </w:tcPr>
          <w:p w:rsidR="00E75ABB" w:rsidRDefault="00E75ABB">
            <w:pPr>
              <w:pStyle w:val="T4dispositie"/>
              <w:jc w:val="left"/>
            </w:pPr>
          </w:p>
          <w:p w:rsidR="00E75ABB" w:rsidRDefault="004F21BE">
            <w:pPr>
              <w:pStyle w:val="T4dispositie"/>
              <w:jc w:val="left"/>
            </w:pPr>
            <w:r>
              <w:t>16’</w:t>
            </w:r>
          </w:p>
          <w:p w:rsidR="00E75ABB" w:rsidRDefault="004F21BE">
            <w:pPr>
              <w:pStyle w:val="T4dispositie"/>
              <w:jc w:val="left"/>
            </w:pPr>
            <w:r>
              <w:t>16’</w:t>
            </w:r>
          </w:p>
          <w:p w:rsidR="00E75ABB" w:rsidRDefault="004F21BE">
            <w:pPr>
              <w:pStyle w:val="T4dispositie"/>
              <w:jc w:val="left"/>
            </w:pPr>
            <w:r>
              <w:t>8’</w:t>
            </w:r>
          </w:p>
          <w:p w:rsidR="00E75ABB" w:rsidRDefault="004F21BE">
            <w:pPr>
              <w:pStyle w:val="T4dispositie"/>
              <w:jc w:val="left"/>
            </w:pPr>
            <w:r>
              <w:t>6’</w:t>
            </w:r>
          </w:p>
          <w:p w:rsidR="00E75ABB" w:rsidRDefault="004F21BE">
            <w:pPr>
              <w:pStyle w:val="T4dispositie"/>
              <w:jc w:val="left"/>
            </w:pPr>
            <w:r>
              <w:t>4’</w:t>
            </w:r>
          </w:p>
          <w:p w:rsidR="00E75ABB" w:rsidRDefault="004F21BE">
            <w:pPr>
              <w:pStyle w:val="T4dispositie"/>
              <w:jc w:val="left"/>
            </w:pPr>
            <w:r>
              <w:t>16’</w:t>
            </w:r>
          </w:p>
          <w:p w:rsidR="00E75ABB" w:rsidRDefault="004F21BE">
            <w:pPr>
              <w:pStyle w:val="T4dispositie"/>
              <w:jc w:val="left"/>
            </w:pPr>
            <w:r>
              <w:t>8’</w:t>
            </w:r>
          </w:p>
        </w:tc>
      </w:tr>
    </w:tbl>
    <w:p w:rsidR="00E75ABB" w:rsidRDefault="00E75ABB">
      <w:pPr>
        <w:pStyle w:val="T1"/>
        <w:jc w:val="left"/>
      </w:pPr>
    </w:p>
    <w:p w:rsidR="00E75ABB" w:rsidRDefault="004F21BE">
      <w:pPr>
        <w:pStyle w:val="T4dispositie"/>
        <w:jc w:val="left"/>
        <w:rPr>
          <w:lang w:val="nl-NL"/>
        </w:rPr>
      </w:pPr>
      <w:r>
        <w:rPr>
          <w:lang w:val="nl-NL"/>
        </w:rPr>
        <w:t>drie afsluitingen</w:t>
      </w:r>
    </w:p>
    <w:p w:rsidR="00E75ABB" w:rsidRDefault="004F21BE">
      <w:pPr>
        <w:pStyle w:val="T4dispositie"/>
        <w:jc w:val="left"/>
        <w:rPr>
          <w:lang w:val="nl-NL"/>
        </w:rPr>
      </w:pPr>
      <w:r>
        <w:rPr>
          <w:lang w:val="nl-NL"/>
        </w:rPr>
        <w:t>koppeling van onder aan boven clavier, koppeling van pedaal aan onder clavier</w:t>
      </w:r>
    </w:p>
    <w:p w:rsidR="00E75ABB" w:rsidRDefault="004F21BE">
      <w:pPr>
        <w:pStyle w:val="T4dispositie"/>
        <w:jc w:val="left"/>
        <w:rPr>
          <w:lang w:val="nl-NL"/>
        </w:rPr>
      </w:pPr>
      <w:r>
        <w:rPr>
          <w:lang w:val="nl-NL"/>
        </w:rPr>
        <w:t>tremulant voor Boven Clavier</w:t>
      </w:r>
    </w:p>
    <w:p w:rsidR="00E75ABB" w:rsidRDefault="004F21BE">
      <w:pPr>
        <w:pStyle w:val="T4dispositie"/>
        <w:jc w:val="left"/>
        <w:rPr>
          <w:lang w:val="nl-NL"/>
        </w:rPr>
      </w:pPr>
      <w:r>
        <w:rPr>
          <w:lang w:val="nl-NL"/>
        </w:rPr>
        <w:t>twee treden voor Forte en Piano, om in eens te kunnen afzetten Bazuin, Trompet, Roerquint en Octaaf 4’, de andere om die stemmen weder te kunnen aanzetten</w:t>
      </w:r>
    </w:p>
    <w:p w:rsidR="00E75ABB" w:rsidRDefault="004F21BE">
      <w:pPr>
        <w:pStyle w:val="T4dispositie"/>
        <w:jc w:val="left"/>
        <w:rPr>
          <w:lang w:val="nl-NL"/>
        </w:rPr>
      </w:pPr>
      <w:r>
        <w:rPr>
          <w:lang w:val="nl-NL"/>
        </w:rPr>
        <w:t>zes blaasbalgen</w:t>
      </w:r>
    </w:p>
    <w:p w:rsidR="00E75ABB" w:rsidRDefault="004F21BE">
      <w:pPr>
        <w:pStyle w:val="T4dispositie"/>
        <w:jc w:val="left"/>
        <w:rPr>
          <w:vertAlign w:val="superscript"/>
          <w:lang w:val="nl-NL"/>
        </w:rPr>
      </w:pPr>
      <w:r>
        <w:rPr>
          <w:lang w:val="nl-NL"/>
        </w:rPr>
        <w:t>manualen C-f</w:t>
      </w:r>
      <w:r>
        <w:rPr>
          <w:vertAlign w:val="superscript"/>
          <w:lang w:val="nl-NL"/>
        </w:rPr>
        <w:t>3</w:t>
      </w:r>
    </w:p>
    <w:p w:rsidR="00E75ABB" w:rsidRDefault="004F21BE">
      <w:pPr>
        <w:pStyle w:val="T4dispositie"/>
        <w:jc w:val="left"/>
        <w:rPr>
          <w:vertAlign w:val="superscript"/>
          <w:lang w:val="nl-NL"/>
        </w:rPr>
      </w:pPr>
      <w:r>
        <w:rPr>
          <w:lang w:val="nl-NL"/>
        </w:rPr>
        <w:t>pedaal C-d</w:t>
      </w:r>
      <w:r>
        <w:rPr>
          <w:vertAlign w:val="superscript"/>
          <w:lang w:val="nl-NL"/>
        </w:rPr>
        <w:t>1</w:t>
      </w:r>
    </w:p>
    <w:p w:rsidR="00E75ABB" w:rsidRDefault="00E75ABB">
      <w:pPr>
        <w:pStyle w:val="T1"/>
        <w:jc w:val="left"/>
      </w:pPr>
    </w:p>
    <w:p w:rsidR="00E75ABB" w:rsidRDefault="004F21BE">
      <w:pPr>
        <w:pStyle w:val="T1"/>
        <w:jc w:val="left"/>
        <w:rPr>
          <w:lang w:val="nl-NL"/>
        </w:rPr>
      </w:pPr>
      <w:r>
        <w:rPr>
          <w:lang w:val="nl-NL"/>
        </w:rPr>
        <w:t>1862</w:t>
      </w:r>
    </w:p>
    <w:p w:rsidR="00E75ABB" w:rsidRDefault="004F21BE">
      <w:pPr>
        <w:pStyle w:val="T1"/>
        <w:jc w:val="left"/>
        <w:rPr>
          <w:lang w:val="nl-NL"/>
        </w:rPr>
      </w:pPr>
      <w:r>
        <w:rPr>
          <w:lang w:val="nl-NL"/>
        </w:rPr>
        <w:t>.</w:t>
      </w:r>
      <w:r>
        <w:rPr>
          <w:lang w:val="nl-NL"/>
        </w:rPr>
        <w:tab/>
        <w:t>kas opnieuw geschilderd</w:t>
      </w:r>
    </w:p>
    <w:p w:rsidR="00E75ABB" w:rsidRDefault="00E75ABB">
      <w:pPr>
        <w:pStyle w:val="T1"/>
        <w:jc w:val="left"/>
        <w:rPr>
          <w:lang w:val="nl-NL"/>
        </w:rPr>
      </w:pPr>
    </w:p>
    <w:p w:rsidR="00E75ABB" w:rsidRDefault="004F21BE">
      <w:pPr>
        <w:pStyle w:val="T1"/>
        <w:jc w:val="left"/>
        <w:rPr>
          <w:lang w:val="nl-NL"/>
        </w:rPr>
      </w:pPr>
      <w:r>
        <w:rPr>
          <w:lang w:val="nl-NL"/>
        </w:rPr>
        <w:t>P. Flaes 1877</w:t>
      </w:r>
    </w:p>
    <w:p w:rsidR="00E75ABB" w:rsidRDefault="004F21BE">
      <w:pPr>
        <w:pStyle w:val="T1"/>
        <w:jc w:val="left"/>
        <w:rPr>
          <w:lang w:val="nl-NL"/>
        </w:rPr>
      </w:pPr>
      <w:r>
        <w:rPr>
          <w:lang w:val="nl-NL"/>
        </w:rPr>
        <w:t>.</w:t>
      </w:r>
      <w:r>
        <w:rPr>
          <w:lang w:val="nl-NL"/>
        </w:rPr>
        <w:tab/>
        <w:t>schoonmaak en herstel</w:t>
      </w:r>
    </w:p>
    <w:p w:rsidR="00E75ABB" w:rsidRDefault="004F21BE">
      <w:pPr>
        <w:pStyle w:val="T1"/>
        <w:jc w:val="left"/>
        <w:rPr>
          <w:lang w:val="nl-NL"/>
        </w:rPr>
      </w:pPr>
      <w:r>
        <w:rPr>
          <w:lang w:val="nl-NL"/>
        </w:rPr>
        <w:t>.</w:t>
      </w:r>
      <w:r>
        <w:rPr>
          <w:lang w:val="nl-NL"/>
        </w:rPr>
        <w:tab/>
        <w:t>klavieren vernieuwd</w:t>
      </w:r>
    </w:p>
    <w:p w:rsidR="00E75ABB" w:rsidRDefault="004F21BE">
      <w:pPr>
        <w:pStyle w:val="T1"/>
        <w:jc w:val="left"/>
        <w:rPr>
          <w:lang w:val="nl-NL"/>
        </w:rPr>
      </w:pPr>
      <w:r>
        <w:rPr>
          <w:lang w:val="nl-NL"/>
        </w:rPr>
        <w:t>.</w:t>
      </w:r>
      <w:r>
        <w:rPr>
          <w:lang w:val="nl-NL"/>
        </w:rPr>
        <w:tab/>
        <w:t>grootste tien pijpen Prestant 8’ BW alsmede gehele Fluit 4’ vervangen</w:t>
      </w:r>
    </w:p>
    <w:p w:rsidR="00E75ABB" w:rsidRDefault="004F21BE">
      <w:pPr>
        <w:pStyle w:val="T1"/>
        <w:jc w:val="left"/>
        <w:rPr>
          <w:lang w:val="nl-NL"/>
        </w:rPr>
      </w:pPr>
      <w:r>
        <w:t>.</w:t>
      </w:r>
      <w:r>
        <w:tab/>
      </w:r>
      <w:r>
        <w:rPr>
          <w:lang w:val="nl-NL"/>
        </w:rPr>
        <w:t>één koor van de Cornet 6 st. verwijderd; samenstelling Mixtuur gewijzigd</w:t>
      </w:r>
    </w:p>
    <w:p w:rsidR="00E75ABB" w:rsidRDefault="004F21BE">
      <w:pPr>
        <w:pStyle w:val="T1"/>
        <w:jc w:val="left"/>
        <w:rPr>
          <w:lang w:val="nl-NL"/>
        </w:rPr>
      </w:pPr>
      <w:r>
        <w:rPr>
          <w:lang w:val="nl-NL"/>
        </w:rPr>
        <w:t>.</w:t>
      </w:r>
      <w:r>
        <w:rPr>
          <w:lang w:val="nl-NL"/>
        </w:rPr>
        <w:tab/>
        <w:t>tongwerken vernieuwd</w:t>
      </w:r>
    </w:p>
    <w:p w:rsidR="00E75ABB" w:rsidRDefault="004F21BE">
      <w:pPr>
        <w:pStyle w:val="T1"/>
        <w:jc w:val="left"/>
        <w:rPr>
          <w:lang w:val="nl-NL"/>
        </w:rPr>
      </w:pPr>
      <w:r>
        <w:rPr>
          <w:lang w:val="nl-NL"/>
        </w:rPr>
        <w:t>.</w:t>
      </w:r>
      <w:r>
        <w:rPr>
          <w:lang w:val="nl-NL"/>
        </w:rPr>
        <w:tab/>
        <w:t>herintonatie</w:t>
      </w:r>
    </w:p>
    <w:p w:rsidR="00E75ABB" w:rsidRDefault="00E75ABB">
      <w:pPr>
        <w:pStyle w:val="T1"/>
        <w:jc w:val="left"/>
        <w:rPr>
          <w:lang w:val="nl-NL"/>
        </w:rPr>
      </w:pPr>
    </w:p>
    <w:p w:rsidR="00E75ABB" w:rsidRDefault="004F21BE">
      <w:pPr>
        <w:pStyle w:val="T1"/>
        <w:jc w:val="left"/>
        <w:rPr>
          <w:lang w:val="nl-NL"/>
        </w:rPr>
      </w:pPr>
      <w:r>
        <w:rPr>
          <w:lang w:val="nl-NL"/>
        </w:rPr>
        <w:t>D.G. Steenkuyl 1906</w:t>
      </w:r>
    </w:p>
    <w:p w:rsidR="00E75ABB" w:rsidRDefault="004F21BE">
      <w:pPr>
        <w:pStyle w:val="T1"/>
        <w:jc w:val="left"/>
        <w:rPr>
          <w:lang w:val="nl-NL"/>
        </w:rPr>
      </w:pPr>
      <w:r>
        <w:rPr>
          <w:lang w:val="nl-NL"/>
        </w:rPr>
        <w:t>.</w:t>
      </w:r>
      <w:r>
        <w:rPr>
          <w:lang w:val="nl-NL"/>
        </w:rPr>
        <w:tab/>
        <w:t>orgel van pneumatische toetstractuur met behoud van oude laden</w:t>
      </w:r>
    </w:p>
    <w:p w:rsidR="00E75ABB" w:rsidRDefault="004F21BE">
      <w:pPr>
        <w:pStyle w:val="T1"/>
        <w:numPr>
          <w:ilvl w:val="0"/>
          <w:numId w:val="1"/>
        </w:numPr>
        <w:jc w:val="left"/>
        <w:rPr>
          <w:lang w:val="nl-NL"/>
        </w:rPr>
      </w:pPr>
      <w:r>
        <w:rPr>
          <w:lang w:val="nl-NL"/>
        </w:rPr>
        <w:t>windvoorziening deels gewijzigd, drie schokbalgen toegevoegd, afsluiters buiten werking gesteld</w:t>
      </w:r>
    </w:p>
    <w:p w:rsidR="00E75ABB" w:rsidRDefault="004F21BE">
      <w:pPr>
        <w:pStyle w:val="T1"/>
        <w:jc w:val="left"/>
        <w:rPr>
          <w:lang w:val="nl-NL"/>
        </w:rPr>
      </w:pPr>
      <w:r>
        <w:rPr>
          <w:lang w:val="nl-NL"/>
        </w:rPr>
        <w:t>.</w:t>
      </w:r>
      <w:r>
        <w:rPr>
          <w:lang w:val="nl-NL"/>
        </w:rPr>
        <w:tab/>
        <w:t>toetstractuur en klaviatuur vervangen; registertractuur grotendeels gehandhaafd</w:t>
      </w:r>
    </w:p>
    <w:p w:rsidR="00E75ABB" w:rsidRDefault="004F21BE">
      <w:pPr>
        <w:pStyle w:val="T1"/>
        <w:jc w:val="left"/>
      </w:pPr>
      <w:r>
        <w:rPr>
          <w:lang w:val="nl-NL"/>
        </w:rPr>
        <w:t>.</w:t>
      </w:r>
      <w:r>
        <w:rPr>
          <w:lang w:val="nl-NL"/>
        </w:rPr>
        <w:tab/>
        <w:t xml:space="preserve">BW Fluit 4’ </w:t>
      </w:r>
      <w:r>
        <w:sym w:font="Symbol" w:char="F0AE"/>
      </w:r>
      <w:r>
        <w:rPr>
          <w:lang w:val="nl-NL"/>
        </w:rPr>
        <w:t xml:space="preserve"> Dwa</w:t>
      </w:r>
      <w:r>
        <w:t>rsfluit 4’</w:t>
      </w:r>
    </w:p>
    <w:p w:rsidR="00E75ABB" w:rsidRDefault="004F21BE">
      <w:pPr>
        <w:pStyle w:val="T1"/>
        <w:numPr>
          <w:ilvl w:val="0"/>
          <w:numId w:val="1"/>
        </w:numPr>
        <w:jc w:val="left"/>
        <w:rPr>
          <w:lang w:val="nl-NL"/>
        </w:rPr>
      </w:pPr>
      <w:r>
        <w:rPr>
          <w:lang w:val="nl-NL"/>
        </w:rPr>
        <w:t>open pijpwerk deels van expressions voorzien Mixtuur en Scherp vanaf half-voets lengte vernieuwd</w:t>
      </w:r>
    </w:p>
    <w:p w:rsidR="00E75ABB" w:rsidRDefault="004F21BE">
      <w:pPr>
        <w:pStyle w:val="T1"/>
        <w:numPr>
          <w:ilvl w:val="0"/>
          <w:numId w:val="1"/>
        </w:numPr>
        <w:jc w:val="left"/>
        <w:rPr>
          <w:lang w:val="nl-NL"/>
        </w:rPr>
      </w:pPr>
      <w:r>
        <w:rPr>
          <w:lang w:val="nl-NL"/>
        </w:rPr>
        <w:t>.herintonatie</w:t>
      </w:r>
    </w:p>
    <w:p w:rsidR="00E75ABB" w:rsidRDefault="00E75ABB">
      <w:pPr>
        <w:pStyle w:val="T1"/>
        <w:jc w:val="left"/>
        <w:rPr>
          <w:lang w:val="nl-NL"/>
        </w:rPr>
      </w:pPr>
    </w:p>
    <w:p w:rsidR="00E75ABB" w:rsidRDefault="004F21BE">
      <w:pPr>
        <w:pStyle w:val="T1"/>
        <w:jc w:val="left"/>
        <w:rPr>
          <w:lang w:val="nl-NL"/>
        </w:rPr>
      </w:pPr>
      <w:r>
        <w:rPr>
          <w:lang w:val="nl-NL"/>
        </w:rPr>
        <w:t>J. de Koff &amp; Zn 1951</w:t>
      </w:r>
    </w:p>
    <w:p w:rsidR="00E75ABB" w:rsidRDefault="004F21BE">
      <w:pPr>
        <w:pStyle w:val="T1"/>
        <w:jc w:val="left"/>
      </w:pPr>
      <w:r>
        <w:t>.</w:t>
      </w:r>
      <w:r>
        <w:tab/>
        <w:t>schoonmaak en herstel</w:t>
      </w:r>
    </w:p>
    <w:p w:rsidR="00E75ABB" w:rsidRDefault="004F21BE">
      <w:pPr>
        <w:pStyle w:val="T1"/>
        <w:jc w:val="left"/>
      </w:pPr>
      <w:r>
        <w:t>.</w:t>
      </w:r>
      <w:r>
        <w:tab/>
        <w:t>intonatie-correcties</w:t>
      </w:r>
    </w:p>
    <w:p w:rsidR="00E75ABB" w:rsidRDefault="00E75ABB">
      <w:pPr>
        <w:pStyle w:val="T1"/>
        <w:jc w:val="left"/>
      </w:pPr>
    </w:p>
    <w:p w:rsidR="00E75ABB" w:rsidRDefault="004F21BE">
      <w:pPr>
        <w:pStyle w:val="T1"/>
        <w:jc w:val="left"/>
        <w:rPr>
          <w:lang w:val="nl-NL"/>
        </w:rPr>
      </w:pPr>
      <w:r>
        <w:rPr>
          <w:lang w:val="nl-NL"/>
        </w:rPr>
        <w:t>Flentrop Orgelbouw 1978</w:t>
      </w:r>
    </w:p>
    <w:p w:rsidR="00E75ABB" w:rsidRDefault="004F21BE">
      <w:pPr>
        <w:pStyle w:val="T1"/>
        <w:jc w:val="left"/>
        <w:rPr>
          <w:lang w:val="nl-NL"/>
        </w:rPr>
      </w:pPr>
      <w:r>
        <w:rPr>
          <w:lang w:val="nl-NL"/>
        </w:rPr>
        <w:t>.</w:t>
      </w:r>
      <w:r>
        <w:rPr>
          <w:lang w:val="nl-NL"/>
        </w:rPr>
        <w:tab/>
        <w:t>schoonmaak</w:t>
      </w:r>
    </w:p>
    <w:p w:rsidR="00E75ABB" w:rsidRDefault="004F21BE">
      <w:pPr>
        <w:pStyle w:val="T1"/>
        <w:jc w:val="left"/>
        <w:rPr>
          <w:lang w:val="nl-NL"/>
        </w:rPr>
      </w:pPr>
      <w:r>
        <w:rPr>
          <w:lang w:val="nl-NL"/>
        </w:rPr>
        <w:t>.</w:t>
      </w:r>
      <w:r>
        <w:rPr>
          <w:lang w:val="nl-NL"/>
        </w:rPr>
        <w:tab/>
        <w:t>frontstokken en vervoerstokken hersteld</w:t>
      </w:r>
    </w:p>
    <w:p w:rsidR="00E75ABB" w:rsidRDefault="00E75ABB">
      <w:pPr>
        <w:pStyle w:val="T1"/>
        <w:jc w:val="left"/>
        <w:rPr>
          <w:lang w:val="nl-NL"/>
        </w:rPr>
      </w:pPr>
    </w:p>
    <w:p w:rsidR="00E75ABB" w:rsidRDefault="004F21BE">
      <w:pPr>
        <w:pStyle w:val="T1"/>
        <w:jc w:val="left"/>
        <w:rPr>
          <w:lang w:val="nl-NL"/>
        </w:rPr>
      </w:pPr>
      <w:r>
        <w:rPr>
          <w:lang w:val="nl-NL"/>
        </w:rPr>
        <w:t>Flentrop Orgelbouw 1995</w:t>
      </w:r>
    </w:p>
    <w:p w:rsidR="00E75ABB" w:rsidRDefault="004F21BE">
      <w:pPr>
        <w:pStyle w:val="T1"/>
        <w:jc w:val="left"/>
        <w:rPr>
          <w:lang w:val="nl-NL"/>
        </w:rPr>
      </w:pPr>
      <w:r>
        <w:rPr>
          <w:lang w:val="nl-NL"/>
        </w:rPr>
        <w:t>.</w:t>
      </w:r>
      <w:r>
        <w:rPr>
          <w:lang w:val="nl-NL"/>
        </w:rPr>
        <w:tab/>
        <w:t>drie spaanbalgen hersteld</w:t>
      </w:r>
    </w:p>
    <w:p w:rsidR="00E75ABB" w:rsidRDefault="00E75ABB">
      <w:pPr>
        <w:pStyle w:val="T1"/>
        <w:jc w:val="left"/>
        <w:rPr>
          <w:lang w:val="nl-NL"/>
        </w:rPr>
      </w:pPr>
    </w:p>
    <w:p w:rsidR="00E75ABB" w:rsidRDefault="004F21BE">
      <w:pPr>
        <w:pStyle w:val="Heading2"/>
      </w:pPr>
      <w:r>
        <w:t>Tech</w:t>
      </w:r>
      <w:bookmarkStart w:id="0" w:name="_GoBack"/>
      <w:bookmarkEnd w:id="0"/>
      <w:r>
        <w:t>nische gegevens</w:t>
      </w:r>
    </w:p>
    <w:p w:rsidR="00E75ABB" w:rsidRDefault="00E75ABB">
      <w:pPr>
        <w:pStyle w:val="T1"/>
        <w:jc w:val="left"/>
        <w:rPr>
          <w:lang w:val="nl-NL"/>
        </w:rPr>
      </w:pPr>
    </w:p>
    <w:p w:rsidR="00E75ABB" w:rsidRDefault="004F21BE">
      <w:pPr>
        <w:pStyle w:val="T1"/>
        <w:jc w:val="left"/>
        <w:rPr>
          <w:lang w:val="nl-NL"/>
        </w:rPr>
      </w:pPr>
      <w:r>
        <w:rPr>
          <w:lang w:val="nl-NL"/>
        </w:rPr>
        <w:t>Werkindeling</w:t>
      </w:r>
    </w:p>
    <w:p w:rsidR="00E75ABB" w:rsidRDefault="004F21BE">
      <w:pPr>
        <w:pStyle w:val="T1"/>
        <w:jc w:val="left"/>
        <w:rPr>
          <w:lang w:val="nl-NL"/>
        </w:rPr>
      </w:pPr>
      <w:r>
        <w:rPr>
          <w:lang w:val="nl-NL"/>
        </w:rPr>
        <w:t>hoofdwerk,bovenwerk, pedaal</w:t>
      </w:r>
    </w:p>
    <w:p w:rsidR="00E75ABB" w:rsidRDefault="00E75ABB">
      <w:pPr>
        <w:pStyle w:val="T1"/>
        <w:jc w:val="left"/>
        <w:rPr>
          <w:lang w:val="nl-NL"/>
        </w:rPr>
      </w:pPr>
    </w:p>
    <w:p w:rsidR="00E75ABB" w:rsidRDefault="004F21BE">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48"/>
        <w:gridCol w:w="709"/>
        <w:gridCol w:w="1631"/>
        <w:gridCol w:w="720"/>
        <w:gridCol w:w="1134"/>
        <w:gridCol w:w="709"/>
      </w:tblGrid>
      <w:tr w:rsidR="00E75ABB">
        <w:tc>
          <w:tcPr>
            <w:tcW w:w="1548" w:type="dxa"/>
          </w:tcPr>
          <w:p w:rsidR="00E75ABB" w:rsidRDefault="004F21BE">
            <w:pPr>
              <w:pStyle w:val="T4dispositie"/>
              <w:jc w:val="left"/>
              <w:rPr>
                <w:i/>
                <w:iCs/>
              </w:rPr>
            </w:pPr>
            <w:r>
              <w:rPr>
                <w:i/>
                <w:iCs/>
              </w:rPr>
              <w:t>Hoofdwerk (I)</w:t>
            </w:r>
          </w:p>
          <w:p w:rsidR="00E75ABB" w:rsidRDefault="004F21BE">
            <w:pPr>
              <w:pStyle w:val="T4dispositie"/>
              <w:jc w:val="left"/>
              <w:rPr>
                <w:lang w:val="fr-FR"/>
              </w:rPr>
            </w:pPr>
            <w:r>
              <w:rPr>
                <w:lang w:val="fr-FR"/>
              </w:rPr>
              <w:t>12 stemmen</w:t>
            </w:r>
          </w:p>
          <w:p w:rsidR="00E75ABB" w:rsidRDefault="00E75ABB">
            <w:pPr>
              <w:pStyle w:val="T4dispositie"/>
              <w:jc w:val="left"/>
              <w:rPr>
                <w:lang w:val="fr-FR"/>
              </w:rPr>
            </w:pPr>
          </w:p>
          <w:p w:rsidR="00E75ABB" w:rsidRDefault="004F21BE">
            <w:pPr>
              <w:pStyle w:val="T4dispositie"/>
              <w:jc w:val="left"/>
              <w:rPr>
                <w:lang w:val="fr-FR"/>
              </w:rPr>
            </w:pPr>
            <w:r>
              <w:rPr>
                <w:lang w:val="fr-FR"/>
              </w:rPr>
              <w:t>Prestant</w:t>
            </w:r>
          </w:p>
          <w:p w:rsidR="00E75ABB" w:rsidRDefault="004F21BE">
            <w:pPr>
              <w:pStyle w:val="T4dispositie"/>
              <w:jc w:val="left"/>
              <w:rPr>
                <w:lang w:val="fr-FR"/>
              </w:rPr>
            </w:pPr>
            <w:r>
              <w:rPr>
                <w:lang w:val="fr-FR"/>
              </w:rPr>
              <w:t>Bourdon</w:t>
            </w:r>
          </w:p>
          <w:p w:rsidR="00E75ABB" w:rsidRDefault="004F21BE">
            <w:pPr>
              <w:pStyle w:val="T4dispositie"/>
              <w:jc w:val="left"/>
              <w:rPr>
                <w:lang w:val="fr-FR"/>
              </w:rPr>
            </w:pPr>
            <w:r>
              <w:rPr>
                <w:lang w:val="fr-FR"/>
              </w:rPr>
              <w:t>Octaaf</w:t>
            </w:r>
          </w:p>
          <w:p w:rsidR="00E75ABB" w:rsidRDefault="004F21BE">
            <w:pPr>
              <w:pStyle w:val="T4dispositie"/>
              <w:jc w:val="left"/>
            </w:pPr>
            <w:r>
              <w:t>Roerfluit</w:t>
            </w:r>
          </w:p>
          <w:p w:rsidR="00E75ABB" w:rsidRDefault="004F21BE">
            <w:pPr>
              <w:pStyle w:val="T4dispositie"/>
              <w:jc w:val="left"/>
            </w:pPr>
            <w:r>
              <w:t>Octaaf</w:t>
            </w:r>
          </w:p>
          <w:p w:rsidR="00E75ABB" w:rsidRDefault="004F21BE">
            <w:pPr>
              <w:pStyle w:val="T4dispositie"/>
              <w:jc w:val="left"/>
            </w:pPr>
            <w:r>
              <w:t>Roerfluit</w:t>
            </w:r>
          </w:p>
          <w:p w:rsidR="00E75ABB" w:rsidRDefault="004F21BE">
            <w:pPr>
              <w:pStyle w:val="T4dispositie"/>
              <w:jc w:val="left"/>
            </w:pPr>
            <w:r>
              <w:t>Quint</w:t>
            </w:r>
          </w:p>
          <w:p w:rsidR="00E75ABB" w:rsidRDefault="004F21BE">
            <w:pPr>
              <w:pStyle w:val="T4dispositie"/>
              <w:jc w:val="left"/>
            </w:pPr>
            <w:r>
              <w:t>Octaaf</w:t>
            </w:r>
          </w:p>
          <w:p w:rsidR="00E75ABB" w:rsidRDefault="004F21BE">
            <w:pPr>
              <w:pStyle w:val="T4dispositie"/>
              <w:jc w:val="left"/>
            </w:pPr>
            <w:r>
              <w:t>Mixtuur</w:t>
            </w:r>
          </w:p>
          <w:p w:rsidR="00E75ABB" w:rsidRDefault="004F21BE">
            <w:pPr>
              <w:pStyle w:val="T4dispositie"/>
              <w:jc w:val="left"/>
            </w:pPr>
            <w:r>
              <w:t>Scherp</w:t>
            </w:r>
          </w:p>
          <w:p w:rsidR="00E75ABB" w:rsidRDefault="004F21BE">
            <w:pPr>
              <w:pStyle w:val="T4dispositie"/>
              <w:jc w:val="left"/>
            </w:pPr>
            <w:r>
              <w:t>Cornet D</w:t>
            </w:r>
          </w:p>
          <w:p w:rsidR="00E75ABB" w:rsidRDefault="004F21BE">
            <w:pPr>
              <w:pStyle w:val="T4dispositie"/>
              <w:jc w:val="left"/>
              <w:rPr>
                <w:lang w:val="en-GB"/>
              </w:rPr>
            </w:pPr>
            <w:r>
              <w:rPr>
                <w:lang w:val="en-GB"/>
              </w:rPr>
              <w:t>Trompet</w:t>
            </w:r>
          </w:p>
        </w:tc>
        <w:tc>
          <w:tcPr>
            <w:tcW w:w="709" w:type="dxa"/>
          </w:tcPr>
          <w:p w:rsidR="00E75ABB" w:rsidRDefault="00E75ABB">
            <w:pPr>
              <w:pStyle w:val="T4dispositie"/>
              <w:jc w:val="left"/>
              <w:rPr>
                <w:lang w:val="en-GB"/>
              </w:rPr>
            </w:pPr>
          </w:p>
          <w:p w:rsidR="00E75ABB" w:rsidRDefault="00E75ABB">
            <w:pPr>
              <w:pStyle w:val="T4dispositie"/>
              <w:jc w:val="left"/>
              <w:rPr>
                <w:lang w:val="en-GB"/>
              </w:rPr>
            </w:pPr>
          </w:p>
          <w:p w:rsidR="00E75ABB" w:rsidRDefault="00E75ABB">
            <w:pPr>
              <w:pStyle w:val="T4dispositie"/>
              <w:jc w:val="left"/>
              <w:rPr>
                <w:lang w:val="en-GB"/>
              </w:rPr>
            </w:pPr>
          </w:p>
          <w:p w:rsidR="00E75ABB" w:rsidRDefault="004F21BE">
            <w:pPr>
              <w:pStyle w:val="T4dispositie"/>
              <w:jc w:val="left"/>
              <w:rPr>
                <w:lang w:val="en-GB"/>
              </w:rPr>
            </w:pPr>
            <w:r>
              <w:rPr>
                <w:lang w:val="en-GB"/>
              </w:rPr>
              <w:t>16’</w:t>
            </w:r>
          </w:p>
          <w:p w:rsidR="00E75ABB" w:rsidRDefault="004F21BE">
            <w:pPr>
              <w:pStyle w:val="T4dispositie"/>
              <w:jc w:val="left"/>
              <w:rPr>
                <w:lang w:val="en-GB"/>
              </w:rPr>
            </w:pPr>
            <w:r>
              <w:rPr>
                <w:lang w:val="en-GB"/>
              </w:rPr>
              <w:t>16’</w:t>
            </w:r>
          </w:p>
          <w:p w:rsidR="00E75ABB" w:rsidRDefault="004F21BE">
            <w:pPr>
              <w:pStyle w:val="T4dispositie"/>
              <w:jc w:val="left"/>
              <w:rPr>
                <w:lang w:val="en-GB"/>
              </w:rPr>
            </w:pPr>
            <w:r>
              <w:rPr>
                <w:lang w:val="en-GB"/>
              </w:rPr>
              <w:t>8’</w:t>
            </w:r>
          </w:p>
          <w:p w:rsidR="00E75ABB" w:rsidRDefault="004F21BE">
            <w:pPr>
              <w:pStyle w:val="T4dispositie"/>
              <w:jc w:val="left"/>
              <w:rPr>
                <w:lang w:val="en-GB"/>
              </w:rPr>
            </w:pPr>
            <w:r>
              <w:rPr>
                <w:lang w:val="en-GB"/>
              </w:rPr>
              <w:t>8’</w:t>
            </w:r>
          </w:p>
          <w:p w:rsidR="00E75ABB" w:rsidRDefault="004F21BE">
            <w:pPr>
              <w:pStyle w:val="T4dispositie"/>
              <w:jc w:val="left"/>
              <w:rPr>
                <w:lang w:val="en-GB"/>
              </w:rPr>
            </w:pPr>
            <w:r>
              <w:rPr>
                <w:lang w:val="en-GB"/>
              </w:rPr>
              <w:t>4’</w:t>
            </w:r>
          </w:p>
          <w:p w:rsidR="00E75ABB" w:rsidRDefault="004F21BE">
            <w:pPr>
              <w:pStyle w:val="T4dispositie"/>
              <w:jc w:val="left"/>
              <w:rPr>
                <w:lang w:val="en-GB"/>
              </w:rPr>
            </w:pPr>
            <w:r>
              <w:rPr>
                <w:lang w:val="en-GB"/>
              </w:rPr>
              <w:t>4’</w:t>
            </w:r>
          </w:p>
          <w:p w:rsidR="00E75ABB" w:rsidRDefault="004F21BE">
            <w:pPr>
              <w:pStyle w:val="T4dispositie"/>
              <w:jc w:val="left"/>
              <w:rPr>
                <w:lang w:val="en-GB"/>
              </w:rPr>
            </w:pPr>
            <w:r>
              <w:rPr>
                <w:lang w:val="en-GB"/>
              </w:rPr>
              <w:t>3’</w:t>
            </w:r>
          </w:p>
          <w:p w:rsidR="00E75ABB" w:rsidRDefault="004F21BE">
            <w:pPr>
              <w:pStyle w:val="T4dispositie"/>
              <w:jc w:val="left"/>
              <w:rPr>
                <w:lang w:val="en-GB"/>
              </w:rPr>
            </w:pPr>
            <w:r>
              <w:rPr>
                <w:lang w:val="en-GB"/>
              </w:rPr>
              <w:t>2’</w:t>
            </w:r>
          </w:p>
          <w:p w:rsidR="00E75ABB" w:rsidRDefault="004F21BE">
            <w:pPr>
              <w:pStyle w:val="T4dispositie"/>
              <w:jc w:val="left"/>
              <w:rPr>
                <w:lang w:val="en-GB"/>
              </w:rPr>
            </w:pPr>
            <w:r>
              <w:rPr>
                <w:lang w:val="en-GB"/>
              </w:rPr>
              <w:t>6 st.</w:t>
            </w:r>
          </w:p>
          <w:p w:rsidR="00E75ABB" w:rsidRDefault="004F21BE">
            <w:pPr>
              <w:pStyle w:val="T4dispositie"/>
              <w:jc w:val="left"/>
              <w:rPr>
                <w:lang w:val="en-GB"/>
              </w:rPr>
            </w:pPr>
            <w:r>
              <w:rPr>
                <w:lang w:val="en-GB"/>
              </w:rPr>
              <w:t>5 st.</w:t>
            </w:r>
          </w:p>
          <w:p w:rsidR="00E75ABB" w:rsidRDefault="004F21BE">
            <w:pPr>
              <w:pStyle w:val="T4dispositie"/>
              <w:jc w:val="left"/>
            </w:pPr>
            <w:r>
              <w:t>5 st.</w:t>
            </w:r>
          </w:p>
          <w:p w:rsidR="00E75ABB" w:rsidRDefault="004F21BE">
            <w:pPr>
              <w:pStyle w:val="T4dispositie"/>
              <w:jc w:val="left"/>
            </w:pPr>
            <w:r>
              <w:t>8’</w:t>
            </w:r>
          </w:p>
        </w:tc>
        <w:tc>
          <w:tcPr>
            <w:tcW w:w="1631" w:type="dxa"/>
          </w:tcPr>
          <w:p w:rsidR="00E75ABB" w:rsidRDefault="004F21BE">
            <w:pPr>
              <w:pStyle w:val="T4dispositie"/>
              <w:jc w:val="left"/>
              <w:rPr>
                <w:i/>
                <w:iCs/>
              </w:rPr>
            </w:pPr>
            <w:r>
              <w:rPr>
                <w:i/>
                <w:iCs/>
              </w:rPr>
              <w:t>Bovenwerk (II)</w:t>
            </w:r>
          </w:p>
          <w:p w:rsidR="00E75ABB" w:rsidRDefault="004F21BE">
            <w:pPr>
              <w:pStyle w:val="T4dispositie"/>
              <w:jc w:val="left"/>
            </w:pPr>
            <w:r>
              <w:t>9 stemmen</w:t>
            </w:r>
          </w:p>
          <w:p w:rsidR="00E75ABB" w:rsidRDefault="00E75ABB">
            <w:pPr>
              <w:pStyle w:val="T4dispositie"/>
              <w:jc w:val="left"/>
            </w:pPr>
          </w:p>
          <w:p w:rsidR="00E75ABB" w:rsidRDefault="004F21BE">
            <w:pPr>
              <w:pStyle w:val="T4dispositie"/>
              <w:jc w:val="left"/>
            </w:pPr>
            <w:r>
              <w:t>Prestant</w:t>
            </w:r>
          </w:p>
          <w:p w:rsidR="00E75ABB" w:rsidRDefault="004F21BE">
            <w:pPr>
              <w:pStyle w:val="T4dispositie"/>
              <w:jc w:val="left"/>
            </w:pPr>
            <w:r>
              <w:t>Baarpijp</w:t>
            </w:r>
          </w:p>
          <w:p w:rsidR="00E75ABB" w:rsidRDefault="004F21BE">
            <w:pPr>
              <w:pStyle w:val="T4dispositie"/>
              <w:jc w:val="left"/>
            </w:pPr>
            <w:r>
              <w:t>Quintadena</w:t>
            </w:r>
          </w:p>
          <w:p w:rsidR="00E75ABB" w:rsidRDefault="004F21BE">
            <w:pPr>
              <w:pStyle w:val="T4dispositie"/>
              <w:jc w:val="left"/>
            </w:pPr>
            <w:r>
              <w:t>Octaaf</w:t>
            </w:r>
          </w:p>
          <w:p w:rsidR="00E75ABB" w:rsidRDefault="004F21BE">
            <w:pPr>
              <w:pStyle w:val="T4dispositie"/>
              <w:jc w:val="left"/>
            </w:pPr>
            <w:r>
              <w:t>Dwarsfluit</w:t>
            </w:r>
          </w:p>
          <w:p w:rsidR="00E75ABB" w:rsidRDefault="004F21BE">
            <w:pPr>
              <w:pStyle w:val="T4dispositie"/>
              <w:jc w:val="left"/>
            </w:pPr>
            <w:r>
              <w:t>Nazart</w:t>
            </w:r>
          </w:p>
          <w:p w:rsidR="00E75ABB" w:rsidRDefault="004F21BE">
            <w:pPr>
              <w:pStyle w:val="T4dispositie"/>
              <w:jc w:val="left"/>
            </w:pPr>
            <w:r>
              <w:t>Octaaf</w:t>
            </w:r>
          </w:p>
          <w:p w:rsidR="00E75ABB" w:rsidRDefault="004F21BE">
            <w:pPr>
              <w:pStyle w:val="T4dispositie"/>
              <w:jc w:val="left"/>
              <w:rPr>
                <w:lang w:val="en-GB"/>
              </w:rPr>
            </w:pPr>
            <w:r>
              <w:rPr>
                <w:lang w:val="en-GB"/>
              </w:rPr>
              <w:t>Sexquialter D</w:t>
            </w:r>
          </w:p>
          <w:p w:rsidR="00E75ABB" w:rsidRDefault="004F21BE">
            <w:pPr>
              <w:pStyle w:val="T4dispositie"/>
              <w:jc w:val="left"/>
              <w:rPr>
                <w:lang w:val="en-GB"/>
              </w:rPr>
            </w:pPr>
            <w:r>
              <w:rPr>
                <w:lang w:val="en-GB"/>
              </w:rPr>
              <w:t>Vox Humana</w:t>
            </w:r>
          </w:p>
        </w:tc>
        <w:tc>
          <w:tcPr>
            <w:tcW w:w="720" w:type="dxa"/>
          </w:tcPr>
          <w:p w:rsidR="00E75ABB" w:rsidRDefault="00E75ABB">
            <w:pPr>
              <w:pStyle w:val="T4dispositie"/>
              <w:jc w:val="left"/>
              <w:rPr>
                <w:lang w:val="en-GB"/>
              </w:rPr>
            </w:pPr>
          </w:p>
          <w:p w:rsidR="00E75ABB" w:rsidRDefault="00E75ABB">
            <w:pPr>
              <w:pStyle w:val="T4dispositie"/>
              <w:jc w:val="left"/>
              <w:rPr>
                <w:lang w:val="en-GB"/>
              </w:rPr>
            </w:pPr>
          </w:p>
          <w:p w:rsidR="00E75ABB" w:rsidRDefault="00E75ABB">
            <w:pPr>
              <w:pStyle w:val="T4dispositie"/>
              <w:jc w:val="left"/>
              <w:rPr>
                <w:lang w:val="en-GB"/>
              </w:rPr>
            </w:pPr>
          </w:p>
          <w:p w:rsidR="00E75ABB" w:rsidRDefault="004F21BE">
            <w:pPr>
              <w:pStyle w:val="T4dispositie"/>
              <w:jc w:val="left"/>
              <w:rPr>
                <w:lang w:val="en-GB"/>
              </w:rPr>
            </w:pPr>
            <w:r>
              <w:rPr>
                <w:lang w:val="en-GB"/>
              </w:rPr>
              <w:t>8’</w:t>
            </w:r>
          </w:p>
          <w:p w:rsidR="00E75ABB" w:rsidRDefault="004F21BE">
            <w:pPr>
              <w:pStyle w:val="T4dispositie"/>
              <w:jc w:val="left"/>
              <w:rPr>
                <w:lang w:val="en-GB"/>
              </w:rPr>
            </w:pPr>
            <w:r>
              <w:rPr>
                <w:lang w:val="en-GB"/>
              </w:rPr>
              <w:t>8’</w:t>
            </w:r>
          </w:p>
          <w:p w:rsidR="00E75ABB" w:rsidRDefault="004F21BE">
            <w:pPr>
              <w:pStyle w:val="T4dispositie"/>
              <w:jc w:val="left"/>
              <w:rPr>
                <w:lang w:val="en-GB"/>
              </w:rPr>
            </w:pPr>
            <w:r>
              <w:rPr>
                <w:lang w:val="en-GB"/>
              </w:rPr>
              <w:t>8’</w:t>
            </w:r>
          </w:p>
          <w:p w:rsidR="00E75ABB" w:rsidRDefault="004F21BE">
            <w:pPr>
              <w:pStyle w:val="T4dispositie"/>
              <w:jc w:val="left"/>
              <w:rPr>
                <w:lang w:val="en-GB"/>
              </w:rPr>
            </w:pPr>
            <w:r>
              <w:rPr>
                <w:lang w:val="en-GB"/>
              </w:rPr>
              <w:t>4’</w:t>
            </w:r>
          </w:p>
          <w:p w:rsidR="00E75ABB" w:rsidRDefault="004F21BE">
            <w:pPr>
              <w:pStyle w:val="T4dispositie"/>
              <w:jc w:val="left"/>
              <w:rPr>
                <w:lang w:val="en-GB"/>
              </w:rPr>
            </w:pPr>
            <w:r>
              <w:rPr>
                <w:lang w:val="en-GB"/>
              </w:rPr>
              <w:t>4’</w:t>
            </w:r>
          </w:p>
          <w:p w:rsidR="00E75ABB" w:rsidRDefault="004F21BE">
            <w:pPr>
              <w:pStyle w:val="T4dispositie"/>
              <w:jc w:val="left"/>
              <w:rPr>
                <w:lang w:val="en-GB"/>
              </w:rPr>
            </w:pPr>
            <w:r>
              <w:rPr>
                <w:lang w:val="en-GB"/>
              </w:rPr>
              <w:t>3’</w:t>
            </w:r>
          </w:p>
          <w:p w:rsidR="00E75ABB" w:rsidRDefault="004F21BE">
            <w:pPr>
              <w:pStyle w:val="T4dispositie"/>
              <w:jc w:val="left"/>
              <w:rPr>
                <w:lang w:val="en-GB"/>
              </w:rPr>
            </w:pPr>
            <w:r>
              <w:rPr>
                <w:lang w:val="en-GB"/>
              </w:rPr>
              <w:t>2’</w:t>
            </w:r>
          </w:p>
          <w:p w:rsidR="00E75ABB" w:rsidRDefault="004F21BE">
            <w:pPr>
              <w:pStyle w:val="T4dispositie"/>
              <w:jc w:val="left"/>
              <w:rPr>
                <w:lang w:val="en-GB"/>
              </w:rPr>
            </w:pPr>
            <w:r>
              <w:rPr>
                <w:lang w:val="en-GB"/>
              </w:rPr>
              <w:t>2 st.</w:t>
            </w:r>
          </w:p>
          <w:p w:rsidR="00E75ABB" w:rsidRDefault="004F21BE">
            <w:pPr>
              <w:pStyle w:val="T4dispositie"/>
              <w:jc w:val="left"/>
            </w:pPr>
            <w:r>
              <w:t>8’</w:t>
            </w:r>
          </w:p>
        </w:tc>
        <w:tc>
          <w:tcPr>
            <w:tcW w:w="1134" w:type="dxa"/>
          </w:tcPr>
          <w:p w:rsidR="00E75ABB" w:rsidRDefault="004F21BE">
            <w:pPr>
              <w:pStyle w:val="T4dispositie"/>
              <w:jc w:val="left"/>
              <w:rPr>
                <w:i/>
                <w:iCs/>
              </w:rPr>
            </w:pPr>
            <w:r>
              <w:rPr>
                <w:i/>
                <w:iCs/>
              </w:rPr>
              <w:t>Pedaal</w:t>
            </w:r>
          </w:p>
          <w:p w:rsidR="00E75ABB" w:rsidRDefault="004F21BE">
            <w:pPr>
              <w:pStyle w:val="T4dispositie"/>
              <w:jc w:val="left"/>
            </w:pPr>
            <w:r>
              <w:t>7 stemmen</w:t>
            </w:r>
          </w:p>
          <w:p w:rsidR="00E75ABB" w:rsidRDefault="00E75ABB">
            <w:pPr>
              <w:pStyle w:val="T4dispositie"/>
              <w:jc w:val="left"/>
            </w:pPr>
          </w:p>
          <w:p w:rsidR="00E75ABB" w:rsidRDefault="004F21BE">
            <w:pPr>
              <w:pStyle w:val="T4dispositie"/>
              <w:jc w:val="left"/>
            </w:pPr>
            <w:r>
              <w:t>Prestant</w:t>
            </w:r>
          </w:p>
          <w:p w:rsidR="00E75ABB" w:rsidRDefault="004F21BE">
            <w:pPr>
              <w:pStyle w:val="T4dispositie"/>
              <w:jc w:val="left"/>
              <w:rPr>
                <w:lang w:val="fr-FR"/>
              </w:rPr>
            </w:pPr>
            <w:r>
              <w:rPr>
                <w:lang w:val="fr-FR"/>
              </w:rPr>
              <w:t>Bourdon</w:t>
            </w:r>
          </w:p>
          <w:p w:rsidR="00E75ABB" w:rsidRDefault="004F21BE">
            <w:pPr>
              <w:pStyle w:val="T4dispositie"/>
              <w:jc w:val="left"/>
              <w:rPr>
                <w:lang w:val="fr-FR"/>
              </w:rPr>
            </w:pPr>
            <w:r>
              <w:rPr>
                <w:lang w:val="fr-FR"/>
              </w:rPr>
              <w:t>Holfluit</w:t>
            </w:r>
          </w:p>
          <w:p w:rsidR="00E75ABB" w:rsidRDefault="004F21BE">
            <w:pPr>
              <w:pStyle w:val="T4dispositie"/>
              <w:jc w:val="left"/>
              <w:rPr>
                <w:lang w:val="fr-FR"/>
              </w:rPr>
            </w:pPr>
            <w:r>
              <w:rPr>
                <w:lang w:val="fr-FR"/>
              </w:rPr>
              <w:t>Roerquint</w:t>
            </w:r>
          </w:p>
          <w:p w:rsidR="00E75ABB" w:rsidRDefault="004F21BE">
            <w:pPr>
              <w:pStyle w:val="T4dispositie"/>
              <w:jc w:val="left"/>
              <w:rPr>
                <w:lang w:val="fr-FR"/>
              </w:rPr>
            </w:pPr>
            <w:r>
              <w:rPr>
                <w:lang w:val="fr-FR"/>
              </w:rPr>
              <w:t>Octaaf</w:t>
            </w:r>
          </w:p>
          <w:p w:rsidR="00E75ABB" w:rsidRDefault="004F21BE">
            <w:pPr>
              <w:pStyle w:val="T4dispositie"/>
              <w:jc w:val="left"/>
            </w:pPr>
            <w:r>
              <w:t>Bazuin</w:t>
            </w:r>
          </w:p>
          <w:p w:rsidR="00E75ABB" w:rsidRDefault="004F21BE">
            <w:pPr>
              <w:pStyle w:val="T4dispositie"/>
              <w:jc w:val="left"/>
            </w:pPr>
            <w:r>
              <w:t>Trompet</w:t>
            </w:r>
          </w:p>
        </w:tc>
        <w:tc>
          <w:tcPr>
            <w:tcW w:w="709" w:type="dxa"/>
          </w:tcPr>
          <w:p w:rsidR="00E75ABB" w:rsidRDefault="00E75ABB">
            <w:pPr>
              <w:pStyle w:val="T4dispositie"/>
              <w:jc w:val="left"/>
            </w:pPr>
          </w:p>
          <w:p w:rsidR="00E75ABB" w:rsidRDefault="00E75ABB">
            <w:pPr>
              <w:pStyle w:val="T4dispositie"/>
              <w:jc w:val="left"/>
            </w:pPr>
          </w:p>
          <w:p w:rsidR="00E75ABB" w:rsidRDefault="00E75ABB">
            <w:pPr>
              <w:pStyle w:val="T4dispositie"/>
              <w:jc w:val="left"/>
            </w:pPr>
          </w:p>
          <w:p w:rsidR="00E75ABB" w:rsidRDefault="004F21BE">
            <w:pPr>
              <w:pStyle w:val="T4dispositie"/>
              <w:jc w:val="left"/>
            </w:pPr>
            <w:r>
              <w:t>16’</w:t>
            </w:r>
          </w:p>
          <w:p w:rsidR="00E75ABB" w:rsidRDefault="004F21BE">
            <w:pPr>
              <w:pStyle w:val="T4dispositie"/>
              <w:jc w:val="left"/>
            </w:pPr>
            <w:r>
              <w:t>16’</w:t>
            </w:r>
          </w:p>
          <w:p w:rsidR="00E75ABB" w:rsidRDefault="004F21BE">
            <w:pPr>
              <w:pStyle w:val="T4dispositie"/>
              <w:jc w:val="left"/>
            </w:pPr>
            <w:r>
              <w:t>8’</w:t>
            </w:r>
          </w:p>
          <w:p w:rsidR="00E75ABB" w:rsidRDefault="004F21BE">
            <w:pPr>
              <w:pStyle w:val="T4dispositie"/>
              <w:jc w:val="left"/>
            </w:pPr>
            <w:r>
              <w:t>6’</w:t>
            </w:r>
          </w:p>
          <w:p w:rsidR="00E75ABB" w:rsidRDefault="004F21BE">
            <w:pPr>
              <w:pStyle w:val="T4dispositie"/>
              <w:jc w:val="left"/>
            </w:pPr>
            <w:r>
              <w:t>4’</w:t>
            </w:r>
          </w:p>
          <w:p w:rsidR="00E75ABB" w:rsidRDefault="004F21BE">
            <w:pPr>
              <w:pStyle w:val="T4dispositie"/>
              <w:jc w:val="left"/>
            </w:pPr>
            <w:r>
              <w:t>16’</w:t>
            </w:r>
          </w:p>
          <w:p w:rsidR="00E75ABB" w:rsidRDefault="004F21BE">
            <w:pPr>
              <w:pStyle w:val="T4dispositie"/>
              <w:jc w:val="left"/>
            </w:pPr>
            <w:r>
              <w:t>8’</w:t>
            </w:r>
          </w:p>
        </w:tc>
      </w:tr>
    </w:tbl>
    <w:p w:rsidR="00E75ABB" w:rsidRDefault="00E75ABB">
      <w:pPr>
        <w:pStyle w:val="T1"/>
        <w:jc w:val="left"/>
      </w:pPr>
    </w:p>
    <w:p w:rsidR="00E75ABB" w:rsidRDefault="004F21BE">
      <w:pPr>
        <w:pStyle w:val="T1"/>
        <w:jc w:val="left"/>
      </w:pPr>
      <w:r>
        <w:lastRenderedPageBreak/>
        <w:t>Werktuiglijke registers</w:t>
      </w:r>
    </w:p>
    <w:p w:rsidR="00E75ABB" w:rsidRDefault="004F21BE">
      <w:pPr>
        <w:pStyle w:val="T1"/>
        <w:jc w:val="left"/>
      </w:pPr>
      <w:r>
        <w:t>koppelingen HW-BW, Ped-HW, Ped-BW</w:t>
      </w:r>
    </w:p>
    <w:p w:rsidR="00E75ABB" w:rsidRDefault="004F21BE">
      <w:pPr>
        <w:pStyle w:val="T1"/>
        <w:jc w:val="left"/>
      </w:pPr>
      <w:r>
        <w:t>tremulant BW</w:t>
      </w:r>
    </w:p>
    <w:p w:rsidR="00E75ABB" w:rsidRDefault="004F21BE">
      <w:pPr>
        <w:pStyle w:val="T1"/>
        <w:jc w:val="left"/>
      </w:pPr>
      <w:r>
        <w:t>piano-pedaal</w:t>
      </w:r>
    </w:p>
    <w:p w:rsidR="00E75ABB" w:rsidRDefault="00E75ABB">
      <w:pPr>
        <w:pStyle w:val="T1"/>
        <w:jc w:val="left"/>
      </w:pPr>
    </w:p>
    <w:p w:rsidR="00E75ABB" w:rsidRDefault="004F21BE">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10"/>
        <w:gridCol w:w="718"/>
        <w:gridCol w:w="718"/>
        <w:gridCol w:w="718"/>
        <w:gridCol w:w="729"/>
        <w:gridCol w:w="718"/>
      </w:tblGrid>
      <w:tr w:rsidR="00E75ABB">
        <w:tc>
          <w:tcPr>
            <w:tcW w:w="1510" w:type="dxa"/>
          </w:tcPr>
          <w:p w:rsidR="00E75ABB" w:rsidRDefault="004F21BE">
            <w:pPr>
              <w:pStyle w:val="T1"/>
              <w:jc w:val="left"/>
            </w:pPr>
            <w:r>
              <w:t>Mixtuur HW</w:t>
            </w:r>
          </w:p>
        </w:tc>
        <w:tc>
          <w:tcPr>
            <w:tcW w:w="718" w:type="dxa"/>
          </w:tcPr>
          <w:p w:rsidR="00E75ABB" w:rsidRDefault="004F21BE">
            <w:pPr>
              <w:pStyle w:val="T4dispositie"/>
            </w:pPr>
            <w:r>
              <w:t>C</w:t>
            </w:r>
          </w:p>
          <w:p w:rsidR="00E75ABB" w:rsidRDefault="004F21BE">
            <w:pPr>
              <w:pStyle w:val="T4dispositie"/>
            </w:pPr>
            <w:r>
              <w:t>2 2/3</w:t>
            </w:r>
          </w:p>
          <w:p w:rsidR="00E75ABB" w:rsidRDefault="004F21BE">
            <w:pPr>
              <w:pStyle w:val="T4dispositie"/>
            </w:pPr>
            <w:r>
              <w:t>2</w:t>
            </w:r>
          </w:p>
          <w:p w:rsidR="00E75ABB" w:rsidRDefault="004F21BE">
            <w:pPr>
              <w:pStyle w:val="T4dispositie"/>
            </w:pPr>
            <w:r>
              <w:t>1 1/3</w:t>
            </w:r>
          </w:p>
          <w:p w:rsidR="00E75ABB" w:rsidRDefault="004F21BE">
            <w:pPr>
              <w:pStyle w:val="T4dispositie"/>
            </w:pPr>
            <w:r>
              <w:t>1</w:t>
            </w:r>
          </w:p>
          <w:p w:rsidR="00E75ABB" w:rsidRDefault="004F21BE">
            <w:pPr>
              <w:pStyle w:val="T4dispositie"/>
            </w:pPr>
            <w:r>
              <w:t>2/3</w:t>
            </w:r>
          </w:p>
          <w:p w:rsidR="00E75ABB" w:rsidRDefault="004F21BE">
            <w:pPr>
              <w:pStyle w:val="T4dispositie"/>
            </w:pPr>
            <w:r>
              <w:t>1/2</w:t>
            </w:r>
          </w:p>
        </w:tc>
        <w:tc>
          <w:tcPr>
            <w:tcW w:w="718" w:type="dxa"/>
          </w:tcPr>
          <w:p w:rsidR="00E75ABB" w:rsidRDefault="004F21BE">
            <w:pPr>
              <w:pStyle w:val="T4dispositie"/>
            </w:pPr>
            <w:r>
              <w:t>Fis</w:t>
            </w:r>
          </w:p>
          <w:p w:rsidR="00E75ABB" w:rsidRDefault="004F21BE">
            <w:pPr>
              <w:pStyle w:val="T4dispositie"/>
            </w:pPr>
            <w:r>
              <w:t>4</w:t>
            </w:r>
          </w:p>
          <w:p w:rsidR="00E75ABB" w:rsidRDefault="004F21BE">
            <w:pPr>
              <w:pStyle w:val="T4dispositie"/>
            </w:pPr>
            <w:r>
              <w:t>2 2/3</w:t>
            </w:r>
          </w:p>
          <w:p w:rsidR="00E75ABB" w:rsidRDefault="004F21BE">
            <w:pPr>
              <w:pStyle w:val="T4dispositie"/>
            </w:pPr>
            <w:r>
              <w:t>2</w:t>
            </w:r>
          </w:p>
          <w:p w:rsidR="00E75ABB" w:rsidRDefault="004F21BE">
            <w:pPr>
              <w:pStyle w:val="T4dispositie"/>
            </w:pPr>
            <w:r>
              <w:t>1 1/3</w:t>
            </w:r>
          </w:p>
          <w:p w:rsidR="00E75ABB" w:rsidRDefault="004F21BE">
            <w:pPr>
              <w:pStyle w:val="T4dispositie"/>
            </w:pPr>
            <w:r>
              <w:t>1</w:t>
            </w:r>
          </w:p>
          <w:p w:rsidR="00E75ABB" w:rsidRDefault="004F21BE">
            <w:pPr>
              <w:pStyle w:val="T4dispositie"/>
            </w:pPr>
            <w:r>
              <w:t>2/3</w:t>
            </w:r>
          </w:p>
        </w:tc>
        <w:tc>
          <w:tcPr>
            <w:tcW w:w="718" w:type="dxa"/>
          </w:tcPr>
          <w:p w:rsidR="00E75ABB" w:rsidRDefault="004F21BE">
            <w:pPr>
              <w:pStyle w:val="T4dispositie"/>
            </w:pPr>
            <w:r>
              <w:t>fis</w:t>
            </w:r>
          </w:p>
          <w:p w:rsidR="00E75ABB" w:rsidRDefault="004F21BE">
            <w:pPr>
              <w:pStyle w:val="T4dispositie"/>
            </w:pPr>
            <w:r>
              <w:t>5 1/3</w:t>
            </w:r>
          </w:p>
          <w:p w:rsidR="00E75ABB" w:rsidRDefault="004F21BE">
            <w:pPr>
              <w:pStyle w:val="T4dispositie"/>
            </w:pPr>
            <w:r>
              <w:t>4</w:t>
            </w:r>
          </w:p>
          <w:p w:rsidR="00E75ABB" w:rsidRDefault="004F21BE">
            <w:pPr>
              <w:pStyle w:val="T4dispositie"/>
            </w:pPr>
            <w:r>
              <w:t>2 2/3</w:t>
            </w:r>
          </w:p>
          <w:p w:rsidR="00E75ABB" w:rsidRDefault="004F21BE">
            <w:pPr>
              <w:pStyle w:val="T4dispositie"/>
            </w:pPr>
            <w:r>
              <w:t>2</w:t>
            </w:r>
          </w:p>
          <w:p w:rsidR="00E75ABB" w:rsidRDefault="004F21BE">
            <w:pPr>
              <w:pStyle w:val="T4dispositie"/>
            </w:pPr>
            <w:r>
              <w:t>1 1/3</w:t>
            </w:r>
          </w:p>
          <w:p w:rsidR="00E75ABB" w:rsidRDefault="004F21BE">
            <w:pPr>
              <w:pStyle w:val="T4dispositie"/>
            </w:pPr>
            <w:r>
              <w:t>1</w:t>
            </w:r>
          </w:p>
        </w:tc>
        <w:tc>
          <w:tcPr>
            <w:tcW w:w="729" w:type="dxa"/>
          </w:tcPr>
          <w:p w:rsidR="00E75ABB" w:rsidRDefault="004F21BE">
            <w:pPr>
              <w:pStyle w:val="T4dispositie"/>
              <w:rPr>
                <w:vertAlign w:val="superscript"/>
              </w:rPr>
            </w:pPr>
            <w:r>
              <w:t>fis</w:t>
            </w:r>
            <w:r>
              <w:rPr>
                <w:vertAlign w:val="superscript"/>
              </w:rPr>
              <w:t>1</w:t>
            </w:r>
          </w:p>
          <w:p w:rsidR="00E75ABB" w:rsidRDefault="004F21BE">
            <w:pPr>
              <w:pStyle w:val="T4dispositie"/>
            </w:pPr>
            <w:r>
              <w:t>8</w:t>
            </w:r>
          </w:p>
          <w:p w:rsidR="00E75ABB" w:rsidRDefault="004F21BE">
            <w:pPr>
              <w:pStyle w:val="T4dispositie"/>
            </w:pPr>
            <w:r>
              <w:t>5 1/3</w:t>
            </w:r>
          </w:p>
          <w:p w:rsidR="00E75ABB" w:rsidRDefault="004F21BE">
            <w:pPr>
              <w:pStyle w:val="T4dispositie"/>
            </w:pPr>
            <w:r>
              <w:t>4</w:t>
            </w:r>
          </w:p>
          <w:p w:rsidR="00E75ABB" w:rsidRDefault="004F21BE">
            <w:pPr>
              <w:pStyle w:val="T4dispositie"/>
            </w:pPr>
            <w:r>
              <w:t>2 2/3</w:t>
            </w:r>
          </w:p>
          <w:p w:rsidR="00E75ABB" w:rsidRDefault="004F21BE">
            <w:pPr>
              <w:pStyle w:val="T4dispositie"/>
            </w:pPr>
            <w:r>
              <w:t>2</w:t>
            </w:r>
          </w:p>
          <w:p w:rsidR="00E75ABB" w:rsidRDefault="004F21BE">
            <w:pPr>
              <w:pStyle w:val="T4dispositie"/>
            </w:pPr>
            <w:r>
              <w:t>1 1/3</w:t>
            </w:r>
          </w:p>
        </w:tc>
        <w:tc>
          <w:tcPr>
            <w:tcW w:w="718" w:type="dxa"/>
          </w:tcPr>
          <w:p w:rsidR="00E75ABB" w:rsidRDefault="004F21BE">
            <w:pPr>
              <w:pStyle w:val="T4dispositie"/>
              <w:rPr>
                <w:vertAlign w:val="superscript"/>
              </w:rPr>
            </w:pPr>
            <w:r>
              <w:t>fis</w:t>
            </w:r>
            <w:r>
              <w:rPr>
                <w:vertAlign w:val="superscript"/>
              </w:rPr>
              <w:t>2</w:t>
            </w:r>
          </w:p>
          <w:p w:rsidR="00E75ABB" w:rsidRDefault="004F21BE">
            <w:pPr>
              <w:pStyle w:val="T4dispositie"/>
            </w:pPr>
            <w:r>
              <w:t>8</w:t>
            </w:r>
          </w:p>
          <w:p w:rsidR="00E75ABB" w:rsidRDefault="004F21BE">
            <w:pPr>
              <w:pStyle w:val="T4dispositie"/>
            </w:pPr>
            <w:r>
              <w:t>5 1/3</w:t>
            </w:r>
          </w:p>
          <w:p w:rsidR="00E75ABB" w:rsidRDefault="004F21BE">
            <w:pPr>
              <w:pStyle w:val="T4dispositie"/>
            </w:pPr>
            <w:r>
              <w:t>4</w:t>
            </w:r>
          </w:p>
          <w:p w:rsidR="00E75ABB" w:rsidRDefault="004F21BE">
            <w:pPr>
              <w:pStyle w:val="T4dispositie"/>
            </w:pPr>
            <w:r>
              <w:t>2 2/3</w:t>
            </w:r>
          </w:p>
          <w:p w:rsidR="00E75ABB" w:rsidRDefault="004F21BE">
            <w:pPr>
              <w:pStyle w:val="T4dispositie"/>
            </w:pPr>
            <w:r>
              <w:t>2</w:t>
            </w:r>
          </w:p>
        </w:tc>
      </w:tr>
    </w:tbl>
    <w:p w:rsidR="00E75ABB" w:rsidRDefault="00E75ABB">
      <w:pPr>
        <w:pStyle w:val="T1"/>
        <w:jc w:val="left"/>
      </w:pPr>
    </w:p>
    <w:p w:rsidR="00E75ABB" w:rsidRDefault="00E75ABB">
      <w:pPr>
        <w:pStyle w:val="T1"/>
        <w:jc w:val="left"/>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30"/>
        <w:gridCol w:w="718"/>
        <w:gridCol w:w="718"/>
        <w:gridCol w:w="718"/>
        <w:gridCol w:w="729"/>
        <w:gridCol w:w="718"/>
      </w:tblGrid>
      <w:tr w:rsidR="00E75ABB">
        <w:tc>
          <w:tcPr>
            <w:tcW w:w="1330" w:type="dxa"/>
          </w:tcPr>
          <w:p w:rsidR="00E75ABB" w:rsidRDefault="004F21BE">
            <w:pPr>
              <w:pStyle w:val="T1"/>
              <w:jc w:val="left"/>
              <w:rPr>
                <w:lang w:val="nl-NL"/>
              </w:rPr>
            </w:pPr>
            <w:r>
              <w:rPr>
                <w:lang w:val="nl-NL"/>
              </w:rPr>
              <w:t>Scherp HW</w:t>
            </w:r>
          </w:p>
        </w:tc>
        <w:tc>
          <w:tcPr>
            <w:tcW w:w="718" w:type="dxa"/>
          </w:tcPr>
          <w:p w:rsidR="00E75ABB" w:rsidRDefault="004F21BE">
            <w:pPr>
              <w:pStyle w:val="T4dispositie"/>
              <w:rPr>
                <w:lang w:val="nl-NL"/>
              </w:rPr>
            </w:pPr>
            <w:r>
              <w:rPr>
                <w:lang w:val="nl-NL"/>
              </w:rPr>
              <w:t>C</w:t>
            </w:r>
          </w:p>
          <w:p w:rsidR="00E75ABB" w:rsidRDefault="004F21BE">
            <w:pPr>
              <w:pStyle w:val="T4dispositie"/>
              <w:rPr>
                <w:lang w:val="nl-NL"/>
              </w:rPr>
            </w:pPr>
            <w:r>
              <w:rPr>
                <w:lang w:val="nl-NL"/>
              </w:rPr>
              <w:t>1 1/3</w:t>
            </w:r>
          </w:p>
          <w:p w:rsidR="00E75ABB" w:rsidRDefault="004F21BE">
            <w:pPr>
              <w:pStyle w:val="T4dispositie"/>
            </w:pPr>
            <w:r>
              <w:t>1</w:t>
            </w:r>
          </w:p>
          <w:p w:rsidR="00E75ABB" w:rsidRDefault="004F21BE">
            <w:pPr>
              <w:pStyle w:val="T4dispositie"/>
            </w:pPr>
            <w:r>
              <w:t>4/5</w:t>
            </w:r>
          </w:p>
          <w:p w:rsidR="00E75ABB" w:rsidRDefault="004F21BE">
            <w:pPr>
              <w:pStyle w:val="T4dispositie"/>
            </w:pPr>
            <w:r>
              <w:t>2/3</w:t>
            </w:r>
          </w:p>
          <w:p w:rsidR="00E75ABB" w:rsidRDefault="004F21BE">
            <w:pPr>
              <w:pStyle w:val="T4dispositie"/>
            </w:pPr>
            <w:r>
              <w:t>1/2</w:t>
            </w:r>
          </w:p>
        </w:tc>
        <w:tc>
          <w:tcPr>
            <w:tcW w:w="718" w:type="dxa"/>
          </w:tcPr>
          <w:p w:rsidR="00E75ABB" w:rsidRDefault="004F21BE">
            <w:pPr>
              <w:pStyle w:val="T4dispositie"/>
            </w:pPr>
            <w:r>
              <w:t>c</w:t>
            </w:r>
          </w:p>
          <w:p w:rsidR="00E75ABB" w:rsidRDefault="004F21BE">
            <w:pPr>
              <w:pStyle w:val="T4dispositie"/>
            </w:pPr>
            <w:r>
              <w:t>2</w:t>
            </w:r>
          </w:p>
          <w:p w:rsidR="00E75ABB" w:rsidRDefault="004F21BE">
            <w:pPr>
              <w:pStyle w:val="T4dispositie"/>
            </w:pPr>
            <w:r>
              <w:t>1 1/3</w:t>
            </w:r>
          </w:p>
          <w:p w:rsidR="00E75ABB" w:rsidRDefault="004F21BE">
            <w:pPr>
              <w:pStyle w:val="T4dispositie"/>
            </w:pPr>
            <w:r>
              <w:t>1</w:t>
            </w:r>
          </w:p>
          <w:p w:rsidR="00E75ABB" w:rsidRDefault="004F21BE">
            <w:pPr>
              <w:pStyle w:val="T4dispositie"/>
            </w:pPr>
            <w:r>
              <w:t>4/5</w:t>
            </w:r>
          </w:p>
          <w:p w:rsidR="00E75ABB" w:rsidRDefault="004F21BE">
            <w:pPr>
              <w:pStyle w:val="T4dispositie"/>
            </w:pPr>
            <w:r>
              <w:t>2/3</w:t>
            </w:r>
          </w:p>
        </w:tc>
        <w:tc>
          <w:tcPr>
            <w:tcW w:w="718" w:type="dxa"/>
          </w:tcPr>
          <w:p w:rsidR="00E75ABB" w:rsidRDefault="004F21BE">
            <w:pPr>
              <w:pStyle w:val="T4dispositie"/>
              <w:rPr>
                <w:vertAlign w:val="superscript"/>
              </w:rPr>
            </w:pPr>
            <w:r>
              <w:t>c</w:t>
            </w:r>
            <w:r>
              <w:rPr>
                <w:vertAlign w:val="superscript"/>
              </w:rPr>
              <w:t>1</w:t>
            </w:r>
          </w:p>
          <w:p w:rsidR="00E75ABB" w:rsidRDefault="004F21BE">
            <w:pPr>
              <w:pStyle w:val="T4dispositie"/>
            </w:pPr>
            <w:r>
              <w:t>2 2/3</w:t>
            </w:r>
          </w:p>
          <w:p w:rsidR="00E75ABB" w:rsidRDefault="004F21BE">
            <w:pPr>
              <w:pStyle w:val="T4dispositie"/>
            </w:pPr>
            <w:r>
              <w:t>2</w:t>
            </w:r>
          </w:p>
          <w:p w:rsidR="00E75ABB" w:rsidRDefault="004F21BE">
            <w:pPr>
              <w:pStyle w:val="T4dispositie"/>
            </w:pPr>
            <w:r>
              <w:t>1 1/3</w:t>
            </w:r>
          </w:p>
          <w:p w:rsidR="00E75ABB" w:rsidRDefault="004F21BE">
            <w:pPr>
              <w:pStyle w:val="T4dispositie"/>
            </w:pPr>
            <w:r>
              <w:t>1</w:t>
            </w:r>
          </w:p>
          <w:p w:rsidR="00E75ABB" w:rsidRDefault="004F21BE">
            <w:pPr>
              <w:pStyle w:val="T4dispositie"/>
            </w:pPr>
            <w:r>
              <w:t>4/5</w:t>
            </w:r>
          </w:p>
        </w:tc>
        <w:tc>
          <w:tcPr>
            <w:tcW w:w="729" w:type="dxa"/>
          </w:tcPr>
          <w:p w:rsidR="00E75ABB" w:rsidRDefault="004F21BE">
            <w:pPr>
              <w:pStyle w:val="T4dispositie"/>
              <w:rPr>
                <w:vertAlign w:val="superscript"/>
              </w:rPr>
            </w:pPr>
            <w:r>
              <w:t>c</w:t>
            </w:r>
            <w:r>
              <w:rPr>
                <w:vertAlign w:val="superscript"/>
              </w:rPr>
              <w:t>2</w:t>
            </w:r>
          </w:p>
          <w:p w:rsidR="00E75ABB" w:rsidRDefault="004F21BE">
            <w:pPr>
              <w:pStyle w:val="T4dispositie"/>
            </w:pPr>
            <w:r>
              <w:t>4</w:t>
            </w:r>
          </w:p>
          <w:p w:rsidR="00E75ABB" w:rsidRDefault="004F21BE">
            <w:pPr>
              <w:pStyle w:val="T4dispositie"/>
            </w:pPr>
            <w:r>
              <w:t>2 2/3</w:t>
            </w:r>
          </w:p>
          <w:p w:rsidR="00E75ABB" w:rsidRDefault="004F21BE">
            <w:pPr>
              <w:pStyle w:val="T4dispositie"/>
            </w:pPr>
            <w:r>
              <w:t>2</w:t>
            </w:r>
          </w:p>
          <w:p w:rsidR="00E75ABB" w:rsidRDefault="004F21BE">
            <w:pPr>
              <w:pStyle w:val="T4dispositie"/>
            </w:pPr>
            <w:r>
              <w:t>1 3/5</w:t>
            </w:r>
          </w:p>
          <w:p w:rsidR="00E75ABB" w:rsidRDefault="004F21BE">
            <w:pPr>
              <w:pStyle w:val="T4dispositie"/>
            </w:pPr>
            <w:r>
              <w:t>1 1/3</w:t>
            </w:r>
          </w:p>
        </w:tc>
        <w:tc>
          <w:tcPr>
            <w:tcW w:w="718" w:type="dxa"/>
          </w:tcPr>
          <w:p w:rsidR="00E75ABB" w:rsidRDefault="004F21BE">
            <w:pPr>
              <w:pStyle w:val="T4dispositie"/>
              <w:rPr>
                <w:vertAlign w:val="superscript"/>
              </w:rPr>
            </w:pPr>
            <w:r>
              <w:t>c</w:t>
            </w:r>
            <w:r>
              <w:rPr>
                <w:vertAlign w:val="superscript"/>
              </w:rPr>
              <w:t>3</w:t>
            </w:r>
          </w:p>
          <w:p w:rsidR="00E75ABB" w:rsidRDefault="004F21BE">
            <w:pPr>
              <w:pStyle w:val="T4dispositie"/>
            </w:pPr>
            <w:r>
              <w:t>5 1/3</w:t>
            </w:r>
          </w:p>
          <w:p w:rsidR="00E75ABB" w:rsidRDefault="004F21BE">
            <w:pPr>
              <w:pStyle w:val="T4dispositie"/>
            </w:pPr>
            <w:r>
              <w:t>4</w:t>
            </w:r>
          </w:p>
          <w:p w:rsidR="00E75ABB" w:rsidRDefault="004F21BE">
            <w:pPr>
              <w:pStyle w:val="T4dispositie"/>
            </w:pPr>
            <w:r>
              <w:t>3 1/5</w:t>
            </w:r>
          </w:p>
          <w:p w:rsidR="00E75ABB" w:rsidRDefault="004F21BE">
            <w:pPr>
              <w:pStyle w:val="T4dispositie"/>
            </w:pPr>
            <w:r>
              <w:t>2 2/3</w:t>
            </w:r>
          </w:p>
          <w:p w:rsidR="00E75ABB" w:rsidRDefault="004F21BE">
            <w:pPr>
              <w:pStyle w:val="T4dispositie"/>
            </w:pPr>
            <w:r>
              <w:t>2</w:t>
            </w:r>
          </w:p>
        </w:tc>
      </w:tr>
    </w:tbl>
    <w:p w:rsidR="00E75ABB" w:rsidRDefault="00E75ABB">
      <w:pPr>
        <w:pStyle w:val="T1"/>
        <w:jc w:val="left"/>
        <w:rPr>
          <w:lang w:val="en-GB"/>
        </w:rPr>
      </w:pPr>
    </w:p>
    <w:p w:rsidR="00E75ABB" w:rsidRDefault="004F21BE">
      <w:pPr>
        <w:pStyle w:val="T1"/>
        <w:jc w:val="left"/>
        <w:rPr>
          <w:lang w:val="en-GB"/>
        </w:rPr>
      </w:pPr>
      <w:r>
        <w:rPr>
          <w:lang w:val="en-GB"/>
        </w:rPr>
        <w:t xml:space="preserve">Cornet HW   </w:t>
      </w:r>
      <w:r>
        <w:rPr>
          <w:sz w:val="20"/>
        </w:rPr>
        <w:t>c</w:t>
      </w:r>
      <w:r>
        <w:rPr>
          <w:sz w:val="20"/>
          <w:vertAlign w:val="superscript"/>
        </w:rPr>
        <w:t>1</w:t>
      </w:r>
      <w:r>
        <w:rPr>
          <w:sz w:val="20"/>
        </w:rPr>
        <w:t xml:space="preserve">   8 – 4 – 2 2/3 – 2 – 1 3/5</w:t>
      </w:r>
    </w:p>
    <w:p w:rsidR="00E75ABB" w:rsidRDefault="00E75ABB">
      <w:pPr>
        <w:pStyle w:val="T1"/>
        <w:jc w:val="left"/>
        <w:rPr>
          <w:lang w:val="en-GB"/>
        </w:rPr>
      </w:pPr>
    </w:p>
    <w:p w:rsidR="00E75ABB" w:rsidRDefault="004F21BE">
      <w:pPr>
        <w:pStyle w:val="T1"/>
        <w:jc w:val="left"/>
      </w:pPr>
      <w:r>
        <w:t xml:space="preserve">Sexquialter BW   </w:t>
      </w:r>
      <w:r>
        <w:rPr>
          <w:sz w:val="20"/>
        </w:rPr>
        <w:t>c</w:t>
      </w:r>
      <w:r>
        <w:rPr>
          <w:sz w:val="20"/>
          <w:vertAlign w:val="superscript"/>
        </w:rPr>
        <w:t>1</w:t>
      </w:r>
      <w:r>
        <w:rPr>
          <w:sz w:val="20"/>
        </w:rPr>
        <w:t xml:space="preserve">   2 2/3 - 1 3/5</w:t>
      </w:r>
    </w:p>
    <w:p w:rsidR="00E75ABB" w:rsidRDefault="00E75ABB">
      <w:pPr>
        <w:pStyle w:val="T1"/>
        <w:jc w:val="left"/>
      </w:pPr>
    </w:p>
    <w:p w:rsidR="00E75ABB" w:rsidRDefault="004F21BE">
      <w:pPr>
        <w:pStyle w:val="T1"/>
        <w:jc w:val="left"/>
      </w:pPr>
      <w:r>
        <w:t>Toonhoogte</w:t>
      </w:r>
    </w:p>
    <w:p w:rsidR="00E75ABB" w:rsidRDefault="004F21BE">
      <w:pPr>
        <w:pStyle w:val="T1"/>
        <w:jc w:val="left"/>
      </w:pPr>
      <w:r>
        <w:t>a</w:t>
      </w:r>
      <w:r>
        <w:rPr>
          <w:vertAlign w:val="superscript"/>
        </w:rPr>
        <w:t>1</w:t>
      </w:r>
      <w:r>
        <w:t xml:space="preserve"> = 440 Hz</w:t>
      </w:r>
    </w:p>
    <w:p w:rsidR="00E75ABB" w:rsidRDefault="004F21BE">
      <w:pPr>
        <w:pStyle w:val="T1"/>
        <w:jc w:val="left"/>
      </w:pPr>
      <w:r>
        <w:t>Temperatuur</w:t>
      </w:r>
    </w:p>
    <w:p w:rsidR="00E75ABB" w:rsidRDefault="004F21BE">
      <w:pPr>
        <w:pStyle w:val="T1"/>
        <w:jc w:val="left"/>
      </w:pPr>
      <w:r>
        <w:t>evenredig zwevend</w:t>
      </w:r>
    </w:p>
    <w:p w:rsidR="00E75ABB" w:rsidRDefault="00E75ABB">
      <w:pPr>
        <w:pStyle w:val="T1"/>
        <w:jc w:val="left"/>
      </w:pPr>
    </w:p>
    <w:p w:rsidR="00E75ABB" w:rsidRDefault="004F21BE">
      <w:pPr>
        <w:pStyle w:val="T1"/>
        <w:jc w:val="left"/>
      </w:pPr>
      <w:r>
        <w:t>Manuaalomvang</w:t>
      </w:r>
    </w:p>
    <w:p w:rsidR="00E75ABB" w:rsidRDefault="004F21BE">
      <w:pPr>
        <w:pStyle w:val="T1"/>
        <w:jc w:val="left"/>
        <w:rPr>
          <w:vertAlign w:val="superscript"/>
        </w:rPr>
      </w:pPr>
      <w:r>
        <w:t>C-f</w:t>
      </w:r>
      <w:r>
        <w:rPr>
          <w:vertAlign w:val="superscript"/>
        </w:rPr>
        <w:t>3</w:t>
      </w:r>
    </w:p>
    <w:p w:rsidR="00E75ABB" w:rsidRDefault="004F21BE">
      <w:pPr>
        <w:pStyle w:val="T1"/>
        <w:jc w:val="left"/>
      </w:pPr>
      <w:r>
        <w:t>Pedaalomvang</w:t>
      </w:r>
    </w:p>
    <w:p w:rsidR="00E75ABB" w:rsidRDefault="004F21BE">
      <w:pPr>
        <w:pStyle w:val="T1"/>
        <w:jc w:val="left"/>
        <w:rPr>
          <w:vertAlign w:val="superscript"/>
        </w:rPr>
      </w:pPr>
      <w:r>
        <w:t>C-d</w:t>
      </w:r>
      <w:r>
        <w:rPr>
          <w:vertAlign w:val="superscript"/>
        </w:rPr>
        <w:t>1</w:t>
      </w:r>
    </w:p>
    <w:p w:rsidR="00E75ABB" w:rsidRDefault="00E75ABB">
      <w:pPr>
        <w:pStyle w:val="T1"/>
        <w:jc w:val="left"/>
      </w:pPr>
    </w:p>
    <w:p w:rsidR="00E75ABB" w:rsidRDefault="004F21BE">
      <w:pPr>
        <w:pStyle w:val="T1"/>
        <w:jc w:val="left"/>
      </w:pPr>
      <w:r>
        <w:t>Windvoorziening</w:t>
      </w:r>
    </w:p>
    <w:p w:rsidR="00E75ABB" w:rsidRDefault="004F21BE">
      <w:pPr>
        <w:pStyle w:val="T1"/>
        <w:jc w:val="left"/>
        <w:rPr>
          <w:lang w:val="nl-NL"/>
        </w:rPr>
      </w:pPr>
      <w:r>
        <w:rPr>
          <w:lang w:val="nl-NL"/>
        </w:rPr>
        <w:t>zes spaanbalgen en drie schokbalgen</w:t>
      </w:r>
    </w:p>
    <w:p w:rsidR="00E75ABB" w:rsidRDefault="004F21BE">
      <w:pPr>
        <w:pStyle w:val="T1"/>
        <w:jc w:val="left"/>
      </w:pPr>
      <w:r>
        <w:t>Winddruk</w:t>
      </w:r>
    </w:p>
    <w:p w:rsidR="00E75ABB" w:rsidRDefault="004F21BE">
      <w:pPr>
        <w:pStyle w:val="T1"/>
        <w:jc w:val="left"/>
      </w:pPr>
      <w:r>
        <w:t>78 mm</w:t>
      </w:r>
    </w:p>
    <w:p w:rsidR="00E75ABB" w:rsidRDefault="00E75ABB">
      <w:pPr>
        <w:pStyle w:val="T1"/>
        <w:jc w:val="left"/>
      </w:pPr>
    </w:p>
    <w:p w:rsidR="00E75ABB" w:rsidRDefault="004F21BE">
      <w:pPr>
        <w:pStyle w:val="T1"/>
        <w:jc w:val="left"/>
      </w:pPr>
      <w:r>
        <w:t>Plaats klaviatuur</w:t>
      </w:r>
    </w:p>
    <w:p w:rsidR="00E75ABB" w:rsidRDefault="004F21BE">
      <w:pPr>
        <w:pStyle w:val="T1"/>
        <w:jc w:val="left"/>
      </w:pPr>
      <w:r>
        <w:t>achterzijde</w:t>
      </w:r>
    </w:p>
    <w:p w:rsidR="00E75ABB" w:rsidRDefault="00E75ABB">
      <w:pPr>
        <w:pStyle w:val="T1"/>
        <w:jc w:val="left"/>
      </w:pPr>
    </w:p>
    <w:p w:rsidR="00E75ABB" w:rsidRDefault="004F21BE">
      <w:pPr>
        <w:pStyle w:val="Heading2"/>
        <w:rPr>
          <w:b w:val="0"/>
          <w:bCs/>
          <w:i w:val="0"/>
          <w:iCs/>
        </w:rPr>
      </w:pPr>
      <w:r>
        <w:t>Bijzonderheden</w:t>
      </w:r>
    </w:p>
    <w:p w:rsidR="00E75ABB" w:rsidRDefault="00E75ABB">
      <w:pPr>
        <w:pStyle w:val="T1"/>
      </w:pPr>
    </w:p>
    <w:p w:rsidR="00E75ABB" w:rsidRDefault="004F21BE">
      <w:pPr>
        <w:pStyle w:val="T1"/>
        <w:jc w:val="left"/>
        <w:rPr>
          <w:lang w:val="nl-NL"/>
        </w:rPr>
      </w:pPr>
      <w:r>
        <w:rPr>
          <w:lang w:val="nl-NL"/>
        </w:rPr>
        <w:t>Behalve de zes oude spaanbalgen zijn ook de oorspronkelijke afsluiters nog aanwezig; ze zijn echter niet meer in functie. De ingenieuze registermechaniek is nog voor een belangrijk deel van Knipscheer en grotendeels tussen de vloer van de orgelkas en het plafond van het orgelbalkon aangebracht.</w:t>
      </w:r>
    </w:p>
    <w:p w:rsidR="00E75ABB" w:rsidRDefault="004F21BE">
      <w:pPr>
        <w:pStyle w:val="T1"/>
        <w:jc w:val="left"/>
        <w:rPr>
          <w:lang w:val="nl-NL"/>
        </w:rPr>
      </w:pPr>
      <w:r>
        <w:rPr>
          <w:lang w:val="nl-NL"/>
        </w:rPr>
        <w:t xml:space="preserve">De zes windladen zijn nog gedeeltelijk origineel, maar de ventielkasten zijn verhoogd. De beide </w:t>
      </w:r>
      <w:r>
        <w:rPr>
          <w:lang w:val="nl-NL"/>
        </w:rPr>
        <w:lastRenderedPageBreak/>
        <w:t>pedaalladen zijn elk voorzien van twee ventielkasten. De voorste daarvan, naar het front gekeerd, is voor de registers Prestant 16’, Bourdon 16’ en Holfluit 8’. De achterste bedient de overige stemmen en is voorzien van een (aparte) afsluiter.</w:t>
      </w:r>
    </w:p>
    <w:p w:rsidR="004F21BE" w:rsidRDefault="004F21BE">
      <w:pPr>
        <w:pStyle w:val="T1"/>
        <w:jc w:val="left"/>
        <w:rPr>
          <w:lang w:val="nl-NL"/>
        </w:rPr>
      </w:pPr>
      <w:r>
        <w:rPr>
          <w:lang w:val="nl-NL"/>
        </w:rPr>
        <w:t>Het pijpwerk is nog overwegend van Knipscheer, met uitzondering van de gewijzigde tongwerken, vulstemmen en de Dwarsfluit 4’ van het BW. De Prestant 16’ van het HW staat van C-b</w:t>
      </w:r>
      <w:r>
        <w:rPr>
          <w:vertAlign w:val="superscript"/>
          <w:lang w:val="nl-NL"/>
        </w:rPr>
        <w:t>1</w:t>
      </w:r>
      <w:r>
        <w:rPr>
          <w:lang w:val="nl-NL"/>
        </w:rPr>
        <w:t xml:space="preserve"> in het front. De Octaaf 8’ HW staat midden achter het front, tussen de beide laden van het HW in. Het acht-voets koor van de Cornet is uitgevoerd als roerfluit. De Prestant 8’ van het HW staat van A-h in het front. C-Gis staan op een aparte stok tussen de beide laden in en zijn voorzien van rolbaarden. De Baarpijp 8’ is geheel van metaal, C-H zijn afgevoerd evenals het groot octaaf van de Quintadeen 8’. De Prestant 16’ van het Ped staat van C-a in het front. De Bourdon 16’ en de Holfluit 8’ zijn van eiken.   </w:t>
      </w:r>
    </w:p>
    <w:sectPr w:rsidR="004F21B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4CEB"/>
    <w:multiLevelType w:val="hybridMultilevel"/>
    <w:tmpl w:val="0FB84588"/>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C3"/>
    <w:rsid w:val="004F21BE"/>
    <w:rsid w:val="00581ADE"/>
    <w:rsid w:val="00E224C3"/>
    <w:rsid w:val="00E7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FA3FD6D-2B4E-7A45-A058-5740508A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1855</Words>
  <Characters>10574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Amsterdam/1849</vt:lpstr>
    </vt:vector>
  </TitlesOfParts>
  <Company>NIvO</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Amsterdam/1849</dc:title>
  <dc:subject/>
  <dc:creator>WS1</dc:creator>
  <cp:keywords/>
  <dc:description/>
  <cp:lastModifiedBy>Eline J Duijsens</cp:lastModifiedBy>
  <cp:revision>3</cp:revision>
  <dcterms:created xsi:type="dcterms:W3CDTF">2021-09-20T09:24:00Z</dcterms:created>
  <dcterms:modified xsi:type="dcterms:W3CDTF">2021-09-27T08:26:00Z</dcterms:modified>
</cp:coreProperties>
</file>