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44D8F" w14:textId="77777777" w:rsidR="004C4B8F" w:rsidRDefault="00B45917">
      <w:pPr>
        <w:pStyle w:val="Heading1"/>
        <w:jc w:val="both"/>
      </w:pPr>
      <w:r>
        <w:t>Breda-Ginneken / 1849</w:t>
      </w:r>
    </w:p>
    <w:p w14:paraId="61F057DD" w14:textId="77777777" w:rsidR="004C4B8F" w:rsidRDefault="00B45917">
      <w:pPr>
        <w:pStyle w:val="Heading2"/>
        <w:jc w:val="both"/>
      </w:pPr>
      <w:r>
        <w:t>R.K. Maagd Maria Middelares</w:t>
      </w:r>
    </w:p>
    <w:p w14:paraId="5C67AF4C" w14:textId="77777777" w:rsidR="004C4B8F" w:rsidRDefault="004C4B8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10BCD3AC" w14:textId="77777777" w:rsidR="004C4B8F" w:rsidRDefault="00B45917">
      <w:pPr>
        <w:pStyle w:val="T1"/>
        <w:jc w:val="left"/>
        <w:rPr>
          <w:i/>
          <w:iCs/>
        </w:rPr>
      </w:pPr>
      <w:r>
        <w:rPr>
          <w:i/>
          <w:iCs/>
        </w:rPr>
        <w:t>Gotiserende wandpijlerkerk, overdekt door tussen brede gordelbogen aangebrachte gemetselde tongewelven, waarin de zijramen door middel van steekkappen in penetreren. Gebouwd in 1933-1934 naar ontwerp van J. Hurks.</w:t>
      </w:r>
    </w:p>
    <w:p w14:paraId="371137E4" w14:textId="77777777" w:rsidR="004C4B8F" w:rsidRDefault="004C4B8F">
      <w:pPr>
        <w:pStyle w:val="T1"/>
        <w:jc w:val="left"/>
        <w:rPr>
          <w:lang w:val="nl-NL"/>
        </w:rPr>
      </w:pPr>
    </w:p>
    <w:p w14:paraId="2A99E778" w14:textId="77777777" w:rsidR="004C4B8F" w:rsidRDefault="00B45917">
      <w:pPr>
        <w:pStyle w:val="T1"/>
        <w:jc w:val="left"/>
      </w:pPr>
      <w:r>
        <w:t>Kas: 1849</w:t>
      </w:r>
    </w:p>
    <w:p w14:paraId="6D519E90" w14:textId="77777777" w:rsidR="004C4B8F" w:rsidRDefault="004C4B8F">
      <w:pPr>
        <w:pStyle w:val="T1"/>
        <w:jc w:val="left"/>
      </w:pPr>
    </w:p>
    <w:p w14:paraId="6F3CEE73" w14:textId="77777777" w:rsidR="004C4B8F" w:rsidRDefault="00B45917" w:rsidP="0022046F">
      <w:pPr>
        <w:pStyle w:val="Heading2"/>
      </w:pPr>
      <w:r w:rsidRPr="0022046F">
        <w:t>Kunsthistorische</w:t>
      </w:r>
      <w:r>
        <w:t xml:space="preserve"> aspecten</w:t>
      </w:r>
    </w:p>
    <w:p w14:paraId="0F94A099" w14:textId="77777777" w:rsidR="004C4B8F" w:rsidRDefault="00B45917">
      <w:pPr>
        <w:pStyle w:val="T2Kunst"/>
        <w:jc w:val="left"/>
        <w:rPr>
          <w:lang w:val="nl-NL"/>
        </w:rPr>
      </w:pPr>
      <w:r>
        <w:rPr>
          <w:lang w:val="nl-NL"/>
        </w:rPr>
        <w:t>Een eenvoudige en strakke versie van het zuid-nederlandse fronttype met een middenveld in plaats van een toren. Dit veld, dat een labiumverloop vertoont in de vorm van een omgekeerde V,  wordt geflankeerd door twee vlakke torens die door een brede boog met elkaar zijn verbonden. Daarop volgen aan weerszijden twee veel lagere velden en twee zijtorens van gelijke hoogte als de middentorens, maar beduidend smaller.</w:t>
      </w:r>
    </w:p>
    <w:p w14:paraId="53E1D9EF" w14:textId="77777777" w:rsidR="004C4B8F" w:rsidRDefault="00B45917">
      <w:pPr>
        <w:pStyle w:val="T2Kunst"/>
        <w:jc w:val="left"/>
        <w:rPr>
          <w:lang w:val="nl-NL"/>
        </w:rPr>
      </w:pPr>
      <w:r>
        <w:rPr>
          <w:lang w:val="nl-NL"/>
        </w:rPr>
        <w:t>De onderkas is ingesnoerd en wordt met de bovenkas verbonden door forse S-voluten met vrij grof snijwerk. De verdere decoratie is eenvoudig. De blinderingen bestaan uit gekoppelde S-voluten, terwijl de consoles onder de torens zijn voorzien van eenvoudig, schematisch weergegeven bladwerk. Of de bovenafsluiting van het middenveld origineel is, staat niet vast.</w:t>
      </w:r>
    </w:p>
    <w:p w14:paraId="1A728330" w14:textId="77777777" w:rsidR="004C4B8F" w:rsidRDefault="00B45917">
      <w:pPr>
        <w:pStyle w:val="T2Kunst"/>
        <w:jc w:val="left"/>
        <w:rPr>
          <w:lang w:val="nl-NL"/>
        </w:rPr>
      </w:pPr>
      <w:r>
        <w:rPr>
          <w:lang w:val="nl-NL"/>
        </w:rPr>
        <w:t xml:space="preserve">François Loret zal in later werk, bijvoorbeeld Utrecht, H. Geest (1856) en Breda, St-Antonius (1858) herhaaldelijk op het fronttype met middenveld met flankerende torens terugkomen, maar er dan een andere en vooral sierlijker uitwerking aan geven. </w:t>
      </w:r>
    </w:p>
    <w:p w14:paraId="361F885A" w14:textId="77777777" w:rsidR="004C4B8F" w:rsidRDefault="004C4B8F">
      <w:pPr>
        <w:pStyle w:val="T1"/>
        <w:jc w:val="left"/>
        <w:rPr>
          <w:lang w:val="nl-NL"/>
        </w:rPr>
      </w:pPr>
    </w:p>
    <w:p w14:paraId="72BEBC35" w14:textId="77777777" w:rsidR="004C4B8F" w:rsidRDefault="00B45917">
      <w:pPr>
        <w:pStyle w:val="T3Lit"/>
        <w:jc w:val="left"/>
        <w:rPr>
          <w:b/>
          <w:bCs/>
        </w:rPr>
      </w:pPr>
      <w:r>
        <w:rPr>
          <w:b/>
          <w:bCs/>
        </w:rPr>
        <w:t>Literatuur</w:t>
      </w:r>
    </w:p>
    <w:p w14:paraId="1A474374" w14:textId="77777777" w:rsidR="004C4B8F" w:rsidRDefault="00B45917">
      <w:pPr>
        <w:pStyle w:val="T3Lit"/>
        <w:jc w:val="left"/>
      </w:pPr>
      <w:r>
        <w:t xml:space="preserve">Frans Jespers, </w:t>
      </w:r>
      <w:r>
        <w:rPr>
          <w:i/>
          <w:iCs/>
        </w:rPr>
        <w:t>Brabants orgelbezit</w:t>
      </w:r>
      <w:r>
        <w:t>. ‘s-Hertogenbosch, 1975, 65.</w:t>
      </w:r>
    </w:p>
    <w:p w14:paraId="3AF378E8" w14:textId="77777777" w:rsidR="004C4B8F" w:rsidRDefault="00B45917">
      <w:pPr>
        <w:pStyle w:val="T3Lit"/>
        <w:jc w:val="left"/>
      </w:pPr>
      <w:r>
        <w:t xml:space="preserve">Frans Jespers, </w:t>
      </w:r>
      <w:r>
        <w:rPr>
          <w:i/>
          <w:iCs/>
        </w:rPr>
        <w:t>Repertorium van orgels en orgelmakers in Noord-Brabant tot omstreeks 1900</w:t>
      </w:r>
      <w:r>
        <w:t>. ‘s-Hertogenbosch, 1983, 6-7.</w:t>
      </w:r>
    </w:p>
    <w:p w14:paraId="297225DD" w14:textId="77777777" w:rsidR="004C4B8F" w:rsidRDefault="00B45917">
      <w:pPr>
        <w:pStyle w:val="T3Lit"/>
        <w:jc w:val="left"/>
      </w:pPr>
      <w:r>
        <w:rPr>
          <w:i/>
          <w:iCs/>
        </w:rPr>
        <w:t>Het Orgel</w:t>
      </w:r>
      <w:r>
        <w:t>, 8/4 (1911), 34.</w:t>
      </w:r>
    </w:p>
    <w:p w14:paraId="1B235100" w14:textId="77777777" w:rsidR="004C4B8F" w:rsidRDefault="00B45917">
      <w:pPr>
        <w:pStyle w:val="T3Lit"/>
        <w:jc w:val="left"/>
      </w:pPr>
      <w:r>
        <w:t xml:space="preserve">G.A. Schaap en B.J. Dikken, ‘Loret-orgels in en om de stad Breda’. </w:t>
      </w:r>
      <w:r>
        <w:rPr>
          <w:i/>
          <w:iCs/>
        </w:rPr>
        <w:t>De Orgelvriend</w:t>
      </w:r>
      <w:r>
        <w:t>, 20/6 (1976), 8-10.</w:t>
      </w:r>
    </w:p>
    <w:p w14:paraId="34E72BF1" w14:textId="77777777" w:rsidR="004C4B8F" w:rsidRDefault="004C4B8F">
      <w:pPr>
        <w:pStyle w:val="T3Lit"/>
        <w:jc w:val="left"/>
      </w:pPr>
    </w:p>
    <w:p w14:paraId="238D8635" w14:textId="77777777" w:rsidR="004C4B8F" w:rsidRDefault="00B45917">
      <w:pPr>
        <w:pStyle w:val="T3Lit"/>
        <w:jc w:val="left"/>
        <w:rPr>
          <w:b/>
          <w:bCs/>
          <w:lang w:val="nl-NL"/>
        </w:rPr>
      </w:pPr>
      <w:r>
        <w:rPr>
          <w:b/>
          <w:bCs/>
          <w:lang w:val="nl-NL"/>
        </w:rPr>
        <w:t>Niet gepubliceerde bron</w:t>
      </w:r>
    </w:p>
    <w:p w14:paraId="076267F0" w14:textId="77777777" w:rsidR="004C4B8F" w:rsidRDefault="00B45917">
      <w:pPr>
        <w:pStyle w:val="T3Lit"/>
        <w:jc w:val="left"/>
        <w:rPr>
          <w:lang w:val="nl-NL"/>
        </w:rPr>
      </w:pPr>
      <w:r>
        <w:rPr>
          <w:lang w:val="nl-NL"/>
        </w:rPr>
        <w:t>Archief Flentrop Orgelbouw</w:t>
      </w:r>
    </w:p>
    <w:p w14:paraId="653A1D01" w14:textId="77777777" w:rsidR="004C4B8F" w:rsidRDefault="004C4B8F">
      <w:pPr>
        <w:pStyle w:val="T1"/>
        <w:jc w:val="left"/>
        <w:rPr>
          <w:lang w:val="nl-NL"/>
        </w:rPr>
      </w:pPr>
    </w:p>
    <w:p w14:paraId="01779FC3" w14:textId="77777777" w:rsidR="004C4B8F" w:rsidRDefault="00B45917">
      <w:pPr>
        <w:pStyle w:val="Heading2"/>
        <w:jc w:val="both"/>
      </w:pPr>
      <w:r>
        <w:t>Histor</w:t>
      </w:r>
      <w:bookmarkStart w:id="0" w:name="_GoBack"/>
      <w:bookmarkEnd w:id="0"/>
      <w:r>
        <w:t>ische gegevens</w:t>
      </w:r>
    </w:p>
    <w:p w14:paraId="65389AA2" w14:textId="77777777" w:rsidR="004C4B8F" w:rsidRDefault="004C4B8F">
      <w:pPr>
        <w:pStyle w:val="T1"/>
        <w:jc w:val="left"/>
      </w:pPr>
    </w:p>
    <w:p w14:paraId="47912BCB" w14:textId="77777777" w:rsidR="004C4B8F" w:rsidRDefault="00B45917">
      <w:pPr>
        <w:pStyle w:val="T1"/>
        <w:jc w:val="left"/>
      </w:pPr>
      <w:r>
        <w:t>Bouwers</w:t>
      </w:r>
    </w:p>
    <w:p w14:paraId="2749E21D" w14:textId="77777777" w:rsidR="004C4B8F" w:rsidRDefault="00B45917">
      <w:pPr>
        <w:pStyle w:val="T1"/>
        <w:jc w:val="left"/>
        <w:rPr>
          <w:lang w:val="nl-NL"/>
        </w:rPr>
      </w:pPr>
      <w:r>
        <w:rPr>
          <w:lang w:val="nl-NL"/>
        </w:rPr>
        <w:t>1. F.B. Loret</w:t>
      </w:r>
    </w:p>
    <w:p w14:paraId="5874446E" w14:textId="77777777" w:rsidR="004C4B8F" w:rsidRDefault="00B45917">
      <w:pPr>
        <w:pStyle w:val="T1"/>
        <w:jc w:val="left"/>
        <w:rPr>
          <w:lang w:val="nl-NL"/>
        </w:rPr>
      </w:pPr>
      <w:r>
        <w:rPr>
          <w:lang w:val="nl-NL"/>
        </w:rPr>
        <w:t>2. P.J. Vermeulen &amp; Zn</w:t>
      </w:r>
    </w:p>
    <w:p w14:paraId="7F721E40" w14:textId="77777777" w:rsidR="004C4B8F" w:rsidRDefault="004C4B8F">
      <w:pPr>
        <w:pStyle w:val="T1"/>
        <w:jc w:val="left"/>
        <w:rPr>
          <w:lang w:val="nl-NL"/>
        </w:rPr>
      </w:pPr>
    </w:p>
    <w:p w14:paraId="57FF8BD6" w14:textId="77777777" w:rsidR="004C4B8F" w:rsidRDefault="00B45917">
      <w:pPr>
        <w:pStyle w:val="T1"/>
        <w:jc w:val="left"/>
      </w:pPr>
      <w:r>
        <w:t>Jaren van oplevering</w:t>
      </w:r>
    </w:p>
    <w:p w14:paraId="01A48410" w14:textId="77777777" w:rsidR="004C4B8F" w:rsidRDefault="00B45917">
      <w:pPr>
        <w:pStyle w:val="T1"/>
        <w:jc w:val="left"/>
      </w:pPr>
      <w:r>
        <w:t>1. 1848</w:t>
      </w:r>
    </w:p>
    <w:p w14:paraId="1F6AFBD5" w14:textId="77777777" w:rsidR="004C4B8F" w:rsidRDefault="00B45917">
      <w:pPr>
        <w:pStyle w:val="T1"/>
        <w:jc w:val="left"/>
      </w:pPr>
      <w:r>
        <w:t>2. 1910</w:t>
      </w:r>
    </w:p>
    <w:p w14:paraId="664BDFB0" w14:textId="77777777" w:rsidR="004C4B8F" w:rsidRDefault="004C4B8F">
      <w:pPr>
        <w:pStyle w:val="T1"/>
        <w:jc w:val="left"/>
      </w:pPr>
    </w:p>
    <w:p w14:paraId="07D148F5" w14:textId="77777777" w:rsidR="004C4B8F" w:rsidRDefault="00B45917">
      <w:pPr>
        <w:pStyle w:val="T1"/>
        <w:jc w:val="left"/>
      </w:pPr>
      <w:r>
        <w:t>Oorspronkelijke locatie</w:t>
      </w:r>
    </w:p>
    <w:p w14:paraId="02E88AEA" w14:textId="77777777" w:rsidR="004C4B8F" w:rsidRDefault="00B45917">
      <w:pPr>
        <w:pStyle w:val="T1"/>
        <w:jc w:val="left"/>
      </w:pPr>
      <w:r>
        <w:t>Alphen (N.B.), R.K. Willibrorduskerk</w:t>
      </w:r>
    </w:p>
    <w:p w14:paraId="2E25F76B" w14:textId="77777777" w:rsidR="004C4B8F" w:rsidRDefault="004C4B8F">
      <w:pPr>
        <w:pStyle w:val="T1"/>
        <w:jc w:val="left"/>
      </w:pPr>
    </w:p>
    <w:p w14:paraId="0191977F" w14:textId="77777777" w:rsidR="004C4B8F" w:rsidRDefault="00B45917">
      <w:pPr>
        <w:pStyle w:val="T1"/>
        <w:jc w:val="left"/>
      </w:pPr>
      <w:r>
        <w:t>1880</w:t>
      </w:r>
    </w:p>
    <w:p w14:paraId="496DA287" w14:textId="77777777" w:rsidR="004C4B8F" w:rsidRDefault="00B45917">
      <w:pPr>
        <w:pStyle w:val="T1"/>
        <w:jc w:val="left"/>
      </w:pPr>
      <w:r>
        <w:t>.</w:t>
      </w:r>
      <w:r>
        <w:tab/>
        <w:t>orgel verplaatst en uitgebreid</w:t>
      </w:r>
    </w:p>
    <w:p w14:paraId="0E00E226" w14:textId="77777777" w:rsidR="004C4B8F" w:rsidRDefault="004C4B8F">
      <w:pPr>
        <w:pStyle w:val="T1"/>
        <w:jc w:val="left"/>
      </w:pPr>
    </w:p>
    <w:p w14:paraId="52F08739" w14:textId="77777777" w:rsidR="004C4B8F" w:rsidRDefault="00B45917">
      <w:pPr>
        <w:pStyle w:val="T1"/>
        <w:jc w:val="left"/>
      </w:pPr>
      <w:r>
        <w:t>P.J. Vermeulen &amp; Zn 1910</w:t>
      </w:r>
    </w:p>
    <w:p w14:paraId="7080711E" w14:textId="77777777" w:rsidR="004C4B8F" w:rsidRDefault="00B45917">
      <w:pPr>
        <w:pStyle w:val="T1"/>
        <w:jc w:val="left"/>
      </w:pPr>
      <w:r>
        <w:t>.</w:t>
      </w:r>
      <w:r>
        <w:tab/>
        <w:t>orgel verbouwd en uitgebreid met vrij pedaal</w:t>
      </w:r>
    </w:p>
    <w:p w14:paraId="0A807CD2" w14:textId="77777777" w:rsidR="004C4B8F" w:rsidRDefault="004C4B8F">
      <w:pPr>
        <w:pStyle w:val="T1"/>
        <w:jc w:val="left"/>
      </w:pPr>
    </w:p>
    <w:p w14:paraId="7E412D92" w14:textId="77777777" w:rsidR="004C4B8F" w:rsidRDefault="00B45917">
      <w:pPr>
        <w:pStyle w:val="T1"/>
        <w:jc w:val="left"/>
      </w:pPr>
      <w:r>
        <w:t>Dispositie 1910</w:t>
      </w:r>
    </w:p>
    <w:tbl>
      <w:tblPr>
        <w:tblW w:w="0" w:type="auto"/>
        <w:tblLayout w:type="fixed"/>
        <w:tblLook w:val="0000" w:firstRow="0" w:lastRow="0" w:firstColumn="0" w:lastColumn="0" w:noHBand="0" w:noVBand="0"/>
      </w:tblPr>
      <w:tblGrid>
        <w:gridCol w:w="1368"/>
        <w:gridCol w:w="668"/>
        <w:gridCol w:w="1420"/>
        <w:gridCol w:w="560"/>
        <w:gridCol w:w="900"/>
        <w:gridCol w:w="592"/>
      </w:tblGrid>
      <w:tr w:rsidR="004C4B8F" w14:paraId="7FE3275D" w14:textId="77777777">
        <w:tc>
          <w:tcPr>
            <w:tcW w:w="1368" w:type="dxa"/>
          </w:tcPr>
          <w:p w14:paraId="257E3D77" w14:textId="77777777" w:rsidR="004C4B8F" w:rsidRDefault="00B45917">
            <w:pPr>
              <w:pStyle w:val="T4dispositie"/>
              <w:jc w:val="left"/>
              <w:rPr>
                <w:i/>
                <w:iCs/>
              </w:rPr>
            </w:pPr>
            <w:r>
              <w:rPr>
                <w:i/>
                <w:iCs/>
              </w:rPr>
              <w:t>Manuaal</w:t>
            </w:r>
          </w:p>
          <w:p w14:paraId="7708C8C8" w14:textId="77777777" w:rsidR="004C4B8F" w:rsidRDefault="00B45917">
            <w:pPr>
              <w:pStyle w:val="T4dispositie"/>
              <w:jc w:val="left"/>
              <w:rPr>
                <w:lang w:val="fr-FR"/>
              </w:rPr>
            </w:pPr>
            <w:r>
              <w:rPr>
                <w:lang w:val="fr-FR"/>
              </w:rPr>
              <w:t>Bourdon</w:t>
            </w:r>
          </w:p>
          <w:p w14:paraId="270B9698" w14:textId="77777777" w:rsidR="004C4B8F" w:rsidRDefault="00B45917">
            <w:pPr>
              <w:pStyle w:val="T4dispositie"/>
              <w:jc w:val="left"/>
              <w:rPr>
                <w:lang w:val="fr-FR"/>
              </w:rPr>
            </w:pPr>
            <w:r>
              <w:rPr>
                <w:lang w:val="fr-FR"/>
              </w:rPr>
              <w:t>Prestant</w:t>
            </w:r>
          </w:p>
          <w:p w14:paraId="029D1B77" w14:textId="77777777" w:rsidR="004C4B8F" w:rsidRDefault="00B45917">
            <w:pPr>
              <w:pStyle w:val="T4dispositie"/>
              <w:jc w:val="left"/>
              <w:rPr>
                <w:lang w:val="fr-FR"/>
              </w:rPr>
            </w:pPr>
            <w:r>
              <w:rPr>
                <w:lang w:val="fr-FR"/>
              </w:rPr>
              <w:t>Fluit</w:t>
            </w:r>
          </w:p>
          <w:p w14:paraId="60335A54" w14:textId="77777777" w:rsidR="004C4B8F" w:rsidRDefault="00B45917">
            <w:pPr>
              <w:pStyle w:val="T4dispositie"/>
              <w:jc w:val="left"/>
              <w:rPr>
                <w:lang w:val="fr-FR"/>
              </w:rPr>
            </w:pPr>
            <w:r>
              <w:rPr>
                <w:lang w:val="fr-FR"/>
              </w:rPr>
              <w:t>Gamba</w:t>
            </w:r>
          </w:p>
          <w:p w14:paraId="2D1D27E7" w14:textId="77777777" w:rsidR="004C4B8F" w:rsidRDefault="00B45917">
            <w:pPr>
              <w:pStyle w:val="T4dispositie"/>
              <w:jc w:val="left"/>
              <w:rPr>
                <w:lang w:val="fr-FR"/>
              </w:rPr>
            </w:pPr>
            <w:r>
              <w:rPr>
                <w:lang w:val="fr-FR"/>
              </w:rPr>
              <w:t>Prestant</w:t>
            </w:r>
          </w:p>
          <w:p w14:paraId="52909C2A" w14:textId="77777777" w:rsidR="004C4B8F" w:rsidRDefault="00B45917">
            <w:pPr>
              <w:pStyle w:val="T4dispositie"/>
              <w:jc w:val="left"/>
              <w:rPr>
                <w:lang w:val="fr-FR"/>
              </w:rPr>
            </w:pPr>
            <w:r>
              <w:rPr>
                <w:lang w:val="fr-FR"/>
              </w:rPr>
              <w:t>Fluit</w:t>
            </w:r>
          </w:p>
          <w:p w14:paraId="10C3C988" w14:textId="77777777" w:rsidR="004C4B8F" w:rsidRDefault="00B45917">
            <w:pPr>
              <w:pStyle w:val="T4dispositie"/>
              <w:jc w:val="left"/>
              <w:rPr>
                <w:lang w:val="fr-FR"/>
              </w:rPr>
            </w:pPr>
            <w:r>
              <w:rPr>
                <w:lang w:val="fr-FR"/>
              </w:rPr>
              <w:t>Quint</w:t>
            </w:r>
          </w:p>
          <w:p w14:paraId="42172AD1" w14:textId="77777777" w:rsidR="004C4B8F" w:rsidRDefault="00B45917">
            <w:pPr>
              <w:pStyle w:val="T4dispositie"/>
              <w:jc w:val="left"/>
            </w:pPr>
            <w:r>
              <w:t>Octaaf</w:t>
            </w:r>
          </w:p>
          <w:p w14:paraId="0DD2678D" w14:textId="77777777" w:rsidR="004C4B8F" w:rsidRDefault="00B45917">
            <w:pPr>
              <w:pStyle w:val="T4dispositie"/>
              <w:jc w:val="left"/>
            </w:pPr>
            <w:r>
              <w:t>Cornet</w:t>
            </w:r>
          </w:p>
          <w:p w14:paraId="5BDB349C" w14:textId="77777777" w:rsidR="004C4B8F" w:rsidRDefault="00B45917">
            <w:pPr>
              <w:pStyle w:val="T4dispositie"/>
              <w:jc w:val="left"/>
            </w:pPr>
            <w:r>
              <w:t>Trompet B/D</w:t>
            </w:r>
          </w:p>
        </w:tc>
        <w:tc>
          <w:tcPr>
            <w:tcW w:w="668" w:type="dxa"/>
          </w:tcPr>
          <w:p w14:paraId="037E1AD8" w14:textId="77777777" w:rsidR="004C4B8F" w:rsidRDefault="004C4B8F">
            <w:pPr>
              <w:pStyle w:val="T4dispositie"/>
              <w:jc w:val="left"/>
            </w:pPr>
          </w:p>
          <w:p w14:paraId="17D87F9A" w14:textId="77777777" w:rsidR="004C4B8F" w:rsidRDefault="00B45917">
            <w:pPr>
              <w:pStyle w:val="T4dispositie"/>
              <w:jc w:val="left"/>
            </w:pPr>
            <w:r>
              <w:t>16’</w:t>
            </w:r>
          </w:p>
          <w:p w14:paraId="67A3F416" w14:textId="77777777" w:rsidR="004C4B8F" w:rsidRDefault="00B45917">
            <w:pPr>
              <w:pStyle w:val="T4dispositie"/>
              <w:jc w:val="left"/>
            </w:pPr>
            <w:r>
              <w:t>8’</w:t>
            </w:r>
          </w:p>
          <w:p w14:paraId="17D7D23A" w14:textId="77777777" w:rsidR="004C4B8F" w:rsidRDefault="00B45917">
            <w:pPr>
              <w:pStyle w:val="T4dispositie"/>
              <w:jc w:val="left"/>
            </w:pPr>
            <w:r>
              <w:t>8’</w:t>
            </w:r>
          </w:p>
          <w:p w14:paraId="4DA8B391" w14:textId="77777777" w:rsidR="004C4B8F" w:rsidRDefault="00B45917">
            <w:pPr>
              <w:pStyle w:val="T4dispositie"/>
              <w:jc w:val="left"/>
            </w:pPr>
            <w:r>
              <w:t>8’</w:t>
            </w:r>
          </w:p>
          <w:p w14:paraId="5BFD99DD" w14:textId="77777777" w:rsidR="004C4B8F" w:rsidRDefault="00B45917">
            <w:pPr>
              <w:pStyle w:val="T4dispositie"/>
              <w:jc w:val="left"/>
            </w:pPr>
            <w:r>
              <w:t>4’</w:t>
            </w:r>
          </w:p>
          <w:p w14:paraId="2B04AB79" w14:textId="77777777" w:rsidR="004C4B8F" w:rsidRDefault="00B45917">
            <w:pPr>
              <w:pStyle w:val="T4dispositie"/>
              <w:jc w:val="left"/>
            </w:pPr>
            <w:r>
              <w:t>4’</w:t>
            </w:r>
          </w:p>
          <w:p w14:paraId="6D3301EB" w14:textId="77777777" w:rsidR="004C4B8F" w:rsidRDefault="00B45917">
            <w:pPr>
              <w:pStyle w:val="T4dispositie"/>
              <w:jc w:val="left"/>
            </w:pPr>
            <w:r>
              <w:t>3’</w:t>
            </w:r>
          </w:p>
          <w:p w14:paraId="58DD80B7" w14:textId="77777777" w:rsidR="004C4B8F" w:rsidRDefault="00B45917">
            <w:pPr>
              <w:pStyle w:val="T4dispositie"/>
              <w:jc w:val="left"/>
            </w:pPr>
            <w:r>
              <w:t>2’</w:t>
            </w:r>
          </w:p>
          <w:p w14:paraId="449FDF7F" w14:textId="77777777" w:rsidR="004C4B8F" w:rsidRDefault="00B45917">
            <w:pPr>
              <w:pStyle w:val="T4dispositie"/>
              <w:jc w:val="left"/>
            </w:pPr>
            <w:r>
              <w:t>4 st.</w:t>
            </w:r>
          </w:p>
          <w:p w14:paraId="444DDE02" w14:textId="77777777" w:rsidR="004C4B8F" w:rsidRDefault="00B45917">
            <w:pPr>
              <w:pStyle w:val="T4dispositie"/>
              <w:jc w:val="left"/>
            </w:pPr>
            <w:r>
              <w:t>8’</w:t>
            </w:r>
          </w:p>
        </w:tc>
        <w:tc>
          <w:tcPr>
            <w:tcW w:w="1420" w:type="dxa"/>
          </w:tcPr>
          <w:p w14:paraId="7A4AC884" w14:textId="77777777" w:rsidR="004C4B8F" w:rsidRDefault="00B45917">
            <w:pPr>
              <w:pStyle w:val="T4dispositie"/>
              <w:jc w:val="left"/>
              <w:rPr>
                <w:i/>
                <w:iCs/>
              </w:rPr>
            </w:pPr>
            <w:r>
              <w:rPr>
                <w:i/>
                <w:iCs/>
              </w:rPr>
              <w:t>Positief</w:t>
            </w:r>
          </w:p>
          <w:p w14:paraId="21FB6F55" w14:textId="77777777" w:rsidR="004C4B8F" w:rsidRDefault="00B45917">
            <w:pPr>
              <w:pStyle w:val="T4dispositie"/>
              <w:jc w:val="left"/>
            </w:pPr>
            <w:r>
              <w:t>Vioolprestant</w:t>
            </w:r>
          </w:p>
          <w:p w14:paraId="45EAE1A0" w14:textId="77777777" w:rsidR="004C4B8F" w:rsidRDefault="00B45917">
            <w:pPr>
              <w:pStyle w:val="T4dispositie"/>
              <w:jc w:val="left"/>
              <w:rPr>
                <w:lang w:val="fr-FR"/>
              </w:rPr>
            </w:pPr>
            <w:r>
              <w:rPr>
                <w:lang w:val="fr-FR"/>
              </w:rPr>
              <w:t>Bourdon</w:t>
            </w:r>
          </w:p>
          <w:p w14:paraId="5EDE977B" w14:textId="77777777" w:rsidR="004C4B8F" w:rsidRDefault="00B45917">
            <w:pPr>
              <w:pStyle w:val="T4dispositie"/>
              <w:jc w:val="left"/>
              <w:rPr>
                <w:lang w:val="fr-FR"/>
              </w:rPr>
            </w:pPr>
            <w:r>
              <w:rPr>
                <w:lang w:val="fr-FR"/>
              </w:rPr>
              <w:t>Salicionaal</w:t>
            </w:r>
          </w:p>
          <w:p w14:paraId="1C663A27" w14:textId="77777777" w:rsidR="004C4B8F" w:rsidRDefault="00B45917">
            <w:pPr>
              <w:pStyle w:val="T4dispositie"/>
              <w:jc w:val="left"/>
              <w:rPr>
                <w:lang w:val="fr-FR"/>
              </w:rPr>
            </w:pPr>
            <w:r>
              <w:rPr>
                <w:lang w:val="fr-FR"/>
              </w:rPr>
              <w:t>Violine</w:t>
            </w:r>
          </w:p>
          <w:p w14:paraId="18D1B64C" w14:textId="77777777" w:rsidR="004C4B8F" w:rsidRDefault="00B45917">
            <w:pPr>
              <w:pStyle w:val="T4dispositie"/>
              <w:jc w:val="left"/>
              <w:rPr>
                <w:lang w:val="fr-FR"/>
              </w:rPr>
            </w:pPr>
            <w:r>
              <w:rPr>
                <w:lang w:val="fr-FR"/>
              </w:rPr>
              <w:t>Vox celeste</w:t>
            </w:r>
          </w:p>
          <w:p w14:paraId="404B4A11" w14:textId="77777777" w:rsidR="004C4B8F" w:rsidRDefault="00B45917">
            <w:pPr>
              <w:pStyle w:val="T4dispositie"/>
              <w:jc w:val="left"/>
              <w:rPr>
                <w:lang w:val="fr-FR"/>
              </w:rPr>
            </w:pPr>
            <w:r>
              <w:rPr>
                <w:lang w:val="fr-FR"/>
              </w:rPr>
              <w:t>Fugara</w:t>
            </w:r>
          </w:p>
          <w:p w14:paraId="23653A74" w14:textId="77777777" w:rsidR="004C4B8F" w:rsidRDefault="00B45917">
            <w:pPr>
              <w:pStyle w:val="T4dispositie"/>
              <w:jc w:val="left"/>
            </w:pPr>
            <w:r>
              <w:t>Fluit harmon.</w:t>
            </w:r>
          </w:p>
          <w:p w14:paraId="7D804A88" w14:textId="77777777" w:rsidR="004C4B8F" w:rsidRDefault="00B45917">
            <w:pPr>
              <w:pStyle w:val="T4dispositie"/>
              <w:jc w:val="left"/>
              <w:rPr>
                <w:lang w:val="fr-FR"/>
              </w:rPr>
            </w:pPr>
            <w:r>
              <w:rPr>
                <w:lang w:val="fr-FR"/>
              </w:rPr>
              <w:t>Euphone B/D</w:t>
            </w:r>
          </w:p>
        </w:tc>
        <w:tc>
          <w:tcPr>
            <w:tcW w:w="560" w:type="dxa"/>
          </w:tcPr>
          <w:p w14:paraId="3DB82DCE" w14:textId="77777777" w:rsidR="004C4B8F" w:rsidRDefault="004C4B8F">
            <w:pPr>
              <w:pStyle w:val="T4dispositie"/>
              <w:jc w:val="left"/>
              <w:rPr>
                <w:lang w:val="fr-FR"/>
              </w:rPr>
            </w:pPr>
          </w:p>
          <w:p w14:paraId="5DC20EFA" w14:textId="77777777" w:rsidR="004C4B8F" w:rsidRDefault="00B45917">
            <w:pPr>
              <w:pStyle w:val="T4dispositie"/>
              <w:jc w:val="left"/>
            </w:pPr>
            <w:r>
              <w:t>8’</w:t>
            </w:r>
          </w:p>
          <w:p w14:paraId="78C5702C" w14:textId="77777777" w:rsidR="004C4B8F" w:rsidRDefault="00B45917">
            <w:pPr>
              <w:pStyle w:val="T4dispositie"/>
              <w:jc w:val="left"/>
            </w:pPr>
            <w:r>
              <w:t>8’</w:t>
            </w:r>
          </w:p>
          <w:p w14:paraId="496D42A4" w14:textId="77777777" w:rsidR="004C4B8F" w:rsidRDefault="00B45917">
            <w:pPr>
              <w:pStyle w:val="T4dispositie"/>
              <w:jc w:val="left"/>
            </w:pPr>
            <w:r>
              <w:t>8’</w:t>
            </w:r>
          </w:p>
          <w:p w14:paraId="7FA274C0" w14:textId="77777777" w:rsidR="004C4B8F" w:rsidRDefault="00B45917">
            <w:pPr>
              <w:pStyle w:val="T4dispositie"/>
              <w:jc w:val="left"/>
            </w:pPr>
            <w:r>
              <w:t>8’</w:t>
            </w:r>
          </w:p>
          <w:p w14:paraId="1665EE87" w14:textId="77777777" w:rsidR="004C4B8F" w:rsidRDefault="00B45917">
            <w:pPr>
              <w:pStyle w:val="T4dispositie"/>
              <w:jc w:val="left"/>
            </w:pPr>
            <w:r>
              <w:t>8’</w:t>
            </w:r>
          </w:p>
          <w:p w14:paraId="5F7C5F6C" w14:textId="77777777" w:rsidR="004C4B8F" w:rsidRDefault="00B45917">
            <w:pPr>
              <w:pStyle w:val="T4dispositie"/>
              <w:jc w:val="left"/>
            </w:pPr>
            <w:r>
              <w:t>4’</w:t>
            </w:r>
          </w:p>
          <w:p w14:paraId="41659CC8" w14:textId="77777777" w:rsidR="004C4B8F" w:rsidRDefault="00B45917">
            <w:pPr>
              <w:pStyle w:val="T4dispositie"/>
              <w:jc w:val="left"/>
            </w:pPr>
            <w:r>
              <w:t>4’</w:t>
            </w:r>
          </w:p>
          <w:p w14:paraId="723C89BB" w14:textId="77777777" w:rsidR="004C4B8F" w:rsidRDefault="00B45917">
            <w:pPr>
              <w:pStyle w:val="T4dispositie"/>
              <w:jc w:val="left"/>
            </w:pPr>
            <w:r>
              <w:t>8’</w:t>
            </w:r>
          </w:p>
        </w:tc>
        <w:tc>
          <w:tcPr>
            <w:tcW w:w="900" w:type="dxa"/>
          </w:tcPr>
          <w:p w14:paraId="177CCC6A" w14:textId="77777777" w:rsidR="004C4B8F" w:rsidRDefault="00B45917">
            <w:pPr>
              <w:pStyle w:val="T4dispositie"/>
              <w:jc w:val="left"/>
              <w:rPr>
                <w:i/>
                <w:iCs/>
              </w:rPr>
            </w:pPr>
            <w:r>
              <w:rPr>
                <w:i/>
                <w:iCs/>
              </w:rPr>
              <w:t>Pedaal</w:t>
            </w:r>
          </w:p>
          <w:p w14:paraId="29BAAD31" w14:textId="77777777" w:rsidR="004C4B8F" w:rsidRDefault="00B45917">
            <w:pPr>
              <w:pStyle w:val="T4dispositie"/>
              <w:jc w:val="left"/>
            </w:pPr>
            <w:r>
              <w:t>Subbas</w:t>
            </w:r>
          </w:p>
          <w:p w14:paraId="7992EA7E" w14:textId="77777777" w:rsidR="004C4B8F" w:rsidRDefault="00B45917">
            <w:pPr>
              <w:pStyle w:val="T4dispositie"/>
              <w:jc w:val="left"/>
            </w:pPr>
            <w:r>
              <w:t>Openbas</w:t>
            </w:r>
          </w:p>
          <w:p w14:paraId="143ADEBC" w14:textId="77777777" w:rsidR="004C4B8F" w:rsidRDefault="00B45917">
            <w:pPr>
              <w:pStyle w:val="T4dispositie"/>
              <w:jc w:val="left"/>
            </w:pPr>
            <w:r>
              <w:t>Fagot</w:t>
            </w:r>
          </w:p>
        </w:tc>
        <w:tc>
          <w:tcPr>
            <w:tcW w:w="592" w:type="dxa"/>
          </w:tcPr>
          <w:p w14:paraId="317F889F" w14:textId="77777777" w:rsidR="004C4B8F" w:rsidRDefault="004C4B8F">
            <w:pPr>
              <w:pStyle w:val="T4dispositie"/>
              <w:jc w:val="left"/>
            </w:pPr>
          </w:p>
          <w:p w14:paraId="04A909B1" w14:textId="77777777" w:rsidR="004C4B8F" w:rsidRDefault="00B45917">
            <w:pPr>
              <w:pStyle w:val="T4dispositie"/>
              <w:jc w:val="left"/>
            </w:pPr>
            <w:r>
              <w:t>16’</w:t>
            </w:r>
          </w:p>
          <w:p w14:paraId="63E57B2E" w14:textId="77777777" w:rsidR="004C4B8F" w:rsidRDefault="00B45917">
            <w:pPr>
              <w:pStyle w:val="T4dispositie"/>
              <w:jc w:val="left"/>
            </w:pPr>
            <w:r>
              <w:t>8’</w:t>
            </w:r>
          </w:p>
          <w:p w14:paraId="75B3702B" w14:textId="77777777" w:rsidR="004C4B8F" w:rsidRDefault="00B45917">
            <w:pPr>
              <w:pStyle w:val="T4dispositie"/>
              <w:jc w:val="left"/>
            </w:pPr>
            <w:r>
              <w:t>16’</w:t>
            </w:r>
          </w:p>
        </w:tc>
      </w:tr>
    </w:tbl>
    <w:p w14:paraId="486A23D4" w14:textId="77777777" w:rsidR="004C4B8F" w:rsidRDefault="004C4B8F">
      <w:pPr>
        <w:pStyle w:val="T4dispositie"/>
        <w:jc w:val="left"/>
      </w:pPr>
    </w:p>
    <w:p w14:paraId="2AED5E66" w14:textId="77777777" w:rsidR="004C4B8F" w:rsidRDefault="00B45917">
      <w:pPr>
        <w:pStyle w:val="T4dispositie"/>
        <w:jc w:val="left"/>
        <w:rPr>
          <w:lang w:val="nl-NL"/>
        </w:rPr>
      </w:pPr>
      <w:r>
        <w:rPr>
          <w:lang w:val="nl-NL"/>
        </w:rPr>
        <w:t>koppelingen Man-Pos, Ped-Man, Ped-Pos</w:t>
      </w:r>
    </w:p>
    <w:p w14:paraId="6F4B357C" w14:textId="77777777" w:rsidR="004C4B8F" w:rsidRDefault="00B45917">
      <w:pPr>
        <w:pStyle w:val="T4dispositie"/>
        <w:jc w:val="left"/>
        <w:rPr>
          <w:lang w:val="fr-FR"/>
        </w:rPr>
      </w:pPr>
      <w:r>
        <w:rPr>
          <w:lang w:val="fr-FR"/>
        </w:rPr>
        <w:t>mezzoforte</w:t>
      </w:r>
    </w:p>
    <w:p w14:paraId="334FCC5C" w14:textId="77777777" w:rsidR="004C4B8F" w:rsidRDefault="00B45917">
      <w:pPr>
        <w:pStyle w:val="T4dispositie"/>
        <w:jc w:val="left"/>
        <w:rPr>
          <w:lang w:val="fr-FR"/>
        </w:rPr>
      </w:pPr>
      <w:r>
        <w:rPr>
          <w:lang w:val="fr-FR"/>
        </w:rPr>
        <w:t>cresc. Pos</w:t>
      </w:r>
    </w:p>
    <w:p w14:paraId="175FB812" w14:textId="77777777" w:rsidR="004C4B8F" w:rsidRDefault="004C4B8F">
      <w:pPr>
        <w:pStyle w:val="T1"/>
        <w:jc w:val="left"/>
        <w:rPr>
          <w:lang w:val="fr-FR"/>
        </w:rPr>
      </w:pPr>
    </w:p>
    <w:p w14:paraId="4E254B6D" w14:textId="77777777" w:rsidR="004C4B8F" w:rsidRDefault="00B45917">
      <w:pPr>
        <w:pStyle w:val="T1"/>
        <w:jc w:val="left"/>
        <w:rPr>
          <w:lang w:val="fr-FR"/>
        </w:rPr>
      </w:pPr>
      <w:r>
        <w:rPr>
          <w:lang w:val="fr-FR"/>
        </w:rPr>
        <w:t>1944</w:t>
      </w:r>
    </w:p>
    <w:p w14:paraId="07CB79FB" w14:textId="77777777" w:rsidR="004C4B8F" w:rsidRDefault="00B45917">
      <w:pPr>
        <w:pStyle w:val="T1"/>
        <w:jc w:val="left"/>
      </w:pPr>
      <w:r>
        <w:t>.</w:t>
      </w:r>
      <w:r>
        <w:tab/>
        <w:t>orgel beschadigd door oorlogsgeweld</w:t>
      </w:r>
    </w:p>
    <w:p w14:paraId="24133C72" w14:textId="77777777" w:rsidR="004C4B8F" w:rsidRDefault="004C4B8F">
      <w:pPr>
        <w:pStyle w:val="T1"/>
        <w:jc w:val="left"/>
      </w:pPr>
    </w:p>
    <w:p w14:paraId="1102A5FA" w14:textId="77777777" w:rsidR="004C4B8F" w:rsidRDefault="00B45917">
      <w:pPr>
        <w:pStyle w:val="T1"/>
        <w:jc w:val="left"/>
      </w:pPr>
      <w:r>
        <w:t>onbekend moment</w:t>
      </w:r>
    </w:p>
    <w:p w14:paraId="2DA62304" w14:textId="77777777" w:rsidR="004C4B8F" w:rsidRDefault="00B45917">
      <w:pPr>
        <w:pStyle w:val="T1"/>
        <w:jc w:val="left"/>
      </w:pPr>
      <w:r>
        <w:t>.</w:t>
      </w:r>
      <w:r>
        <w:tab/>
        <w:t>orgel hersteld en overgeplaatst naar Ginneken, R.K. Maagd Maria Middelares</w:t>
      </w:r>
    </w:p>
    <w:p w14:paraId="599A16F6" w14:textId="77777777" w:rsidR="004C4B8F" w:rsidRDefault="004C4B8F">
      <w:pPr>
        <w:pStyle w:val="T1"/>
        <w:jc w:val="left"/>
      </w:pPr>
    </w:p>
    <w:p w14:paraId="076FB24A" w14:textId="77777777" w:rsidR="004C4B8F" w:rsidRDefault="00B45917">
      <w:pPr>
        <w:pStyle w:val="T1"/>
        <w:jc w:val="left"/>
      </w:pPr>
      <w:r>
        <w:t>Gebr. Vermeulen 1958</w:t>
      </w:r>
    </w:p>
    <w:p w14:paraId="631768F8" w14:textId="77777777" w:rsidR="004C4B8F" w:rsidRDefault="00B45917">
      <w:pPr>
        <w:pStyle w:val="T1"/>
        <w:jc w:val="left"/>
      </w:pPr>
      <w:r>
        <w:t>.</w:t>
      </w:r>
      <w:r>
        <w:tab/>
        <w:t>restauratie</w:t>
      </w:r>
    </w:p>
    <w:p w14:paraId="1422D2C1" w14:textId="77777777" w:rsidR="004C4B8F" w:rsidRDefault="00B45917">
      <w:pPr>
        <w:pStyle w:val="T1"/>
        <w:jc w:val="left"/>
      </w:pPr>
      <w:r>
        <w:t>.</w:t>
      </w:r>
      <w:r>
        <w:tab/>
        <w:t>twee regulateurs aangebracht</w:t>
      </w:r>
    </w:p>
    <w:p w14:paraId="16FBF5BB" w14:textId="77777777" w:rsidR="004C4B8F" w:rsidRDefault="00B45917">
      <w:pPr>
        <w:pStyle w:val="T1"/>
        <w:jc w:val="left"/>
      </w:pPr>
      <w:r>
        <w:t>.</w:t>
      </w:r>
      <w:r>
        <w:tab/>
        <w:t>dispositiewijzigingen:</w:t>
      </w:r>
    </w:p>
    <w:p w14:paraId="5B0EC293" w14:textId="77777777" w:rsidR="004C4B8F" w:rsidRDefault="00B45917">
      <w:pPr>
        <w:pStyle w:val="T1"/>
        <w:ind w:left="708"/>
        <w:jc w:val="left"/>
      </w:pPr>
      <w:r>
        <w:t>HW – Bourdon 16’, - Gamba 8’, – Octaaf 2’, + Holpijp 8’, + Woudfluit 2’, + Mixtuur 3 st.</w:t>
      </w:r>
    </w:p>
    <w:p w14:paraId="604B71B8" w14:textId="77777777" w:rsidR="004C4B8F" w:rsidRDefault="00B45917">
      <w:pPr>
        <w:pStyle w:val="T1"/>
        <w:ind w:left="708"/>
        <w:jc w:val="left"/>
      </w:pPr>
      <w:r>
        <w:t>BoW – Salicionaal 8’, - Violine 8’, - Vox celeste 8’, - Fugara 4’; Vioolprestant 8’ $ Salicionaal 8’, Euphone B/D 8’ $ Kromhoorn B/D 8’ ; + Prestant 4’, + Nasard 2 2/3’, + Octaaf 2’ (van HW), + Scherp 2 st.</w:t>
      </w:r>
    </w:p>
    <w:p w14:paraId="49568466" w14:textId="77777777" w:rsidR="004C4B8F" w:rsidRDefault="00B45917">
      <w:pPr>
        <w:pStyle w:val="T1"/>
        <w:ind w:left="708"/>
        <w:jc w:val="left"/>
        <w:rPr>
          <w:lang w:val="nl-NL"/>
        </w:rPr>
      </w:pPr>
      <w:r>
        <w:rPr>
          <w:lang w:val="nl-NL"/>
        </w:rPr>
        <w:t xml:space="preserve">Ped – Fagot 16’, + Koraal 4’  </w:t>
      </w:r>
    </w:p>
    <w:p w14:paraId="17220DC1" w14:textId="77777777" w:rsidR="004C4B8F" w:rsidRDefault="004C4B8F">
      <w:pPr>
        <w:pStyle w:val="T1"/>
        <w:jc w:val="left"/>
        <w:rPr>
          <w:lang w:val="nl-NL"/>
        </w:rPr>
      </w:pPr>
    </w:p>
    <w:p w14:paraId="107670A5" w14:textId="77777777" w:rsidR="004C4B8F" w:rsidRDefault="00B45917">
      <w:pPr>
        <w:pStyle w:val="Heading2"/>
        <w:jc w:val="both"/>
      </w:pPr>
      <w:r>
        <w:t>Technische gegevens</w:t>
      </w:r>
    </w:p>
    <w:p w14:paraId="2ACC2104" w14:textId="77777777" w:rsidR="004C4B8F" w:rsidRDefault="004C4B8F">
      <w:pPr>
        <w:pStyle w:val="T1"/>
        <w:jc w:val="left"/>
      </w:pPr>
    </w:p>
    <w:p w14:paraId="741B5D55" w14:textId="77777777" w:rsidR="004C4B8F" w:rsidRDefault="00B45917">
      <w:pPr>
        <w:pStyle w:val="T1"/>
        <w:jc w:val="left"/>
      </w:pPr>
      <w:r>
        <w:t>Werkindeling</w:t>
      </w:r>
    </w:p>
    <w:p w14:paraId="58D87FA3" w14:textId="77777777" w:rsidR="004C4B8F" w:rsidRDefault="00B45917">
      <w:pPr>
        <w:pStyle w:val="T1"/>
        <w:jc w:val="left"/>
      </w:pPr>
      <w:r>
        <w:t>hoofdwerk, borstwerk, pedaal</w:t>
      </w:r>
    </w:p>
    <w:p w14:paraId="04A57080" w14:textId="77777777" w:rsidR="004C4B8F" w:rsidRDefault="004C4B8F">
      <w:pPr>
        <w:pStyle w:val="T1"/>
        <w:jc w:val="left"/>
      </w:pPr>
    </w:p>
    <w:p w14:paraId="59D9A1A2" w14:textId="77777777" w:rsidR="004C4B8F" w:rsidRDefault="00B45917">
      <w:pPr>
        <w:pStyle w:val="T1"/>
        <w:jc w:val="left"/>
      </w:pPr>
      <w:r>
        <w:t>Dispositie</w:t>
      </w:r>
    </w:p>
    <w:tbl>
      <w:tblPr>
        <w:tblW w:w="0" w:type="auto"/>
        <w:tblLayout w:type="fixed"/>
        <w:tblLook w:val="0000" w:firstRow="0" w:lastRow="0" w:firstColumn="0" w:lastColumn="0" w:noHBand="0" w:noVBand="0"/>
      </w:tblPr>
      <w:tblGrid>
        <w:gridCol w:w="1548"/>
        <w:gridCol w:w="720"/>
        <w:gridCol w:w="1620"/>
        <w:gridCol w:w="720"/>
        <w:gridCol w:w="1080"/>
        <w:gridCol w:w="540"/>
      </w:tblGrid>
      <w:tr w:rsidR="004C4B8F" w14:paraId="34BFCF9B" w14:textId="77777777">
        <w:tc>
          <w:tcPr>
            <w:tcW w:w="1548" w:type="dxa"/>
          </w:tcPr>
          <w:p w14:paraId="0D1ABA77" w14:textId="77777777" w:rsidR="004C4B8F" w:rsidRDefault="00B45917">
            <w:pPr>
              <w:pStyle w:val="T4dispositie"/>
              <w:jc w:val="left"/>
              <w:rPr>
                <w:i/>
                <w:iCs/>
              </w:rPr>
            </w:pPr>
            <w:r>
              <w:rPr>
                <w:i/>
                <w:iCs/>
              </w:rPr>
              <w:t>Hoofdwerk (II)</w:t>
            </w:r>
          </w:p>
          <w:p w14:paraId="55702F4F" w14:textId="77777777" w:rsidR="004C4B8F" w:rsidRDefault="00B45917">
            <w:pPr>
              <w:pStyle w:val="T4dispositie"/>
              <w:jc w:val="left"/>
            </w:pPr>
            <w:r>
              <w:t>10 stemmen</w:t>
            </w:r>
          </w:p>
          <w:p w14:paraId="4BD3DFDC" w14:textId="77777777" w:rsidR="004C4B8F" w:rsidRDefault="004C4B8F">
            <w:pPr>
              <w:pStyle w:val="T4dispositie"/>
              <w:jc w:val="left"/>
            </w:pPr>
          </w:p>
          <w:p w14:paraId="1A3FE5EC" w14:textId="77777777" w:rsidR="004C4B8F" w:rsidRDefault="00B45917">
            <w:pPr>
              <w:pStyle w:val="T4dispositie"/>
              <w:jc w:val="left"/>
            </w:pPr>
            <w:r>
              <w:t>Prestant</w:t>
            </w:r>
          </w:p>
          <w:p w14:paraId="206450E6" w14:textId="77777777" w:rsidR="004C4B8F" w:rsidRDefault="00B45917">
            <w:pPr>
              <w:pStyle w:val="T4dispositie"/>
              <w:jc w:val="left"/>
            </w:pPr>
            <w:r>
              <w:t>Fluit</w:t>
            </w:r>
          </w:p>
          <w:p w14:paraId="438049F1" w14:textId="77777777" w:rsidR="004C4B8F" w:rsidRDefault="00B45917">
            <w:pPr>
              <w:pStyle w:val="T4dispositie"/>
              <w:jc w:val="left"/>
            </w:pPr>
            <w:r>
              <w:t>Holpijp</w:t>
            </w:r>
          </w:p>
          <w:p w14:paraId="2BA179D8" w14:textId="77777777" w:rsidR="004C4B8F" w:rsidRDefault="00B45917">
            <w:pPr>
              <w:pStyle w:val="T4dispositie"/>
              <w:jc w:val="left"/>
            </w:pPr>
            <w:r>
              <w:lastRenderedPageBreak/>
              <w:t>Prestant</w:t>
            </w:r>
          </w:p>
          <w:p w14:paraId="6CCC1E65" w14:textId="77777777" w:rsidR="004C4B8F" w:rsidRDefault="00B45917">
            <w:pPr>
              <w:pStyle w:val="T4dispositie"/>
              <w:jc w:val="left"/>
            </w:pPr>
            <w:r>
              <w:t>Gedekte Fluit</w:t>
            </w:r>
          </w:p>
          <w:p w14:paraId="6DB6FB1B" w14:textId="77777777" w:rsidR="004C4B8F" w:rsidRDefault="00B45917">
            <w:pPr>
              <w:pStyle w:val="T4dispositie"/>
              <w:jc w:val="left"/>
            </w:pPr>
            <w:r>
              <w:t>Quint</w:t>
            </w:r>
          </w:p>
          <w:p w14:paraId="1FCC22BD" w14:textId="77777777" w:rsidR="004C4B8F" w:rsidRDefault="00B45917">
            <w:pPr>
              <w:pStyle w:val="T4dispositie"/>
              <w:jc w:val="left"/>
            </w:pPr>
            <w:r>
              <w:t>Woudfluit</w:t>
            </w:r>
          </w:p>
          <w:p w14:paraId="755D5DBC" w14:textId="77777777" w:rsidR="004C4B8F" w:rsidRDefault="00B45917">
            <w:pPr>
              <w:pStyle w:val="T4dispositie"/>
              <w:jc w:val="left"/>
            </w:pPr>
            <w:r>
              <w:t>Mixtuur</w:t>
            </w:r>
          </w:p>
          <w:p w14:paraId="19E1F487" w14:textId="77777777" w:rsidR="004C4B8F" w:rsidRDefault="00B45917">
            <w:pPr>
              <w:pStyle w:val="T4dispositie"/>
              <w:jc w:val="left"/>
            </w:pPr>
            <w:r>
              <w:t>Cornet D</w:t>
            </w:r>
          </w:p>
          <w:p w14:paraId="0C6EA302" w14:textId="77777777" w:rsidR="004C4B8F" w:rsidRDefault="00B45917">
            <w:pPr>
              <w:pStyle w:val="T4dispositie"/>
              <w:jc w:val="left"/>
            </w:pPr>
            <w:r>
              <w:t>Trompet B/D</w:t>
            </w:r>
          </w:p>
        </w:tc>
        <w:tc>
          <w:tcPr>
            <w:tcW w:w="720" w:type="dxa"/>
          </w:tcPr>
          <w:p w14:paraId="0B702D8A" w14:textId="77777777" w:rsidR="004C4B8F" w:rsidRDefault="004C4B8F">
            <w:pPr>
              <w:pStyle w:val="T4dispositie"/>
              <w:jc w:val="left"/>
            </w:pPr>
          </w:p>
          <w:p w14:paraId="698FC83E" w14:textId="77777777" w:rsidR="004C4B8F" w:rsidRDefault="004C4B8F">
            <w:pPr>
              <w:pStyle w:val="T4dispositie"/>
              <w:jc w:val="left"/>
            </w:pPr>
          </w:p>
          <w:p w14:paraId="4C01ECCE" w14:textId="77777777" w:rsidR="004C4B8F" w:rsidRDefault="004C4B8F">
            <w:pPr>
              <w:pStyle w:val="T4dispositie"/>
              <w:jc w:val="left"/>
            </w:pPr>
          </w:p>
          <w:p w14:paraId="00E68577" w14:textId="77777777" w:rsidR="004C4B8F" w:rsidRDefault="00B45917">
            <w:pPr>
              <w:pStyle w:val="T4dispositie"/>
              <w:jc w:val="left"/>
            </w:pPr>
            <w:r>
              <w:t>8’</w:t>
            </w:r>
          </w:p>
          <w:p w14:paraId="269AC58D" w14:textId="77777777" w:rsidR="004C4B8F" w:rsidRDefault="00B45917">
            <w:pPr>
              <w:pStyle w:val="T4dispositie"/>
              <w:jc w:val="left"/>
            </w:pPr>
            <w:r>
              <w:t>8’</w:t>
            </w:r>
          </w:p>
          <w:p w14:paraId="1A998938" w14:textId="77777777" w:rsidR="004C4B8F" w:rsidRDefault="00B45917">
            <w:pPr>
              <w:pStyle w:val="T4dispositie"/>
              <w:jc w:val="left"/>
            </w:pPr>
            <w:r>
              <w:t>8’</w:t>
            </w:r>
          </w:p>
          <w:p w14:paraId="0F31E3E7" w14:textId="77777777" w:rsidR="004C4B8F" w:rsidRDefault="00B45917">
            <w:pPr>
              <w:pStyle w:val="T4dispositie"/>
              <w:jc w:val="left"/>
            </w:pPr>
            <w:r>
              <w:lastRenderedPageBreak/>
              <w:t>4’</w:t>
            </w:r>
          </w:p>
          <w:p w14:paraId="0800D9BE" w14:textId="77777777" w:rsidR="004C4B8F" w:rsidRDefault="00B45917">
            <w:pPr>
              <w:pStyle w:val="T4dispositie"/>
              <w:jc w:val="left"/>
            </w:pPr>
            <w:r>
              <w:t>4’</w:t>
            </w:r>
          </w:p>
          <w:p w14:paraId="23AE0E6D" w14:textId="77777777" w:rsidR="004C4B8F" w:rsidRDefault="00B45917">
            <w:pPr>
              <w:pStyle w:val="T4dispositie"/>
              <w:jc w:val="left"/>
            </w:pPr>
            <w:r>
              <w:t>2 2/3’</w:t>
            </w:r>
          </w:p>
          <w:p w14:paraId="676C36DC" w14:textId="77777777" w:rsidR="004C4B8F" w:rsidRDefault="00B45917">
            <w:pPr>
              <w:pStyle w:val="T4dispositie"/>
              <w:jc w:val="left"/>
            </w:pPr>
            <w:r>
              <w:t>2’</w:t>
            </w:r>
          </w:p>
          <w:p w14:paraId="3D819484" w14:textId="77777777" w:rsidR="004C4B8F" w:rsidRDefault="00B45917">
            <w:pPr>
              <w:pStyle w:val="T4dispositie"/>
              <w:jc w:val="left"/>
            </w:pPr>
            <w:r>
              <w:t>3 st.</w:t>
            </w:r>
          </w:p>
          <w:p w14:paraId="2F2B4E0B" w14:textId="77777777" w:rsidR="004C4B8F" w:rsidRDefault="00B45917">
            <w:pPr>
              <w:pStyle w:val="T4dispositie"/>
              <w:jc w:val="left"/>
            </w:pPr>
            <w:r>
              <w:t>4 st.</w:t>
            </w:r>
          </w:p>
          <w:p w14:paraId="2B5DB76A" w14:textId="77777777" w:rsidR="004C4B8F" w:rsidRDefault="00B45917">
            <w:pPr>
              <w:pStyle w:val="T4dispositie"/>
              <w:jc w:val="left"/>
            </w:pPr>
            <w:r>
              <w:t>8’</w:t>
            </w:r>
          </w:p>
        </w:tc>
        <w:tc>
          <w:tcPr>
            <w:tcW w:w="1620" w:type="dxa"/>
          </w:tcPr>
          <w:p w14:paraId="455238EC" w14:textId="77777777" w:rsidR="004C4B8F" w:rsidRDefault="00B45917">
            <w:pPr>
              <w:pStyle w:val="T4dispositie"/>
              <w:jc w:val="left"/>
              <w:rPr>
                <w:i/>
                <w:iCs/>
              </w:rPr>
            </w:pPr>
            <w:r>
              <w:rPr>
                <w:i/>
                <w:iCs/>
              </w:rPr>
              <w:lastRenderedPageBreak/>
              <w:t>Borstwerk (I)</w:t>
            </w:r>
          </w:p>
          <w:p w14:paraId="7E5E8049" w14:textId="77777777" w:rsidR="004C4B8F" w:rsidRDefault="00B45917">
            <w:pPr>
              <w:pStyle w:val="T4dispositie"/>
              <w:jc w:val="left"/>
            </w:pPr>
            <w:r>
              <w:t>8 stemmen</w:t>
            </w:r>
          </w:p>
          <w:p w14:paraId="0A6C6676" w14:textId="77777777" w:rsidR="004C4B8F" w:rsidRDefault="004C4B8F">
            <w:pPr>
              <w:pStyle w:val="T4dispositie"/>
              <w:jc w:val="left"/>
            </w:pPr>
          </w:p>
          <w:p w14:paraId="7BA36CBE" w14:textId="77777777" w:rsidR="004C4B8F" w:rsidRDefault="00B45917">
            <w:pPr>
              <w:pStyle w:val="T4dispositie"/>
              <w:jc w:val="left"/>
            </w:pPr>
            <w:r>
              <w:t>Bourdon</w:t>
            </w:r>
          </w:p>
          <w:p w14:paraId="478FB7D9" w14:textId="77777777" w:rsidR="004C4B8F" w:rsidRDefault="00B45917">
            <w:pPr>
              <w:pStyle w:val="T4dispositie"/>
              <w:jc w:val="left"/>
            </w:pPr>
            <w:r>
              <w:t>Salicionaal</w:t>
            </w:r>
          </w:p>
          <w:p w14:paraId="6F8CDF5D" w14:textId="77777777" w:rsidR="004C4B8F" w:rsidRDefault="00B45917">
            <w:pPr>
              <w:pStyle w:val="T4dispositie"/>
              <w:jc w:val="left"/>
            </w:pPr>
            <w:r>
              <w:t>Prestant</w:t>
            </w:r>
          </w:p>
          <w:p w14:paraId="0A61E355" w14:textId="77777777" w:rsidR="004C4B8F" w:rsidRDefault="00B45917">
            <w:pPr>
              <w:pStyle w:val="T4dispositie"/>
              <w:jc w:val="left"/>
            </w:pPr>
            <w:r>
              <w:lastRenderedPageBreak/>
              <w:t>Fluit Harm.</w:t>
            </w:r>
          </w:p>
          <w:p w14:paraId="685AE0C2" w14:textId="77777777" w:rsidR="004C4B8F" w:rsidRDefault="00B45917">
            <w:pPr>
              <w:pStyle w:val="T4dispositie"/>
              <w:jc w:val="left"/>
            </w:pPr>
            <w:r>
              <w:t>Nasard</w:t>
            </w:r>
          </w:p>
          <w:p w14:paraId="016D6B1E" w14:textId="77777777" w:rsidR="004C4B8F" w:rsidRDefault="00B45917">
            <w:pPr>
              <w:pStyle w:val="T4dispositie"/>
              <w:jc w:val="left"/>
            </w:pPr>
            <w:r>
              <w:t>Octaaf</w:t>
            </w:r>
          </w:p>
          <w:p w14:paraId="5DB2FBF1" w14:textId="77777777" w:rsidR="004C4B8F" w:rsidRDefault="00B45917">
            <w:pPr>
              <w:pStyle w:val="T4dispositie"/>
              <w:jc w:val="left"/>
            </w:pPr>
            <w:r>
              <w:t>Scherp</w:t>
            </w:r>
          </w:p>
          <w:p w14:paraId="36784689" w14:textId="77777777" w:rsidR="004C4B8F" w:rsidRDefault="00B45917">
            <w:pPr>
              <w:pStyle w:val="T4dispositie"/>
              <w:jc w:val="left"/>
            </w:pPr>
            <w:r>
              <w:t>Kromhoorn B/D</w:t>
            </w:r>
          </w:p>
        </w:tc>
        <w:tc>
          <w:tcPr>
            <w:tcW w:w="720" w:type="dxa"/>
          </w:tcPr>
          <w:p w14:paraId="3F36CFFC" w14:textId="77777777" w:rsidR="004C4B8F" w:rsidRDefault="004C4B8F">
            <w:pPr>
              <w:pStyle w:val="T4dispositie"/>
              <w:jc w:val="left"/>
            </w:pPr>
          </w:p>
          <w:p w14:paraId="34D5C4B3" w14:textId="77777777" w:rsidR="004C4B8F" w:rsidRDefault="004C4B8F">
            <w:pPr>
              <w:pStyle w:val="T4dispositie"/>
              <w:jc w:val="left"/>
            </w:pPr>
          </w:p>
          <w:p w14:paraId="07E7CBD1" w14:textId="77777777" w:rsidR="004C4B8F" w:rsidRDefault="004C4B8F">
            <w:pPr>
              <w:pStyle w:val="T4dispositie"/>
              <w:jc w:val="left"/>
            </w:pPr>
          </w:p>
          <w:p w14:paraId="6282BAA9" w14:textId="77777777" w:rsidR="004C4B8F" w:rsidRDefault="00B45917">
            <w:pPr>
              <w:pStyle w:val="T4dispositie"/>
              <w:jc w:val="left"/>
            </w:pPr>
            <w:r>
              <w:t>8’</w:t>
            </w:r>
          </w:p>
          <w:p w14:paraId="4C3FC5E7" w14:textId="77777777" w:rsidR="004C4B8F" w:rsidRDefault="00B45917">
            <w:pPr>
              <w:pStyle w:val="T4dispositie"/>
              <w:jc w:val="left"/>
            </w:pPr>
            <w:r>
              <w:t>8’</w:t>
            </w:r>
          </w:p>
          <w:p w14:paraId="459806F5" w14:textId="77777777" w:rsidR="004C4B8F" w:rsidRDefault="00B45917">
            <w:pPr>
              <w:pStyle w:val="T4dispositie"/>
              <w:jc w:val="left"/>
            </w:pPr>
            <w:r>
              <w:t>4’</w:t>
            </w:r>
          </w:p>
          <w:p w14:paraId="744FCF40" w14:textId="77777777" w:rsidR="004C4B8F" w:rsidRDefault="00B45917">
            <w:pPr>
              <w:pStyle w:val="T4dispositie"/>
              <w:jc w:val="left"/>
            </w:pPr>
            <w:r>
              <w:lastRenderedPageBreak/>
              <w:t>4’</w:t>
            </w:r>
          </w:p>
          <w:p w14:paraId="34CEB9D2" w14:textId="77777777" w:rsidR="004C4B8F" w:rsidRDefault="00B45917">
            <w:pPr>
              <w:pStyle w:val="T4dispositie"/>
              <w:jc w:val="left"/>
            </w:pPr>
            <w:r>
              <w:t>2 2/3’</w:t>
            </w:r>
          </w:p>
          <w:p w14:paraId="79BB7298" w14:textId="77777777" w:rsidR="004C4B8F" w:rsidRDefault="00B45917">
            <w:pPr>
              <w:pStyle w:val="T4dispositie"/>
              <w:jc w:val="left"/>
            </w:pPr>
            <w:r>
              <w:t>2’</w:t>
            </w:r>
          </w:p>
          <w:p w14:paraId="27283219" w14:textId="77777777" w:rsidR="004C4B8F" w:rsidRDefault="00B45917">
            <w:pPr>
              <w:pStyle w:val="T4dispositie"/>
              <w:jc w:val="left"/>
            </w:pPr>
            <w:r>
              <w:t>2 st.</w:t>
            </w:r>
          </w:p>
          <w:p w14:paraId="4C16ACBE" w14:textId="77777777" w:rsidR="004C4B8F" w:rsidRDefault="00B45917">
            <w:pPr>
              <w:pStyle w:val="T4dispositie"/>
              <w:jc w:val="left"/>
            </w:pPr>
            <w:r>
              <w:t>8’</w:t>
            </w:r>
          </w:p>
        </w:tc>
        <w:tc>
          <w:tcPr>
            <w:tcW w:w="1080" w:type="dxa"/>
          </w:tcPr>
          <w:p w14:paraId="1CEDCFB0" w14:textId="77777777" w:rsidR="004C4B8F" w:rsidRDefault="00B45917">
            <w:pPr>
              <w:pStyle w:val="T4dispositie"/>
              <w:jc w:val="left"/>
              <w:rPr>
                <w:i/>
                <w:iCs/>
              </w:rPr>
            </w:pPr>
            <w:r>
              <w:rPr>
                <w:i/>
                <w:iCs/>
              </w:rPr>
              <w:lastRenderedPageBreak/>
              <w:t>Pedaal</w:t>
            </w:r>
          </w:p>
          <w:p w14:paraId="6A456488" w14:textId="77777777" w:rsidR="004C4B8F" w:rsidRDefault="00B45917">
            <w:pPr>
              <w:pStyle w:val="T4dispositie"/>
              <w:jc w:val="left"/>
            </w:pPr>
            <w:r>
              <w:t>3 stemmen</w:t>
            </w:r>
          </w:p>
          <w:p w14:paraId="032EAE32" w14:textId="77777777" w:rsidR="004C4B8F" w:rsidRDefault="004C4B8F">
            <w:pPr>
              <w:pStyle w:val="T4dispositie"/>
              <w:jc w:val="left"/>
            </w:pPr>
          </w:p>
          <w:p w14:paraId="30DD6026" w14:textId="77777777" w:rsidR="004C4B8F" w:rsidRDefault="00B45917">
            <w:pPr>
              <w:pStyle w:val="T4dispositie"/>
              <w:jc w:val="left"/>
            </w:pPr>
            <w:r>
              <w:t>Subbas</w:t>
            </w:r>
          </w:p>
          <w:p w14:paraId="37BE5D30" w14:textId="77777777" w:rsidR="004C4B8F" w:rsidRDefault="00B45917">
            <w:pPr>
              <w:pStyle w:val="T4dispositie"/>
              <w:jc w:val="left"/>
            </w:pPr>
            <w:r>
              <w:t>Openbas</w:t>
            </w:r>
          </w:p>
          <w:p w14:paraId="1D09BA94" w14:textId="77777777" w:rsidR="004C4B8F" w:rsidRDefault="00B45917">
            <w:pPr>
              <w:pStyle w:val="T4dispositie"/>
              <w:jc w:val="left"/>
            </w:pPr>
            <w:r>
              <w:t>Koraal</w:t>
            </w:r>
          </w:p>
        </w:tc>
        <w:tc>
          <w:tcPr>
            <w:tcW w:w="540" w:type="dxa"/>
          </w:tcPr>
          <w:p w14:paraId="194785D4" w14:textId="77777777" w:rsidR="004C4B8F" w:rsidRDefault="004C4B8F">
            <w:pPr>
              <w:pStyle w:val="T4dispositie"/>
              <w:jc w:val="left"/>
            </w:pPr>
          </w:p>
          <w:p w14:paraId="67E5C31F" w14:textId="77777777" w:rsidR="004C4B8F" w:rsidRDefault="004C4B8F">
            <w:pPr>
              <w:pStyle w:val="T4dispositie"/>
              <w:jc w:val="left"/>
            </w:pPr>
          </w:p>
          <w:p w14:paraId="747B636F" w14:textId="77777777" w:rsidR="004C4B8F" w:rsidRDefault="004C4B8F">
            <w:pPr>
              <w:pStyle w:val="T4dispositie"/>
              <w:jc w:val="left"/>
            </w:pPr>
          </w:p>
          <w:p w14:paraId="3CA29E19" w14:textId="77777777" w:rsidR="004C4B8F" w:rsidRDefault="00B45917">
            <w:pPr>
              <w:pStyle w:val="T4dispositie"/>
              <w:jc w:val="left"/>
            </w:pPr>
            <w:r>
              <w:t>16’</w:t>
            </w:r>
          </w:p>
          <w:p w14:paraId="4597F9D3" w14:textId="77777777" w:rsidR="004C4B8F" w:rsidRDefault="00B45917">
            <w:pPr>
              <w:pStyle w:val="T4dispositie"/>
              <w:jc w:val="left"/>
            </w:pPr>
            <w:r>
              <w:t>8’</w:t>
            </w:r>
          </w:p>
          <w:p w14:paraId="7257FE33" w14:textId="77777777" w:rsidR="004C4B8F" w:rsidRDefault="00B45917">
            <w:pPr>
              <w:pStyle w:val="T4dispositie"/>
              <w:jc w:val="left"/>
            </w:pPr>
            <w:r>
              <w:t>4’</w:t>
            </w:r>
          </w:p>
        </w:tc>
      </w:tr>
    </w:tbl>
    <w:p w14:paraId="3D8C487F" w14:textId="77777777" w:rsidR="004C4B8F" w:rsidRDefault="004C4B8F">
      <w:pPr>
        <w:pStyle w:val="T1"/>
        <w:jc w:val="left"/>
      </w:pPr>
    </w:p>
    <w:p w14:paraId="49C60C26" w14:textId="77777777" w:rsidR="004C4B8F" w:rsidRDefault="00B45917">
      <w:pPr>
        <w:pStyle w:val="T1"/>
        <w:jc w:val="left"/>
      </w:pPr>
      <w:r>
        <w:t>Werktuiglijke registers</w:t>
      </w:r>
    </w:p>
    <w:p w14:paraId="4DCCE9BE" w14:textId="77777777" w:rsidR="004C4B8F" w:rsidRDefault="00B45917">
      <w:pPr>
        <w:pStyle w:val="T1"/>
        <w:jc w:val="left"/>
      </w:pPr>
      <w:r>
        <w:t>koppelingen HW-BoW, Ped-HW, Ped-BoW</w:t>
      </w:r>
    </w:p>
    <w:p w14:paraId="492FF2FE" w14:textId="77777777" w:rsidR="004C4B8F" w:rsidRDefault="00B45917">
      <w:pPr>
        <w:pStyle w:val="T1"/>
        <w:jc w:val="left"/>
      </w:pPr>
      <w:r>
        <w:t>MF, FF alleen op HW</w:t>
      </w:r>
    </w:p>
    <w:p w14:paraId="4F89D35D" w14:textId="77777777" w:rsidR="004C4B8F" w:rsidRDefault="004C4B8F">
      <w:pPr>
        <w:pStyle w:val="T1"/>
        <w:jc w:val="left"/>
      </w:pPr>
    </w:p>
    <w:p w14:paraId="757E6F7F" w14:textId="77777777" w:rsidR="004C4B8F" w:rsidRDefault="00B45917">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576"/>
        <w:gridCol w:w="540"/>
        <w:gridCol w:w="720"/>
      </w:tblGrid>
      <w:tr w:rsidR="004C4B8F" w14:paraId="73C12928" w14:textId="77777777">
        <w:tc>
          <w:tcPr>
            <w:tcW w:w="1474" w:type="dxa"/>
          </w:tcPr>
          <w:p w14:paraId="0E885DBD" w14:textId="77777777" w:rsidR="004C4B8F" w:rsidRDefault="00B45917">
            <w:pPr>
              <w:pStyle w:val="T1"/>
              <w:jc w:val="left"/>
            </w:pPr>
            <w:r>
              <w:t>Mixtuur HW</w:t>
            </w:r>
          </w:p>
        </w:tc>
        <w:tc>
          <w:tcPr>
            <w:tcW w:w="576" w:type="dxa"/>
          </w:tcPr>
          <w:p w14:paraId="2080E637" w14:textId="77777777" w:rsidR="004C4B8F" w:rsidRDefault="00B45917">
            <w:pPr>
              <w:pStyle w:val="T4dispositie"/>
            </w:pPr>
            <w:r>
              <w:t>C</w:t>
            </w:r>
          </w:p>
          <w:p w14:paraId="0C0C9B8F" w14:textId="77777777" w:rsidR="004C4B8F" w:rsidRDefault="00B45917">
            <w:pPr>
              <w:pStyle w:val="T4dispositie"/>
            </w:pPr>
            <w:r>
              <w:t>2</w:t>
            </w:r>
          </w:p>
          <w:p w14:paraId="5AB86CAD" w14:textId="77777777" w:rsidR="004C4B8F" w:rsidRDefault="00B45917">
            <w:pPr>
              <w:pStyle w:val="T4dispositie"/>
            </w:pPr>
            <w:r>
              <w:t>1 1/3</w:t>
            </w:r>
          </w:p>
          <w:p w14:paraId="702E1DBC" w14:textId="77777777" w:rsidR="004C4B8F" w:rsidRDefault="00B45917">
            <w:pPr>
              <w:pStyle w:val="T4dispositie"/>
            </w:pPr>
            <w:r>
              <w:t>1</w:t>
            </w:r>
          </w:p>
        </w:tc>
        <w:tc>
          <w:tcPr>
            <w:tcW w:w="540" w:type="dxa"/>
          </w:tcPr>
          <w:p w14:paraId="34379CEC" w14:textId="77777777" w:rsidR="004C4B8F" w:rsidRDefault="00B45917">
            <w:pPr>
              <w:pStyle w:val="T4dispositie"/>
            </w:pPr>
            <w:r>
              <w:t>g</w:t>
            </w:r>
          </w:p>
          <w:p w14:paraId="548BEBAA" w14:textId="77777777" w:rsidR="004C4B8F" w:rsidRDefault="00B45917">
            <w:pPr>
              <w:pStyle w:val="T4dispositie"/>
            </w:pPr>
            <w:r>
              <w:t>2 2/3</w:t>
            </w:r>
          </w:p>
          <w:p w14:paraId="16DCC21C" w14:textId="77777777" w:rsidR="004C4B8F" w:rsidRDefault="00B45917">
            <w:pPr>
              <w:pStyle w:val="T4dispositie"/>
            </w:pPr>
            <w:r>
              <w:t>2</w:t>
            </w:r>
          </w:p>
          <w:p w14:paraId="2E0F6E7C" w14:textId="77777777" w:rsidR="004C4B8F" w:rsidRDefault="00B45917">
            <w:pPr>
              <w:pStyle w:val="T4dispositie"/>
            </w:pPr>
            <w:r>
              <w:t>1 1/3</w:t>
            </w:r>
          </w:p>
        </w:tc>
        <w:tc>
          <w:tcPr>
            <w:tcW w:w="720" w:type="dxa"/>
          </w:tcPr>
          <w:p w14:paraId="210E5B5F" w14:textId="77777777" w:rsidR="004C4B8F" w:rsidRDefault="00B45917">
            <w:pPr>
              <w:pStyle w:val="T4dispositie"/>
              <w:rPr>
                <w:vertAlign w:val="superscript"/>
              </w:rPr>
            </w:pPr>
            <w:r>
              <w:t>c</w:t>
            </w:r>
            <w:r>
              <w:rPr>
                <w:vertAlign w:val="superscript"/>
              </w:rPr>
              <w:t>2</w:t>
            </w:r>
          </w:p>
          <w:p w14:paraId="3ED41A90" w14:textId="77777777" w:rsidR="004C4B8F" w:rsidRDefault="00B45917">
            <w:pPr>
              <w:pStyle w:val="T4dispositie"/>
            </w:pPr>
            <w:r>
              <w:t>4</w:t>
            </w:r>
          </w:p>
          <w:p w14:paraId="6A0BD1FD" w14:textId="77777777" w:rsidR="004C4B8F" w:rsidRDefault="00B45917">
            <w:pPr>
              <w:pStyle w:val="T4dispositie"/>
            </w:pPr>
            <w:r>
              <w:t>2 2/3</w:t>
            </w:r>
          </w:p>
          <w:p w14:paraId="6283C248" w14:textId="77777777" w:rsidR="004C4B8F" w:rsidRDefault="00B45917">
            <w:pPr>
              <w:pStyle w:val="T4dispositie"/>
            </w:pPr>
            <w:r>
              <w:t>2</w:t>
            </w:r>
          </w:p>
        </w:tc>
      </w:tr>
    </w:tbl>
    <w:p w14:paraId="5454DE0A" w14:textId="77777777" w:rsidR="004C4B8F" w:rsidRDefault="004C4B8F">
      <w:pPr>
        <w:pStyle w:val="T1"/>
        <w:jc w:val="left"/>
      </w:pPr>
    </w:p>
    <w:p w14:paraId="56D6FEDF" w14:textId="77777777" w:rsidR="004C4B8F" w:rsidRDefault="00B45917">
      <w:pPr>
        <w:pStyle w:val="T1"/>
        <w:jc w:val="left"/>
      </w:pPr>
      <w:r>
        <w:t>Cornet HW  cis</w:t>
      </w:r>
      <w:r>
        <w:rPr>
          <w:vertAlign w:val="superscript"/>
        </w:rPr>
        <w:t>1</w:t>
      </w:r>
      <w:r>
        <w:t xml:space="preserve">   </w:t>
      </w:r>
      <w:r>
        <w:rPr>
          <w:sz w:val="20"/>
        </w:rPr>
        <w:t>4 – 2 2/3 – 2 – 1 3/5</w:t>
      </w:r>
    </w:p>
    <w:p w14:paraId="10FC97AB" w14:textId="77777777" w:rsidR="004C4B8F" w:rsidRDefault="004C4B8F">
      <w:pPr>
        <w:pStyle w:val="T1"/>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403"/>
        <w:gridCol w:w="403"/>
        <w:gridCol w:w="490"/>
        <w:gridCol w:w="540"/>
        <w:gridCol w:w="540"/>
      </w:tblGrid>
      <w:tr w:rsidR="004C4B8F" w14:paraId="16D52E76" w14:textId="77777777">
        <w:tc>
          <w:tcPr>
            <w:tcW w:w="1474" w:type="dxa"/>
          </w:tcPr>
          <w:p w14:paraId="455328C1" w14:textId="77777777" w:rsidR="004C4B8F" w:rsidRDefault="00B45917">
            <w:pPr>
              <w:pStyle w:val="T1"/>
              <w:jc w:val="left"/>
              <w:rPr>
                <w:lang w:val="nl-NL"/>
              </w:rPr>
            </w:pPr>
            <w:r>
              <w:rPr>
                <w:lang w:val="nl-NL"/>
              </w:rPr>
              <w:t>Scherp BoW</w:t>
            </w:r>
          </w:p>
        </w:tc>
        <w:tc>
          <w:tcPr>
            <w:tcW w:w="403" w:type="dxa"/>
          </w:tcPr>
          <w:p w14:paraId="224F3F58" w14:textId="77777777" w:rsidR="004C4B8F" w:rsidRDefault="00B45917">
            <w:pPr>
              <w:pStyle w:val="T4dispositie"/>
              <w:rPr>
                <w:lang w:val="nl-NL"/>
              </w:rPr>
            </w:pPr>
            <w:r>
              <w:rPr>
                <w:lang w:val="nl-NL"/>
              </w:rPr>
              <w:t>C</w:t>
            </w:r>
          </w:p>
          <w:p w14:paraId="553DD488" w14:textId="77777777" w:rsidR="004C4B8F" w:rsidRDefault="00B45917">
            <w:pPr>
              <w:pStyle w:val="T4dispositie"/>
              <w:rPr>
                <w:lang w:val="nl-NL"/>
              </w:rPr>
            </w:pPr>
            <w:r>
              <w:rPr>
                <w:lang w:val="nl-NL"/>
              </w:rPr>
              <w:t>1/2</w:t>
            </w:r>
          </w:p>
          <w:p w14:paraId="400F3CC6" w14:textId="77777777" w:rsidR="004C4B8F" w:rsidRDefault="00B45917">
            <w:pPr>
              <w:pStyle w:val="T4dispositie"/>
              <w:rPr>
                <w:lang w:val="nl-NL"/>
              </w:rPr>
            </w:pPr>
            <w:r>
              <w:rPr>
                <w:lang w:val="nl-NL"/>
              </w:rPr>
              <w:t>1/3</w:t>
            </w:r>
          </w:p>
        </w:tc>
        <w:tc>
          <w:tcPr>
            <w:tcW w:w="403" w:type="dxa"/>
          </w:tcPr>
          <w:p w14:paraId="239B49D4" w14:textId="77777777" w:rsidR="004C4B8F" w:rsidRDefault="00B45917">
            <w:pPr>
              <w:pStyle w:val="T4dispositie"/>
              <w:rPr>
                <w:lang w:val="nl-NL"/>
              </w:rPr>
            </w:pPr>
            <w:r>
              <w:rPr>
                <w:lang w:val="nl-NL"/>
              </w:rPr>
              <w:t>c</w:t>
            </w:r>
          </w:p>
          <w:p w14:paraId="176C11F3" w14:textId="77777777" w:rsidR="004C4B8F" w:rsidRDefault="00B45917">
            <w:pPr>
              <w:pStyle w:val="T4dispositie"/>
              <w:rPr>
                <w:lang w:val="nl-NL"/>
              </w:rPr>
            </w:pPr>
            <w:r>
              <w:rPr>
                <w:lang w:val="nl-NL"/>
              </w:rPr>
              <w:t>2/3</w:t>
            </w:r>
          </w:p>
          <w:p w14:paraId="27F95924" w14:textId="77777777" w:rsidR="004C4B8F" w:rsidRDefault="00B45917">
            <w:pPr>
              <w:pStyle w:val="T4dispositie"/>
              <w:rPr>
                <w:lang w:val="nl-NL"/>
              </w:rPr>
            </w:pPr>
            <w:r>
              <w:rPr>
                <w:lang w:val="nl-NL"/>
              </w:rPr>
              <w:t>1/2</w:t>
            </w:r>
          </w:p>
        </w:tc>
        <w:tc>
          <w:tcPr>
            <w:tcW w:w="490" w:type="dxa"/>
          </w:tcPr>
          <w:p w14:paraId="23DD86F5" w14:textId="77777777" w:rsidR="004C4B8F" w:rsidRDefault="00B45917">
            <w:pPr>
              <w:pStyle w:val="T4dispositie"/>
              <w:rPr>
                <w:vertAlign w:val="superscript"/>
                <w:lang w:val="nl-NL"/>
              </w:rPr>
            </w:pPr>
            <w:r>
              <w:rPr>
                <w:lang w:val="nl-NL"/>
              </w:rPr>
              <w:t>c</w:t>
            </w:r>
            <w:r>
              <w:rPr>
                <w:vertAlign w:val="superscript"/>
                <w:lang w:val="nl-NL"/>
              </w:rPr>
              <w:t>1</w:t>
            </w:r>
          </w:p>
          <w:p w14:paraId="048F266C" w14:textId="77777777" w:rsidR="004C4B8F" w:rsidRDefault="00B45917">
            <w:pPr>
              <w:pStyle w:val="T4dispositie"/>
              <w:rPr>
                <w:lang w:val="nl-NL"/>
              </w:rPr>
            </w:pPr>
            <w:r>
              <w:rPr>
                <w:lang w:val="nl-NL"/>
              </w:rPr>
              <w:t>1</w:t>
            </w:r>
          </w:p>
          <w:p w14:paraId="02C1A04E" w14:textId="77777777" w:rsidR="004C4B8F" w:rsidRDefault="00B45917">
            <w:pPr>
              <w:pStyle w:val="T4dispositie"/>
              <w:rPr>
                <w:lang w:val="nl-NL"/>
              </w:rPr>
            </w:pPr>
            <w:r>
              <w:rPr>
                <w:lang w:val="nl-NL"/>
              </w:rPr>
              <w:t>2/3</w:t>
            </w:r>
          </w:p>
        </w:tc>
        <w:tc>
          <w:tcPr>
            <w:tcW w:w="540" w:type="dxa"/>
          </w:tcPr>
          <w:p w14:paraId="592F841C" w14:textId="77777777" w:rsidR="004C4B8F" w:rsidRDefault="00B45917">
            <w:pPr>
              <w:pStyle w:val="T4dispositie"/>
              <w:rPr>
                <w:vertAlign w:val="superscript"/>
                <w:lang w:val="nl-NL"/>
              </w:rPr>
            </w:pPr>
            <w:r>
              <w:rPr>
                <w:lang w:val="nl-NL"/>
              </w:rPr>
              <w:t>c</w:t>
            </w:r>
            <w:r>
              <w:rPr>
                <w:vertAlign w:val="superscript"/>
                <w:lang w:val="nl-NL"/>
              </w:rPr>
              <w:t>2</w:t>
            </w:r>
          </w:p>
          <w:p w14:paraId="0EEC13B9" w14:textId="77777777" w:rsidR="004C4B8F" w:rsidRDefault="00B45917">
            <w:pPr>
              <w:pStyle w:val="T4dispositie"/>
              <w:rPr>
                <w:lang w:val="nl-NL"/>
              </w:rPr>
            </w:pPr>
            <w:r>
              <w:rPr>
                <w:lang w:val="nl-NL"/>
              </w:rPr>
              <w:t>1 1/3</w:t>
            </w:r>
          </w:p>
          <w:p w14:paraId="11BD59C1" w14:textId="77777777" w:rsidR="004C4B8F" w:rsidRDefault="00B45917">
            <w:pPr>
              <w:pStyle w:val="T4dispositie"/>
              <w:rPr>
                <w:lang w:val="nl-NL"/>
              </w:rPr>
            </w:pPr>
            <w:r>
              <w:rPr>
                <w:lang w:val="nl-NL"/>
              </w:rPr>
              <w:t>1</w:t>
            </w:r>
          </w:p>
        </w:tc>
        <w:tc>
          <w:tcPr>
            <w:tcW w:w="540" w:type="dxa"/>
          </w:tcPr>
          <w:p w14:paraId="282907C6" w14:textId="77777777" w:rsidR="004C4B8F" w:rsidRDefault="00B45917">
            <w:pPr>
              <w:pStyle w:val="T4dispositie"/>
              <w:rPr>
                <w:vertAlign w:val="superscript"/>
                <w:lang w:val="nl-NL"/>
              </w:rPr>
            </w:pPr>
            <w:r>
              <w:rPr>
                <w:lang w:val="nl-NL"/>
              </w:rPr>
              <w:t>c</w:t>
            </w:r>
            <w:r>
              <w:rPr>
                <w:vertAlign w:val="superscript"/>
                <w:lang w:val="nl-NL"/>
              </w:rPr>
              <w:t>3</w:t>
            </w:r>
          </w:p>
          <w:p w14:paraId="491BF56B" w14:textId="77777777" w:rsidR="004C4B8F" w:rsidRDefault="00B45917">
            <w:pPr>
              <w:pStyle w:val="T4dispositie"/>
              <w:rPr>
                <w:lang w:val="nl-NL"/>
              </w:rPr>
            </w:pPr>
            <w:r>
              <w:rPr>
                <w:lang w:val="nl-NL"/>
              </w:rPr>
              <w:t>2</w:t>
            </w:r>
          </w:p>
          <w:p w14:paraId="50A2F671" w14:textId="77777777" w:rsidR="004C4B8F" w:rsidRDefault="00B45917">
            <w:pPr>
              <w:pStyle w:val="T4dispositie"/>
              <w:rPr>
                <w:lang w:val="nl-NL"/>
              </w:rPr>
            </w:pPr>
            <w:r>
              <w:rPr>
                <w:lang w:val="nl-NL"/>
              </w:rPr>
              <w:t>1 1/3</w:t>
            </w:r>
          </w:p>
        </w:tc>
      </w:tr>
    </w:tbl>
    <w:p w14:paraId="0B641D71" w14:textId="77777777" w:rsidR="004C4B8F" w:rsidRDefault="004C4B8F">
      <w:pPr>
        <w:pStyle w:val="T1"/>
        <w:jc w:val="left"/>
        <w:rPr>
          <w:lang w:val="nl-NL"/>
        </w:rPr>
      </w:pPr>
    </w:p>
    <w:p w14:paraId="1ACA30D9" w14:textId="77777777" w:rsidR="004C4B8F" w:rsidRDefault="00B45917">
      <w:pPr>
        <w:pStyle w:val="T1"/>
        <w:jc w:val="left"/>
        <w:rPr>
          <w:lang w:val="nl-NL"/>
        </w:rPr>
      </w:pPr>
      <w:r>
        <w:rPr>
          <w:lang w:val="nl-NL"/>
        </w:rPr>
        <w:t>Toonhoogte</w:t>
      </w:r>
    </w:p>
    <w:p w14:paraId="59C0C288" w14:textId="77777777" w:rsidR="004C4B8F" w:rsidRDefault="00B45917">
      <w:pPr>
        <w:pStyle w:val="T1"/>
        <w:jc w:val="left"/>
      </w:pPr>
      <w:r>
        <w:t>a</w:t>
      </w:r>
      <w:r>
        <w:rPr>
          <w:vertAlign w:val="superscript"/>
        </w:rPr>
        <w:t>1</w:t>
      </w:r>
      <w:r>
        <w:t xml:space="preserve"> = 440 Hz</w:t>
      </w:r>
    </w:p>
    <w:p w14:paraId="52F3C31B" w14:textId="77777777" w:rsidR="004C4B8F" w:rsidRDefault="00B45917">
      <w:pPr>
        <w:pStyle w:val="T1"/>
        <w:jc w:val="left"/>
      </w:pPr>
      <w:r>
        <w:t>Temperatuur</w:t>
      </w:r>
    </w:p>
    <w:p w14:paraId="6C90CBA2" w14:textId="77777777" w:rsidR="004C4B8F" w:rsidRDefault="00B45917">
      <w:pPr>
        <w:pStyle w:val="T1"/>
        <w:jc w:val="left"/>
      </w:pPr>
      <w:r>
        <w:t>evenredig zwevend</w:t>
      </w:r>
    </w:p>
    <w:p w14:paraId="09E0E41D" w14:textId="77777777" w:rsidR="004C4B8F" w:rsidRDefault="004C4B8F">
      <w:pPr>
        <w:pStyle w:val="T1"/>
        <w:jc w:val="left"/>
      </w:pPr>
    </w:p>
    <w:p w14:paraId="139BF37F" w14:textId="77777777" w:rsidR="004C4B8F" w:rsidRDefault="00B45917">
      <w:pPr>
        <w:pStyle w:val="T1"/>
        <w:jc w:val="left"/>
      </w:pPr>
      <w:r>
        <w:t>Manuaalomvang</w:t>
      </w:r>
    </w:p>
    <w:p w14:paraId="60D90323" w14:textId="77777777" w:rsidR="004C4B8F" w:rsidRDefault="00B45917">
      <w:pPr>
        <w:pStyle w:val="T1"/>
        <w:jc w:val="left"/>
      </w:pPr>
      <w:r>
        <w:t>C-f</w:t>
      </w:r>
      <w:r>
        <w:rPr>
          <w:vertAlign w:val="superscript"/>
        </w:rPr>
        <w:t>3</w:t>
      </w:r>
    </w:p>
    <w:p w14:paraId="005A31CE" w14:textId="77777777" w:rsidR="004C4B8F" w:rsidRDefault="00B45917">
      <w:pPr>
        <w:pStyle w:val="T1"/>
        <w:jc w:val="left"/>
      </w:pPr>
      <w:r>
        <w:t>Pedaalomvang</w:t>
      </w:r>
    </w:p>
    <w:p w14:paraId="1F356861" w14:textId="77777777" w:rsidR="004C4B8F" w:rsidRDefault="00B45917">
      <w:pPr>
        <w:pStyle w:val="T1"/>
        <w:jc w:val="left"/>
      </w:pPr>
      <w:r>
        <w:t>C-d</w:t>
      </w:r>
      <w:r>
        <w:rPr>
          <w:vertAlign w:val="superscript"/>
        </w:rPr>
        <w:t>1</w:t>
      </w:r>
    </w:p>
    <w:p w14:paraId="5EF22216" w14:textId="77777777" w:rsidR="004C4B8F" w:rsidRDefault="004C4B8F">
      <w:pPr>
        <w:pStyle w:val="T1"/>
        <w:jc w:val="left"/>
      </w:pPr>
    </w:p>
    <w:p w14:paraId="0A128DD9" w14:textId="77777777" w:rsidR="004C4B8F" w:rsidRDefault="00B45917">
      <w:pPr>
        <w:pStyle w:val="T1"/>
        <w:jc w:val="left"/>
      </w:pPr>
      <w:r>
        <w:t>Windvoorziening</w:t>
      </w:r>
    </w:p>
    <w:p w14:paraId="04D867DF" w14:textId="77777777" w:rsidR="004C4B8F" w:rsidRDefault="00B45917">
      <w:pPr>
        <w:pStyle w:val="T1"/>
        <w:jc w:val="left"/>
      </w:pPr>
      <w:r>
        <w:t>magazijnbalg</w:t>
      </w:r>
    </w:p>
    <w:p w14:paraId="7D1585AA" w14:textId="77777777" w:rsidR="004C4B8F" w:rsidRDefault="00B45917">
      <w:pPr>
        <w:pStyle w:val="T1"/>
        <w:jc w:val="left"/>
      </w:pPr>
      <w:r>
        <w:t>Winddruk</w:t>
      </w:r>
    </w:p>
    <w:p w14:paraId="3DB5B8AE" w14:textId="77777777" w:rsidR="004C4B8F" w:rsidRDefault="00B45917">
      <w:pPr>
        <w:pStyle w:val="T1"/>
        <w:jc w:val="left"/>
      </w:pPr>
      <w:r>
        <w:t>75 mm</w:t>
      </w:r>
    </w:p>
    <w:p w14:paraId="7F7AB0AA" w14:textId="77777777" w:rsidR="004C4B8F" w:rsidRDefault="004C4B8F">
      <w:pPr>
        <w:pStyle w:val="T1"/>
        <w:jc w:val="left"/>
      </w:pPr>
    </w:p>
    <w:p w14:paraId="20D87893" w14:textId="77777777" w:rsidR="004C4B8F" w:rsidRDefault="00B45917">
      <w:pPr>
        <w:pStyle w:val="T1"/>
        <w:jc w:val="left"/>
      </w:pPr>
      <w:r>
        <w:t>Plaats klaviatuur</w:t>
      </w:r>
    </w:p>
    <w:p w14:paraId="2B965AF9" w14:textId="77777777" w:rsidR="004C4B8F" w:rsidRDefault="00B45917">
      <w:pPr>
        <w:pStyle w:val="T1"/>
        <w:jc w:val="left"/>
      </w:pPr>
      <w:r>
        <w:t>voorzijde</w:t>
      </w:r>
    </w:p>
    <w:p w14:paraId="422CC571" w14:textId="77777777" w:rsidR="004C4B8F" w:rsidRDefault="004C4B8F">
      <w:pPr>
        <w:pStyle w:val="T1"/>
        <w:jc w:val="left"/>
      </w:pPr>
    </w:p>
    <w:p w14:paraId="4A9F68BA" w14:textId="77777777" w:rsidR="004C4B8F" w:rsidRDefault="00B45917">
      <w:pPr>
        <w:pStyle w:val="Heading2"/>
        <w:jc w:val="both"/>
      </w:pPr>
      <w:r>
        <w:t>Bijzonderheden</w:t>
      </w:r>
    </w:p>
    <w:p w14:paraId="608177E4" w14:textId="77777777" w:rsidR="004C4B8F" w:rsidRDefault="004C4B8F">
      <w:pPr>
        <w:pStyle w:val="T1"/>
        <w:jc w:val="left"/>
      </w:pPr>
    </w:p>
    <w:p w14:paraId="61E15B3D" w14:textId="77777777" w:rsidR="004C4B8F" w:rsidRDefault="00B45917">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14:paraId="1D762534" w14:textId="77777777" w:rsidR="004C4B8F" w:rsidRDefault="00B45917">
      <w:pPr>
        <w:pStyle w:val="T1"/>
        <w:jc w:val="left"/>
        <w:rPr>
          <w:lang w:val="nl-NL"/>
        </w:rPr>
      </w:pPr>
      <w:r>
        <w:rPr>
          <w:lang w:val="nl-NL"/>
        </w:rPr>
        <w:t xml:space="preserve">Uit 1849 stammen nog de registers Prestant 8’, Fluit 8’, Cornet en Trompet van het HW, alsmede de registers Bourdon 8’, Salicionaal 8’, Fluit Harm. 4’ en Octaaf 2’ van het BoW.  De Subbas 16’ en de Openbas 8’ dateren uit 1910. De registers Holpijp 8’, Woudfluit 2’ en Mixtuur van het HW, alsmede Prestant 4’, Nasard 2 2/3’ en de Scherp van het BoW zijn in 1958 nieuw gemaakt. Voor de overige stemmen is in 1958 gebruik gemaakt van oud pijpwerk. </w:t>
      </w:r>
    </w:p>
    <w:p w14:paraId="587E00E6" w14:textId="77777777" w:rsidR="004C4B8F" w:rsidRDefault="004C4B8F">
      <w:pPr>
        <w:pStyle w:val="T1"/>
        <w:jc w:val="left"/>
        <w:rPr>
          <w:lang w:val="nl-NL"/>
        </w:rPr>
      </w:pPr>
    </w:p>
    <w:p w14:paraId="74F55C8E" w14:textId="77777777" w:rsidR="00B45917" w:rsidRDefault="00B45917">
      <w:pPr>
        <w:pStyle w:val="T1"/>
        <w:jc w:val="left"/>
        <w:rPr>
          <w:lang w:val="nl-NL"/>
        </w:rPr>
      </w:pPr>
    </w:p>
    <w:sectPr w:rsidR="00B459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C8"/>
    <w:rsid w:val="001B23C8"/>
    <w:rsid w:val="0022046F"/>
    <w:rsid w:val="004C4B8F"/>
    <w:rsid w:val="00B4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DFA7F6"/>
  <w15:chartTrackingRefBased/>
  <w15:docId w15:val="{E180A20F-2C2C-DB49-A8B7-75BB9A02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634</Words>
  <Characters>3620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Ginneken/1848</vt:lpstr>
    </vt:vector>
  </TitlesOfParts>
  <Company>NIvO</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Ginneken/1848</dc:title>
  <dc:subject/>
  <dc:creator>WS1</dc:creator>
  <cp:keywords/>
  <dc:description/>
  <cp:lastModifiedBy>Eline J Duijsens</cp:lastModifiedBy>
  <cp:revision>3</cp:revision>
  <dcterms:created xsi:type="dcterms:W3CDTF">2021-09-20T09:24:00Z</dcterms:created>
  <dcterms:modified xsi:type="dcterms:W3CDTF">2021-09-27T08:26:00Z</dcterms:modified>
</cp:coreProperties>
</file>