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E57D0" w14:textId="77777777" w:rsidR="00CB65D6" w:rsidRDefault="004E5C22">
      <w:pPr>
        <w:pStyle w:val="Heading1"/>
        <w:jc w:val="both"/>
      </w:pPr>
      <w:proofErr w:type="gramStart"/>
      <w:r>
        <w:t>Dalen /</w:t>
      </w:r>
      <w:proofErr w:type="gramEnd"/>
      <w:r>
        <w:t xml:space="preserve"> 1850</w:t>
      </w:r>
    </w:p>
    <w:p w14:paraId="723B83ED" w14:textId="77777777" w:rsidR="00CB65D6" w:rsidRDefault="004E5C22">
      <w:pPr>
        <w:pStyle w:val="Heading2"/>
        <w:jc w:val="both"/>
        <w:rPr>
          <w:i w:val="0"/>
          <w:iCs/>
        </w:rPr>
      </w:pPr>
      <w:r>
        <w:rPr>
          <w:i w:val="0"/>
          <w:iCs/>
        </w:rPr>
        <w:t>Hervormde Kerk</w:t>
      </w:r>
    </w:p>
    <w:p w14:paraId="7041123B" w14:textId="77777777" w:rsidR="00CB65D6" w:rsidRDefault="00CB65D6">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0B655A72" w14:textId="77777777" w:rsidR="00CB65D6" w:rsidRDefault="004E5C22">
      <w:pPr>
        <w:pStyle w:val="T1"/>
        <w:jc w:val="left"/>
        <w:rPr>
          <w:i/>
          <w:iCs/>
          <w:lang w:val="nl-NL"/>
        </w:rPr>
      </w:pPr>
      <w:r>
        <w:rPr>
          <w:i/>
          <w:iCs/>
          <w:lang w:val="nl-NL"/>
        </w:rPr>
        <w:t xml:space="preserve">Zaalkerk uit 1824, vermoedelijk gebouwd naar ontwerp van G. Hagels uit </w:t>
      </w:r>
      <w:proofErr w:type="spellStart"/>
      <w:r>
        <w:rPr>
          <w:i/>
          <w:iCs/>
          <w:lang w:val="nl-NL"/>
        </w:rPr>
        <w:t>Gildehaus</w:t>
      </w:r>
      <w:proofErr w:type="spellEnd"/>
      <w:r>
        <w:rPr>
          <w:i/>
          <w:iCs/>
          <w:lang w:val="nl-NL"/>
        </w:rPr>
        <w:t>. Inwendig houten tongewelf op zware pilasters. Preekstoel en gestoelten van omstreeks 1800.</w:t>
      </w:r>
    </w:p>
    <w:p w14:paraId="4A4B8860" w14:textId="77777777" w:rsidR="00CB65D6" w:rsidRDefault="00CB65D6">
      <w:pPr>
        <w:pStyle w:val="T1"/>
        <w:jc w:val="left"/>
        <w:rPr>
          <w:lang w:val="nl-NL"/>
        </w:rPr>
      </w:pPr>
    </w:p>
    <w:p w14:paraId="4EBBB739" w14:textId="77777777" w:rsidR="00CB65D6" w:rsidRDefault="004E5C22">
      <w:pPr>
        <w:pStyle w:val="T1"/>
        <w:jc w:val="left"/>
        <w:rPr>
          <w:lang w:val="nl-NL"/>
        </w:rPr>
      </w:pPr>
      <w:r>
        <w:rPr>
          <w:lang w:val="nl-NL"/>
        </w:rPr>
        <w:t>Kas: 1850/1857</w:t>
      </w:r>
    </w:p>
    <w:p w14:paraId="1270D236" w14:textId="77777777" w:rsidR="00CB65D6" w:rsidRDefault="00CB65D6">
      <w:pPr>
        <w:pStyle w:val="T1"/>
        <w:jc w:val="left"/>
        <w:rPr>
          <w:lang w:val="nl-NL"/>
        </w:rPr>
      </w:pPr>
    </w:p>
    <w:p w14:paraId="0D3D268E" w14:textId="77777777" w:rsidR="00CB65D6" w:rsidRDefault="004E5C22" w:rsidP="00821E4F">
      <w:pPr>
        <w:pStyle w:val="Heading2"/>
      </w:pPr>
      <w:r>
        <w:t>Kunsthistorische aspecten</w:t>
      </w:r>
    </w:p>
    <w:p w14:paraId="7DFCCD41" w14:textId="77777777" w:rsidR="00CB65D6" w:rsidRDefault="004E5C22">
      <w:pPr>
        <w:pStyle w:val="T2Kunst"/>
        <w:jc w:val="left"/>
        <w:rPr>
          <w:lang w:val="nl-NL"/>
        </w:rPr>
      </w:pPr>
      <w:r>
        <w:rPr>
          <w:lang w:val="nl-NL"/>
        </w:rPr>
        <w:t xml:space="preserve">De ingrijpende verbouwing en vergroting in 1857 door Petrus van </w:t>
      </w:r>
      <w:proofErr w:type="spellStart"/>
      <w:r>
        <w:rPr>
          <w:lang w:val="nl-NL"/>
        </w:rPr>
        <w:t>Oeckelen</w:t>
      </w:r>
      <w:proofErr w:type="spellEnd"/>
      <w:r>
        <w:rPr>
          <w:lang w:val="nl-NL"/>
        </w:rPr>
        <w:t xml:space="preserve"> heeft ook op het uiterlijk van dit orgel een zwaar stempel gedrukt, maar in zijn kern is het toch een instrument van J.C. </w:t>
      </w:r>
      <w:proofErr w:type="spellStart"/>
      <w:r>
        <w:rPr>
          <w:lang w:val="nl-NL"/>
        </w:rPr>
        <w:t>Scheuer</w:t>
      </w:r>
      <w:proofErr w:type="spellEnd"/>
      <w:r>
        <w:rPr>
          <w:lang w:val="nl-NL"/>
        </w:rPr>
        <w:t>.</w:t>
      </w:r>
    </w:p>
    <w:p w14:paraId="665B353D" w14:textId="77777777" w:rsidR="00CB65D6" w:rsidRDefault="004E5C22">
      <w:pPr>
        <w:pStyle w:val="T2Kunst"/>
        <w:jc w:val="left"/>
        <w:rPr>
          <w:lang w:val="nl-NL"/>
        </w:rPr>
      </w:pPr>
      <w:r>
        <w:rPr>
          <w:lang w:val="nl-NL"/>
        </w:rPr>
        <w:t xml:space="preserve">Het hoofdwerk is van diens hand. Het vertoont een frontopbouw die men zou kunnen opvatten als een versoberde versie van het type Den Ham (deel 1840-1849, 68-70): een ronde middentoren, gedeelde vlakke tussenvelden met parallel </w:t>
      </w:r>
      <w:proofErr w:type="spellStart"/>
      <w:r>
        <w:rPr>
          <w:lang w:val="nl-NL"/>
        </w:rPr>
        <w:t>labiumverloop</w:t>
      </w:r>
      <w:proofErr w:type="spellEnd"/>
      <w:r>
        <w:rPr>
          <w:lang w:val="nl-NL"/>
        </w:rPr>
        <w:t xml:space="preserve"> en ronde zijtorens. De versobering heeft vooral betrekking op de decoratie. </w:t>
      </w:r>
      <w:proofErr w:type="spellStart"/>
      <w:r>
        <w:rPr>
          <w:lang w:val="nl-NL"/>
        </w:rPr>
        <w:t>Benedenblinderingen</w:t>
      </w:r>
      <w:proofErr w:type="spellEnd"/>
      <w:r>
        <w:rPr>
          <w:lang w:val="nl-NL"/>
        </w:rPr>
        <w:t xml:space="preserve"> ontbreken hier. Dit levert vooral bij de scheidingslijsten tussen de etages van de tussenvelden een ander beeld op dan in Den Ham. Was het daar een smalle lijst omgeven door bladwerk dat een liggende V vormde, hier is alleen aan de </w:t>
      </w:r>
      <w:proofErr w:type="spellStart"/>
      <w:r>
        <w:rPr>
          <w:lang w:val="nl-NL"/>
        </w:rPr>
        <w:t>benedenzijde</w:t>
      </w:r>
      <w:proofErr w:type="spellEnd"/>
      <w:r>
        <w:rPr>
          <w:lang w:val="nl-NL"/>
        </w:rPr>
        <w:t xml:space="preserve"> van genoemde lijst enig eenvoudig bladwerk te zien. Op de overige decoratie zal nog worden teruggekomen. Het fronttype van Dalen zou door </w:t>
      </w:r>
      <w:proofErr w:type="spellStart"/>
      <w:r>
        <w:rPr>
          <w:lang w:val="nl-NL"/>
        </w:rPr>
        <w:t>Scheuers</w:t>
      </w:r>
      <w:proofErr w:type="spellEnd"/>
      <w:r>
        <w:rPr>
          <w:lang w:val="nl-NL"/>
        </w:rPr>
        <w:t xml:space="preserve"> zonen in de jaren vijftig van de 19e eeuw nog enige keren worden toegepast.</w:t>
      </w:r>
    </w:p>
    <w:p w14:paraId="54166476" w14:textId="77777777" w:rsidR="00CB65D6" w:rsidRDefault="004E5C22">
      <w:pPr>
        <w:pStyle w:val="T2Kunst"/>
        <w:jc w:val="left"/>
        <w:rPr>
          <w:lang w:val="nl-NL"/>
        </w:rPr>
      </w:pPr>
      <w:r>
        <w:rPr>
          <w:lang w:val="nl-NL"/>
        </w:rPr>
        <w:t xml:space="preserve">In 1857 breidde Van </w:t>
      </w:r>
      <w:proofErr w:type="spellStart"/>
      <w:r>
        <w:rPr>
          <w:lang w:val="nl-NL"/>
        </w:rPr>
        <w:t>Oeckelen</w:t>
      </w:r>
      <w:proofErr w:type="spellEnd"/>
      <w:r>
        <w:rPr>
          <w:lang w:val="nl-NL"/>
        </w:rPr>
        <w:t xml:space="preserve"> het orgel uit met een bovenwerk. Hij volgde daarbij feitelijk dezelfde werkwijze als bij zijn eersteling in de Hervormde Kerk te Strijen uit 1840 (deel 1819-1840, 406-409). Daar betrof het weliswaar een geheel nieuw orgel en geen uitbreiding van een bestaand instrument, maar het idee is hetzelfde. Uitgangspunt was in beide gevallen een vijfdelige frontopbouw, waarop eenvoudigweg een tweede front werd geplaatst, dat op verkleinde schaal het basisfront herhaalde. Zo ontstond dus een orgel met gedeelde middentoren en eveneens gedeelde zijtorens. Tussen het </w:t>
      </w:r>
      <w:proofErr w:type="spellStart"/>
      <w:r>
        <w:rPr>
          <w:i/>
          <w:iCs/>
          <w:lang w:val="nl-NL"/>
        </w:rPr>
        <w:t>aus</w:t>
      </w:r>
      <w:proofErr w:type="spellEnd"/>
      <w:r>
        <w:rPr>
          <w:i/>
          <w:iCs/>
          <w:lang w:val="nl-NL"/>
        </w:rPr>
        <w:t xml:space="preserve"> </w:t>
      </w:r>
      <w:proofErr w:type="spellStart"/>
      <w:r>
        <w:rPr>
          <w:i/>
          <w:iCs/>
          <w:lang w:val="nl-NL"/>
        </w:rPr>
        <w:t>einem</w:t>
      </w:r>
      <w:proofErr w:type="spellEnd"/>
      <w:r>
        <w:rPr>
          <w:i/>
          <w:iCs/>
          <w:lang w:val="nl-NL"/>
        </w:rPr>
        <w:t xml:space="preserve"> </w:t>
      </w:r>
      <w:proofErr w:type="spellStart"/>
      <w:r>
        <w:rPr>
          <w:i/>
          <w:iCs/>
          <w:lang w:val="nl-NL"/>
        </w:rPr>
        <w:t>Guss</w:t>
      </w:r>
      <w:proofErr w:type="spellEnd"/>
      <w:r>
        <w:rPr>
          <w:lang w:val="nl-NL"/>
        </w:rPr>
        <w:t xml:space="preserve"> gebouwde orgel van Strijen en het door vergroting ontstane orgel in Dalen bestaan dus grote overeenkomsten. Verschillen zijn er echter ook. In Strijen heeft Van </w:t>
      </w:r>
      <w:proofErr w:type="spellStart"/>
      <w:r>
        <w:rPr>
          <w:lang w:val="nl-NL"/>
        </w:rPr>
        <w:t>Oeckelen</w:t>
      </w:r>
      <w:proofErr w:type="spellEnd"/>
      <w:r>
        <w:rPr>
          <w:lang w:val="nl-NL"/>
        </w:rPr>
        <w:t xml:space="preserve"> in de tussenvelden de lijsten tussen hoofd- en bovenwerk naar buiten laten oplopen, terwijl hij in Dalen de naar beneden aflopende lijsten van het oorspronkelijke orgel handhaafde. Daardoor is de indruk van het geheel wat minder overtuigend dan in Strijen. Men lette verder op het </w:t>
      </w:r>
      <w:proofErr w:type="spellStart"/>
      <w:r>
        <w:rPr>
          <w:lang w:val="nl-NL"/>
        </w:rPr>
        <w:t>labiumverloop</w:t>
      </w:r>
      <w:proofErr w:type="spellEnd"/>
      <w:r>
        <w:rPr>
          <w:lang w:val="nl-NL"/>
        </w:rPr>
        <w:t xml:space="preserve"> in de velden van het bovenwerk, dat bij de </w:t>
      </w:r>
      <w:proofErr w:type="spellStart"/>
      <w:r>
        <w:rPr>
          <w:lang w:val="nl-NL"/>
        </w:rPr>
        <w:t>labiumlijnen</w:t>
      </w:r>
      <w:proofErr w:type="spellEnd"/>
      <w:r>
        <w:rPr>
          <w:lang w:val="nl-NL"/>
        </w:rPr>
        <w:t xml:space="preserve"> in het hoofdwerk niet erg goed aansluit. Aan dergelijke dingen kan men </w:t>
      </w:r>
      <w:proofErr w:type="gramStart"/>
      <w:r>
        <w:rPr>
          <w:lang w:val="nl-NL"/>
        </w:rPr>
        <w:t>zien</w:t>
      </w:r>
      <w:proofErr w:type="gramEnd"/>
      <w:r>
        <w:rPr>
          <w:lang w:val="nl-NL"/>
        </w:rPr>
        <w:t xml:space="preserve"> dat het orgel in twee etappes tot stand is gekomen. Voor het overige is in 1857 een opmerkelijk hechte aansluiting bij het deel uit 1850 gerealiseerd.</w:t>
      </w:r>
    </w:p>
    <w:p w14:paraId="7A18F401" w14:textId="77777777" w:rsidR="00CB65D6" w:rsidRDefault="004E5C22">
      <w:pPr>
        <w:pStyle w:val="T2Kunst"/>
        <w:jc w:val="left"/>
        <w:rPr>
          <w:lang w:val="nl-NL"/>
        </w:rPr>
      </w:pPr>
      <w:r>
        <w:rPr>
          <w:lang w:val="nl-NL"/>
        </w:rPr>
        <w:t xml:space="preserve">Hoe is Van </w:t>
      </w:r>
      <w:proofErr w:type="spellStart"/>
      <w:r>
        <w:rPr>
          <w:lang w:val="nl-NL"/>
        </w:rPr>
        <w:t>Oeckelen</w:t>
      </w:r>
      <w:proofErr w:type="spellEnd"/>
      <w:r>
        <w:rPr>
          <w:lang w:val="nl-NL"/>
        </w:rPr>
        <w:t xml:space="preserve"> nu in Dalen feitelijk te werk gegaan? Daarvoor biedt de kas duidelijke aanwijzingen. In alle stijlen zijn </w:t>
      </w:r>
      <w:proofErr w:type="spellStart"/>
      <w:r>
        <w:rPr>
          <w:lang w:val="nl-NL"/>
        </w:rPr>
        <w:t>aanhelingen</w:t>
      </w:r>
      <w:proofErr w:type="spellEnd"/>
      <w:r>
        <w:rPr>
          <w:lang w:val="nl-NL"/>
        </w:rPr>
        <w:t xml:space="preserve"> te zien, ongeveer halverwege de middentoren van het hoofdwerk. De lengte van het bovenste deel van deze stijlen komt overeen met de maten van het oorspronkelijke </w:t>
      </w:r>
      <w:proofErr w:type="spellStart"/>
      <w:r>
        <w:rPr>
          <w:lang w:val="nl-NL"/>
        </w:rPr>
        <w:t>Scheuer</w:t>
      </w:r>
      <w:proofErr w:type="spellEnd"/>
      <w:r>
        <w:rPr>
          <w:lang w:val="nl-NL"/>
        </w:rPr>
        <w:t xml:space="preserve">-front. Van </w:t>
      </w:r>
      <w:proofErr w:type="spellStart"/>
      <w:r>
        <w:rPr>
          <w:lang w:val="nl-NL"/>
        </w:rPr>
        <w:t>Oeckelen</w:t>
      </w:r>
      <w:proofErr w:type="spellEnd"/>
      <w:r>
        <w:rPr>
          <w:lang w:val="nl-NL"/>
        </w:rPr>
        <w:t xml:space="preserve"> heeft de oorspronkelijke stijlen als het ware opgekrikt en naar beneden verlengd. De vormgeving van de torenkappen is typerend voor </w:t>
      </w:r>
      <w:proofErr w:type="spellStart"/>
      <w:r>
        <w:rPr>
          <w:lang w:val="nl-NL"/>
        </w:rPr>
        <w:t>Scheuer</w:t>
      </w:r>
      <w:proofErr w:type="spellEnd"/>
      <w:r>
        <w:rPr>
          <w:lang w:val="nl-NL"/>
        </w:rPr>
        <w:t xml:space="preserve"> (vergelijk Hoogeveen (1843), deel 1840-1849, 161-164) en zeker niet voor Van </w:t>
      </w:r>
      <w:proofErr w:type="spellStart"/>
      <w:r>
        <w:rPr>
          <w:lang w:val="nl-NL"/>
        </w:rPr>
        <w:t>Oeckelen</w:t>
      </w:r>
      <w:proofErr w:type="spellEnd"/>
      <w:r>
        <w:rPr>
          <w:lang w:val="nl-NL"/>
        </w:rPr>
        <w:t xml:space="preserve">. Daaruit volgt dat de kappen met de stijlen mee de hoogte in zijn gegaan. De draperieën boven de bovenwerkvelden, die zoals bij </w:t>
      </w:r>
      <w:proofErr w:type="spellStart"/>
      <w:r>
        <w:rPr>
          <w:lang w:val="nl-NL"/>
        </w:rPr>
        <w:t>Scheuer</w:t>
      </w:r>
      <w:proofErr w:type="spellEnd"/>
      <w:r>
        <w:rPr>
          <w:lang w:val="nl-NL"/>
        </w:rPr>
        <w:t xml:space="preserve"> gebruikelijk, over de stijlen afhangen, zijn ook opnieuw gebruikt.</w:t>
      </w:r>
    </w:p>
    <w:p w14:paraId="2A55D535" w14:textId="77777777" w:rsidR="00CB65D6" w:rsidRDefault="004E5C22">
      <w:pPr>
        <w:pStyle w:val="T2Kunst"/>
        <w:jc w:val="left"/>
        <w:rPr>
          <w:lang w:val="nl-NL"/>
        </w:rPr>
      </w:pPr>
      <w:r>
        <w:rPr>
          <w:lang w:val="nl-NL"/>
        </w:rPr>
        <w:lastRenderedPageBreak/>
        <w:t xml:space="preserve">De middentoren van het </w:t>
      </w:r>
      <w:proofErr w:type="spellStart"/>
      <w:r>
        <w:rPr>
          <w:lang w:val="nl-NL"/>
        </w:rPr>
        <w:t>onderfront</w:t>
      </w:r>
      <w:proofErr w:type="spellEnd"/>
      <w:r>
        <w:rPr>
          <w:lang w:val="nl-NL"/>
        </w:rPr>
        <w:t xml:space="preserve"> bevat tamelijk rijk snijwerk aan de pijpuiteinden. Dit bestaat uit twee hoekranken, in hoofdzaak uit C-vormen opgebouwd en in het midden twee relatief zelfstandige </w:t>
      </w:r>
      <w:proofErr w:type="spellStart"/>
      <w:r>
        <w:rPr>
          <w:lang w:val="nl-NL"/>
        </w:rPr>
        <w:t>S-ranken</w:t>
      </w:r>
      <w:proofErr w:type="spellEnd"/>
      <w:r>
        <w:rPr>
          <w:lang w:val="nl-NL"/>
        </w:rPr>
        <w:t xml:space="preserve">. Vrijwel dezelfde vormen treffen wij aan in de middentoren van het </w:t>
      </w:r>
      <w:proofErr w:type="spellStart"/>
      <w:r>
        <w:rPr>
          <w:lang w:val="nl-NL"/>
        </w:rPr>
        <w:t>Scheuer</w:t>
      </w:r>
      <w:proofErr w:type="spellEnd"/>
      <w:r>
        <w:rPr>
          <w:lang w:val="nl-NL"/>
        </w:rPr>
        <w:t xml:space="preserve">-orgel in Holwerd (1852). De zijtorens van het </w:t>
      </w:r>
      <w:proofErr w:type="spellStart"/>
      <w:r>
        <w:rPr>
          <w:lang w:val="nl-NL"/>
        </w:rPr>
        <w:t>onderfront</w:t>
      </w:r>
      <w:proofErr w:type="spellEnd"/>
      <w:r>
        <w:rPr>
          <w:lang w:val="nl-NL"/>
        </w:rPr>
        <w:t xml:space="preserve"> vertonen een vereenvoudigde versie van deze decoratie. Ook dit snijwerk heeft zijn pendant in Holwerd en wel in de ronde zijtorens van het </w:t>
      </w:r>
      <w:proofErr w:type="spellStart"/>
      <w:r>
        <w:rPr>
          <w:lang w:val="nl-NL"/>
        </w:rPr>
        <w:t>onderfront</w:t>
      </w:r>
      <w:proofErr w:type="spellEnd"/>
      <w:r>
        <w:rPr>
          <w:lang w:val="nl-NL"/>
        </w:rPr>
        <w:t xml:space="preserve">. Het snijwerk van de tussenvelden in Dalen, dat bestaat uit golfranken, verschilt weliswaar van dat te Holwerd, maar is daaraan wel verwant. Kortom: Van </w:t>
      </w:r>
      <w:proofErr w:type="spellStart"/>
      <w:r>
        <w:rPr>
          <w:lang w:val="nl-NL"/>
        </w:rPr>
        <w:t>Oeckelen</w:t>
      </w:r>
      <w:proofErr w:type="spellEnd"/>
      <w:r>
        <w:rPr>
          <w:lang w:val="nl-NL"/>
        </w:rPr>
        <w:t xml:space="preserve"> heeft aan de decoratie van het ondergedeelte van het front niets veranderd. Voor het snijwerk in de torens van het </w:t>
      </w:r>
      <w:proofErr w:type="spellStart"/>
      <w:r>
        <w:rPr>
          <w:lang w:val="nl-NL"/>
        </w:rPr>
        <w:t>bovenfront</w:t>
      </w:r>
      <w:proofErr w:type="spellEnd"/>
      <w:r>
        <w:rPr>
          <w:lang w:val="nl-NL"/>
        </w:rPr>
        <w:t xml:space="preserve"> heeft Van </w:t>
      </w:r>
      <w:proofErr w:type="spellStart"/>
      <w:r>
        <w:rPr>
          <w:lang w:val="nl-NL"/>
        </w:rPr>
        <w:t>Oeckelen</w:t>
      </w:r>
      <w:proofErr w:type="spellEnd"/>
      <w:r>
        <w:rPr>
          <w:lang w:val="nl-NL"/>
        </w:rPr>
        <w:t xml:space="preserve"> zich aangesloten bij de door hem aangetroffen vormgeving.</w:t>
      </w:r>
    </w:p>
    <w:p w14:paraId="39E11C0F" w14:textId="77777777" w:rsidR="00CB65D6" w:rsidRDefault="004E5C22">
      <w:pPr>
        <w:pStyle w:val="T2Kunst"/>
        <w:jc w:val="left"/>
        <w:rPr>
          <w:lang w:val="nl-NL"/>
        </w:rPr>
      </w:pPr>
      <w:r>
        <w:rPr>
          <w:lang w:val="nl-NL"/>
        </w:rPr>
        <w:t xml:space="preserve">De vleugelstukken met hun forse bladwerk en zware krullen met bloemrozet zijn daarentegen wel typerend voor Van </w:t>
      </w:r>
      <w:proofErr w:type="spellStart"/>
      <w:r>
        <w:rPr>
          <w:lang w:val="nl-NL"/>
        </w:rPr>
        <w:t>Oeckelens</w:t>
      </w:r>
      <w:proofErr w:type="spellEnd"/>
      <w:r>
        <w:rPr>
          <w:lang w:val="nl-NL"/>
        </w:rPr>
        <w:t xml:space="preserve"> werk uit deze tijd. Dat geldt weer niet voor de bekroningen van de torens. Op de middentoren ziet men een lier met viool en luit, op de zijtorens doorluchtige uit S-voluten met palmetten opgebouwde opzetstukken, alles vrijwel gelijk aan de bekroningen te Holwerd. </w:t>
      </w:r>
    </w:p>
    <w:p w14:paraId="0BFE4212" w14:textId="77777777" w:rsidR="00CB65D6" w:rsidRDefault="00CB65D6">
      <w:pPr>
        <w:pStyle w:val="T1"/>
        <w:jc w:val="left"/>
        <w:rPr>
          <w:lang w:val="nl-NL"/>
        </w:rPr>
      </w:pPr>
    </w:p>
    <w:p w14:paraId="34395F1E" w14:textId="77777777" w:rsidR="00CB65D6" w:rsidRDefault="004E5C22">
      <w:pPr>
        <w:pStyle w:val="T3Lit"/>
        <w:jc w:val="left"/>
        <w:rPr>
          <w:b/>
          <w:bCs/>
          <w:lang w:val="nl-NL"/>
        </w:rPr>
      </w:pPr>
      <w:r>
        <w:rPr>
          <w:b/>
          <w:bCs/>
          <w:lang w:val="nl-NL"/>
        </w:rPr>
        <w:t>Literatuur</w:t>
      </w:r>
    </w:p>
    <w:p w14:paraId="1802CCAE" w14:textId="77777777" w:rsidR="00CB65D6" w:rsidRDefault="004E5C22">
      <w:pPr>
        <w:pStyle w:val="T3Lit"/>
        <w:jc w:val="left"/>
        <w:rPr>
          <w:lang w:val="nl-NL"/>
        </w:rPr>
      </w:pPr>
      <w:r>
        <w:rPr>
          <w:i/>
          <w:lang w:val="nl-NL"/>
        </w:rPr>
        <w:t>Boekzaal</w:t>
      </w:r>
      <w:r>
        <w:rPr>
          <w:lang w:val="nl-NL"/>
        </w:rPr>
        <w:t xml:space="preserve"> 1857B, 600-601.</w:t>
      </w:r>
    </w:p>
    <w:p w14:paraId="3E72ED54" w14:textId="77777777" w:rsidR="00CB65D6" w:rsidRDefault="004E5C22">
      <w:pPr>
        <w:pStyle w:val="T3Lit"/>
        <w:jc w:val="left"/>
        <w:rPr>
          <w:lang w:val="nl-NL"/>
        </w:rPr>
      </w:pPr>
      <w:r>
        <w:rPr>
          <w:i/>
          <w:lang w:val="nl-NL"/>
        </w:rPr>
        <w:t>Het Orgel</w:t>
      </w:r>
      <w:r>
        <w:rPr>
          <w:lang w:val="nl-NL"/>
        </w:rPr>
        <w:t>, 68/4 (1972), 96, 100-101.</w:t>
      </w:r>
    </w:p>
    <w:p w14:paraId="5A07793E" w14:textId="77777777" w:rsidR="00CB65D6" w:rsidRDefault="00CB65D6">
      <w:pPr>
        <w:pStyle w:val="T3Lit"/>
        <w:jc w:val="left"/>
        <w:rPr>
          <w:lang w:val="nl-NL"/>
        </w:rPr>
      </w:pPr>
    </w:p>
    <w:p w14:paraId="6BC33588" w14:textId="77777777" w:rsidR="00CB65D6" w:rsidRDefault="004E5C22">
      <w:pPr>
        <w:pStyle w:val="T3Lit"/>
        <w:jc w:val="left"/>
        <w:rPr>
          <w:b/>
          <w:bCs/>
          <w:lang w:val="nl-NL"/>
        </w:rPr>
      </w:pPr>
      <w:r>
        <w:rPr>
          <w:b/>
          <w:bCs/>
          <w:lang w:val="nl-NL"/>
        </w:rPr>
        <w:t>Niet gepubliceerde bron</w:t>
      </w:r>
    </w:p>
    <w:p w14:paraId="3AE9A5D5" w14:textId="77777777" w:rsidR="00CB65D6" w:rsidRDefault="004E5C22">
      <w:pPr>
        <w:pStyle w:val="T3Lit"/>
        <w:jc w:val="left"/>
        <w:rPr>
          <w:lang w:val="nl-NL"/>
        </w:rPr>
      </w:pPr>
      <w:r>
        <w:rPr>
          <w:lang w:val="nl-NL"/>
        </w:rPr>
        <w:t>Orgelarchief Klaas Bolt</w:t>
      </w:r>
    </w:p>
    <w:p w14:paraId="308BA6EF" w14:textId="77777777" w:rsidR="00CB65D6" w:rsidRDefault="00CB65D6">
      <w:pPr>
        <w:pStyle w:val="T3Lit"/>
        <w:jc w:val="left"/>
        <w:rPr>
          <w:lang w:val="nl-NL"/>
        </w:rPr>
      </w:pPr>
    </w:p>
    <w:p w14:paraId="788FEE65" w14:textId="77777777" w:rsidR="00CB65D6" w:rsidRDefault="004E5C22">
      <w:pPr>
        <w:pStyle w:val="T3Lit"/>
        <w:jc w:val="left"/>
        <w:rPr>
          <w:lang w:val="nl-NL"/>
        </w:rPr>
      </w:pPr>
      <w:r>
        <w:rPr>
          <w:lang w:val="nl-NL"/>
        </w:rPr>
        <w:t>Monumentnummer 11634</w:t>
      </w:r>
    </w:p>
    <w:p w14:paraId="44B99526" w14:textId="77777777" w:rsidR="00CB65D6" w:rsidRDefault="004E5C22">
      <w:pPr>
        <w:pStyle w:val="T3Lit"/>
        <w:jc w:val="left"/>
        <w:rPr>
          <w:lang w:val="nl-NL"/>
        </w:rPr>
      </w:pPr>
      <w:r>
        <w:rPr>
          <w:lang w:val="nl-NL"/>
        </w:rPr>
        <w:t>Orgelnummer 279</w:t>
      </w:r>
    </w:p>
    <w:p w14:paraId="1E9BA168" w14:textId="77777777" w:rsidR="00CB65D6" w:rsidRDefault="00CB65D6">
      <w:pPr>
        <w:pStyle w:val="T1"/>
        <w:jc w:val="left"/>
        <w:rPr>
          <w:lang w:val="nl-NL"/>
        </w:rPr>
      </w:pPr>
    </w:p>
    <w:p w14:paraId="538BDB03" w14:textId="77777777" w:rsidR="00CB65D6" w:rsidRDefault="004E5C22">
      <w:pPr>
        <w:pStyle w:val="Heading2"/>
        <w:jc w:val="both"/>
        <w:rPr>
          <w:i w:val="0"/>
          <w:iCs/>
        </w:rPr>
      </w:pPr>
      <w:r>
        <w:rPr>
          <w:i w:val="0"/>
          <w:iCs/>
        </w:rPr>
        <w:t>Historische g</w:t>
      </w:r>
      <w:bookmarkStart w:id="0" w:name="_GoBack"/>
      <w:bookmarkEnd w:id="0"/>
      <w:r>
        <w:rPr>
          <w:i w:val="0"/>
          <w:iCs/>
        </w:rPr>
        <w:t>egevens</w:t>
      </w:r>
    </w:p>
    <w:p w14:paraId="375DDFD3" w14:textId="77777777" w:rsidR="00CB65D6" w:rsidRDefault="00CB65D6">
      <w:pPr>
        <w:pStyle w:val="T1"/>
        <w:jc w:val="left"/>
        <w:rPr>
          <w:lang w:val="nl-NL"/>
        </w:rPr>
      </w:pPr>
    </w:p>
    <w:p w14:paraId="27608469" w14:textId="77777777" w:rsidR="00CB65D6" w:rsidRDefault="004E5C22">
      <w:pPr>
        <w:pStyle w:val="T1"/>
        <w:jc w:val="left"/>
        <w:rPr>
          <w:lang w:val="nl-NL"/>
        </w:rPr>
      </w:pPr>
      <w:r>
        <w:rPr>
          <w:lang w:val="nl-NL"/>
        </w:rPr>
        <w:t>Bouwers</w:t>
      </w:r>
    </w:p>
    <w:p w14:paraId="3CC4730E" w14:textId="77777777" w:rsidR="00CB65D6" w:rsidRDefault="004E5C22">
      <w:pPr>
        <w:pStyle w:val="T1"/>
        <w:jc w:val="left"/>
        <w:rPr>
          <w:lang w:val="nl-NL"/>
        </w:rPr>
      </w:pPr>
      <w:r>
        <w:rPr>
          <w:lang w:val="nl-NL"/>
        </w:rPr>
        <w:t xml:space="preserve">1. J.C. </w:t>
      </w:r>
      <w:proofErr w:type="spellStart"/>
      <w:r>
        <w:rPr>
          <w:lang w:val="nl-NL"/>
        </w:rPr>
        <w:t>Scheuer</w:t>
      </w:r>
      <w:proofErr w:type="spellEnd"/>
    </w:p>
    <w:p w14:paraId="577EC1CB" w14:textId="77777777" w:rsidR="00CB65D6" w:rsidRDefault="004E5C22">
      <w:pPr>
        <w:pStyle w:val="T1"/>
        <w:jc w:val="left"/>
        <w:rPr>
          <w:lang w:val="nl-NL"/>
        </w:rPr>
      </w:pPr>
      <w:r>
        <w:rPr>
          <w:lang w:val="nl-NL"/>
        </w:rPr>
        <w:t xml:space="preserve">2. P. van </w:t>
      </w:r>
      <w:proofErr w:type="spellStart"/>
      <w:r>
        <w:rPr>
          <w:lang w:val="nl-NL"/>
        </w:rPr>
        <w:t>Oeckelen</w:t>
      </w:r>
      <w:proofErr w:type="spellEnd"/>
    </w:p>
    <w:p w14:paraId="34DD5D31" w14:textId="77777777" w:rsidR="00CB65D6" w:rsidRDefault="00CB65D6">
      <w:pPr>
        <w:pStyle w:val="T1"/>
        <w:jc w:val="left"/>
        <w:rPr>
          <w:lang w:val="nl-NL"/>
        </w:rPr>
      </w:pPr>
    </w:p>
    <w:p w14:paraId="2B4CEF7A" w14:textId="77777777" w:rsidR="00CB65D6" w:rsidRDefault="004E5C22">
      <w:pPr>
        <w:pStyle w:val="T1"/>
        <w:jc w:val="left"/>
        <w:rPr>
          <w:lang w:val="nl-NL"/>
        </w:rPr>
      </w:pPr>
      <w:r>
        <w:rPr>
          <w:lang w:val="nl-NL"/>
        </w:rPr>
        <w:t>Jaren van oplevering</w:t>
      </w:r>
    </w:p>
    <w:p w14:paraId="418BEA85" w14:textId="77777777" w:rsidR="00CB65D6" w:rsidRDefault="004E5C22">
      <w:pPr>
        <w:pStyle w:val="T1"/>
        <w:jc w:val="left"/>
        <w:rPr>
          <w:lang w:val="nl-NL"/>
        </w:rPr>
      </w:pPr>
      <w:r>
        <w:rPr>
          <w:lang w:val="nl-NL"/>
        </w:rPr>
        <w:t>1. 1850</w:t>
      </w:r>
    </w:p>
    <w:p w14:paraId="2FB0C9EF" w14:textId="77777777" w:rsidR="00CB65D6" w:rsidRDefault="004E5C22">
      <w:pPr>
        <w:pStyle w:val="T1"/>
        <w:jc w:val="left"/>
        <w:rPr>
          <w:lang w:val="nl-NL"/>
        </w:rPr>
      </w:pPr>
      <w:r>
        <w:rPr>
          <w:lang w:val="nl-NL"/>
        </w:rPr>
        <w:t>2. 1857</w:t>
      </w:r>
    </w:p>
    <w:p w14:paraId="2C3F9298" w14:textId="77777777" w:rsidR="00CB65D6" w:rsidRDefault="00CB65D6">
      <w:pPr>
        <w:pStyle w:val="T1"/>
        <w:jc w:val="left"/>
        <w:rPr>
          <w:lang w:val="nl-NL"/>
        </w:rPr>
      </w:pPr>
    </w:p>
    <w:p w14:paraId="1DE7909C" w14:textId="77777777" w:rsidR="00CB65D6" w:rsidRDefault="004E5C22">
      <w:pPr>
        <w:pStyle w:val="T1"/>
        <w:jc w:val="left"/>
        <w:rPr>
          <w:lang w:val="nl-NL"/>
        </w:rPr>
      </w:pPr>
      <w:r>
        <w:rPr>
          <w:lang w:val="nl-NL"/>
        </w:rPr>
        <w:t>Dispositie volgens contract 1849</w:t>
      </w:r>
    </w:p>
    <w:tbl>
      <w:tblPr>
        <w:tblW w:w="0" w:type="auto"/>
        <w:tblLayout w:type="fixed"/>
        <w:tblLook w:val="0000" w:firstRow="0" w:lastRow="0" w:firstColumn="0" w:lastColumn="0" w:noHBand="0" w:noVBand="0"/>
      </w:tblPr>
      <w:tblGrid>
        <w:gridCol w:w="1668"/>
        <w:gridCol w:w="850"/>
      </w:tblGrid>
      <w:tr w:rsidR="00CB65D6" w14:paraId="195775C1" w14:textId="77777777">
        <w:tc>
          <w:tcPr>
            <w:tcW w:w="1668" w:type="dxa"/>
          </w:tcPr>
          <w:p w14:paraId="57A37DC6" w14:textId="77777777" w:rsidR="00CB65D6" w:rsidRDefault="004E5C22">
            <w:pPr>
              <w:pStyle w:val="T4dispositie"/>
              <w:jc w:val="left"/>
              <w:rPr>
                <w:i/>
                <w:iCs/>
                <w:lang w:val="nl-NL"/>
              </w:rPr>
            </w:pPr>
            <w:r>
              <w:rPr>
                <w:i/>
                <w:iCs/>
                <w:lang w:val="nl-NL"/>
              </w:rPr>
              <w:t>Manuaal</w:t>
            </w:r>
          </w:p>
          <w:p w14:paraId="361CEB3F" w14:textId="77777777" w:rsidR="00CB65D6" w:rsidRDefault="004E5C22">
            <w:pPr>
              <w:pStyle w:val="T4dispositie"/>
              <w:jc w:val="left"/>
              <w:rPr>
                <w:lang w:val="nl-NL"/>
              </w:rPr>
            </w:pPr>
            <w:r>
              <w:rPr>
                <w:lang w:val="nl-NL"/>
              </w:rPr>
              <w:t>Bourdon</w:t>
            </w:r>
          </w:p>
          <w:p w14:paraId="0E79B352" w14:textId="77777777" w:rsidR="00CB65D6" w:rsidRDefault="004E5C22">
            <w:pPr>
              <w:pStyle w:val="T4dispositie"/>
              <w:jc w:val="left"/>
              <w:rPr>
                <w:lang w:val="nl-NL"/>
              </w:rPr>
            </w:pPr>
            <w:r>
              <w:rPr>
                <w:lang w:val="nl-NL"/>
              </w:rPr>
              <w:t>Prestant D</w:t>
            </w:r>
          </w:p>
          <w:p w14:paraId="6DE105B0" w14:textId="77777777" w:rsidR="00CB65D6" w:rsidRDefault="004E5C22">
            <w:pPr>
              <w:pStyle w:val="T4dispositie"/>
              <w:jc w:val="left"/>
              <w:rPr>
                <w:lang w:val="nl-NL"/>
              </w:rPr>
            </w:pPr>
            <w:r>
              <w:rPr>
                <w:lang w:val="nl-NL"/>
              </w:rPr>
              <w:t>Prestant</w:t>
            </w:r>
          </w:p>
          <w:p w14:paraId="6CA413EA" w14:textId="77777777" w:rsidR="00CB65D6" w:rsidRDefault="004E5C22">
            <w:pPr>
              <w:pStyle w:val="T4dispositie"/>
              <w:jc w:val="left"/>
              <w:rPr>
                <w:lang w:val="nl-NL"/>
              </w:rPr>
            </w:pPr>
            <w:r>
              <w:rPr>
                <w:lang w:val="nl-NL"/>
              </w:rPr>
              <w:t>Holpijp</w:t>
            </w:r>
          </w:p>
          <w:p w14:paraId="6D9CF642" w14:textId="77777777" w:rsidR="00CB65D6" w:rsidRDefault="004E5C22">
            <w:pPr>
              <w:pStyle w:val="T4dispositie"/>
              <w:jc w:val="left"/>
              <w:rPr>
                <w:lang w:val="nl-NL"/>
              </w:rPr>
            </w:pPr>
            <w:r>
              <w:rPr>
                <w:lang w:val="nl-NL"/>
              </w:rPr>
              <w:t>Octaaf</w:t>
            </w:r>
          </w:p>
          <w:p w14:paraId="39A044BA" w14:textId="77777777" w:rsidR="00CB65D6" w:rsidRDefault="004E5C22">
            <w:pPr>
              <w:pStyle w:val="T4dispositie"/>
              <w:jc w:val="left"/>
              <w:rPr>
                <w:lang w:val="nl-NL"/>
              </w:rPr>
            </w:pPr>
            <w:proofErr w:type="spellStart"/>
            <w:r>
              <w:rPr>
                <w:lang w:val="nl-NL"/>
              </w:rPr>
              <w:t>Flute</w:t>
            </w:r>
            <w:proofErr w:type="spellEnd"/>
            <w:r>
              <w:rPr>
                <w:lang w:val="nl-NL"/>
              </w:rPr>
              <w:t xml:space="preserve"> </w:t>
            </w:r>
            <w:proofErr w:type="spellStart"/>
            <w:r>
              <w:rPr>
                <w:lang w:val="nl-NL"/>
              </w:rPr>
              <w:t>douce</w:t>
            </w:r>
            <w:proofErr w:type="spellEnd"/>
          </w:p>
          <w:p w14:paraId="54796C0F" w14:textId="77777777" w:rsidR="00CB65D6" w:rsidRDefault="004E5C22">
            <w:pPr>
              <w:pStyle w:val="T4dispositie"/>
              <w:jc w:val="left"/>
              <w:rPr>
                <w:lang w:val="nl-NL"/>
              </w:rPr>
            </w:pPr>
            <w:r>
              <w:rPr>
                <w:lang w:val="nl-NL"/>
              </w:rPr>
              <w:t>Quint</w:t>
            </w:r>
          </w:p>
          <w:p w14:paraId="51336925" w14:textId="77777777" w:rsidR="00CB65D6" w:rsidRDefault="004E5C22">
            <w:pPr>
              <w:pStyle w:val="T4dispositie"/>
              <w:jc w:val="left"/>
              <w:rPr>
                <w:lang w:val="nl-NL"/>
              </w:rPr>
            </w:pPr>
            <w:r>
              <w:rPr>
                <w:lang w:val="nl-NL"/>
              </w:rPr>
              <w:t>Octaaf</w:t>
            </w:r>
          </w:p>
          <w:p w14:paraId="3C558749" w14:textId="77777777" w:rsidR="00CB65D6" w:rsidRDefault="004E5C22">
            <w:pPr>
              <w:pStyle w:val="T4dispositie"/>
              <w:jc w:val="left"/>
              <w:rPr>
                <w:lang w:val="nl-NL"/>
              </w:rPr>
            </w:pPr>
            <w:r>
              <w:rPr>
                <w:lang w:val="nl-NL"/>
              </w:rPr>
              <w:t>Gemshoorn</w:t>
            </w:r>
          </w:p>
          <w:p w14:paraId="3833C300" w14:textId="77777777" w:rsidR="00CB65D6" w:rsidRDefault="004E5C22">
            <w:pPr>
              <w:pStyle w:val="T4dispositie"/>
              <w:jc w:val="left"/>
              <w:rPr>
                <w:lang w:val="nl-NL"/>
              </w:rPr>
            </w:pPr>
            <w:r>
              <w:rPr>
                <w:lang w:val="nl-NL"/>
              </w:rPr>
              <w:t>Flageolet</w:t>
            </w:r>
          </w:p>
          <w:p w14:paraId="34CCBBC8" w14:textId="77777777" w:rsidR="00CB65D6" w:rsidRDefault="004E5C22">
            <w:pPr>
              <w:pStyle w:val="T4dispositie"/>
              <w:jc w:val="left"/>
              <w:rPr>
                <w:lang w:val="nl-NL"/>
              </w:rPr>
            </w:pPr>
            <w:r>
              <w:rPr>
                <w:lang w:val="nl-NL"/>
              </w:rPr>
              <w:t>Trompet</w:t>
            </w:r>
          </w:p>
        </w:tc>
        <w:tc>
          <w:tcPr>
            <w:tcW w:w="850" w:type="dxa"/>
          </w:tcPr>
          <w:p w14:paraId="2D4CA6E6" w14:textId="77777777" w:rsidR="00CB65D6" w:rsidRDefault="00CB65D6">
            <w:pPr>
              <w:pStyle w:val="T4dispositie"/>
              <w:jc w:val="left"/>
              <w:rPr>
                <w:lang w:val="nl-NL"/>
              </w:rPr>
            </w:pPr>
          </w:p>
          <w:p w14:paraId="70AB84B7" w14:textId="77777777" w:rsidR="00CB65D6" w:rsidRDefault="004E5C22">
            <w:pPr>
              <w:pStyle w:val="T4dispositie"/>
              <w:jc w:val="left"/>
              <w:rPr>
                <w:lang w:val="nl-NL"/>
              </w:rPr>
            </w:pPr>
            <w:r>
              <w:rPr>
                <w:lang w:val="nl-NL"/>
              </w:rPr>
              <w:t>16’</w:t>
            </w:r>
          </w:p>
          <w:p w14:paraId="7F0F6566" w14:textId="77777777" w:rsidR="00CB65D6" w:rsidRDefault="004E5C22">
            <w:pPr>
              <w:pStyle w:val="T4dispositie"/>
              <w:jc w:val="left"/>
              <w:rPr>
                <w:lang w:val="nl-NL"/>
              </w:rPr>
            </w:pPr>
            <w:r>
              <w:rPr>
                <w:lang w:val="nl-NL"/>
              </w:rPr>
              <w:t>16’</w:t>
            </w:r>
          </w:p>
          <w:p w14:paraId="0CB20340" w14:textId="77777777" w:rsidR="00CB65D6" w:rsidRDefault="004E5C22">
            <w:pPr>
              <w:pStyle w:val="T4dispositie"/>
              <w:jc w:val="left"/>
              <w:rPr>
                <w:lang w:val="nl-NL"/>
              </w:rPr>
            </w:pPr>
            <w:r>
              <w:rPr>
                <w:lang w:val="nl-NL"/>
              </w:rPr>
              <w:t>8’</w:t>
            </w:r>
          </w:p>
          <w:p w14:paraId="24337835" w14:textId="77777777" w:rsidR="00CB65D6" w:rsidRDefault="004E5C22">
            <w:pPr>
              <w:pStyle w:val="T4dispositie"/>
              <w:jc w:val="left"/>
              <w:rPr>
                <w:lang w:val="nl-NL"/>
              </w:rPr>
            </w:pPr>
            <w:r>
              <w:rPr>
                <w:lang w:val="nl-NL"/>
              </w:rPr>
              <w:t>8’</w:t>
            </w:r>
          </w:p>
          <w:p w14:paraId="65974771" w14:textId="77777777" w:rsidR="00CB65D6" w:rsidRDefault="004E5C22">
            <w:pPr>
              <w:pStyle w:val="T4dispositie"/>
              <w:jc w:val="left"/>
              <w:rPr>
                <w:lang w:val="nl-NL"/>
              </w:rPr>
            </w:pPr>
            <w:r>
              <w:rPr>
                <w:lang w:val="nl-NL"/>
              </w:rPr>
              <w:t>4’</w:t>
            </w:r>
          </w:p>
          <w:p w14:paraId="779CB11C" w14:textId="77777777" w:rsidR="00CB65D6" w:rsidRDefault="004E5C22">
            <w:pPr>
              <w:pStyle w:val="T4dispositie"/>
              <w:jc w:val="left"/>
              <w:rPr>
                <w:lang w:val="nl-NL"/>
              </w:rPr>
            </w:pPr>
            <w:r>
              <w:rPr>
                <w:lang w:val="nl-NL"/>
              </w:rPr>
              <w:t>4’</w:t>
            </w:r>
          </w:p>
          <w:p w14:paraId="51437110" w14:textId="77777777" w:rsidR="00CB65D6" w:rsidRDefault="004E5C22">
            <w:pPr>
              <w:pStyle w:val="T4dispositie"/>
              <w:jc w:val="left"/>
              <w:rPr>
                <w:lang w:val="nl-NL"/>
              </w:rPr>
            </w:pPr>
            <w:r>
              <w:rPr>
                <w:lang w:val="nl-NL"/>
              </w:rPr>
              <w:t>3’</w:t>
            </w:r>
          </w:p>
          <w:p w14:paraId="23555040" w14:textId="77777777" w:rsidR="00CB65D6" w:rsidRDefault="004E5C22">
            <w:pPr>
              <w:pStyle w:val="T4dispositie"/>
              <w:jc w:val="left"/>
              <w:rPr>
                <w:lang w:val="nl-NL"/>
              </w:rPr>
            </w:pPr>
            <w:r>
              <w:rPr>
                <w:lang w:val="nl-NL"/>
              </w:rPr>
              <w:t>2’</w:t>
            </w:r>
          </w:p>
          <w:p w14:paraId="1AF46E22" w14:textId="77777777" w:rsidR="00CB65D6" w:rsidRDefault="004E5C22">
            <w:pPr>
              <w:pStyle w:val="T4dispositie"/>
              <w:jc w:val="left"/>
              <w:rPr>
                <w:lang w:val="nl-NL"/>
              </w:rPr>
            </w:pPr>
            <w:r>
              <w:rPr>
                <w:lang w:val="nl-NL"/>
              </w:rPr>
              <w:t>2’</w:t>
            </w:r>
          </w:p>
          <w:p w14:paraId="2E31E1C0" w14:textId="77777777" w:rsidR="00CB65D6" w:rsidRDefault="004E5C22">
            <w:pPr>
              <w:pStyle w:val="T4dispositie"/>
              <w:jc w:val="left"/>
              <w:rPr>
                <w:lang w:val="nl-NL"/>
              </w:rPr>
            </w:pPr>
            <w:r>
              <w:rPr>
                <w:lang w:val="nl-NL"/>
              </w:rPr>
              <w:t>1’</w:t>
            </w:r>
          </w:p>
          <w:p w14:paraId="4AAE3C98" w14:textId="77777777" w:rsidR="00CB65D6" w:rsidRDefault="004E5C22">
            <w:pPr>
              <w:pStyle w:val="T4dispositie"/>
              <w:jc w:val="left"/>
              <w:rPr>
                <w:lang w:val="nl-NL"/>
              </w:rPr>
            </w:pPr>
            <w:r>
              <w:rPr>
                <w:lang w:val="nl-NL"/>
              </w:rPr>
              <w:t>8’</w:t>
            </w:r>
          </w:p>
        </w:tc>
      </w:tr>
    </w:tbl>
    <w:p w14:paraId="4B4D1B1E" w14:textId="77777777" w:rsidR="00CB65D6" w:rsidRDefault="00CB65D6">
      <w:pPr>
        <w:pStyle w:val="T4dispositie"/>
        <w:jc w:val="left"/>
        <w:rPr>
          <w:lang w:val="nl-NL"/>
        </w:rPr>
      </w:pPr>
    </w:p>
    <w:p w14:paraId="68163BF7" w14:textId="77777777" w:rsidR="00CB65D6" w:rsidRDefault="004E5C22">
      <w:pPr>
        <w:pStyle w:val="T4dispositie"/>
        <w:jc w:val="left"/>
        <w:rPr>
          <w:lang w:val="nl-NL"/>
        </w:rPr>
      </w:pPr>
      <w:proofErr w:type="gramStart"/>
      <w:r>
        <w:rPr>
          <w:lang w:val="nl-NL"/>
        </w:rPr>
        <w:t>afsluiting</w:t>
      </w:r>
      <w:proofErr w:type="gramEnd"/>
    </w:p>
    <w:p w14:paraId="38076C6A" w14:textId="77777777" w:rsidR="00CB65D6" w:rsidRDefault="004E5C22">
      <w:pPr>
        <w:pStyle w:val="T4dispositie"/>
        <w:jc w:val="left"/>
        <w:rPr>
          <w:lang w:val="nl-NL"/>
        </w:rPr>
      </w:pPr>
      <w:proofErr w:type="gramStart"/>
      <w:r>
        <w:rPr>
          <w:lang w:val="nl-NL"/>
        </w:rPr>
        <w:t>windlossing</w:t>
      </w:r>
      <w:proofErr w:type="gramEnd"/>
    </w:p>
    <w:p w14:paraId="0FD6F7C0" w14:textId="77777777" w:rsidR="00CB65D6" w:rsidRDefault="004E5C22">
      <w:pPr>
        <w:pStyle w:val="T4dispositie"/>
        <w:jc w:val="left"/>
        <w:rPr>
          <w:lang w:val="nl-NL"/>
        </w:rPr>
      </w:pPr>
      <w:proofErr w:type="gramStart"/>
      <w:r>
        <w:rPr>
          <w:lang w:val="nl-NL"/>
        </w:rPr>
        <w:lastRenderedPageBreak/>
        <w:t>aangehangen</w:t>
      </w:r>
      <w:proofErr w:type="gramEnd"/>
      <w:r>
        <w:rPr>
          <w:lang w:val="nl-NL"/>
        </w:rPr>
        <w:t xml:space="preserve"> pedaal</w:t>
      </w:r>
    </w:p>
    <w:p w14:paraId="44EB410A" w14:textId="77777777" w:rsidR="00CB65D6" w:rsidRDefault="004E5C22">
      <w:pPr>
        <w:pStyle w:val="T4dispositie"/>
        <w:jc w:val="left"/>
        <w:rPr>
          <w:lang w:val="nl-NL"/>
        </w:rPr>
      </w:pPr>
      <w:proofErr w:type="gramStart"/>
      <w:r>
        <w:rPr>
          <w:lang w:val="nl-NL"/>
        </w:rPr>
        <w:t>drie</w:t>
      </w:r>
      <w:proofErr w:type="gramEnd"/>
      <w:r>
        <w:rPr>
          <w:lang w:val="nl-NL"/>
        </w:rPr>
        <w:t xml:space="preserve"> blaasbalgen</w:t>
      </w:r>
    </w:p>
    <w:p w14:paraId="102AF0A1" w14:textId="77777777" w:rsidR="00CB65D6" w:rsidRDefault="00CB65D6">
      <w:pPr>
        <w:pStyle w:val="T1"/>
        <w:jc w:val="left"/>
        <w:rPr>
          <w:lang w:val="nl-NL"/>
        </w:rPr>
      </w:pPr>
    </w:p>
    <w:p w14:paraId="5A5E1BB7" w14:textId="77777777" w:rsidR="00CB65D6" w:rsidRDefault="004E5C22">
      <w:pPr>
        <w:pStyle w:val="T1"/>
        <w:jc w:val="left"/>
        <w:rPr>
          <w:lang w:val="nl-NL"/>
        </w:rPr>
      </w:pPr>
      <w:r>
        <w:rPr>
          <w:lang w:val="nl-NL"/>
        </w:rPr>
        <w:t xml:space="preserve">P. van </w:t>
      </w:r>
      <w:proofErr w:type="spellStart"/>
      <w:r>
        <w:rPr>
          <w:lang w:val="nl-NL"/>
        </w:rPr>
        <w:t>Oeckelen</w:t>
      </w:r>
      <w:proofErr w:type="spellEnd"/>
      <w:r>
        <w:rPr>
          <w:lang w:val="nl-NL"/>
        </w:rPr>
        <w:t xml:space="preserve"> 1857</w:t>
      </w:r>
    </w:p>
    <w:p w14:paraId="675A2367" w14:textId="77777777" w:rsidR="00CB65D6" w:rsidRDefault="004E5C22">
      <w:pPr>
        <w:pStyle w:val="T1"/>
        <w:jc w:val="left"/>
        <w:rPr>
          <w:lang w:val="nl-NL"/>
        </w:rPr>
      </w:pPr>
      <w:r>
        <w:rPr>
          <w:lang w:val="nl-NL"/>
        </w:rPr>
        <w:t>.</w:t>
      </w:r>
      <w:r>
        <w:rPr>
          <w:lang w:val="nl-NL"/>
        </w:rPr>
        <w:tab/>
      </w:r>
      <w:proofErr w:type="gramStart"/>
      <w:r>
        <w:rPr>
          <w:lang w:val="nl-NL"/>
        </w:rPr>
        <w:t>orgel</w:t>
      </w:r>
      <w:proofErr w:type="gramEnd"/>
      <w:r>
        <w:rPr>
          <w:lang w:val="nl-NL"/>
        </w:rPr>
        <w:t xml:space="preserve"> verbouwd en uitgebreid met BW</w:t>
      </w:r>
    </w:p>
    <w:p w14:paraId="080D2427" w14:textId="77777777" w:rsidR="00CB65D6" w:rsidRDefault="004E5C22">
      <w:pPr>
        <w:pStyle w:val="T1"/>
        <w:jc w:val="left"/>
        <w:rPr>
          <w:lang w:val="nl-NL"/>
        </w:rPr>
      </w:pPr>
      <w:r>
        <w:rPr>
          <w:lang w:val="nl-NL"/>
        </w:rPr>
        <w:t>.</w:t>
      </w:r>
      <w:r>
        <w:rPr>
          <w:lang w:val="nl-NL"/>
        </w:rPr>
        <w:tab/>
      </w:r>
      <w:proofErr w:type="gramStart"/>
      <w:r>
        <w:rPr>
          <w:lang w:val="nl-NL"/>
        </w:rPr>
        <w:t>kas</w:t>
      </w:r>
      <w:proofErr w:type="gramEnd"/>
      <w:r>
        <w:rPr>
          <w:lang w:val="nl-NL"/>
        </w:rPr>
        <w:t xml:space="preserve"> vergroot</w:t>
      </w:r>
    </w:p>
    <w:p w14:paraId="7B3097B3" w14:textId="77777777" w:rsidR="00CB65D6" w:rsidRDefault="004E5C22">
      <w:pPr>
        <w:pStyle w:val="T1"/>
        <w:jc w:val="left"/>
        <w:rPr>
          <w:lang w:val="nl-NL"/>
        </w:rPr>
      </w:pPr>
      <w:r>
        <w:rPr>
          <w:lang w:val="nl-NL"/>
        </w:rPr>
        <w:t>.</w:t>
      </w:r>
      <w:r>
        <w:rPr>
          <w:lang w:val="nl-NL"/>
        </w:rPr>
        <w:tab/>
      </w:r>
      <w:proofErr w:type="gramStart"/>
      <w:r>
        <w:rPr>
          <w:lang w:val="nl-NL"/>
        </w:rPr>
        <w:t>BW front</w:t>
      </w:r>
      <w:proofErr w:type="gramEnd"/>
      <w:r>
        <w:rPr>
          <w:lang w:val="nl-NL"/>
        </w:rPr>
        <w:t xml:space="preserve"> aangebracht, nieuwe vleugelstukken aangebracht</w:t>
      </w:r>
    </w:p>
    <w:p w14:paraId="12389C53" w14:textId="77777777" w:rsidR="00CB65D6" w:rsidRDefault="004E5C22">
      <w:pPr>
        <w:pStyle w:val="T1"/>
        <w:numPr>
          <w:ilvl w:val="0"/>
          <w:numId w:val="3"/>
        </w:numPr>
        <w:jc w:val="left"/>
        <w:rPr>
          <w:lang w:val="nl-NL"/>
        </w:rPr>
      </w:pPr>
      <w:r>
        <w:rPr>
          <w:lang w:val="nl-NL"/>
        </w:rPr>
        <w:t>HW - Gemshoorn 2’, - Flageolet 1’ (beide naar BW), + Mixtuur 3-4 st., + Cornet D 5 st.; pijpwerk Trompet 8’ opgeschoven</w:t>
      </w:r>
    </w:p>
    <w:p w14:paraId="20D1DE04" w14:textId="77777777" w:rsidR="00CB65D6" w:rsidRDefault="00CB65D6">
      <w:pPr>
        <w:pStyle w:val="T1"/>
        <w:jc w:val="left"/>
        <w:rPr>
          <w:lang w:val="nl-NL"/>
        </w:rPr>
      </w:pPr>
    </w:p>
    <w:p w14:paraId="2E3F0C55" w14:textId="77777777" w:rsidR="00CB65D6" w:rsidRDefault="004E5C22">
      <w:pPr>
        <w:pStyle w:val="T1"/>
        <w:jc w:val="left"/>
        <w:rPr>
          <w:lang w:val="nl-NL"/>
        </w:rPr>
      </w:pPr>
      <w:r>
        <w:rPr>
          <w:lang w:val="nl-NL"/>
        </w:rPr>
        <w:t>Dispositie 1857 volgens contract</w:t>
      </w:r>
    </w:p>
    <w:tbl>
      <w:tblPr>
        <w:tblW w:w="0" w:type="auto"/>
        <w:tblLayout w:type="fixed"/>
        <w:tblLook w:val="0000" w:firstRow="0" w:lastRow="0" w:firstColumn="0" w:lastColumn="0" w:noHBand="0" w:noVBand="0"/>
      </w:tblPr>
      <w:tblGrid>
        <w:gridCol w:w="1188"/>
        <w:gridCol w:w="720"/>
        <w:gridCol w:w="1620"/>
        <w:gridCol w:w="540"/>
      </w:tblGrid>
      <w:tr w:rsidR="00CB65D6" w14:paraId="63EC0514" w14:textId="77777777">
        <w:tc>
          <w:tcPr>
            <w:tcW w:w="1188" w:type="dxa"/>
          </w:tcPr>
          <w:p w14:paraId="43C8DA4B" w14:textId="77777777" w:rsidR="00CB65D6" w:rsidRDefault="004E5C22">
            <w:pPr>
              <w:pStyle w:val="T4dispositie"/>
              <w:jc w:val="left"/>
              <w:rPr>
                <w:i/>
                <w:iCs/>
                <w:lang w:val="nl-NL"/>
              </w:rPr>
            </w:pPr>
            <w:r>
              <w:rPr>
                <w:i/>
                <w:iCs/>
                <w:lang w:val="nl-NL"/>
              </w:rPr>
              <w:t>Manuaal</w:t>
            </w:r>
          </w:p>
          <w:p w14:paraId="0B6B38AE" w14:textId="77777777" w:rsidR="00CB65D6" w:rsidRDefault="004E5C22">
            <w:pPr>
              <w:pStyle w:val="T4dispositie"/>
              <w:jc w:val="left"/>
              <w:rPr>
                <w:lang w:val="nl-NL"/>
              </w:rPr>
            </w:pPr>
            <w:r>
              <w:rPr>
                <w:lang w:val="nl-NL"/>
              </w:rPr>
              <w:t>Bourdon</w:t>
            </w:r>
          </w:p>
          <w:p w14:paraId="2B6A1EFD" w14:textId="77777777" w:rsidR="00CB65D6" w:rsidRDefault="004E5C22">
            <w:pPr>
              <w:pStyle w:val="T4dispositie"/>
              <w:jc w:val="left"/>
              <w:rPr>
                <w:lang w:val="nl-NL"/>
              </w:rPr>
            </w:pPr>
            <w:r>
              <w:rPr>
                <w:lang w:val="nl-NL"/>
              </w:rPr>
              <w:t>Prestant D</w:t>
            </w:r>
          </w:p>
          <w:p w14:paraId="21339718" w14:textId="77777777" w:rsidR="00CB65D6" w:rsidRDefault="004E5C22">
            <w:pPr>
              <w:pStyle w:val="T4dispositie"/>
              <w:jc w:val="left"/>
              <w:rPr>
                <w:lang w:val="nl-NL"/>
              </w:rPr>
            </w:pPr>
            <w:r>
              <w:rPr>
                <w:lang w:val="nl-NL"/>
              </w:rPr>
              <w:t>Prestant</w:t>
            </w:r>
          </w:p>
          <w:p w14:paraId="53383CA0" w14:textId="77777777" w:rsidR="00CB65D6" w:rsidRDefault="004E5C22">
            <w:pPr>
              <w:pStyle w:val="T4dispositie"/>
              <w:jc w:val="left"/>
              <w:rPr>
                <w:lang w:val="nl-NL"/>
              </w:rPr>
            </w:pPr>
            <w:r>
              <w:rPr>
                <w:lang w:val="nl-NL"/>
              </w:rPr>
              <w:t>Holpijp</w:t>
            </w:r>
          </w:p>
          <w:p w14:paraId="2F7A95DA" w14:textId="77777777" w:rsidR="00CB65D6" w:rsidRDefault="004E5C22">
            <w:pPr>
              <w:pStyle w:val="T4dispositie"/>
              <w:jc w:val="left"/>
              <w:rPr>
                <w:lang w:val="nl-NL"/>
              </w:rPr>
            </w:pPr>
            <w:r>
              <w:rPr>
                <w:lang w:val="nl-NL"/>
              </w:rPr>
              <w:t>Octaaf</w:t>
            </w:r>
          </w:p>
          <w:p w14:paraId="0CD389DD" w14:textId="77777777" w:rsidR="00CB65D6" w:rsidRDefault="004E5C22">
            <w:pPr>
              <w:pStyle w:val="T4dispositie"/>
              <w:jc w:val="left"/>
              <w:rPr>
                <w:lang w:val="nl-NL"/>
              </w:rPr>
            </w:pPr>
            <w:proofErr w:type="spellStart"/>
            <w:r>
              <w:rPr>
                <w:lang w:val="nl-NL"/>
              </w:rPr>
              <w:t>Flute</w:t>
            </w:r>
            <w:proofErr w:type="spellEnd"/>
            <w:r>
              <w:rPr>
                <w:lang w:val="nl-NL"/>
              </w:rPr>
              <w:t xml:space="preserve"> </w:t>
            </w:r>
            <w:proofErr w:type="spellStart"/>
            <w:r>
              <w:rPr>
                <w:lang w:val="nl-NL"/>
              </w:rPr>
              <w:t>douce</w:t>
            </w:r>
            <w:proofErr w:type="spellEnd"/>
          </w:p>
          <w:p w14:paraId="2A5CA992" w14:textId="77777777" w:rsidR="00CB65D6" w:rsidRDefault="004E5C22">
            <w:pPr>
              <w:pStyle w:val="T4dispositie"/>
              <w:jc w:val="left"/>
              <w:rPr>
                <w:lang w:val="nl-NL"/>
              </w:rPr>
            </w:pPr>
            <w:r>
              <w:rPr>
                <w:lang w:val="nl-NL"/>
              </w:rPr>
              <w:t>Quint</w:t>
            </w:r>
          </w:p>
          <w:p w14:paraId="3FE2080D" w14:textId="77777777" w:rsidR="00CB65D6" w:rsidRDefault="004E5C22">
            <w:pPr>
              <w:pStyle w:val="T4dispositie"/>
              <w:jc w:val="left"/>
              <w:rPr>
                <w:lang w:val="nl-NL"/>
              </w:rPr>
            </w:pPr>
            <w:r>
              <w:rPr>
                <w:lang w:val="nl-NL"/>
              </w:rPr>
              <w:t>Octaaf</w:t>
            </w:r>
          </w:p>
          <w:p w14:paraId="5D5BB589" w14:textId="77777777" w:rsidR="00CB65D6" w:rsidRDefault="004E5C22">
            <w:pPr>
              <w:pStyle w:val="T4dispositie"/>
              <w:jc w:val="left"/>
              <w:rPr>
                <w:lang w:val="nl-NL"/>
              </w:rPr>
            </w:pPr>
            <w:r>
              <w:rPr>
                <w:lang w:val="nl-NL"/>
              </w:rPr>
              <w:t>Mixtuur</w:t>
            </w:r>
          </w:p>
          <w:p w14:paraId="2250284E" w14:textId="77777777" w:rsidR="00CB65D6" w:rsidRDefault="004E5C22">
            <w:pPr>
              <w:pStyle w:val="T4dispositie"/>
              <w:jc w:val="left"/>
              <w:rPr>
                <w:lang w:val="nl-NL"/>
              </w:rPr>
            </w:pPr>
            <w:r>
              <w:rPr>
                <w:lang w:val="nl-NL"/>
              </w:rPr>
              <w:t>Cornet D</w:t>
            </w:r>
          </w:p>
          <w:p w14:paraId="78270283" w14:textId="77777777" w:rsidR="00CB65D6" w:rsidRDefault="004E5C22">
            <w:pPr>
              <w:pStyle w:val="T4dispositie"/>
              <w:jc w:val="left"/>
              <w:rPr>
                <w:lang w:val="nl-NL"/>
              </w:rPr>
            </w:pPr>
            <w:r>
              <w:rPr>
                <w:lang w:val="nl-NL"/>
              </w:rPr>
              <w:t>Trompet</w:t>
            </w:r>
          </w:p>
        </w:tc>
        <w:tc>
          <w:tcPr>
            <w:tcW w:w="720" w:type="dxa"/>
          </w:tcPr>
          <w:p w14:paraId="0B98550D" w14:textId="77777777" w:rsidR="00CB65D6" w:rsidRDefault="00CB65D6">
            <w:pPr>
              <w:pStyle w:val="T4dispositie"/>
              <w:jc w:val="left"/>
              <w:rPr>
                <w:lang w:val="nl-NL"/>
              </w:rPr>
            </w:pPr>
          </w:p>
          <w:p w14:paraId="6E039821" w14:textId="77777777" w:rsidR="00CB65D6" w:rsidRDefault="004E5C22">
            <w:pPr>
              <w:pStyle w:val="T4dispositie"/>
              <w:jc w:val="left"/>
              <w:rPr>
                <w:lang w:val="nl-NL"/>
              </w:rPr>
            </w:pPr>
            <w:r>
              <w:rPr>
                <w:lang w:val="nl-NL"/>
              </w:rPr>
              <w:t>16’</w:t>
            </w:r>
          </w:p>
          <w:p w14:paraId="1AF023F9" w14:textId="77777777" w:rsidR="00CB65D6" w:rsidRDefault="004E5C22">
            <w:pPr>
              <w:pStyle w:val="T4dispositie"/>
              <w:jc w:val="left"/>
              <w:rPr>
                <w:lang w:val="nl-NL"/>
              </w:rPr>
            </w:pPr>
            <w:r>
              <w:rPr>
                <w:lang w:val="nl-NL"/>
              </w:rPr>
              <w:t>16’</w:t>
            </w:r>
          </w:p>
          <w:p w14:paraId="09A0D636" w14:textId="77777777" w:rsidR="00CB65D6" w:rsidRDefault="004E5C22">
            <w:pPr>
              <w:pStyle w:val="T4dispositie"/>
              <w:jc w:val="left"/>
              <w:rPr>
                <w:lang w:val="nl-NL"/>
              </w:rPr>
            </w:pPr>
            <w:r>
              <w:rPr>
                <w:lang w:val="nl-NL"/>
              </w:rPr>
              <w:t>8’</w:t>
            </w:r>
          </w:p>
          <w:p w14:paraId="7A46856B" w14:textId="77777777" w:rsidR="00CB65D6" w:rsidRDefault="004E5C22">
            <w:pPr>
              <w:pStyle w:val="T4dispositie"/>
              <w:jc w:val="left"/>
              <w:rPr>
                <w:lang w:val="nl-NL"/>
              </w:rPr>
            </w:pPr>
            <w:r>
              <w:rPr>
                <w:lang w:val="nl-NL"/>
              </w:rPr>
              <w:t>8’</w:t>
            </w:r>
          </w:p>
          <w:p w14:paraId="7E7955B9" w14:textId="77777777" w:rsidR="00CB65D6" w:rsidRDefault="004E5C22">
            <w:pPr>
              <w:pStyle w:val="T4dispositie"/>
              <w:jc w:val="left"/>
              <w:rPr>
                <w:lang w:val="nl-NL"/>
              </w:rPr>
            </w:pPr>
            <w:r>
              <w:rPr>
                <w:lang w:val="nl-NL"/>
              </w:rPr>
              <w:t>4’</w:t>
            </w:r>
          </w:p>
          <w:p w14:paraId="0FDAA427" w14:textId="77777777" w:rsidR="00CB65D6" w:rsidRDefault="004E5C22">
            <w:pPr>
              <w:pStyle w:val="T4dispositie"/>
              <w:jc w:val="left"/>
              <w:rPr>
                <w:lang w:val="nl-NL"/>
              </w:rPr>
            </w:pPr>
            <w:r>
              <w:rPr>
                <w:lang w:val="nl-NL"/>
              </w:rPr>
              <w:t>4’</w:t>
            </w:r>
          </w:p>
          <w:p w14:paraId="51D82F14" w14:textId="77777777" w:rsidR="00CB65D6" w:rsidRDefault="004E5C22">
            <w:pPr>
              <w:pStyle w:val="T4dispositie"/>
              <w:jc w:val="left"/>
              <w:rPr>
                <w:lang w:val="nl-NL"/>
              </w:rPr>
            </w:pPr>
            <w:r>
              <w:rPr>
                <w:lang w:val="nl-NL"/>
              </w:rPr>
              <w:t>3’</w:t>
            </w:r>
          </w:p>
          <w:p w14:paraId="6D92F3F8" w14:textId="77777777" w:rsidR="00CB65D6" w:rsidRDefault="004E5C22">
            <w:pPr>
              <w:pStyle w:val="T4dispositie"/>
              <w:jc w:val="left"/>
              <w:rPr>
                <w:lang w:val="nl-NL"/>
              </w:rPr>
            </w:pPr>
            <w:r>
              <w:rPr>
                <w:lang w:val="nl-NL"/>
              </w:rPr>
              <w:t>2’</w:t>
            </w:r>
          </w:p>
          <w:p w14:paraId="39A66BE7" w14:textId="77777777" w:rsidR="00CB65D6" w:rsidRDefault="004E5C22">
            <w:pPr>
              <w:pStyle w:val="T4dispositie"/>
              <w:jc w:val="left"/>
              <w:rPr>
                <w:lang w:val="nl-NL"/>
              </w:rPr>
            </w:pPr>
            <w:r>
              <w:rPr>
                <w:lang w:val="nl-NL"/>
              </w:rPr>
              <w:t>3-4 st.</w:t>
            </w:r>
          </w:p>
          <w:p w14:paraId="40864BAB" w14:textId="77777777" w:rsidR="00CB65D6" w:rsidRDefault="004E5C22">
            <w:pPr>
              <w:pStyle w:val="T4dispositie"/>
              <w:jc w:val="left"/>
              <w:rPr>
                <w:lang w:val="nl-NL"/>
              </w:rPr>
            </w:pPr>
            <w:r>
              <w:rPr>
                <w:lang w:val="nl-NL"/>
              </w:rPr>
              <w:t>5 st.</w:t>
            </w:r>
          </w:p>
          <w:p w14:paraId="7B11B549" w14:textId="77777777" w:rsidR="00CB65D6" w:rsidRDefault="004E5C22">
            <w:pPr>
              <w:pStyle w:val="T4dispositie"/>
              <w:jc w:val="left"/>
              <w:rPr>
                <w:lang w:val="nl-NL"/>
              </w:rPr>
            </w:pPr>
            <w:r>
              <w:rPr>
                <w:lang w:val="nl-NL"/>
              </w:rPr>
              <w:t>8’</w:t>
            </w:r>
          </w:p>
        </w:tc>
        <w:tc>
          <w:tcPr>
            <w:tcW w:w="1620" w:type="dxa"/>
          </w:tcPr>
          <w:p w14:paraId="7164AD60" w14:textId="77777777" w:rsidR="00CB65D6" w:rsidRDefault="004E5C22">
            <w:pPr>
              <w:pStyle w:val="T4dispositie"/>
              <w:jc w:val="left"/>
              <w:rPr>
                <w:i/>
                <w:iCs/>
                <w:lang w:val="nl-NL"/>
              </w:rPr>
            </w:pPr>
            <w:r>
              <w:rPr>
                <w:i/>
                <w:iCs/>
                <w:lang w:val="nl-NL"/>
              </w:rPr>
              <w:t>Bovenwerk</w:t>
            </w:r>
          </w:p>
          <w:p w14:paraId="3E5C1F75" w14:textId="77777777" w:rsidR="00CB65D6" w:rsidRDefault="004E5C22">
            <w:pPr>
              <w:pStyle w:val="T4dispositie"/>
              <w:jc w:val="left"/>
              <w:rPr>
                <w:lang w:val="nl-NL"/>
              </w:rPr>
            </w:pPr>
            <w:r>
              <w:rPr>
                <w:lang w:val="nl-NL"/>
              </w:rPr>
              <w:t>Holfluit</w:t>
            </w:r>
          </w:p>
          <w:p w14:paraId="6F2F8E6A" w14:textId="77777777" w:rsidR="00CB65D6" w:rsidRDefault="004E5C22">
            <w:pPr>
              <w:pStyle w:val="T4dispositie"/>
              <w:jc w:val="left"/>
              <w:rPr>
                <w:lang w:val="nl-NL"/>
              </w:rPr>
            </w:pPr>
            <w:r>
              <w:rPr>
                <w:lang w:val="nl-NL"/>
              </w:rPr>
              <w:t>Viola di Gamba</w:t>
            </w:r>
          </w:p>
          <w:p w14:paraId="0E775A38" w14:textId="77777777" w:rsidR="00CB65D6" w:rsidRDefault="004E5C22">
            <w:pPr>
              <w:pStyle w:val="T4dispositie"/>
              <w:jc w:val="left"/>
              <w:rPr>
                <w:lang w:val="nl-NL"/>
              </w:rPr>
            </w:pPr>
            <w:r>
              <w:rPr>
                <w:lang w:val="nl-NL"/>
              </w:rPr>
              <w:t>Prestant</w:t>
            </w:r>
          </w:p>
          <w:p w14:paraId="13CCC46D" w14:textId="77777777" w:rsidR="00CB65D6" w:rsidRDefault="004E5C22">
            <w:pPr>
              <w:pStyle w:val="T4dispositie"/>
              <w:jc w:val="left"/>
              <w:rPr>
                <w:lang w:val="nl-NL"/>
              </w:rPr>
            </w:pPr>
            <w:r>
              <w:rPr>
                <w:lang w:val="nl-NL"/>
              </w:rPr>
              <w:t>Speelfluit</w:t>
            </w:r>
          </w:p>
          <w:p w14:paraId="31985846" w14:textId="77777777" w:rsidR="00CB65D6" w:rsidRDefault="004E5C22">
            <w:pPr>
              <w:pStyle w:val="T4dispositie"/>
              <w:jc w:val="left"/>
              <w:rPr>
                <w:lang w:val="nl-NL"/>
              </w:rPr>
            </w:pPr>
            <w:r>
              <w:rPr>
                <w:lang w:val="nl-NL"/>
              </w:rPr>
              <w:t>Gemshoorn</w:t>
            </w:r>
          </w:p>
          <w:p w14:paraId="3C7F44A1" w14:textId="77777777" w:rsidR="00CB65D6" w:rsidRDefault="004E5C22">
            <w:pPr>
              <w:pStyle w:val="T4dispositie"/>
              <w:jc w:val="left"/>
              <w:rPr>
                <w:lang w:val="nl-NL"/>
              </w:rPr>
            </w:pPr>
            <w:r>
              <w:rPr>
                <w:lang w:val="nl-NL"/>
              </w:rPr>
              <w:t>Flageolet</w:t>
            </w:r>
          </w:p>
          <w:p w14:paraId="7978AE19" w14:textId="77777777" w:rsidR="00CB65D6" w:rsidRDefault="004E5C22">
            <w:pPr>
              <w:pStyle w:val="T4dispositie"/>
              <w:jc w:val="left"/>
              <w:rPr>
                <w:lang w:val="nl-NL"/>
              </w:rPr>
            </w:pPr>
            <w:proofErr w:type="spellStart"/>
            <w:r>
              <w:rPr>
                <w:lang w:val="nl-NL"/>
              </w:rPr>
              <w:t>Clarinet</w:t>
            </w:r>
            <w:proofErr w:type="spellEnd"/>
            <w:r>
              <w:rPr>
                <w:lang w:val="nl-NL"/>
              </w:rPr>
              <w:t xml:space="preserve"> B/D</w:t>
            </w:r>
          </w:p>
        </w:tc>
        <w:tc>
          <w:tcPr>
            <w:tcW w:w="540" w:type="dxa"/>
          </w:tcPr>
          <w:p w14:paraId="25BBFE94" w14:textId="77777777" w:rsidR="00CB65D6" w:rsidRDefault="00CB65D6">
            <w:pPr>
              <w:pStyle w:val="T4dispositie"/>
              <w:jc w:val="left"/>
              <w:rPr>
                <w:lang w:val="nl-NL"/>
              </w:rPr>
            </w:pPr>
          </w:p>
          <w:p w14:paraId="3822333B" w14:textId="77777777" w:rsidR="00CB65D6" w:rsidRDefault="004E5C22">
            <w:pPr>
              <w:pStyle w:val="T4dispositie"/>
              <w:jc w:val="left"/>
              <w:rPr>
                <w:lang w:val="nl-NL"/>
              </w:rPr>
            </w:pPr>
            <w:r>
              <w:rPr>
                <w:lang w:val="nl-NL"/>
              </w:rPr>
              <w:t>8’</w:t>
            </w:r>
          </w:p>
          <w:p w14:paraId="13143282" w14:textId="77777777" w:rsidR="00CB65D6" w:rsidRDefault="004E5C22">
            <w:pPr>
              <w:pStyle w:val="T4dispositie"/>
              <w:jc w:val="left"/>
              <w:rPr>
                <w:lang w:val="nl-NL"/>
              </w:rPr>
            </w:pPr>
            <w:r>
              <w:rPr>
                <w:lang w:val="nl-NL"/>
              </w:rPr>
              <w:t>8’</w:t>
            </w:r>
          </w:p>
          <w:p w14:paraId="08E25110" w14:textId="77777777" w:rsidR="00CB65D6" w:rsidRDefault="004E5C22">
            <w:pPr>
              <w:pStyle w:val="T4dispositie"/>
              <w:jc w:val="left"/>
              <w:rPr>
                <w:lang w:val="nl-NL"/>
              </w:rPr>
            </w:pPr>
            <w:r>
              <w:rPr>
                <w:lang w:val="nl-NL"/>
              </w:rPr>
              <w:t>4’</w:t>
            </w:r>
          </w:p>
          <w:p w14:paraId="6D4C9040" w14:textId="77777777" w:rsidR="00CB65D6" w:rsidRDefault="004E5C22">
            <w:pPr>
              <w:pStyle w:val="T4dispositie"/>
              <w:jc w:val="left"/>
              <w:rPr>
                <w:lang w:val="nl-NL"/>
              </w:rPr>
            </w:pPr>
            <w:r>
              <w:rPr>
                <w:lang w:val="nl-NL"/>
              </w:rPr>
              <w:t>4’</w:t>
            </w:r>
          </w:p>
          <w:p w14:paraId="2D46E55B" w14:textId="77777777" w:rsidR="00CB65D6" w:rsidRDefault="004E5C22">
            <w:pPr>
              <w:pStyle w:val="T4dispositie"/>
              <w:jc w:val="left"/>
              <w:rPr>
                <w:lang w:val="nl-NL"/>
              </w:rPr>
            </w:pPr>
            <w:r>
              <w:rPr>
                <w:lang w:val="nl-NL"/>
              </w:rPr>
              <w:t>2’</w:t>
            </w:r>
          </w:p>
          <w:p w14:paraId="13D9A283" w14:textId="77777777" w:rsidR="00CB65D6" w:rsidRDefault="004E5C22">
            <w:pPr>
              <w:pStyle w:val="T4dispositie"/>
              <w:jc w:val="left"/>
              <w:rPr>
                <w:lang w:val="nl-NL"/>
              </w:rPr>
            </w:pPr>
            <w:r>
              <w:rPr>
                <w:lang w:val="nl-NL"/>
              </w:rPr>
              <w:t>1’</w:t>
            </w:r>
          </w:p>
          <w:p w14:paraId="1F3C35E3" w14:textId="77777777" w:rsidR="00CB65D6" w:rsidRDefault="004E5C22">
            <w:pPr>
              <w:pStyle w:val="T4dispositie"/>
              <w:jc w:val="left"/>
              <w:rPr>
                <w:lang w:val="nl-NL"/>
              </w:rPr>
            </w:pPr>
            <w:r>
              <w:rPr>
                <w:lang w:val="nl-NL"/>
              </w:rPr>
              <w:t>8’</w:t>
            </w:r>
          </w:p>
        </w:tc>
      </w:tr>
    </w:tbl>
    <w:p w14:paraId="708BB245" w14:textId="77777777" w:rsidR="00CB65D6" w:rsidRDefault="00CB65D6">
      <w:pPr>
        <w:pStyle w:val="T4dispositie"/>
        <w:jc w:val="left"/>
        <w:rPr>
          <w:lang w:val="nl-NL"/>
        </w:rPr>
      </w:pPr>
    </w:p>
    <w:p w14:paraId="3A42F162" w14:textId="77777777" w:rsidR="00CB65D6" w:rsidRDefault="004E5C22">
      <w:pPr>
        <w:pStyle w:val="T4dispositie"/>
        <w:jc w:val="left"/>
        <w:rPr>
          <w:lang w:val="nl-NL"/>
        </w:rPr>
      </w:pPr>
      <w:proofErr w:type="gramStart"/>
      <w:r>
        <w:rPr>
          <w:lang w:val="nl-NL"/>
        </w:rPr>
        <w:t>manuaalkoppel</w:t>
      </w:r>
      <w:proofErr w:type="gramEnd"/>
      <w:r>
        <w:rPr>
          <w:lang w:val="nl-NL"/>
        </w:rPr>
        <w:t xml:space="preserve"> B/D</w:t>
      </w:r>
    </w:p>
    <w:p w14:paraId="3533213B" w14:textId="77777777" w:rsidR="00CB65D6" w:rsidRDefault="004E5C22">
      <w:pPr>
        <w:pStyle w:val="T4dispositie"/>
        <w:jc w:val="left"/>
        <w:rPr>
          <w:lang w:val="nl-NL"/>
        </w:rPr>
      </w:pPr>
      <w:proofErr w:type="gramStart"/>
      <w:r>
        <w:rPr>
          <w:lang w:val="nl-NL"/>
        </w:rPr>
        <w:t>afsluitingen</w:t>
      </w:r>
      <w:proofErr w:type="gramEnd"/>
      <w:r>
        <w:rPr>
          <w:lang w:val="nl-NL"/>
        </w:rPr>
        <w:t xml:space="preserve"> HW, BW</w:t>
      </w:r>
    </w:p>
    <w:p w14:paraId="058EAC1B" w14:textId="77777777" w:rsidR="00CB65D6" w:rsidRDefault="004E5C22">
      <w:pPr>
        <w:pStyle w:val="T4dispositie"/>
        <w:jc w:val="left"/>
        <w:rPr>
          <w:lang w:val="nl-NL"/>
        </w:rPr>
      </w:pPr>
      <w:proofErr w:type="gramStart"/>
      <w:r>
        <w:rPr>
          <w:lang w:val="nl-NL"/>
        </w:rPr>
        <w:t>windlossers</w:t>
      </w:r>
      <w:proofErr w:type="gramEnd"/>
      <w:r>
        <w:rPr>
          <w:lang w:val="nl-NL"/>
        </w:rPr>
        <w:t xml:space="preserve"> HW, BW</w:t>
      </w:r>
    </w:p>
    <w:p w14:paraId="4D6D28DA" w14:textId="77777777" w:rsidR="00CB65D6" w:rsidRDefault="00CB65D6">
      <w:pPr>
        <w:pStyle w:val="T1"/>
        <w:jc w:val="left"/>
        <w:rPr>
          <w:lang w:val="nl-NL"/>
        </w:rPr>
      </w:pPr>
    </w:p>
    <w:p w14:paraId="6FC51101" w14:textId="77777777" w:rsidR="00CB65D6" w:rsidRDefault="004E5C22">
      <w:pPr>
        <w:pStyle w:val="T1"/>
        <w:jc w:val="left"/>
        <w:rPr>
          <w:lang w:val="nl-NL"/>
        </w:rPr>
      </w:pPr>
      <w:r>
        <w:rPr>
          <w:lang w:val="nl-NL"/>
        </w:rPr>
        <w:t>1920</w:t>
      </w:r>
    </w:p>
    <w:p w14:paraId="762A3D16" w14:textId="77777777" w:rsidR="00CB65D6" w:rsidRDefault="004E5C22">
      <w:pPr>
        <w:pStyle w:val="T1"/>
        <w:jc w:val="left"/>
        <w:rPr>
          <w:lang w:val="nl-NL"/>
        </w:rPr>
      </w:pPr>
      <w:r>
        <w:rPr>
          <w:lang w:val="nl-NL"/>
        </w:rPr>
        <w:t>.</w:t>
      </w:r>
      <w:r>
        <w:rPr>
          <w:lang w:val="nl-NL"/>
        </w:rPr>
        <w:tab/>
      </w:r>
      <w:proofErr w:type="gramStart"/>
      <w:r>
        <w:rPr>
          <w:lang w:val="nl-NL"/>
        </w:rPr>
        <w:t>orgelkas</w:t>
      </w:r>
      <w:proofErr w:type="gramEnd"/>
      <w:r>
        <w:rPr>
          <w:lang w:val="nl-NL"/>
        </w:rPr>
        <w:t xml:space="preserve"> opnieuw geschilderd</w:t>
      </w:r>
    </w:p>
    <w:p w14:paraId="4D765A38" w14:textId="77777777" w:rsidR="00CB65D6" w:rsidRDefault="00CB65D6">
      <w:pPr>
        <w:pStyle w:val="T1"/>
        <w:jc w:val="left"/>
        <w:rPr>
          <w:lang w:val="nl-NL"/>
        </w:rPr>
      </w:pPr>
    </w:p>
    <w:p w14:paraId="506FFF78" w14:textId="77777777" w:rsidR="00CB65D6" w:rsidRDefault="004E5C22">
      <w:pPr>
        <w:pStyle w:val="T1"/>
        <w:jc w:val="left"/>
        <w:rPr>
          <w:lang w:val="nl-NL"/>
        </w:rPr>
      </w:pPr>
      <w:r>
        <w:rPr>
          <w:lang w:val="nl-NL"/>
        </w:rPr>
        <w:t>P.C. Bik 1946</w:t>
      </w:r>
    </w:p>
    <w:p w14:paraId="73A8725C" w14:textId="77777777" w:rsidR="00CB65D6" w:rsidRDefault="004E5C22">
      <w:pPr>
        <w:pStyle w:val="T1"/>
        <w:jc w:val="left"/>
        <w:rPr>
          <w:lang w:val="nl-NL"/>
        </w:rPr>
      </w:pPr>
      <w:r>
        <w:rPr>
          <w:lang w:val="nl-NL"/>
        </w:rPr>
        <w:t>.</w:t>
      </w:r>
      <w:r>
        <w:rPr>
          <w:lang w:val="nl-NL"/>
        </w:rPr>
        <w:tab/>
      </w:r>
      <w:proofErr w:type="gramStart"/>
      <w:r>
        <w:rPr>
          <w:lang w:val="nl-NL"/>
        </w:rPr>
        <w:t>schoonmaak</w:t>
      </w:r>
      <w:proofErr w:type="gramEnd"/>
    </w:p>
    <w:p w14:paraId="20383679" w14:textId="77777777" w:rsidR="00CB65D6" w:rsidRDefault="004E5C22">
      <w:pPr>
        <w:pStyle w:val="T1"/>
        <w:jc w:val="left"/>
        <w:rPr>
          <w:lang w:val="nl-NL"/>
        </w:rPr>
      </w:pPr>
      <w:r>
        <w:rPr>
          <w:lang w:val="nl-NL"/>
        </w:rPr>
        <w:t>.</w:t>
      </w:r>
      <w:r>
        <w:rPr>
          <w:lang w:val="nl-NL"/>
        </w:rPr>
        <w:tab/>
      </w:r>
      <w:proofErr w:type="gramStart"/>
      <w:r>
        <w:rPr>
          <w:lang w:val="nl-NL"/>
        </w:rPr>
        <w:t>tremulant</w:t>
      </w:r>
      <w:proofErr w:type="gramEnd"/>
      <w:r>
        <w:rPr>
          <w:lang w:val="nl-NL"/>
        </w:rPr>
        <w:t xml:space="preserve"> toegevoegd</w:t>
      </w:r>
    </w:p>
    <w:p w14:paraId="278E8DF6" w14:textId="77777777" w:rsidR="00CB65D6" w:rsidRDefault="004E5C22">
      <w:pPr>
        <w:pStyle w:val="T1"/>
        <w:jc w:val="left"/>
        <w:rPr>
          <w:lang w:val="nl-NL"/>
        </w:rPr>
      </w:pPr>
      <w:r>
        <w:rPr>
          <w:lang w:val="nl-NL"/>
        </w:rPr>
        <w:t>.</w:t>
      </w:r>
      <w:r>
        <w:rPr>
          <w:lang w:val="nl-NL"/>
        </w:rPr>
        <w:tab/>
      </w:r>
      <w:proofErr w:type="gramStart"/>
      <w:r>
        <w:rPr>
          <w:lang w:val="nl-NL"/>
        </w:rPr>
        <w:t>mogelijk</w:t>
      </w:r>
      <w:proofErr w:type="gramEnd"/>
      <w:r>
        <w:rPr>
          <w:lang w:val="nl-NL"/>
        </w:rPr>
        <w:t xml:space="preserve"> bij deze gelegenheid pedaalklavier en discant Flageolet 1’  vernieuwd</w:t>
      </w:r>
    </w:p>
    <w:p w14:paraId="22E8CD38" w14:textId="77777777" w:rsidR="00CB65D6" w:rsidRDefault="00CB65D6">
      <w:pPr>
        <w:pStyle w:val="T1"/>
        <w:jc w:val="left"/>
        <w:rPr>
          <w:lang w:val="nl-NL"/>
        </w:rPr>
      </w:pPr>
    </w:p>
    <w:p w14:paraId="58158F52" w14:textId="77777777" w:rsidR="00CB65D6" w:rsidRDefault="004E5C22">
      <w:pPr>
        <w:pStyle w:val="T1"/>
        <w:jc w:val="left"/>
        <w:rPr>
          <w:lang w:val="nl-NL"/>
        </w:rPr>
      </w:pPr>
      <w:r>
        <w:rPr>
          <w:lang w:val="nl-NL"/>
        </w:rPr>
        <w:t>J. Reil &amp; Zn 1971</w:t>
      </w:r>
    </w:p>
    <w:p w14:paraId="4E281C8C" w14:textId="77777777" w:rsidR="00CB65D6" w:rsidRDefault="004E5C22">
      <w:pPr>
        <w:pStyle w:val="T1"/>
        <w:jc w:val="left"/>
        <w:rPr>
          <w:lang w:val="nl-NL"/>
        </w:rPr>
      </w:pPr>
      <w:r>
        <w:rPr>
          <w:lang w:val="nl-NL"/>
        </w:rPr>
        <w:t>.</w:t>
      </w:r>
      <w:r>
        <w:rPr>
          <w:lang w:val="nl-NL"/>
        </w:rPr>
        <w:tab/>
      </w:r>
      <w:proofErr w:type="gramStart"/>
      <w:r>
        <w:rPr>
          <w:lang w:val="nl-NL"/>
        </w:rPr>
        <w:t>restauratie</w:t>
      </w:r>
      <w:proofErr w:type="gramEnd"/>
    </w:p>
    <w:p w14:paraId="73DC05F1" w14:textId="77777777" w:rsidR="00CB65D6" w:rsidRDefault="004E5C22">
      <w:pPr>
        <w:pStyle w:val="T1"/>
        <w:jc w:val="left"/>
        <w:rPr>
          <w:lang w:val="nl-NL"/>
        </w:rPr>
      </w:pPr>
      <w:r>
        <w:rPr>
          <w:lang w:val="nl-NL"/>
        </w:rPr>
        <w:t>.</w:t>
      </w:r>
      <w:r>
        <w:rPr>
          <w:lang w:val="nl-NL"/>
        </w:rPr>
        <w:tab/>
      </w:r>
      <w:proofErr w:type="gramStart"/>
      <w:r>
        <w:rPr>
          <w:lang w:val="nl-NL"/>
        </w:rPr>
        <w:t>pedaalklavier</w:t>
      </w:r>
      <w:proofErr w:type="gramEnd"/>
      <w:r>
        <w:rPr>
          <w:lang w:val="nl-NL"/>
        </w:rPr>
        <w:t xml:space="preserve"> vernieuwd</w:t>
      </w:r>
    </w:p>
    <w:p w14:paraId="5ADCDBA5" w14:textId="77777777" w:rsidR="00CB65D6" w:rsidRDefault="004E5C22">
      <w:pPr>
        <w:pStyle w:val="T1"/>
        <w:jc w:val="left"/>
        <w:rPr>
          <w:lang w:val="nl-NL"/>
        </w:rPr>
      </w:pPr>
      <w:r>
        <w:rPr>
          <w:lang w:val="nl-NL"/>
        </w:rPr>
        <w:t>.</w:t>
      </w:r>
      <w:r>
        <w:rPr>
          <w:lang w:val="nl-NL"/>
        </w:rPr>
        <w:tab/>
      </w:r>
      <w:proofErr w:type="gramStart"/>
      <w:r>
        <w:rPr>
          <w:lang w:val="nl-NL"/>
        </w:rPr>
        <w:t>niet</w:t>
      </w:r>
      <w:proofErr w:type="gramEnd"/>
      <w:r>
        <w:rPr>
          <w:lang w:val="nl-NL"/>
        </w:rPr>
        <w:t xml:space="preserve"> originele pijpwerk in Flageolet 1’ vernieuwd</w:t>
      </w:r>
    </w:p>
    <w:p w14:paraId="65E334C3" w14:textId="77777777" w:rsidR="00CB65D6" w:rsidRDefault="00CB65D6">
      <w:pPr>
        <w:pStyle w:val="T1"/>
        <w:jc w:val="left"/>
        <w:rPr>
          <w:lang w:val="nl-NL"/>
        </w:rPr>
      </w:pPr>
    </w:p>
    <w:p w14:paraId="586C054A" w14:textId="77777777" w:rsidR="00CB65D6" w:rsidRDefault="004E5C22">
      <w:pPr>
        <w:pStyle w:val="Heading2"/>
        <w:jc w:val="both"/>
        <w:rPr>
          <w:i w:val="0"/>
          <w:iCs/>
        </w:rPr>
      </w:pPr>
      <w:r>
        <w:rPr>
          <w:i w:val="0"/>
          <w:iCs/>
        </w:rPr>
        <w:t>Technische gegevens</w:t>
      </w:r>
    </w:p>
    <w:p w14:paraId="4313C9AA" w14:textId="77777777" w:rsidR="00CB65D6" w:rsidRDefault="00CB65D6">
      <w:pPr>
        <w:pStyle w:val="T1"/>
        <w:jc w:val="left"/>
        <w:rPr>
          <w:lang w:val="nl-NL"/>
        </w:rPr>
      </w:pPr>
    </w:p>
    <w:p w14:paraId="692C5A2B" w14:textId="77777777" w:rsidR="00CB65D6" w:rsidRDefault="004E5C22">
      <w:pPr>
        <w:pStyle w:val="T1"/>
        <w:jc w:val="left"/>
        <w:rPr>
          <w:lang w:val="nl-NL"/>
        </w:rPr>
      </w:pPr>
      <w:r>
        <w:rPr>
          <w:lang w:val="nl-NL"/>
        </w:rPr>
        <w:t>Werkindeling</w:t>
      </w:r>
    </w:p>
    <w:p w14:paraId="658C1489" w14:textId="77777777" w:rsidR="00CB65D6" w:rsidRDefault="004E5C22">
      <w:pPr>
        <w:pStyle w:val="T1"/>
        <w:jc w:val="left"/>
        <w:rPr>
          <w:lang w:val="nl-NL"/>
        </w:rPr>
      </w:pPr>
      <w:proofErr w:type="gramStart"/>
      <w:r>
        <w:rPr>
          <w:lang w:val="nl-NL"/>
        </w:rPr>
        <w:t>hoofdwerk</w:t>
      </w:r>
      <w:proofErr w:type="gramEnd"/>
      <w:r>
        <w:rPr>
          <w:lang w:val="nl-NL"/>
        </w:rPr>
        <w:t>, bovenwerk, aangehangen pedaal</w:t>
      </w:r>
    </w:p>
    <w:p w14:paraId="49FCC1B5" w14:textId="77777777" w:rsidR="00CB65D6" w:rsidRDefault="00CB65D6">
      <w:pPr>
        <w:pStyle w:val="T1"/>
        <w:jc w:val="left"/>
        <w:rPr>
          <w:lang w:val="nl-NL"/>
        </w:rPr>
      </w:pPr>
    </w:p>
    <w:p w14:paraId="00A012DA" w14:textId="77777777" w:rsidR="00CB65D6" w:rsidRDefault="004E5C22">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368"/>
        <w:gridCol w:w="720"/>
        <w:gridCol w:w="1620"/>
        <w:gridCol w:w="416"/>
      </w:tblGrid>
      <w:tr w:rsidR="00CB65D6" w14:paraId="070C2B09" w14:textId="77777777">
        <w:tc>
          <w:tcPr>
            <w:tcW w:w="1368" w:type="dxa"/>
          </w:tcPr>
          <w:p w14:paraId="17FFDD5C" w14:textId="77777777" w:rsidR="00CB65D6" w:rsidRDefault="004E5C22">
            <w:pPr>
              <w:pStyle w:val="T4dispositie"/>
              <w:jc w:val="left"/>
              <w:rPr>
                <w:i/>
                <w:iCs/>
                <w:lang w:val="nl-NL"/>
              </w:rPr>
            </w:pPr>
            <w:r>
              <w:rPr>
                <w:i/>
                <w:iCs/>
                <w:lang w:val="nl-NL"/>
              </w:rPr>
              <w:t>Hoofdwerk (I)</w:t>
            </w:r>
          </w:p>
          <w:p w14:paraId="4DDBD3AF" w14:textId="77777777" w:rsidR="00CB65D6" w:rsidRDefault="004E5C22">
            <w:pPr>
              <w:pStyle w:val="T4dispositie"/>
              <w:jc w:val="left"/>
              <w:rPr>
                <w:lang w:val="nl-NL"/>
              </w:rPr>
            </w:pPr>
            <w:r>
              <w:rPr>
                <w:lang w:val="nl-NL"/>
              </w:rPr>
              <w:t>11 stemmen</w:t>
            </w:r>
          </w:p>
          <w:p w14:paraId="0554CDF0" w14:textId="77777777" w:rsidR="00CB65D6" w:rsidRDefault="00CB65D6">
            <w:pPr>
              <w:pStyle w:val="T4dispositie"/>
              <w:jc w:val="left"/>
              <w:rPr>
                <w:lang w:val="nl-NL"/>
              </w:rPr>
            </w:pPr>
          </w:p>
          <w:p w14:paraId="216D1474" w14:textId="77777777" w:rsidR="00CB65D6" w:rsidRDefault="004E5C22">
            <w:pPr>
              <w:pStyle w:val="T4dispositie"/>
              <w:jc w:val="left"/>
              <w:rPr>
                <w:lang w:val="nl-NL"/>
              </w:rPr>
            </w:pPr>
            <w:r>
              <w:rPr>
                <w:lang w:val="nl-NL"/>
              </w:rPr>
              <w:t>Bourdon</w:t>
            </w:r>
          </w:p>
          <w:p w14:paraId="70B67CAE" w14:textId="77777777" w:rsidR="00CB65D6" w:rsidRDefault="004E5C22">
            <w:pPr>
              <w:pStyle w:val="T4dispositie"/>
              <w:jc w:val="left"/>
              <w:rPr>
                <w:lang w:val="nl-NL"/>
              </w:rPr>
            </w:pPr>
            <w:r>
              <w:rPr>
                <w:lang w:val="nl-NL"/>
              </w:rPr>
              <w:t>Prestant D</w:t>
            </w:r>
          </w:p>
          <w:p w14:paraId="23DA178C" w14:textId="77777777" w:rsidR="00CB65D6" w:rsidRDefault="004E5C22">
            <w:pPr>
              <w:pStyle w:val="T4dispositie"/>
              <w:jc w:val="left"/>
              <w:rPr>
                <w:lang w:val="nl-NL"/>
              </w:rPr>
            </w:pPr>
            <w:r>
              <w:rPr>
                <w:lang w:val="nl-NL"/>
              </w:rPr>
              <w:t>Prestant</w:t>
            </w:r>
          </w:p>
          <w:p w14:paraId="00C624EA" w14:textId="77777777" w:rsidR="00CB65D6" w:rsidRDefault="004E5C22">
            <w:pPr>
              <w:pStyle w:val="T4dispositie"/>
              <w:jc w:val="left"/>
              <w:rPr>
                <w:lang w:val="nl-NL"/>
              </w:rPr>
            </w:pPr>
            <w:r>
              <w:rPr>
                <w:lang w:val="nl-NL"/>
              </w:rPr>
              <w:lastRenderedPageBreak/>
              <w:t>Holpijp</w:t>
            </w:r>
          </w:p>
          <w:p w14:paraId="4C82CA52" w14:textId="77777777" w:rsidR="00CB65D6" w:rsidRDefault="004E5C22">
            <w:pPr>
              <w:pStyle w:val="T4dispositie"/>
              <w:jc w:val="left"/>
              <w:rPr>
                <w:lang w:val="nl-NL"/>
              </w:rPr>
            </w:pPr>
            <w:r>
              <w:rPr>
                <w:lang w:val="nl-NL"/>
              </w:rPr>
              <w:t>Octaaf</w:t>
            </w:r>
          </w:p>
          <w:p w14:paraId="50989729" w14:textId="77777777" w:rsidR="00CB65D6" w:rsidRDefault="004E5C22">
            <w:pPr>
              <w:pStyle w:val="T4dispositie"/>
              <w:jc w:val="left"/>
              <w:rPr>
                <w:lang w:val="nl-NL"/>
              </w:rPr>
            </w:pPr>
            <w:proofErr w:type="spellStart"/>
            <w:r>
              <w:rPr>
                <w:lang w:val="nl-NL"/>
              </w:rPr>
              <w:t>Flute</w:t>
            </w:r>
            <w:proofErr w:type="spellEnd"/>
            <w:r>
              <w:rPr>
                <w:lang w:val="nl-NL"/>
              </w:rPr>
              <w:t xml:space="preserve"> </w:t>
            </w:r>
            <w:proofErr w:type="spellStart"/>
            <w:r>
              <w:rPr>
                <w:lang w:val="nl-NL"/>
              </w:rPr>
              <w:t>douce</w:t>
            </w:r>
            <w:proofErr w:type="spellEnd"/>
          </w:p>
          <w:p w14:paraId="08EBF05E" w14:textId="77777777" w:rsidR="00CB65D6" w:rsidRDefault="004E5C22">
            <w:pPr>
              <w:pStyle w:val="T4dispositie"/>
              <w:jc w:val="left"/>
              <w:rPr>
                <w:lang w:val="nl-NL"/>
              </w:rPr>
            </w:pPr>
            <w:r>
              <w:rPr>
                <w:lang w:val="nl-NL"/>
              </w:rPr>
              <w:t>Quint</w:t>
            </w:r>
          </w:p>
          <w:p w14:paraId="5E70EBE9" w14:textId="77777777" w:rsidR="00CB65D6" w:rsidRDefault="004E5C22">
            <w:pPr>
              <w:pStyle w:val="T4dispositie"/>
              <w:jc w:val="left"/>
              <w:rPr>
                <w:lang w:val="nl-NL"/>
              </w:rPr>
            </w:pPr>
            <w:r>
              <w:rPr>
                <w:lang w:val="nl-NL"/>
              </w:rPr>
              <w:t>Octaaf</w:t>
            </w:r>
          </w:p>
          <w:p w14:paraId="2D173877" w14:textId="77777777" w:rsidR="00CB65D6" w:rsidRDefault="004E5C22">
            <w:pPr>
              <w:pStyle w:val="T4dispositie"/>
              <w:jc w:val="left"/>
              <w:rPr>
                <w:lang w:val="nl-NL"/>
              </w:rPr>
            </w:pPr>
            <w:r>
              <w:rPr>
                <w:lang w:val="nl-NL"/>
              </w:rPr>
              <w:t>Mixtuur</w:t>
            </w:r>
          </w:p>
          <w:p w14:paraId="6EDDF981" w14:textId="77777777" w:rsidR="00CB65D6" w:rsidRDefault="004E5C22">
            <w:pPr>
              <w:pStyle w:val="T4dispositie"/>
              <w:jc w:val="left"/>
              <w:rPr>
                <w:lang w:val="nl-NL"/>
              </w:rPr>
            </w:pPr>
            <w:r>
              <w:rPr>
                <w:lang w:val="nl-NL"/>
              </w:rPr>
              <w:t>Cornet D</w:t>
            </w:r>
          </w:p>
          <w:p w14:paraId="54B9C69E" w14:textId="77777777" w:rsidR="00CB65D6" w:rsidRDefault="004E5C22">
            <w:pPr>
              <w:pStyle w:val="T4dispositie"/>
              <w:jc w:val="left"/>
              <w:rPr>
                <w:lang w:val="nl-NL"/>
              </w:rPr>
            </w:pPr>
            <w:r>
              <w:rPr>
                <w:lang w:val="nl-NL"/>
              </w:rPr>
              <w:t>Trompet</w:t>
            </w:r>
          </w:p>
        </w:tc>
        <w:tc>
          <w:tcPr>
            <w:tcW w:w="720" w:type="dxa"/>
          </w:tcPr>
          <w:p w14:paraId="760585DE" w14:textId="77777777" w:rsidR="00CB65D6" w:rsidRDefault="00CB65D6">
            <w:pPr>
              <w:pStyle w:val="T4dispositie"/>
              <w:jc w:val="left"/>
              <w:rPr>
                <w:lang w:val="nl-NL"/>
              </w:rPr>
            </w:pPr>
          </w:p>
          <w:p w14:paraId="4CED9A1F" w14:textId="77777777" w:rsidR="00CB65D6" w:rsidRDefault="00CB65D6">
            <w:pPr>
              <w:pStyle w:val="T4dispositie"/>
              <w:jc w:val="left"/>
              <w:rPr>
                <w:lang w:val="nl-NL"/>
              </w:rPr>
            </w:pPr>
          </w:p>
          <w:p w14:paraId="523E767F" w14:textId="77777777" w:rsidR="00CB65D6" w:rsidRDefault="00CB65D6">
            <w:pPr>
              <w:pStyle w:val="T4dispositie"/>
              <w:jc w:val="left"/>
              <w:rPr>
                <w:lang w:val="nl-NL"/>
              </w:rPr>
            </w:pPr>
          </w:p>
          <w:p w14:paraId="4154BACE" w14:textId="77777777" w:rsidR="00CB65D6" w:rsidRDefault="004E5C22">
            <w:pPr>
              <w:pStyle w:val="T4dispositie"/>
              <w:jc w:val="left"/>
              <w:rPr>
                <w:lang w:val="nl-NL"/>
              </w:rPr>
            </w:pPr>
            <w:r>
              <w:rPr>
                <w:lang w:val="nl-NL"/>
              </w:rPr>
              <w:t>16’</w:t>
            </w:r>
          </w:p>
          <w:p w14:paraId="6A8F546A" w14:textId="77777777" w:rsidR="00CB65D6" w:rsidRDefault="004E5C22">
            <w:pPr>
              <w:pStyle w:val="T4dispositie"/>
              <w:jc w:val="left"/>
              <w:rPr>
                <w:lang w:val="nl-NL"/>
              </w:rPr>
            </w:pPr>
            <w:r>
              <w:rPr>
                <w:lang w:val="nl-NL"/>
              </w:rPr>
              <w:t>16’</w:t>
            </w:r>
          </w:p>
          <w:p w14:paraId="17A64FB6" w14:textId="77777777" w:rsidR="00CB65D6" w:rsidRDefault="004E5C22">
            <w:pPr>
              <w:pStyle w:val="T4dispositie"/>
              <w:jc w:val="left"/>
              <w:rPr>
                <w:lang w:val="nl-NL"/>
              </w:rPr>
            </w:pPr>
            <w:r>
              <w:rPr>
                <w:lang w:val="nl-NL"/>
              </w:rPr>
              <w:t>8’</w:t>
            </w:r>
          </w:p>
          <w:p w14:paraId="624CAD7E" w14:textId="77777777" w:rsidR="00CB65D6" w:rsidRDefault="004E5C22">
            <w:pPr>
              <w:pStyle w:val="T4dispositie"/>
              <w:jc w:val="left"/>
              <w:rPr>
                <w:lang w:val="nl-NL"/>
              </w:rPr>
            </w:pPr>
            <w:r>
              <w:rPr>
                <w:lang w:val="nl-NL"/>
              </w:rPr>
              <w:lastRenderedPageBreak/>
              <w:t>8’</w:t>
            </w:r>
          </w:p>
          <w:p w14:paraId="32A89357" w14:textId="77777777" w:rsidR="00CB65D6" w:rsidRDefault="004E5C22">
            <w:pPr>
              <w:pStyle w:val="T4dispositie"/>
              <w:jc w:val="left"/>
              <w:rPr>
                <w:lang w:val="nl-NL"/>
              </w:rPr>
            </w:pPr>
            <w:r>
              <w:rPr>
                <w:lang w:val="nl-NL"/>
              </w:rPr>
              <w:t>4’</w:t>
            </w:r>
          </w:p>
          <w:p w14:paraId="08293EE9" w14:textId="77777777" w:rsidR="00CB65D6" w:rsidRDefault="004E5C22">
            <w:pPr>
              <w:pStyle w:val="T4dispositie"/>
              <w:jc w:val="left"/>
              <w:rPr>
                <w:lang w:val="nl-NL"/>
              </w:rPr>
            </w:pPr>
            <w:r>
              <w:rPr>
                <w:lang w:val="nl-NL"/>
              </w:rPr>
              <w:t>4’</w:t>
            </w:r>
          </w:p>
          <w:p w14:paraId="315F1D01" w14:textId="77777777" w:rsidR="00CB65D6" w:rsidRDefault="004E5C22">
            <w:pPr>
              <w:pStyle w:val="T4dispositie"/>
              <w:jc w:val="left"/>
              <w:rPr>
                <w:lang w:val="nl-NL"/>
              </w:rPr>
            </w:pPr>
            <w:r>
              <w:rPr>
                <w:lang w:val="nl-NL"/>
              </w:rPr>
              <w:t>3’</w:t>
            </w:r>
          </w:p>
          <w:p w14:paraId="28E87739" w14:textId="77777777" w:rsidR="00CB65D6" w:rsidRDefault="004E5C22">
            <w:pPr>
              <w:pStyle w:val="T4dispositie"/>
              <w:jc w:val="left"/>
              <w:rPr>
                <w:lang w:val="nl-NL"/>
              </w:rPr>
            </w:pPr>
            <w:r>
              <w:rPr>
                <w:lang w:val="nl-NL"/>
              </w:rPr>
              <w:t>2’</w:t>
            </w:r>
          </w:p>
          <w:p w14:paraId="79328099" w14:textId="77777777" w:rsidR="00CB65D6" w:rsidRDefault="004E5C22">
            <w:pPr>
              <w:pStyle w:val="T4dispositie"/>
              <w:jc w:val="left"/>
              <w:rPr>
                <w:lang w:val="nl-NL"/>
              </w:rPr>
            </w:pPr>
            <w:r>
              <w:rPr>
                <w:lang w:val="nl-NL"/>
              </w:rPr>
              <w:t>3-4 st.</w:t>
            </w:r>
          </w:p>
          <w:p w14:paraId="217C64F2" w14:textId="77777777" w:rsidR="00CB65D6" w:rsidRDefault="004E5C22">
            <w:pPr>
              <w:pStyle w:val="T4dispositie"/>
              <w:jc w:val="left"/>
              <w:rPr>
                <w:lang w:val="nl-NL"/>
              </w:rPr>
            </w:pPr>
            <w:r>
              <w:rPr>
                <w:lang w:val="nl-NL"/>
              </w:rPr>
              <w:t>5 st.</w:t>
            </w:r>
          </w:p>
          <w:p w14:paraId="3C395907" w14:textId="77777777" w:rsidR="00CB65D6" w:rsidRDefault="004E5C22">
            <w:pPr>
              <w:pStyle w:val="T4dispositie"/>
              <w:jc w:val="left"/>
              <w:rPr>
                <w:lang w:val="nl-NL"/>
              </w:rPr>
            </w:pPr>
            <w:r>
              <w:rPr>
                <w:lang w:val="nl-NL"/>
              </w:rPr>
              <w:t>8’</w:t>
            </w:r>
          </w:p>
        </w:tc>
        <w:tc>
          <w:tcPr>
            <w:tcW w:w="1620" w:type="dxa"/>
          </w:tcPr>
          <w:p w14:paraId="7F193576" w14:textId="77777777" w:rsidR="00CB65D6" w:rsidRDefault="004E5C22">
            <w:pPr>
              <w:pStyle w:val="T4dispositie"/>
              <w:jc w:val="left"/>
              <w:rPr>
                <w:i/>
                <w:iCs/>
                <w:lang w:val="nl-NL"/>
              </w:rPr>
            </w:pPr>
            <w:r>
              <w:rPr>
                <w:i/>
                <w:iCs/>
                <w:lang w:val="nl-NL"/>
              </w:rPr>
              <w:lastRenderedPageBreak/>
              <w:t>Bovenwerk (II)</w:t>
            </w:r>
          </w:p>
          <w:p w14:paraId="0524DA7E" w14:textId="77777777" w:rsidR="00CB65D6" w:rsidRDefault="004E5C22">
            <w:pPr>
              <w:pStyle w:val="T4dispositie"/>
              <w:jc w:val="left"/>
              <w:rPr>
                <w:lang w:val="nl-NL"/>
              </w:rPr>
            </w:pPr>
            <w:r>
              <w:rPr>
                <w:lang w:val="nl-NL"/>
              </w:rPr>
              <w:t>7 stemmen</w:t>
            </w:r>
          </w:p>
          <w:p w14:paraId="71DED987" w14:textId="77777777" w:rsidR="00CB65D6" w:rsidRDefault="00CB65D6">
            <w:pPr>
              <w:pStyle w:val="T4dispositie"/>
              <w:jc w:val="left"/>
              <w:rPr>
                <w:lang w:val="nl-NL"/>
              </w:rPr>
            </w:pPr>
          </w:p>
          <w:p w14:paraId="0D4C145F" w14:textId="77777777" w:rsidR="00CB65D6" w:rsidRDefault="004E5C22">
            <w:pPr>
              <w:pStyle w:val="T4dispositie"/>
              <w:jc w:val="left"/>
              <w:rPr>
                <w:lang w:val="nl-NL"/>
              </w:rPr>
            </w:pPr>
            <w:r>
              <w:rPr>
                <w:lang w:val="nl-NL"/>
              </w:rPr>
              <w:t>Holfluit</w:t>
            </w:r>
          </w:p>
          <w:p w14:paraId="3AB62B99" w14:textId="77777777" w:rsidR="00CB65D6" w:rsidRDefault="004E5C22">
            <w:pPr>
              <w:pStyle w:val="T4dispositie"/>
              <w:jc w:val="left"/>
              <w:rPr>
                <w:lang w:val="nl-NL"/>
              </w:rPr>
            </w:pPr>
            <w:r>
              <w:rPr>
                <w:lang w:val="nl-NL"/>
              </w:rPr>
              <w:t>Viola di Gamba</w:t>
            </w:r>
          </w:p>
          <w:p w14:paraId="79B35110" w14:textId="77777777" w:rsidR="00CB65D6" w:rsidRDefault="004E5C22">
            <w:pPr>
              <w:pStyle w:val="T4dispositie"/>
              <w:jc w:val="left"/>
              <w:rPr>
                <w:lang w:val="nl-NL"/>
              </w:rPr>
            </w:pPr>
            <w:r>
              <w:rPr>
                <w:lang w:val="nl-NL"/>
              </w:rPr>
              <w:t>Prestant</w:t>
            </w:r>
          </w:p>
          <w:p w14:paraId="6F39D3C3" w14:textId="77777777" w:rsidR="00CB65D6" w:rsidRDefault="004E5C22">
            <w:pPr>
              <w:pStyle w:val="T4dispositie"/>
              <w:jc w:val="left"/>
              <w:rPr>
                <w:lang w:val="nl-NL"/>
              </w:rPr>
            </w:pPr>
            <w:proofErr w:type="spellStart"/>
            <w:r>
              <w:rPr>
                <w:lang w:val="nl-NL"/>
              </w:rPr>
              <w:lastRenderedPageBreak/>
              <w:t>Gedektfluit</w:t>
            </w:r>
            <w:proofErr w:type="spellEnd"/>
          </w:p>
          <w:p w14:paraId="187DD0E9" w14:textId="77777777" w:rsidR="00CB65D6" w:rsidRDefault="004E5C22">
            <w:pPr>
              <w:pStyle w:val="T4dispositie"/>
              <w:jc w:val="left"/>
              <w:rPr>
                <w:lang w:val="nl-NL"/>
              </w:rPr>
            </w:pPr>
            <w:r>
              <w:rPr>
                <w:lang w:val="nl-NL"/>
              </w:rPr>
              <w:t>Gemshoorn</w:t>
            </w:r>
          </w:p>
          <w:p w14:paraId="2DC431DE" w14:textId="77777777" w:rsidR="00CB65D6" w:rsidRDefault="004E5C22">
            <w:pPr>
              <w:pStyle w:val="T4dispositie"/>
              <w:jc w:val="left"/>
              <w:rPr>
                <w:lang w:val="nl-NL"/>
              </w:rPr>
            </w:pPr>
            <w:r>
              <w:rPr>
                <w:lang w:val="nl-NL"/>
              </w:rPr>
              <w:t>Flageolet</w:t>
            </w:r>
          </w:p>
          <w:p w14:paraId="5AB9E677" w14:textId="77777777" w:rsidR="00CB65D6" w:rsidRDefault="004E5C22">
            <w:pPr>
              <w:pStyle w:val="T4dispositie"/>
              <w:jc w:val="left"/>
              <w:rPr>
                <w:lang w:val="nl-NL"/>
              </w:rPr>
            </w:pPr>
            <w:proofErr w:type="spellStart"/>
            <w:r>
              <w:rPr>
                <w:lang w:val="nl-NL"/>
              </w:rPr>
              <w:t>Clarinet</w:t>
            </w:r>
            <w:proofErr w:type="spellEnd"/>
            <w:r>
              <w:rPr>
                <w:lang w:val="nl-NL"/>
              </w:rPr>
              <w:t xml:space="preserve"> B/D</w:t>
            </w:r>
          </w:p>
        </w:tc>
        <w:tc>
          <w:tcPr>
            <w:tcW w:w="416" w:type="dxa"/>
          </w:tcPr>
          <w:p w14:paraId="28CB54C0" w14:textId="77777777" w:rsidR="00CB65D6" w:rsidRDefault="00CB65D6">
            <w:pPr>
              <w:pStyle w:val="T4dispositie"/>
              <w:jc w:val="left"/>
              <w:rPr>
                <w:lang w:val="nl-NL"/>
              </w:rPr>
            </w:pPr>
          </w:p>
          <w:p w14:paraId="1B7F0459" w14:textId="77777777" w:rsidR="00CB65D6" w:rsidRDefault="00CB65D6">
            <w:pPr>
              <w:pStyle w:val="T4dispositie"/>
              <w:jc w:val="left"/>
              <w:rPr>
                <w:lang w:val="nl-NL"/>
              </w:rPr>
            </w:pPr>
          </w:p>
          <w:p w14:paraId="72D67F74" w14:textId="77777777" w:rsidR="00CB65D6" w:rsidRDefault="00CB65D6">
            <w:pPr>
              <w:pStyle w:val="T4dispositie"/>
              <w:jc w:val="left"/>
              <w:rPr>
                <w:lang w:val="nl-NL"/>
              </w:rPr>
            </w:pPr>
          </w:p>
          <w:p w14:paraId="29E47D07" w14:textId="77777777" w:rsidR="00CB65D6" w:rsidRDefault="004E5C22">
            <w:pPr>
              <w:pStyle w:val="T4dispositie"/>
              <w:jc w:val="left"/>
              <w:rPr>
                <w:lang w:val="nl-NL"/>
              </w:rPr>
            </w:pPr>
            <w:r>
              <w:rPr>
                <w:lang w:val="nl-NL"/>
              </w:rPr>
              <w:t>8’</w:t>
            </w:r>
          </w:p>
          <w:p w14:paraId="3D9D40FF" w14:textId="77777777" w:rsidR="00CB65D6" w:rsidRDefault="004E5C22">
            <w:pPr>
              <w:pStyle w:val="T4dispositie"/>
              <w:jc w:val="left"/>
              <w:rPr>
                <w:lang w:val="nl-NL"/>
              </w:rPr>
            </w:pPr>
            <w:r>
              <w:rPr>
                <w:lang w:val="nl-NL"/>
              </w:rPr>
              <w:t>8’</w:t>
            </w:r>
          </w:p>
          <w:p w14:paraId="54D34D1A" w14:textId="77777777" w:rsidR="00CB65D6" w:rsidRDefault="004E5C22">
            <w:pPr>
              <w:pStyle w:val="T4dispositie"/>
              <w:jc w:val="left"/>
              <w:rPr>
                <w:lang w:val="nl-NL"/>
              </w:rPr>
            </w:pPr>
            <w:r>
              <w:rPr>
                <w:lang w:val="nl-NL"/>
              </w:rPr>
              <w:t>4’</w:t>
            </w:r>
          </w:p>
          <w:p w14:paraId="4941CFD0" w14:textId="77777777" w:rsidR="00CB65D6" w:rsidRDefault="004E5C22">
            <w:pPr>
              <w:pStyle w:val="T4dispositie"/>
              <w:jc w:val="left"/>
              <w:rPr>
                <w:lang w:val="nl-NL"/>
              </w:rPr>
            </w:pPr>
            <w:r>
              <w:rPr>
                <w:lang w:val="nl-NL"/>
              </w:rPr>
              <w:lastRenderedPageBreak/>
              <w:t>4’</w:t>
            </w:r>
          </w:p>
          <w:p w14:paraId="7CCE3194" w14:textId="77777777" w:rsidR="00CB65D6" w:rsidRDefault="004E5C22">
            <w:pPr>
              <w:pStyle w:val="T4dispositie"/>
              <w:jc w:val="left"/>
              <w:rPr>
                <w:lang w:val="nl-NL"/>
              </w:rPr>
            </w:pPr>
            <w:r>
              <w:rPr>
                <w:lang w:val="nl-NL"/>
              </w:rPr>
              <w:t>2’</w:t>
            </w:r>
          </w:p>
          <w:p w14:paraId="0D5104DD" w14:textId="77777777" w:rsidR="00CB65D6" w:rsidRDefault="004E5C22">
            <w:pPr>
              <w:pStyle w:val="T4dispositie"/>
              <w:jc w:val="left"/>
              <w:rPr>
                <w:lang w:val="nl-NL"/>
              </w:rPr>
            </w:pPr>
            <w:r>
              <w:rPr>
                <w:lang w:val="nl-NL"/>
              </w:rPr>
              <w:t>1’</w:t>
            </w:r>
          </w:p>
          <w:p w14:paraId="78343CC4" w14:textId="77777777" w:rsidR="00CB65D6" w:rsidRDefault="004E5C22">
            <w:pPr>
              <w:pStyle w:val="T4dispositie"/>
              <w:jc w:val="left"/>
              <w:rPr>
                <w:lang w:val="nl-NL"/>
              </w:rPr>
            </w:pPr>
            <w:r>
              <w:rPr>
                <w:lang w:val="nl-NL"/>
              </w:rPr>
              <w:t>8’</w:t>
            </w:r>
          </w:p>
        </w:tc>
      </w:tr>
    </w:tbl>
    <w:p w14:paraId="78DBA73F" w14:textId="77777777" w:rsidR="00CB65D6" w:rsidRDefault="00CB65D6">
      <w:pPr>
        <w:pStyle w:val="T1"/>
        <w:jc w:val="left"/>
        <w:rPr>
          <w:lang w:val="nl-NL"/>
        </w:rPr>
      </w:pPr>
    </w:p>
    <w:p w14:paraId="1DAC17D2" w14:textId="77777777" w:rsidR="00CB65D6" w:rsidRDefault="004E5C22">
      <w:pPr>
        <w:pStyle w:val="T1"/>
        <w:jc w:val="left"/>
        <w:rPr>
          <w:lang w:val="nl-NL"/>
        </w:rPr>
      </w:pPr>
      <w:r>
        <w:rPr>
          <w:lang w:val="nl-NL"/>
        </w:rPr>
        <w:t>Werktuiglijke registers</w:t>
      </w:r>
    </w:p>
    <w:p w14:paraId="6E1A978C" w14:textId="77777777" w:rsidR="00CB65D6" w:rsidRDefault="004E5C22">
      <w:pPr>
        <w:pStyle w:val="T1"/>
        <w:jc w:val="left"/>
        <w:rPr>
          <w:lang w:val="nl-NL"/>
        </w:rPr>
      </w:pPr>
      <w:proofErr w:type="gramStart"/>
      <w:r>
        <w:rPr>
          <w:lang w:val="nl-NL"/>
        </w:rPr>
        <w:t>koppeling</w:t>
      </w:r>
      <w:proofErr w:type="gramEnd"/>
      <w:r>
        <w:rPr>
          <w:lang w:val="nl-NL"/>
        </w:rPr>
        <w:t xml:space="preserve"> HW-BW B/D</w:t>
      </w:r>
    </w:p>
    <w:p w14:paraId="0D34C1E9" w14:textId="77777777" w:rsidR="00CB65D6" w:rsidRDefault="004E5C22">
      <w:pPr>
        <w:pStyle w:val="T1"/>
        <w:jc w:val="left"/>
        <w:rPr>
          <w:lang w:val="nl-NL"/>
        </w:rPr>
      </w:pPr>
      <w:proofErr w:type="gramStart"/>
      <w:r>
        <w:rPr>
          <w:lang w:val="nl-NL"/>
        </w:rPr>
        <w:t>tremulant</w:t>
      </w:r>
      <w:proofErr w:type="gramEnd"/>
    </w:p>
    <w:p w14:paraId="3BFFB86C" w14:textId="77777777" w:rsidR="00CB65D6" w:rsidRDefault="004E5C22">
      <w:pPr>
        <w:pStyle w:val="T1"/>
        <w:jc w:val="left"/>
        <w:rPr>
          <w:lang w:val="nl-NL"/>
        </w:rPr>
      </w:pPr>
      <w:proofErr w:type="gramStart"/>
      <w:r>
        <w:rPr>
          <w:lang w:val="nl-NL"/>
        </w:rPr>
        <w:t>afsluitingen</w:t>
      </w:r>
      <w:proofErr w:type="gramEnd"/>
      <w:r>
        <w:rPr>
          <w:lang w:val="nl-NL"/>
        </w:rPr>
        <w:t xml:space="preserve"> HW, BW</w:t>
      </w:r>
    </w:p>
    <w:p w14:paraId="5C52EA96" w14:textId="77777777" w:rsidR="00CB65D6" w:rsidRDefault="004E5C22">
      <w:pPr>
        <w:pStyle w:val="T1"/>
        <w:jc w:val="left"/>
        <w:rPr>
          <w:lang w:val="nl-NL"/>
        </w:rPr>
      </w:pPr>
      <w:proofErr w:type="gramStart"/>
      <w:r>
        <w:rPr>
          <w:lang w:val="nl-NL"/>
        </w:rPr>
        <w:t>windlosser</w:t>
      </w:r>
      <w:proofErr w:type="gramEnd"/>
    </w:p>
    <w:p w14:paraId="73FE7726" w14:textId="77777777" w:rsidR="00CB65D6" w:rsidRDefault="00CB65D6">
      <w:pPr>
        <w:pStyle w:val="T1"/>
        <w:jc w:val="left"/>
        <w:rPr>
          <w:lang w:val="nl-NL"/>
        </w:rPr>
      </w:pPr>
    </w:p>
    <w:p w14:paraId="042DD3E9" w14:textId="77777777" w:rsidR="00CB65D6" w:rsidRDefault="004E5C22">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008"/>
        <w:gridCol w:w="720"/>
        <w:gridCol w:w="720"/>
        <w:gridCol w:w="720"/>
      </w:tblGrid>
      <w:tr w:rsidR="00CB65D6" w14:paraId="61A42ECC" w14:textId="77777777">
        <w:tc>
          <w:tcPr>
            <w:tcW w:w="1008" w:type="dxa"/>
          </w:tcPr>
          <w:p w14:paraId="6D2742B8" w14:textId="77777777" w:rsidR="00CB65D6" w:rsidRDefault="004E5C22">
            <w:pPr>
              <w:pStyle w:val="T1"/>
              <w:jc w:val="left"/>
              <w:rPr>
                <w:lang w:val="nl-NL"/>
              </w:rPr>
            </w:pPr>
            <w:r>
              <w:rPr>
                <w:lang w:val="nl-NL"/>
              </w:rPr>
              <w:t>Mixtuur</w:t>
            </w:r>
          </w:p>
        </w:tc>
        <w:tc>
          <w:tcPr>
            <w:tcW w:w="720" w:type="dxa"/>
          </w:tcPr>
          <w:p w14:paraId="16378C13" w14:textId="77777777" w:rsidR="00CB65D6" w:rsidRDefault="004E5C22">
            <w:pPr>
              <w:pStyle w:val="T4dispositie"/>
              <w:rPr>
                <w:lang w:val="nl-NL"/>
              </w:rPr>
            </w:pPr>
            <w:r>
              <w:rPr>
                <w:lang w:val="nl-NL"/>
              </w:rPr>
              <w:t>C</w:t>
            </w:r>
          </w:p>
          <w:p w14:paraId="6C0578DC" w14:textId="77777777" w:rsidR="00CB65D6" w:rsidRDefault="004E5C22">
            <w:pPr>
              <w:pStyle w:val="T4dispositie"/>
              <w:rPr>
                <w:lang w:val="nl-NL"/>
              </w:rPr>
            </w:pPr>
            <w:r>
              <w:rPr>
                <w:lang w:val="nl-NL"/>
              </w:rPr>
              <w:t>2</w:t>
            </w:r>
          </w:p>
          <w:p w14:paraId="28FA8676" w14:textId="77777777" w:rsidR="00CB65D6" w:rsidRDefault="004E5C22">
            <w:pPr>
              <w:pStyle w:val="T4dispositie"/>
              <w:rPr>
                <w:lang w:val="nl-NL"/>
              </w:rPr>
            </w:pPr>
            <w:r>
              <w:rPr>
                <w:lang w:val="nl-NL"/>
              </w:rPr>
              <w:t>1 1/3</w:t>
            </w:r>
          </w:p>
          <w:p w14:paraId="2E051E22" w14:textId="77777777" w:rsidR="00CB65D6" w:rsidRDefault="004E5C22">
            <w:pPr>
              <w:pStyle w:val="T4dispositie"/>
              <w:rPr>
                <w:lang w:val="nl-NL"/>
              </w:rPr>
            </w:pPr>
            <w:r>
              <w:rPr>
                <w:lang w:val="nl-NL"/>
              </w:rPr>
              <w:t>1</w:t>
            </w:r>
          </w:p>
        </w:tc>
        <w:tc>
          <w:tcPr>
            <w:tcW w:w="720" w:type="dxa"/>
          </w:tcPr>
          <w:p w14:paraId="1561B9D9" w14:textId="77777777" w:rsidR="00CB65D6" w:rsidRDefault="004E5C22">
            <w:pPr>
              <w:pStyle w:val="T4dispositie"/>
              <w:rPr>
                <w:lang w:val="nl-NL"/>
              </w:rPr>
            </w:pPr>
            <w:proofErr w:type="gramStart"/>
            <w:r>
              <w:rPr>
                <w:lang w:val="nl-NL"/>
              </w:rPr>
              <w:t>f</w:t>
            </w:r>
            <w:proofErr w:type="gramEnd"/>
          </w:p>
          <w:p w14:paraId="612375D9" w14:textId="77777777" w:rsidR="00CB65D6" w:rsidRDefault="004E5C22">
            <w:pPr>
              <w:pStyle w:val="T4dispositie"/>
              <w:rPr>
                <w:lang w:val="nl-NL"/>
              </w:rPr>
            </w:pPr>
            <w:r>
              <w:rPr>
                <w:lang w:val="nl-NL"/>
              </w:rPr>
              <w:t>4</w:t>
            </w:r>
          </w:p>
          <w:p w14:paraId="286CF2A1" w14:textId="77777777" w:rsidR="00CB65D6" w:rsidRDefault="004E5C22">
            <w:pPr>
              <w:pStyle w:val="T4dispositie"/>
              <w:rPr>
                <w:lang w:val="nl-NL"/>
              </w:rPr>
            </w:pPr>
            <w:r>
              <w:rPr>
                <w:lang w:val="nl-NL"/>
              </w:rPr>
              <w:t>2 2/3</w:t>
            </w:r>
          </w:p>
          <w:p w14:paraId="76A4DA6F" w14:textId="77777777" w:rsidR="00CB65D6" w:rsidRDefault="004E5C22">
            <w:pPr>
              <w:pStyle w:val="T4dispositie"/>
              <w:rPr>
                <w:lang w:val="nl-NL"/>
              </w:rPr>
            </w:pPr>
            <w:r>
              <w:rPr>
                <w:lang w:val="nl-NL"/>
              </w:rPr>
              <w:t>2</w:t>
            </w:r>
          </w:p>
        </w:tc>
        <w:tc>
          <w:tcPr>
            <w:tcW w:w="720" w:type="dxa"/>
          </w:tcPr>
          <w:p w14:paraId="2D5CCD43" w14:textId="77777777" w:rsidR="00CB65D6" w:rsidRDefault="004E5C22">
            <w:pPr>
              <w:pStyle w:val="T4dispositie"/>
              <w:rPr>
                <w:lang w:val="nl-NL"/>
              </w:rPr>
            </w:pPr>
            <w:proofErr w:type="gramStart"/>
            <w:r>
              <w:rPr>
                <w:lang w:val="nl-NL"/>
              </w:rPr>
              <w:t>f</w:t>
            </w:r>
            <w:proofErr w:type="gramEnd"/>
            <w:r>
              <w:rPr>
                <w:vertAlign w:val="superscript"/>
                <w:lang w:val="nl-NL"/>
              </w:rPr>
              <w:t>1</w:t>
            </w:r>
          </w:p>
          <w:p w14:paraId="5C3B3D68" w14:textId="77777777" w:rsidR="00CB65D6" w:rsidRDefault="004E5C22">
            <w:pPr>
              <w:pStyle w:val="T4dispositie"/>
              <w:rPr>
                <w:lang w:val="nl-NL"/>
              </w:rPr>
            </w:pPr>
            <w:r>
              <w:rPr>
                <w:lang w:val="nl-NL"/>
              </w:rPr>
              <w:t>8</w:t>
            </w:r>
          </w:p>
          <w:p w14:paraId="67AFB637" w14:textId="77777777" w:rsidR="00CB65D6" w:rsidRDefault="004E5C22">
            <w:pPr>
              <w:pStyle w:val="T4dispositie"/>
              <w:rPr>
                <w:lang w:val="nl-NL"/>
              </w:rPr>
            </w:pPr>
            <w:r>
              <w:rPr>
                <w:lang w:val="nl-NL"/>
              </w:rPr>
              <w:t>5 1/3</w:t>
            </w:r>
          </w:p>
          <w:p w14:paraId="5AEE4A59" w14:textId="77777777" w:rsidR="00CB65D6" w:rsidRDefault="004E5C22">
            <w:pPr>
              <w:pStyle w:val="T4dispositie"/>
              <w:rPr>
                <w:lang w:val="nl-NL"/>
              </w:rPr>
            </w:pPr>
            <w:r>
              <w:rPr>
                <w:lang w:val="nl-NL"/>
              </w:rPr>
              <w:t>4</w:t>
            </w:r>
          </w:p>
          <w:p w14:paraId="02A72788" w14:textId="77777777" w:rsidR="00CB65D6" w:rsidRDefault="004E5C22">
            <w:pPr>
              <w:pStyle w:val="T4dispositie"/>
              <w:rPr>
                <w:lang w:val="nl-NL"/>
              </w:rPr>
            </w:pPr>
            <w:r>
              <w:rPr>
                <w:lang w:val="nl-NL"/>
              </w:rPr>
              <w:t>2 2/3</w:t>
            </w:r>
          </w:p>
        </w:tc>
      </w:tr>
    </w:tbl>
    <w:p w14:paraId="72A43042" w14:textId="77777777" w:rsidR="00CB65D6" w:rsidRDefault="00CB65D6">
      <w:pPr>
        <w:pStyle w:val="T1"/>
        <w:jc w:val="left"/>
        <w:rPr>
          <w:lang w:val="nl-NL"/>
        </w:rPr>
      </w:pPr>
    </w:p>
    <w:p w14:paraId="1FDC5741" w14:textId="77777777" w:rsidR="00CB65D6" w:rsidRDefault="004E5C22">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14:paraId="630C1514" w14:textId="77777777" w:rsidR="00CB65D6" w:rsidRDefault="00CB65D6">
      <w:pPr>
        <w:pStyle w:val="T1"/>
        <w:jc w:val="left"/>
        <w:rPr>
          <w:lang w:val="nl-NL"/>
        </w:rPr>
      </w:pPr>
    </w:p>
    <w:p w14:paraId="61919082" w14:textId="77777777" w:rsidR="00CB65D6" w:rsidRDefault="004E5C22">
      <w:pPr>
        <w:pStyle w:val="T1"/>
        <w:jc w:val="left"/>
        <w:rPr>
          <w:lang w:val="nl-NL"/>
        </w:rPr>
      </w:pPr>
      <w:r>
        <w:rPr>
          <w:lang w:val="nl-NL"/>
        </w:rPr>
        <w:t>Toonhoogte</w:t>
      </w:r>
    </w:p>
    <w:p w14:paraId="2861A8D0" w14:textId="77777777" w:rsidR="00CB65D6" w:rsidRDefault="004E5C22">
      <w:pPr>
        <w:pStyle w:val="T1"/>
        <w:jc w:val="left"/>
        <w:rPr>
          <w:lang w:val="nl-NL"/>
        </w:rPr>
      </w:pPr>
      <w:proofErr w:type="gramStart"/>
      <w:r>
        <w:rPr>
          <w:lang w:val="nl-NL"/>
        </w:rPr>
        <w:t>a</w:t>
      </w:r>
      <w:proofErr w:type="gramEnd"/>
      <w:r>
        <w:rPr>
          <w:vertAlign w:val="superscript"/>
          <w:lang w:val="nl-NL"/>
        </w:rPr>
        <w:t>1</w:t>
      </w:r>
      <w:r>
        <w:rPr>
          <w:lang w:val="nl-NL"/>
        </w:rPr>
        <w:t xml:space="preserve"> =  440 Hz</w:t>
      </w:r>
    </w:p>
    <w:p w14:paraId="45960862" w14:textId="77777777" w:rsidR="00CB65D6" w:rsidRDefault="004E5C22">
      <w:pPr>
        <w:pStyle w:val="T1"/>
        <w:jc w:val="left"/>
        <w:rPr>
          <w:lang w:val="nl-NL"/>
        </w:rPr>
      </w:pPr>
      <w:r>
        <w:rPr>
          <w:lang w:val="nl-NL"/>
        </w:rPr>
        <w:t>Temperatuur</w:t>
      </w:r>
    </w:p>
    <w:p w14:paraId="27CC62C2" w14:textId="77777777" w:rsidR="00CB65D6" w:rsidRDefault="004E5C22">
      <w:pPr>
        <w:pStyle w:val="T1"/>
        <w:jc w:val="left"/>
        <w:rPr>
          <w:lang w:val="nl-NL"/>
        </w:rPr>
      </w:pPr>
      <w:proofErr w:type="gramStart"/>
      <w:r>
        <w:rPr>
          <w:lang w:val="nl-NL"/>
        </w:rPr>
        <w:t>evenredig</w:t>
      </w:r>
      <w:proofErr w:type="gramEnd"/>
      <w:r>
        <w:rPr>
          <w:lang w:val="nl-NL"/>
        </w:rPr>
        <w:t xml:space="preserve"> zwevend</w:t>
      </w:r>
    </w:p>
    <w:p w14:paraId="66F56712" w14:textId="77777777" w:rsidR="00CB65D6" w:rsidRDefault="00CB65D6">
      <w:pPr>
        <w:pStyle w:val="T1"/>
        <w:jc w:val="left"/>
        <w:rPr>
          <w:lang w:val="nl-NL"/>
        </w:rPr>
      </w:pPr>
    </w:p>
    <w:p w14:paraId="6F7FF906" w14:textId="77777777" w:rsidR="00CB65D6" w:rsidRDefault="004E5C22">
      <w:pPr>
        <w:pStyle w:val="T1"/>
        <w:jc w:val="left"/>
        <w:rPr>
          <w:lang w:val="nl-NL"/>
        </w:rPr>
      </w:pPr>
      <w:r>
        <w:rPr>
          <w:lang w:val="nl-NL"/>
        </w:rPr>
        <w:t>Manuaalomvang</w:t>
      </w:r>
    </w:p>
    <w:p w14:paraId="1B815311" w14:textId="77777777" w:rsidR="00CB65D6" w:rsidRDefault="004E5C22">
      <w:pPr>
        <w:pStyle w:val="T1"/>
        <w:jc w:val="left"/>
        <w:rPr>
          <w:lang w:val="nl-NL"/>
        </w:rPr>
      </w:pPr>
      <w:r>
        <w:rPr>
          <w:lang w:val="nl-NL"/>
        </w:rPr>
        <w:t>C-f</w:t>
      </w:r>
      <w:r>
        <w:rPr>
          <w:vertAlign w:val="superscript"/>
          <w:lang w:val="nl-NL"/>
        </w:rPr>
        <w:t>3</w:t>
      </w:r>
    </w:p>
    <w:p w14:paraId="4B5C7EA1" w14:textId="77777777" w:rsidR="00CB65D6" w:rsidRDefault="004E5C22">
      <w:pPr>
        <w:pStyle w:val="T1"/>
        <w:jc w:val="left"/>
        <w:rPr>
          <w:lang w:val="nl-NL"/>
        </w:rPr>
      </w:pPr>
      <w:r>
        <w:rPr>
          <w:lang w:val="nl-NL"/>
        </w:rPr>
        <w:t>Pedaalomvang</w:t>
      </w:r>
    </w:p>
    <w:p w14:paraId="3672BCF5" w14:textId="77777777" w:rsidR="00CB65D6" w:rsidRDefault="004E5C22">
      <w:pPr>
        <w:pStyle w:val="T1"/>
        <w:jc w:val="left"/>
        <w:rPr>
          <w:lang w:val="nl-NL"/>
        </w:rPr>
      </w:pPr>
      <w:r>
        <w:rPr>
          <w:lang w:val="nl-NL"/>
        </w:rPr>
        <w:t>C-d</w:t>
      </w:r>
      <w:r>
        <w:rPr>
          <w:vertAlign w:val="superscript"/>
          <w:lang w:val="nl-NL"/>
        </w:rPr>
        <w:t>1</w:t>
      </w:r>
    </w:p>
    <w:p w14:paraId="6AC7CE01" w14:textId="77777777" w:rsidR="00CB65D6" w:rsidRDefault="00CB65D6">
      <w:pPr>
        <w:pStyle w:val="T1"/>
        <w:jc w:val="left"/>
        <w:rPr>
          <w:lang w:val="nl-NL"/>
        </w:rPr>
      </w:pPr>
    </w:p>
    <w:p w14:paraId="0E36F5C0" w14:textId="77777777" w:rsidR="00CB65D6" w:rsidRDefault="004E5C22">
      <w:pPr>
        <w:pStyle w:val="T1"/>
        <w:jc w:val="left"/>
        <w:rPr>
          <w:lang w:val="nl-NL"/>
        </w:rPr>
      </w:pPr>
      <w:r>
        <w:rPr>
          <w:lang w:val="nl-NL"/>
        </w:rPr>
        <w:t>Windvoorziening</w:t>
      </w:r>
    </w:p>
    <w:p w14:paraId="6D7E841D" w14:textId="77777777" w:rsidR="00CB65D6" w:rsidRDefault="004E5C22">
      <w:pPr>
        <w:pStyle w:val="T1"/>
        <w:jc w:val="left"/>
        <w:rPr>
          <w:lang w:val="nl-NL"/>
        </w:rPr>
      </w:pPr>
      <w:proofErr w:type="gramStart"/>
      <w:r>
        <w:rPr>
          <w:lang w:val="nl-NL"/>
        </w:rPr>
        <w:t>drie</w:t>
      </w:r>
      <w:proofErr w:type="gramEnd"/>
      <w:r>
        <w:rPr>
          <w:lang w:val="nl-NL"/>
        </w:rPr>
        <w:t xml:space="preserve"> spaanbalgen (1850)</w:t>
      </w:r>
    </w:p>
    <w:p w14:paraId="299F43AC" w14:textId="77777777" w:rsidR="00CB65D6" w:rsidRDefault="004E5C22">
      <w:pPr>
        <w:pStyle w:val="T1"/>
        <w:jc w:val="left"/>
        <w:rPr>
          <w:lang w:val="nl-NL"/>
        </w:rPr>
      </w:pPr>
      <w:r>
        <w:rPr>
          <w:lang w:val="nl-NL"/>
        </w:rPr>
        <w:t>Winddruk</w:t>
      </w:r>
    </w:p>
    <w:p w14:paraId="5DF3F021" w14:textId="77777777" w:rsidR="00CB65D6" w:rsidRDefault="004E5C22">
      <w:pPr>
        <w:pStyle w:val="T1"/>
        <w:jc w:val="left"/>
        <w:rPr>
          <w:lang w:val="nl-NL"/>
        </w:rPr>
      </w:pPr>
      <w:r>
        <w:rPr>
          <w:lang w:val="nl-NL"/>
        </w:rPr>
        <w:t>82 mm</w:t>
      </w:r>
    </w:p>
    <w:p w14:paraId="7250093D" w14:textId="77777777" w:rsidR="00CB65D6" w:rsidRDefault="00CB65D6">
      <w:pPr>
        <w:pStyle w:val="T1"/>
        <w:jc w:val="left"/>
        <w:rPr>
          <w:lang w:val="nl-NL"/>
        </w:rPr>
      </w:pPr>
    </w:p>
    <w:p w14:paraId="037F4E8B" w14:textId="77777777" w:rsidR="00CB65D6" w:rsidRDefault="004E5C22">
      <w:pPr>
        <w:pStyle w:val="T1"/>
        <w:jc w:val="left"/>
        <w:rPr>
          <w:lang w:val="nl-NL"/>
        </w:rPr>
      </w:pPr>
      <w:r>
        <w:rPr>
          <w:lang w:val="nl-NL"/>
        </w:rPr>
        <w:t>Plaats klaviatuur</w:t>
      </w:r>
    </w:p>
    <w:p w14:paraId="45F4D4D5" w14:textId="77777777" w:rsidR="00CB65D6" w:rsidRDefault="004E5C22">
      <w:pPr>
        <w:pStyle w:val="T1"/>
        <w:jc w:val="left"/>
        <w:rPr>
          <w:lang w:val="nl-NL"/>
        </w:rPr>
      </w:pPr>
      <w:proofErr w:type="gramStart"/>
      <w:r>
        <w:rPr>
          <w:lang w:val="nl-NL"/>
        </w:rPr>
        <w:t>rechterzijde</w:t>
      </w:r>
      <w:proofErr w:type="gramEnd"/>
    </w:p>
    <w:p w14:paraId="5C95BAE8" w14:textId="77777777" w:rsidR="00CB65D6" w:rsidRDefault="00CB65D6">
      <w:pPr>
        <w:pStyle w:val="T1"/>
        <w:jc w:val="left"/>
        <w:rPr>
          <w:lang w:val="nl-NL"/>
        </w:rPr>
      </w:pPr>
    </w:p>
    <w:p w14:paraId="773033B7" w14:textId="77777777" w:rsidR="00CB65D6" w:rsidRDefault="004E5C22">
      <w:pPr>
        <w:pStyle w:val="Heading2"/>
        <w:jc w:val="both"/>
        <w:rPr>
          <w:i w:val="0"/>
          <w:iCs/>
        </w:rPr>
      </w:pPr>
      <w:r>
        <w:rPr>
          <w:i w:val="0"/>
          <w:iCs/>
        </w:rPr>
        <w:t>Bijzonderheden</w:t>
      </w:r>
    </w:p>
    <w:p w14:paraId="0F3CE0BB" w14:textId="77777777" w:rsidR="00CB65D6" w:rsidRDefault="00CB65D6">
      <w:pPr>
        <w:pStyle w:val="T1"/>
        <w:jc w:val="left"/>
        <w:rPr>
          <w:lang w:val="nl-NL"/>
        </w:rPr>
      </w:pPr>
    </w:p>
    <w:p w14:paraId="2D86131E" w14:textId="77777777" w:rsidR="00CB65D6" w:rsidRDefault="004E5C22">
      <w:pPr>
        <w:pStyle w:val="T1"/>
        <w:jc w:val="left"/>
        <w:rPr>
          <w:lang w:val="nl-NL"/>
        </w:rPr>
      </w:pPr>
      <w:r>
        <w:rPr>
          <w:lang w:val="nl-NL"/>
        </w:rPr>
        <w:t>Deling B/D tussen h en c</w:t>
      </w:r>
      <w:r>
        <w:rPr>
          <w:vertAlign w:val="superscript"/>
          <w:lang w:val="nl-NL"/>
        </w:rPr>
        <w:t>1</w:t>
      </w:r>
      <w:r>
        <w:rPr>
          <w:lang w:val="nl-NL"/>
        </w:rPr>
        <w:t>.</w:t>
      </w:r>
    </w:p>
    <w:p w14:paraId="0B982DAF" w14:textId="77777777" w:rsidR="004E5C22" w:rsidRDefault="004E5C22">
      <w:pPr>
        <w:pStyle w:val="T1"/>
        <w:jc w:val="left"/>
        <w:rPr>
          <w:lang w:val="nl-NL"/>
        </w:rPr>
      </w:pPr>
      <w:r>
        <w:rPr>
          <w:lang w:val="nl-NL"/>
        </w:rPr>
        <w:t>De lade van het HW volgt de indeling van het front. De lade van het BW heeft een hele-</w:t>
      </w:r>
      <w:proofErr w:type="spellStart"/>
      <w:r>
        <w:rPr>
          <w:lang w:val="nl-NL"/>
        </w:rPr>
        <w:t>toons</w:t>
      </w:r>
      <w:proofErr w:type="spellEnd"/>
      <w:r>
        <w:rPr>
          <w:lang w:val="nl-NL"/>
        </w:rPr>
        <w:t xml:space="preserve"> indeling: C en Cis in het midden, de rest naar weerszijden toe aflopend. Het nieuwe pedaalklavier is in oude factuur vervaardigd. De bas van de Bourdon 16’ en het groot octaaf van de Holpijp 8’ zijn van eiken. Van de Holfluit 8’ is het groot octaaf eveneens van eiken (gedekt); het klein octaaf is van metaal (gedekt); de overige pijpen zijn open, cilindrisch. De </w:t>
      </w:r>
      <w:proofErr w:type="spellStart"/>
      <w:r>
        <w:rPr>
          <w:lang w:val="nl-NL"/>
        </w:rPr>
        <w:t>Flute</w:t>
      </w:r>
      <w:proofErr w:type="spellEnd"/>
      <w:r>
        <w:rPr>
          <w:lang w:val="nl-NL"/>
        </w:rPr>
        <w:t xml:space="preserve"> </w:t>
      </w:r>
      <w:proofErr w:type="spellStart"/>
      <w:r>
        <w:rPr>
          <w:lang w:val="nl-NL"/>
        </w:rPr>
        <w:t>douce</w:t>
      </w:r>
      <w:proofErr w:type="spellEnd"/>
      <w:r>
        <w:rPr>
          <w:lang w:val="nl-NL"/>
        </w:rPr>
        <w:t xml:space="preserve"> 4’ van het HW is van C-f</w:t>
      </w:r>
      <w:r>
        <w:rPr>
          <w:vertAlign w:val="superscript"/>
          <w:lang w:val="nl-NL"/>
        </w:rPr>
        <w:t>2</w:t>
      </w:r>
      <w:r>
        <w:rPr>
          <w:lang w:val="nl-NL"/>
        </w:rPr>
        <w:t xml:space="preserve"> gedekt; het vervolg is open, cilindrisch. De Speelfluit 4’ van het BW </w:t>
      </w:r>
      <w:r>
        <w:rPr>
          <w:lang w:val="nl-NL"/>
        </w:rPr>
        <w:lastRenderedPageBreak/>
        <w:t>is van C-b</w:t>
      </w:r>
      <w:r>
        <w:rPr>
          <w:vertAlign w:val="superscript"/>
          <w:lang w:val="nl-NL"/>
        </w:rPr>
        <w:t>2</w:t>
      </w:r>
      <w:r>
        <w:rPr>
          <w:lang w:val="nl-NL"/>
        </w:rPr>
        <w:t xml:space="preserve"> gedekt; de overige pijpen zijn open, conisch. De Cornet staat op een verhoogde pijpstok, vlak voor de Mixtuur. Van dit register is het acht-</w:t>
      </w:r>
      <w:proofErr w:type="spellStart"/>
      <w:r>
        <w:rPr>
          <w:lang w:val="nl-NL"/>
        </w:rPr>
        <w:t>voets</w:t>
      </w:r>
      <w:proofErr w:type="spellEnd"/>
      <w:r>
        <w:rPr>
          <w:lang w:val="nl-NL"/>
        </w:rPr>
        <w:t xml:space="preserve"> koor gedekt. Van de Viola di Gamba 8’ zijn C-E gecombineerd met de Holfluit 8’. De </w:t>
      </w:r>
      <w:proofErr w:type="spellStart"/>
      <w:r>
        <w:rPr>
          <w:lang w:val="nl-NL"/>
        </w:rPr>
        <w:t>Clarinet</w:t>
      </w:r>
      <w:proofErr w:type="spellEnd"/>
      <w:r>
        <w:rPr>
          <w:lang w:val="nl-NL"/>
        </w:rPr>
        <w:t xml:space="preserve"> is doorslaand en heeft, behalve in het groot octaaf, zeer wijde cilindrische bekers en mahoniehouten stevels en koppen. De Trompet 8’ is voorzien van eiken stevels en koppen.</w:t>
      </w:r>
    </w:p>
    <w:sectPr w:rsidR="004E5C2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C1D9C"/>
    <w:multiLevelType w:val="hybridMultilevel"/>
    <w:tmpl w:val="5B264058"/>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9314F6"/>
    <w:multiLevelType w:val="hybridMultilevel"/>
    <w:tmpl w:val="91E204C6"/>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CA75594"/>
    <w:multiLevelType w:val="hybridMultilevel"/>
    <w:tmpl w:val="AA20FC38"/>
    <w:lvl w:ilvl="0" w:tplc="8A58E56C">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DF"/>
    <w:rsid w:val="004E5C22"/>
    <w:rsid w:val="00821E4F"/>
    <w:rsid w:val="00B35EDF"/>
    <w:rsid w:val="00CB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6719E"/>
  <w15:chartTrackingRefBased/>
  <w15:docId w15:val="{57A77D7C-F79F-6D4B-83E5-0E8B2901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1161</Words>
  <Characters>6624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Dalen/1850</vt:lpstr>
    </vt:vector>
  </TitlesOfParts>
  <Company>NIvO</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Dalen/1850</dc:title>
  <dc:subject/>
  <dc:creator>WS1</dc:creator>
  <cp:keywords/>
  <dc:description/>
  <cp:lastModifiedBy>Eline J Duijsens</cp:lastModifiedBy>
  <cp:revision>3</cp:revision>
  <dcterms:created xsi:type="dcterms:W3CDTF">2021-09-20T09:46:00Z</dcterms:created>
  <dcterms:modified xsi:type="dcterms:W3CDTF">2021-09-27T08:38:00Z</dcterms:modified>
</cp:coreProperties>
</file>