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3231A" w14:textId="77777777" w:rsidR="00000000" w:rsidRDefault="00E34DBC">
      <w:pPr>
        <w:pStyle w:val="Heading1"/>
      </w:pPr>
      <w:bookmarkStart w:id="0" w:name="_GoBack"/>
      <w:bookmarkEnd w:id="0"/>
      <w:r>
        <w:t>Garmerwolde / 1851</w:t>
      </w:r>
    </w:p>
    <w:p w14:paraId="235685CC" w14:textId="77777777" w:rsidR="00000000" w:rsidRDefault="00E34DBC">
      <w:pPr>
        <w:pStyle w:val="Heading2"/>
        <w:rPr>
          <w:i w:val="0"/>
          <w:iCs/>
        </w:rPr>
      </w:pPr>
      <w:r>
        <w:rPr>
          <w:i w:val="0"/>
          <w:iCs/>
        </w:rPr>
        <w:t>Hervormde Kerk</w:t>
      </w:r>
    </w:p>
    <w:p w14:paraId="4957A592" w14:textId="77777777" w:rsidR="00000000" w:rsidRDefault="00E34DBC">
      <w:pPr>
        <w:pStyle w:val="T1"/>
        <w:rPr>
          <w:i/>
          <w:iCs/>
          <w:lang w:val="nl-NL"/>
        </w:rPr>
      </w:pPr>
    </w:p>
    <w:p w14:paraId="4277B04D" w14:textId="77777777" w:rsidR="00000000" w:rsidRDefault="00E34DBC">
      <w:pPr>
        <w:pStyle w:val="T1"/>
        <w:jc w:val="left"/>
        <w:rPr>
          <w:i/>
          <w:iCs/>
          <w:lang w:val="nl-NL"/>
        </w:rPr>
      </w:pPr>
      <w:r>
        <w:rPr>
          <w:i/>
          <w:iCs/>
          <w:lang w:val="nl-NL"/>
        </w:rPr>
        <w:t>Driebeukige bakstenen pseudo-basiliek uit 1851, ontstaan door verbouwing van een 14e-eeuwse kerk, waarvan nog de zuilen en scheibogen alsmede de van buiten niet toegankelijke mergelstenen toren zijn overbleven. Hoogaltaar</w:t>
      </w:r>
      <w:r>
        <w:rPr>
          <w:i/>
          <w:iCs/>
          <w:lang w:val="nl-NL"/>
        </w:rPr>
        <w:t xml:space="preserve"> in barokke vormen.</w:t>
      </w:r>
    </w:p>
    <w:p w14:paraId="04B340C9" w14:textId="77777777" w:rsidR="00000000" w:rsidRDefault="00E34DBC">
      <w:pPr>
        <w:pStyle w:val="T1"/>
        <w:jc w:val="left"/>
        <w:rPr>
          <w:lang w:val="nl-NL"/>
        </w:rPr>
      </w:pPr>
    </w:p>
    <w:p w14:paraId="6BC90515" w14:textId="77777777" w:rsidR="00000000" w:rsidRDefault="00E34DBC">
      <w:pPr>
        <w:pStyle w:val="T1"/>
        <w:jc w:val="left"/>
        <w:rPr>
          <w:lang w:val="nl-NL"/>
        </w:rPr>
      </w:pPr>
      <w:r>
        <w:rPr>
          <w:lang w:val="nl-NL"/>
        </w:rPr>
        <w:t>Kas: 1851</w:t>
      </w:r>
    </w:p>
    <w:p w14:paraId="19D4DAF6" w14:textId="77777777" w:rsidR="00000000" w:rsidRDefault="00E34DBC">
      <w:pPr>
        <w:pStyle w:val="Heading2"/>
        <w:rPr>
          <w:i w:val="0"/>
          <w:iCs/>
        </w:rPr>
      </w:pPr>
      <w:r>
        <w:rPr>
          <w:i w:val="0"/>
          <w:iCs/>
        </w:rPr>
        <w:t>Kunsthistorische aspecten</w:t>
      </w:r>
    </w:p>
    <w:p w14:paraId="15E0CB3D" w14:textId="77777777" w:rsidR="00000000" w:rsidRDefault="00E34DBC">
      <w:pPr>
        <w:pStyle w:val="T2Kunst"/>
        <w:jc w:val="left"/>
        <w:rPr>
          <w:lang w:val="nl-NL"/>
        </w:rPr>
      </w:pPr>
      <w:r>
        <w:rPr>
          <w:lang w:val="nl-NL"/>
        </w:rPr>
        <w:t>Het front van dit orgel is bijna een tweelingbroer van dat te Smilde uit 1841 (deel 1840-1849, 87-89), dat zijn ontstaan weer dankt aan een combinatie van de frontconcepten van Strijen (1840, deel 18</w:t>
      </w:r>
      <w:r>
        <w:rPr>
          <w:lang w:val="nl-NL"/>
        </w:rPr>
        <w:t>19-1840, 406-409) , van Van Oeckelen zelf, en Bellingwolde (1798, deel 1790-1818, 119-121) van Freytag. Wij zien ook hier een vrij uitgesproken hoofdwerk-bovenwerk aanduiding. Verder is het front opgebouwd uit een duidelijk aangegeven zelfstandige middenpa</w:t>
      </w:r>
      <w:r>
        <w:rPr>
          <w:lang w:val="nl-NL"/>
        </w:rPr>
        <w:t xml:space="preserve">rtij, bestaande uit een gedeelde ronde middentoren, geflankeerd bij het hoofdwerk door tweedelige licht geholde velden en bij het bovenwerk door ongedeelde velden, en uit twee zijgedeelten die bestaan uit driedelige velden en tweedelige zijtorens. </w:t>
      </w:r>
    </w:p>
    <w:p w14:paraId="6BE19BA7" w14:textId="77777777" w:rsidR="00000000" w:rsidRDefault="00E34DBC">
      <w:pPr>
        <w:pStyle w:val="T2Kunst"/>
        <w:jc w:val="left"/>
        <w:rPr>
          <w:lang w:val="nl-NL"/>
        </w:rPr>
      </w:pPr>
      <w:r>
        <w:rPr>
          <w:lang w:val="nl-NL"/>
        </w:rPr>
        <w:t xml:space="preserve">Geheel </w:t>
      </w:r>
      <w:r>
        <w:rPr>
          <w:lang w:val="nl-NL"/>
        </w:rPr>
        <w:t>ongewijzigd neemt Van Oeckelen zijn concept voor Smilde toch niet over. In de velden naast de middentoren is de scheiding tussen hoofd- en bovenwerk minder uitgesproken. In Smilde is daar een gesloten lijst aangebracht met aan de onderzijde een draperie en</w:t>
      </w:r>
      <w:r>
        <w:rPr>
          <w:lang w:val="nl-NL"/>
        </w:rPr>
        <w:t xml:space="preserve"> erboven een bladtak. In Garmerwolde is de gesloten lijst verdwenen en ziet men alleen nog een draperie en een rudimentair bladtakje. In deze velden lopen de labia nu naar buiten op, in Smilde lopen ze op die plaats af. Ook verder zijn er verschillen in la</w:t>
      </w:r>
      <w:r>
        <w:rPr>
          <w:lang w:val="nl-NL"/>
        </w:rPr>
        <w:t xml:space="preserve">biumverloop. Terwijl in Smilde in de beide tussenvelden van het hoofdwerk de labia een tegengesteld verloop hebben, zien wij in Garmerwolde op die plaats min of meer parallelle labiumlijnen. De lijsten tussen de etages van de hoofdwerkvelden hebben echter </w:t>
      </w:r>
      <w:r>
        <w:rPr>
          <w:lang w:val="nl-NL"/>
        </w:rPr>
        <w:t>het verloop van Smilde behouden, wat een sterk contrast teweeg brengt.</w:t>
      </w:r>
    </w:p>
    <w:p w14:paraId="491D5439" w14:textId="77777777" w:rsidR="00000000" w:rsidRDefault="00E34DBC">
      <w:pPr>
        <w:pStyle w:val="T2Kunst"/>
        <w:jc w:val="left"/>
        <w:rPr>
          <w:lang w:val="nl-NL"/>
        </w:rPr>
      </w:pPr>
      <w:r>
        <w:rPr>
          <w:lang w:val="nl-NL"/>
        </w:rPr>
        <w:t>In de decoratie zijn er grote overeenkomsten, maar ook belangrijke verschillen. Zo zijn in de voetlijsten, tussenlijsten en bovenlijsten tandingen aangebracht die in Smilde ontbreken. O</w:t>
      </w:r>
      <w:r>
        <w:rPr>
          <w:lang w:val="nl-NL"/>
        </w:rPr>
        <w:t>ok bij de blinderingen zijn overeenkomsten en verschillen vast te stellen. Terwijl in Smilde de draperieën de pijpuiteinden geheel afdekken, laten zij in Garmerwolde een deel daarvan onbedekt. Bij het hoofdwerk zijn hier op die plaatsen lauwertakken aangeb</w:t>
      </w:r>
      <w:r>
        <w:rPr>
          <w:lang w:val="nl-NL"/>
        </w:rPr>
        <w:t>racht. Ook veel andere vormen van Smilde vindt men bij dit orgel terug. De hoorns van overvloed in de buitenvelden van het hoofdwerk zijn bij beide orgels vrijwel identiek. Dat geldt ook voor de decoratie bij lijsten tussen de etages van deze velden: klein</w:t>
      </w:r>
      <w:r>
        <w:rPr>
          <w:lang w:val="nl-NL"/>
        </w:rPr>
        <w:t xml:space="preserve">e draperietjes met liggende takken met een bloem in het midden. Bij de pijpvoeten van de buitenste velden van het bovenwerk zijn de vormen ook gelijk aan die in Smilde, alleen zijn de blinderingen hier verdubbeld. Opmerkelijk is dat de benedenblinderingen </w:t>
      </w:r>
      <w:r>
        <w:rPr>
          <w:lang w:val="nl-NL"/>
        </w:rPr>
        <w:t>van de beide etages van de middentoren van plaats zijn verwisseld. Daardoor hebben de drie boventorens nu dezelfde benedenblinderingen: twee naar buiten uitlopende takken, in het midden door een lint bijeen gebonden. Onder in de benedentoren ziet men nu tw</w:t>
      </w:r>
      <w:r>
        <w:rPr>
          <w:lang w:val="nl-NL"/>
        </w:rPr>
        <w:t>ee brede takken met rozetten in het midden, ongeveer zoals in benedenblindering van de boventoren in Smilde. De aandacht verdient nog de decoratie boven in de benedenetage van de middentoren: in Smilde ziet men daar een ornament dat aan vleermuisvleugels h</w:t>
      </w:r>
      <w:r>
        <w:rPr>
          <w:lang w:val="nl-NL"/>
        </w:rPr>
        <w:t xml:space="preserve">erinnert, met in het midden </w:t>
      </w:r>
      <w:r>
        <w:rPr>
          <w:lang w:val="nl-NL"/>
        </w:rPr>
        <w:lastRenderedPageBreak/>
        <w:t>een soort korenaren. Dit ziet men hier ook, zij het dat de vleugels zijn verrijkt met bloemrozetten en dat de aren behoorlijk wat volumineuzer zijn geworden. De bladmotieven bij de pijpvoeten in de benedenvelden van het hoofdwer</w:t>
      </w:r>
      <w:r>
        <w:rPr>
          <w:lang w:val="nl-NL"/>
        </w:rPr>
        <w:t xml:space="preserve">k zijn ongeveer gelijk aan die in Smilde, alleen forser van uitvoering. Ook het verschil in kleur is van belang. In Smilde zijn de blinderingen uniform verguld, in Garmerwolde zijn de bladelementen grotendeels groen met hier en daar een verguld onderdeel. </w:t>
      </w:r>
    </w:p>
    <w:p w14:paraId="0534E09C" w14:textId="77777777" w:rsidR="00000000" w:rsidRDefault="00E34DBC">
      <w:pPr>
        <w:pStyle w:val="T2Kunst"/>
        <w:jc w:val="left"/>
        <w:rPr>
          <w:lang w:val="nl-NL"/>
        </w:rPr>
      </w:pPr>
      <w:r>
        <w:rPr>
          <w:lang w:val="nl-NL"/>
        </w:rPr>
        <w:t>In Strijen en Smilde ziet men beelden aan weerszijden van het orgel. Hier ziet men breed uitwaaierende vleugelstukken, waarvan de basiselementen worden gevormd door twee bebladerde S-voluten met rozetten. De torenbekroningen zijn, evenals te Smilde, in ve</w:t>
      </w:r>
      <w:r>
        <w:rPr>
          <w:lang w:val="nl-NL"/>
        </w:rPr>
        <w:t>rhouding tot de grote decoratieve rijkdom van het orgel zelf, wat sober uitgevallen: op de middentoren een lier, op de zijtorens vazen met vierkante oren.</w:t>
      </w:r>
    </w:p>
    <w:p w14:paraId="5899623D" w14:textId="77777777" w:rsidR="00000000" w:rsidRDefault="00E34DBC">
      <w:pPr>
        <w:pStyle w:val="T1"/>
        <w:jc w:val="left"/>
        <w:rPr>
          <w:lang w:val="nl-NL"/>
        </w:rPr>
      </w:pPr>
    </w:p>
    <w:p w14:paraId="0F5AA664" w14:textId="77777777" w:rsidR="00000000" w:rsidRDefault="00E34DBC">
      <w:pPr>
        <w:pStyle w:val="T3Lit"/>
        <w:jc w:val="left"/>
        <w:rPr>
          <w:b/>
          <w:bCs/>
          <w:lang w:val="nl-NL"/>
        </w:rPr>
      </w:pPr>
      <w:r>
        <w:rPr>
          <w:b/>
          <w:bCs/>
          <w:lang w:val="nl-NL"/>
        </w:rPr>
        <w:t>Literatuur</w:t>
      </w:r>
    </w:p>
    <w:p w14:paraId="23ADF0D8" w14:textId="77777777" w:rsidR="00000000" w:rsidRDefault="00E34DBC">
      <w:pPr>
        <w:pStyle w:val="T3Lit"/>
        <w:jc w:val="left"/>
        <w:rPr>
          <w:lang w:val="nl-NL"/>
        </w:rPr>
      </w:pPr>
      <w:r>
        <w:rPr>
          <w:i/>
          <w:lang w:val="nl-NL"/>
        </w:rPr>
        <w:t>Boekzaal</w:t>
      </w:r>
      <w:r>
        <w:rPr>
          <w:lang w:val="nl-NL"/>
        </w:rPr>
        <w:t xml:space="preserve"> 1851B, 252-253.</w:t>
      </w:r>
    </w:p>
    <w:p w14:paraId="62FD4FE1" w14:textId="77777777" w:rsidR="00000000" w:rsidRDefault="00E34DBC">
      <w:pPr>
        <w:pStyle w:val="T3Lit"/>
        <w:jc w:val="left"/>
        <w:rPr>
          <w:lang w:val="nl-NL"/>
        </w:rPr>
      </w:pPr>
      <w:r>
        <w:rPr>
          <w:i/>
          <w:lang w:val="nl-NL"/>
        </w:rPr>
        <w:t>Broekhuyzen</w:t>
      </w:r>
      <w:r>
        <w:rPr>
          <w:iCs/>
          <w:lang w:val="nl-NL"/>
        </w:rPr>
        <w:t>,</w:t>
      </w:r>
      <w:r>
        <w:rPr>
          <w:i/>
          <w:lang w:val="nl-NL"/>
        </w:rPr>
        <w:t xml:space="preserve"> </w:t>
      </w:r>
      <w:r>
        <w:rPr>
          <w:lang w:val="nl-NL"/>
        </w:rPr>
        <w:t>G86.</w:t>
      </w:r>
    </w:p>
    <w:p w14:paraId="2AEE5A88" w14:textId="77777777" w:rsidR="00000000" w:rsidRDefault="00E34DBC">
      <w:pPr>
        <w:pStyle w:val="T3Lit"/>
        <w:jc w:val="left"/>
        <w:rPr>
          <w:lang w:val="nl-NL"/>
        </w:rPr>
      </w:pPr>
      <w:r>
        <w:rPr>
          <w:i/>
          <w:lang w:val="nl-NL"/>
        </w:rPr>
        <w:t>Het Groninger Orgelbezit van Adorp tot Zijldij</w:t>
      </w:r>
      <w:r>
        <w:rPr>
          <w:i/>
          <w:lang w:val="nl-NL"/>
        </w:rPr>
        <w:t>k V Fivelingo</w:t>
      </w:r>
      <w:r>
        <w:rPr>
          <w:lang w:val="nl-NL"/>
        </w:rPr>
        <w:t>. Groningen, 1998, 86-87.</w:t>
      </w:r>
    </w:p>
    <w:p w14:paraId="1513ED8C" w14:textId="77777777" w:rsidR="00000000" w:rsidRDefault="00E34DBC">
      <w:pPr>
        <w:pStyle w:val="T3Lit"/>
        <w:jc w:val="left"/>
        <w:rPr>
          <w:lang w:val="nl-NL"/>
        </w:rPr>
      </w:pPr>
      <w:r>
        <w:rPr>
          <w:lang w:val="nl-NL"/>
        </w:rPr>
        <w:t xml:space="preserve">Lex Gunnink, </w:t>
      </w:r>
      <w:r>
        <w:rPr>
          <w:i/>
          <w:iCs/>
          <w:lang w:val="nl-NL"/>
        </w:rPr>
        <w:t>Repertorium van de orgels gebouwd door Petrus van Oeckelen, orgelmaker te Harendermolen (Groningen)</w:t>
      </w:r>
      <w:r>
        <w:rPr>
          <w:lang w:val="nl-NL"/>
        </w:rPr>
        <w:t>. Zwolle, 1990, 40-43.</w:t>
      </w:r>
    </w:p>
    <w:p w14:paraId="388CDB0B" w14:textId="77777777" w:rsidR="00000000" w:rsidRDefault="00E34DBC">
      <w:pPr>
        <w:pStyle w:val="T3Lit"/>
        <w:jc w:val="left"/>
        <w:rPr>
          <w:lang w:val="nl-NL"/>
        </w:rPr>
      </w:pPr>
      <w:r>
        <w:rPr>
          <w:i/>
          <w:lang w:val="nl-NL"/>
        </w:rPr>
        <w:t>De Orgelkrant</w:t>
      </w:r>
      <w:r>
        <w:rPr>
          <w:iCs/>
          <w:lang w:val="nl-NL"/>
        </w:rPr>
        <w:t>,</w:t>
      </w:r>
      <w:r>
        <w:rPr>
          <w:lang w:val="nl-NL"/>
        </w:rPr>
        <w:t xml:space="preserve"> 3/12 (1998), 6.</w:t>
      </w:r>
    </w:p>
    <w:p w14:paraId="0EBBFDE8" w14:textId="77777777" w:rsidR="00000000" w:rsidRDefault="00E34DBC">
      <w:pPr>
        <w:pStyle w:val="T3Lit"/>
        <w:jc w:val="left"/>
        <w:rPr>
          <w:lang w:val="nl-NL"/>
        </w:rPr>
      </w:pPr>
    </w:p>
    <w:p w14:paraId="5D0856A4" w14:textId="77777777" w:rsidR="00000000" w:rsidRDefault="00E34DBC">
      <w:pPr>
        <w:pStyle w:val="T3Lit"/>
        <w:jc w:val="left"/>
        <w:rPr>
          <w:lang w:val="nl-NL"/>
        </w:rPr>
      </w:pPr>
      <w:r>
        <w:rPr>
          <w:lang w:val="nl-NL"/>
        </w:rPr>
        <w:t>Monumentnummer 9780</w:t>
      </w:r>
    </w:p>
    <w:p w14:paraId="23F0B59C" w14:textId="77777777" w:rsidR="00000000" w:rsidRDefault="00E34DBC">
      <w:pPr>
        <w:pStyle w:val="T3Lit"/>
        <w:jc w:val="left"/>
        <w:rPr>
          <w:lang w:val="nl-NL"/>
        </w:rPr>
      </w:pPr>
      <w:r>
        <w:rPr>
          <w:lang w:val="nl-NL"/>
        </w:rPr>
        <w:t>Orgelnummer 475</w:t>
      </w:r>
    </w:p>
    <w:p w14:paraId="6473E7F4" w14:textId="77777777" w:rsidR="00000000" w:rsidRDefault="00E34DBC">
      <w:pPr>
        <w:pStyle w:val="T1"/>
        <w:jc w:val="left"/>
        <w:rPr>
          <w:lang w:val="nl-NL"/>
        </w:rPr>
      </w:pPr>
    </w:p>
    <w:p w14:paraId="4D966404" w14:textId="77777777" w:rsidR="00000000" w:rsidRDefault="00E34DBC">
      <w:pPr>
        <w:pStyle w:val="Heading2"/>
        <w:rPr>
          <w:i w:val="0"/>
          <w:iCs/>
        </w:rPr>
      </w:pPr>
      <w:r>
        <w:rPr>
          <w:i w:val="0"/>
          <w:iCs/>
        </w:rPr>
        <w:t>Historische g</w:t>
      </w:r>
      <w:r>
        <w:rPr>
          <w:i w:val="0"/>
          <w:iCs/>
        </w:rPr>
        <w:t>egevens</w:t>
      </w:r>
    </w:p>
    <w:p w14:paraId="1D87C845" w14:textId="77777777" w:rsidR="00000000" w:rsidRDefault="00E34DBC">
      <w:pPr>
        <w:pStyle w:val="T1"/>
        <w:jc w:val="left"/>
        <w:rPr>
          <w:lang w:val="nl-NL"/>
        </w:rPr>
      </w:pPr>
    </w:p>
    <w:p w14:paraId="7D1AB83C" w14:textId="77777777" w:rsidR="00000000" w:rsidRDefault="00E34DBC">
      <w:pPr>
        <w:pStyle w:val="T1"/>
        <w:jc w:val="left"/>
        <w:rPr>
          <w:lang w:val="nl-NL"/>
        </w:rPr>
      </w:pPr>
      <w:r>
        <w:rPr>
          <w:lang w:val="nl-NL"/>
        </w:rPr>
        <w:t>Bouwer</w:t>
      </w:r>
    </w:p>
    <w:p w14:paraId="051AC658" w14:textId="77777777" w:rsidR="00000000" w:rsidRDefault="00E34DBC">
      <w:pPr>
        <w:pStyle w:val="T1"/>
        <w:jc w:val="left"/>
        <w:rPr>
          <w:lang w:val="nl-NL"/>
        </w:rPr>
      </w:pPr>
      <w:r>
        <w:rPr>
          <w:lang w:val="nl-NL"/>
        </w:rPr>
        <w:t>P. van Oeckelen</w:t>
      </w:r>
    </w:p>
    <w:p w14:paraId="6F37CAD9" w14:textId="77777777" w:rsidR="00000000" w:rsidRDefault="00E34DBC">
      <w:pPr>
        <w:pStyle w:val="T1"/>
        <w:jc w:val="left"/>
        <w:rPr>
          <w:lang w:val="nl-NL"/>
        </w:rPr>
      </w:pPr>
    </w:p>
    <w:p w14:paraId="4A6DDF77" w14:textId="77777777" w:rsidR="00000000" w:rsidRDefault="00E34DBC">
      <w:pPr>
        <w:pStyle w:val="T1"/>
        <w:jc w:val="left"/>
        <w:rPr>
          <w:lang w:val="nl-NL"/>
        </w:rPr>
      </w:pPr>
      <w:r>
        <w:rPr>
          <w:lang w:val="nl-NL"/>
        </w:rPr>
        <w:t>Jaar van oplevering</w:t>
      </w:r>
    </w:p>
    <w:p w14:paraId="7422C326" w14:textId="77777777" w:rsidR="00000000" w:rsidRDefault="00E34DBC">
      <w:pPr>
        <w:pStyle w:val="T1"/>
        <w:jc w:val="left"/>
        <w:rPr>
          <w:lang w:val="nl-NL"/>
        </w:rPr>
      </w:pPr>
      <w:r>
        <w:rPr>
          <w:lang w:val="nl-NL"/>
        </w:rPr>
        <w:t>1851</w:t>
      </w:r>
    </w:p>
    <w:p w14:paraId="74A590B9" w14:textId="77777777" w:rsidR="00000000" w:rsidRDefault="00E34DBC">
      <w:pPr>
        <w:pStyle w:val="T1"/>
        <w:jc w:val="left"/>
        <w:rPr>
          <w:lang w:val="nl-NL"/>
        </w:rPr>
      </w:pPr>
    </w:p>
    <w:p w14:paraId="0EADF63B" w14:textId="77777777" w:rsidR="00000000" w:rsidRDefault="00E34DBC">
      <w:pPr>
        <w:pStyle w:val="T1"/>
        <w:jc w:val="left"/>
        <w:rPr>
          <w:lang w:val="nl-NL"/>
        </w:rPr>
      </w:pPr>
      <w:r>
        <w:rPr>
          <w:lang w:val="nl-NL"/>
        </w:rPr>
        <w:t>H. Vegter 1943</w:t>
      </w:r>
    </w:p>
    <w:p w14:paraId="42CBF400" w14:textId="77777777" w:rsidR="00000000" w:rsidRDefault="00E34DBC">
      <w:pPr>
        <w:pStyle w:val="T1"/>
        <w:jc w:val="left"/>
        <w:rPr>
          <w:lang w:val="nl-NL"/>
        </w:rPr>
      </w:pPr>
      <w:r>
        <w:rPr>
          <w:lang w:val="nl-NL"/>
        </w:rPr>
        <w:t>.</w:t>
      </w:r>
      <w:r>
        <w:rPr>
          <w:lang w:val="nl-NL"/>
        </w:rPr>
        <w:tab/>
        <w:t>schoonmaak en herstel in kader kerkrestauratie</w:t>
      </w:r>
    </w:p>
    <w:p w14:paraId="255C712E" w14:textId="77777777" w:rsidR="00000000" w:rsidRDefault="00E34DBC">
      <w:pPr>
        <w:pStyle w:val="T1"/>
        <w:jc w:val="left"/>
        <w:rPr>
          <w:lang w:val="nl-NL"/>
        </w:rPr>
      </w:pPr>
      <w:r>
        <w:rPr>
          <w:lang w:val="nl-NL"/>
        </w:rPr>
        <w:t>.</w:t>
      </w:r>
      <w:r>
        <w:rPr>
          <w:lang w:val="nl-NL"/>
        </w:rPr>
        <w:tab/>
        <w:t>twee van de drie spaanbalgen verwijderd</w:t>
      </w:r>
    </w:p>
    <w:p w14:paraId="666EA8A2" w14:textId="77777777" w:rsidR="00000000" w:rsidRDefault="00E34DBC">
      <w:pPr>
        <w:pStyle w:val="T1"/>
        <w:jc w:val="left"/>
        <w:rPr>
          <w:lang w:val="nl-NL"/>
        </w:rPr>
      </w:pPr>
    </w:p>
    <w:p w14:paraId="3E482E29" w14:textId="77777777" w:rsidR="00000000" w:rsidRDefault="00E34DBC">
      <w:pPr>
        <w:pStyle w:val="T1"/>
        <w:jc w:val="left"/>
        <w:rPr>
          <w:lang w:val="nl-NL"/>
        </w:rPr>
      </w:pPr>
      <w:r>
        <w:rPr>
          <w:lang w:val="nl-NL"/>
        </w:rPr>
        <w:t>H.J. Vierdag 1964</w:t>
      </w:r>
    </w:p>
    <w:p w14:paraId="721FB687" w14:textId="77777777" w:rsidR="00000000" w:rsidRDefault="00E34DBC">
      <w:pPr>
        <w:pStyle w:val="T1"/>
        <w:jc w:val="left"/>
        <w:rPr>
          <w:lang w:val="nl-NL"/>
        </w:rPr>
      </w:pPr>
      <w:r>
        <w:rPr>
          <w:lang w:val="nl-NL"/>
        </w:rPr>
        <w:t>.</w:t>
      </w:r>
      <w:r>
        <w:rPr>
          <w:lang w:val="nl-NL"/>
        </w:rPr>
        <w:tab/>
        <w:t>aard van de werkzaamheden onbekend</w:t>
      </w:r>
    </w:p>
    <w:p w14:paraId="45AA5EDD" w14:textId="77777777" w:rsidR="00000000" w:rsidRDefault="00E34DBC">
      <w:pPr>
        <w:pStyle w:val="T1"/>
        <w:jc w:val="left"/>
        <w:rPr>
          <w:lang w:val="nl-NL"/>
        </w:rPr>
      </w:pPr>
      <w:r>
        <w:rPr>
          <w:lang w:val="nl-NL"/>
        </w:rPr>
        <w:t>.</w:t>
      </w:r>
      <w:r>
        <w:rPr>
          <w:lang w:val="nl-NL"/>
        </w:rPr>
        <w:tab/>
        <w:t>tijdens deze werkzaamheden pijpwe</w:t>
      </w:r>
      <w:r>
        <w:rPr>
          <w:lang w:val="nl-NL"/>
        </w:rPr>
        <w:t>rk Fagot 16' en Trompet 8' HW verdwenen</w:t>
      </w:r>
    </w:p>
    <w:p w14:paraId="34062E03" w14:textId="77777777" w:rsidR="00000000" w:rsidRDefault="00E34DBC">
      <w:pPr>
        <w:pStyle w:val="T1"/>
        <w:jc w:val="left"/>
        <w:rPr>
          <w:lang w:val="nl-NL"/>
        </w:rPr>
      </w:pPr>
    </w:p>
    <w:p w14:paraId="6C1FE7E1" w14:textId="77777777" w:rsidR="00000000" w:rsidRDefault="00E34DBC">
      <w:pPr>
        <w:pStyle w:val="T1"/>
        <w:jc w:val="left"/>
        <w:rPr>
          <w:lang w:val="nl-NL"/>
        </w:rPr>
      </w:pPr>
      <w:r>
        <w:rPr>
          <w:lang w:val="nl-NL"/>
        </w:rPr>
        <w:t>Mense Ruiter 1996</w:t>
      </w:r>
    </w:p>
    <w:p w14:paraId="1F0F84D2" w14:textId="77777777" w:rsidR="00000000" w:rsidRDefault="00E34DBC">
      <w:pPr>
        <w:pStyle w:val="T1"/>
        <w:jc w:val="left"/>
        <w:rPr>
          <w:lang w:val="nl-NL"/>
        </w:rPr>
      </w:pPr>
      <w:r>
        <w:rPr>
          <w:lang w:val="nl-NL"/>
        </w:rPr>
        <w:t>.</w:t>
      </w:r>
      <w:r>
        <w:rPr>
          <w:lang w:val="nl-NL"/>
        </w:rPr>
        <w:tab/>
        <w:t>deelrestauratie</w:t>
      </w:r>
    </w:p>
    <w:p w14:paraId="31673D4A" w14:textId="77777777" w:rsidR="00000000" w:rsidRDefault="00E34DBC">
      <w:pPr>
        <w:pStyle w:val="T1"/>
        <w:jc w:val="left"/>
        <w:rPr>
          <w:lang w:val="nl-NL"/>
        </w:rPr>
      </w:pPr>
      <w:r>
        <w:rPr>
          <w:lang w:val="nl-NL"/>
        </w:rPr>
        <w:t>.</w:t>
      </w:r>
      <w:r>
        <w:rPr>
          <w:lang w:val="nl-NL"/>
        </w:rPr>
        <w:tab/>
        <w:t>windladen en houten pijpwerk gerestaureerd</w:t>
      </w:r>
    </w:p>
    <w:p w14:paraId="60A700EB" w14:textId="77777777" w:rsidR="00000000" w:rsidRDefault="00E34DBC">
      <w:pPr>
        <w:pStyle w:val="T1"/>
        <w:jc w:val="left"/>
        <w:rPr>
          <w:lang w:val="nl-NL"/>
        </w:rPr>
      </w:pPr>
      <w:r>
        <w:rPr>
          <w:lang w:val="nl-NL"/>
        </w:rPr>
        <w:t>.</w:t>
      </w:r>
      <w:r>
        <w:rPr>
          <w:lang w:val="nl-NL"/>
        </w:rPr>
        <w:tab/>
        <w:t>pijpwerk Voxhumana 8' BW opgeslagen</w:t>
      </w:r>
    </w:p>
    <w:p w14:paraId="01DB2AB1" w14:textId="77777777" w:rsidR="00000000" w:rsidRDefault="00E34DBC">
      <w:pPr>
        <w:pStyle w:val="T1"/>
        <w:jc w:val="left"/>
        <w:rPr>
          <w:lang w:val="nl-NL"/>
        </w:rPr>
      </w:pPr>
    </w:p>
    <w:p w14:paraId="50016A51" w14:textId="77777777" w:rsidR="00000000" w:rsidRDefault="00E34DBC">
      <w:pPr>
        <w:pStyle w:val="T1"/>
        <w:jc w:val="left"/>
        <w:rPr>
          <w:lang w:val="nl-NL"/>
        </w:rPr>
      </w:pPr>
      <w:r>
        <w:rPr>
          <w:lang w:val="nl-NL"/>
        </w:rPr>
        <w:t>Mense Ruiter 1998</w:t>
      </w:r>
    </w:p>
    <w:p w14:paraId="61589119" w14:textId="77777777" w:rsidR="00000000" w:rsidRDefault="00E34DBC">
      <w:pPr>
        <w:pStyle w:val="T1"/>
        <w:ind w:left="705" w:hanging="705"/>
        <w:jc w:val="left"/>
        <w:rPr>
          <w:lang w:val="nl-NL"/>
        </w:rPr>
      </w:pPr>
      <w:r>
        <w:rPr>
          <w:lang w:val="nl-NL"/>
        </w:rPr>
        <w:t>.</w:t>
      </w:r>
      <w:r>
        <w:rPr>
          <w:lang w:val="nl-NL"/>
        </w:rPr>
        <w:tab/>
        <w:t xml:space="preserve">tongwerken HW gereconstrueerd, met gebruikmaking van Van Oeckelen-pijpwerk </w:t>
      </w:r>
      <w:r>
        <w:rPr>
          <w:lang w:val="nl-NL"/>
        </w:rPr>
        <w:t>van elders</w:t>
      </w:r>
    </w:p>
    <w:p w14:paraId="1DC35D9A" w14:textId="77777777" w:rsidR="00000000" w:rsidRDefault="00E34DBC">
      <w:pPr>
        <w:pStyle w:val="T1"/>
        <w:jc w:val="left"/>
        <w:rPr>
          <w:lang w:val="nl-NL"/>
        </w:rPr>
      </w:pPr>
      <w:r>
        <w:rPr>
          <w:lang w:val="nl-NL"/>
        </w:rPr>
        <w:t>.</w:t>
      </w:r>
      <w:r>
        <w:rPr>
          <w:lang w:val="nl-NL"/>
        </w:rPr>
        <w:tab/>
        <w:t>stevels Voxhumana 8' BW vernieuwd, register herplaatst</w:t>
      </w:r>
    </w:p>
    <w:p w14:paraId="6AEA9789" w14:textId="77777777" w:rsidR="00000000" w:rsidRDefault="00E34DBC">
      <w:pPr>
        <w:pStyle w:val="T1"/>
        <w:jc w:val="left"/>
        <w:rPr>
          <w:lang w:val="nl-NL"/>
        </w:rPr>
      </w:pPr>
    </w:p>
    <w:p w14:paraId="44C4649F" w14:textId="77777777" w:rsidR="00000000" w:rsidRDefault="00E34DBC">
      <w:pPr>
        <w:pStyle w:val="Heading2"/>
        <w:rPr>
          <w:i w:val="0"/>
          <w:iCs/>
        </w:rPr>
      </w:pPr>
      <w:r>
        <w:rPr>
          <w:i w:val="0"/>
          <w:iCs/>
        </w:rPr>
        <w:t>Technische gegevens</w:t>
      </w:r>
    </w:p>
    <w:p w14:paraId="3D54F95C" w14:textId="77777777" w:rsidR="00000000" w:rsidRDefault="00E34DBC">
      <w:pPr>
        <w:pStyle w:val="T1"/>
        <w:jc w:val="left"/>
        <w:rPr>
          <w:lang w:val="nl-NL"/>
        </w:rPr>
      </w:pPr>
    </w:p>
    <w:p w14:paraId="7FEF10D7" w14:textId="77777777" w:rsidR="00000000" w:rsidRDefault="00E34DBC">
      <w:pPr>
        <w:pStyle w:val="T1"/>
        <w:jc w:val="left"/>
        <w:rPr>
          <w:lang w:val="nl-NL"/>
        </w:rPr>
      </w:pPr>
      <w:r>
        <w:rPr>
          <w:lang w:val="nl-NL"/>
        </w:rPr>
        <w:t>Werkindeling</w:t>
      </w:r>
    </w:p>
    <w:p w14:paraId="116600D1" w14:textId="77777777" w:rsidR="00000000" w:rsidRDefault="00E34DBC">
      <w:pPr>
        <w:pStyle w:val="T1"/>
        <w:jc w:val="left"/>
        <w:rPr>
          <w:lang w:val="nl-NL"/>
        </w:rPr>
      </w:pPr>
      <w:r>
        <w:rPr>
          <w:lang w:val="nl-NL"/>
        </w:rPr>
        <w:t>hoofdwerk, bovenwerk, aangehangen pedaal</w:t>
      </w:r>
    </w:p>
    <w:p w14:paraId="113A1D62" w14:textId="77777777" w:rsidR="00000000" w:rsidRDefault="00E34DBC">
      <w:pPr>
        <w:pStyle w:val="T1"/>
        <w:jc w:val="left"/>
        <w:rPr>
          <w:lang w:val="nl-NL"/>
        </w:rPr>
      </w:pPr>
    </w:p>
    <w:p w14:paraId="7D85E8B4" w14:textId="77777777" w:rsidR="00000000" w:rsidRDefault="00E34DBC">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809"/>
        <w:gridCol w:w="1134"/>
        <w:gridCol w:w="1701"/>
        <w:gridCol w:w="709"/>
      </w:tblGrid>
      <w:tr w:rsidR="00000000" w14:paraId="5554DA12" w14:textId="77777777">
        <w:tblPrEx>
          <w:tblCellMar>
            <w:top w:w="0" w:type="dxa"/>
            <w:bottom w:w="0" w:type="dxa"/>
          </w:tblCellMar>
        </w:tblPrEx>
        <w:tc>
          <w:tcPr>
            <w:tcW w:w="1809" w:type="dxa"/>
          </w:tcPr>
          <w:p w14:paraId="153D32C3" w14:textId="77777777" w:rsidR="00000000" w:rsidRDefault="00E34DBC">
            <w:pPr>
              <w:pStyle w:val="T4dispositie"/>
              <w:jc w:val="left"/>
              <w:rPr>
                <w:i/>
                <w:iCs/>
                <w:lang w:val="nl-NL"/>
              </w:rPr>
            </w:pPr>
            <w:r>
              <w:rPr>
                <w:i/>
                <w:iCs/>
                <w:lang w:val="nl-NL"/>
              </w:rPr>
              <w:t>Hoofdwerk (I)</w:t>
            </w:r>
          </w:p>
          <w:p w14:paraId="67D10F92" w14:textId="77777777" w:rsidR="00000000" w:rsidRDefault="00E34DBC">
            <w:pPr>
              <w:pStyle w:val="T4dispositie"/>
              <w:jc w:val="left"/>
              <w:rPr>
                <w:lang w:val="nl-NL"/>
              </w:rPr>
            </w:pPr>
            <w:r>
              <w:rPr>
                <w:lang w:val="nl-NL"/>
              </w:rPr>
              <w:t>11 stemmen</w:t>
            </w:r>
          </w:p>
          <w:p w14:paraId="5A4F3EBC" w14:textId="77777777" w:rsidR="00000000" w:rsidRDefault="00E34DBC">
            <w:pPr>
              <w:pStyle w:val="T4dispositie"/>
              <w:jc w:val="left"/>
              <w:rPr>
                <w:lang w:val="nl-NL"/>
              </w:rPr>
            </w:pPr>
          </w:p>
          <w:p w14:paraId="2D26A550" w14:textId="77777777" w:rsidR="00000000" w:rsidRDefault="00E34DBC">
            <w:pPr>
              <w:pStyle w:val="T4dispositie"/>
              <w:jc w:val="left"/>
              <w:rPr>
                <w:lang w:val="nl-NL"/>
              </w:rPr>
            </w:pPr>
            <w:r>
              <w:rPr>
                <w:lang w:val="nl-NL"/>
              </w:rPr>
              <w:t>Bourdon</w:t>
            </w:r>
          </w:p>
          <w:p w14:paraId="3EA0C0EF" w14:textId="77777777" w:rsidR="00000000" w:rsidRDefault="00E34DBC">
            <w:pPr>
              <w:pStyle w:val="T4dispositie"/>
              <w:jc w:val="left"/>
              <w:rPr>
                <w:lang w:val="nl-NL"/>
              </w:rPr>
            </w:pPr>
            <w:r>
              <w:rPr>
                <w:lang w:val="nl-NL"/>
              </w:rPr>
              <w:t>Prestant D</w:t>
            </w:r>
          </w:p>
          <w:p w14:paraId="3816669E" w14:textId="77777777" w:rsidR="00000000" w:rsidRDefault="00E34DBC">
            <w:pPr>
              <w:pStyle w:val="T4dispositie"/>
              <w:jc w:val="left"/>
              <w:rPr>
                <w:lang w:val="nl-NL"/>
              </w:rPr>
            </w:pPr>
            <w:r>
              <w:rPr>
                <w:lang w:val="nl-NL"/>
              </w:rPr>
              <w:t>Prestant</w:t>
            </w:r>
          </w:p>
          <w:p w14:paraId="4E6B946A" w14:textId="77777777" w:rsidR="00000000" w:rsidRDefault="00E34DBC">
            <w:pPr>
              <w:pStyle w:val="T4dispositie"/>
              <w:jc w:val="left"/>
              <w:rPr>
                <w:lang w:val="nl-NL"/>
              </w:rPr>
            </w:pPr>
            <w:r>
              <w:rPr>
                <w:lang w:val="nl-NL"/>
              </w:rPr>
              <w:t>Gedakt</w:t>
            </w:r>
          </w:p>
          <w:p w14:paraId="10297842" w14:textId="77777777" w:rsidR="00000000" w:rsidRDefault="00E34DBC">
            <w:pPr>
              <w:pStyle w:val="T4dispositie"/>
              <w:jc w:val="left"/>
              <w:rPr>
                <w:lang w:val="nl-NL"/>
              </w:rPr>
            </w:pPr>
            <w:r>
              <w:rPr>
                <w:lang w:val="nl-NL"/>
              </w:rPr>
              <w:t>Octaaf</w:t>
            </w:r>
          </w:p>
          <w:p w14:paraId="21F735F9" w14:textId="77777777" w:rsidR="00000000" w:rsidRDefault="00E34DBC">
            <w:pPr>
              <w:pStyle w:val="T4dispositie"/>
              <w:jc w:val="left"/>
              <w:rPr>
                <w:lang w:val="nl-NL"/>
              </w:rPr>
            </w:pPr>
            <w:r>
              <w:rPr>
                <w:lang w:val="nl-NL"/>
              </w:rPr>
              <w:t>Nagthoorn</w:t>
            </w:r>
          </w:p>
          <w:p w14:paraId="23DE5B90" w14:textId="77777777" w:rsidR="00000000" w:rsidRDefault="00E34DBC">
            <w:pPr>
              <w:pStyle w:val="T4dispositie"/>
              <w:jc w:val="left"/>
              <w:rPr>
                <w:lang w:val="nl-NL"/>
              </w:rPr>
            </w:pPr>
            <w:r>
              <w:rPr>
                <w:lang w:val="nl-NL"/>
              </w:rPr>
              <w:t>Quint Gedekt</w:t>
            </w:r>
          </w:p>
          <w:p w14:paraId="246B6F71" w14:textId="77777777" w:rsidR="00000000" w:rsidRDefault="00E34DBC">
            <w:pPr>
              <w:pStyle w:val="T4dispositie"/>
              <w:jc w:val="left"/>
              <w:rPr>
                <w:lang w:val="nl-NL"/>
              </w:rPr>
            </w:pPr>
            <w:r>
              <w:rPr>
                <w:lang w:val="nl-NL"/>
              </w:rPr>
              <w:t>Octaaf</w:t>
            </w:r>
          </w:p>
          <w:p w14:paraId="489F0A82" w14:textId="77777777" w:rsidR="00000000" w:rsidRDefault="00E34DBC">
            <w:pPr>
              <w:pStyle w:val="T4dispositie"/>
              <w:jc w:val="left"/>
              <w:rPr>
                <w:lang w:val="nl-NL"/>
              </w:rPr>
            </w:pPr>
            <w:r>
              <w:rPr>
                <w:lang w:val="nl-NL"/>
              </w:rPr>
              <w:t>Mi</w:t>
            </w:r>
            <w:r>
              <w:rPr>
                <w:lang w:val="nl-NL"/>
              </w:rPr>
              <w:t>xtuur B/D</w:t>
            </w:r>
          </w:p>
          <w:p w14:paraId="1862E982" w14:textId="77777777" w:rsidR="00000000" w:rsidRDefault="00E34DBC">
            <w:pPr>
              <w:pStyle w:val="T4dispositie"/>
              <w:jc w:val="left"/>
              <w:rPr>
                <w:lang w:val="nl-NL"/>
              </w:rPr>
            </w:pPr>
            <w:r>
              <w:rPr>
                <w:lang w:val="nl-NL"/>
              </w:rPr>
              <w:t>Fagot B/D</w:t>
            </w:r>
          </w:p>
          <w:p w14:paraId="25A4D042" w14:textId="77777777" w:rsidR="00000000" w:rsidRDefault="00E34DBC">
            <w:pPr>
              <w:pStyle w:val="T4dispositie"/>
              <w:jc w:val="left"/>
              <w:rPr>
                <w:lang w:val="nl-NL"/>
              </w:rPr>
            </w:pPr>
            <w:r>
              <w:rPr>
                <w:lang w:val="nl-NL"/>
              </w:rPr>
              <w:t>Trompet B/D</w:t>
            </w:r>
          </w:p>
        </w:tc>
        <w:tc>
          <w:tcPr>
            <w:tcW w:w="1134" w:type="dxa"/>
          </w:tcPr>
          <w:p w14:paraId="3ED63803" w14:textId="77777777" w:rsidR="00000000" w:rsidRDefault="00E34DBC">
            <w:pPr>
              <w:pStyle w:val="T4dispositie"/>
              <w:jc w:val="left"/>
              <w:rPr>
                <w:lang w:val="nl-NL"/>
              </w:rPr>
            </w:pPr>
          </w:p>
          <w:p w14:paraId="3B2FA23B" w14:textId="77777777" w:rsidR="00000000" w:rsidRDefault="00E34DBC">
            <w:pPr>
              <w:pStyle w:val="T4dispositie"/>
              <w:jc w:val="left"/>
              <w:rPr>
                <w:lang w:val="nl-NL"/>
              </w:rPr>
            </w:pPr>
          </w:p>
          <w:p w14:paraId="2D6F94CA" w14:textId="77777777" w:rsidR="00000000" w:rsidRDefault="00E34DBC">
            <w:pPr>
              <w:pStyle w:val="T4dispositie"/>
              <w:jc w:val="left"/>
              <w:rPr>
                <w:lang w:val="nl-NL"/>
              </w:rPr>
            </w:pPr>
          </w:p>
          <w:p w14:paraId="2CABDDAE" w14:textId="77777777" w:rsidR="00000000" w:rsidRDefault="00E34DBC">
            <w:pPr>
              <w:pStyle w:val="T4dispositie"/>
              <w:jc w:val="left"/>
              <w:rPr>
                <w:lang w:val="nl-NL"/>
              </w:rPr>
            </w:pPr>
            <w:r>
              <w:rPr>
                <w:lang w:val="nl-NL"/>
              </w:rPr>
              <w:t>16'</w:t>
            </w:r>
          </w:p>
          <w:p w14:paraId="58641CF3" w14:textId="77777777" w:rsidR="00000000" w:rsidRDefault="00E34DBC">
            <w:pPr>
              <w:pStyle w:val="T4dispositie"/>
              <w:jc w:val="left"/>
              <w:rPr>
                <w:lang w:val="nl-NL"/>
              </w:rPr>
            </w:pPr>
            <w:r>
              <w:rPr>
                <w:lang w:val="nl-NL"/>
              </w:rPr>
              <w:t>16'</w:t>
            </w:r>
          </w:p>
          <w:p w14:paraId="13B76DB9" w14:textId="77777777" w:rsidR="00000000" w:rsidRDefault="00E34DBC">
            <w:pPr>
              <w:pStyle w:val="T4dispositie"/>
              <w:jc w:val="left"/>
              <w:rPr>
                <w:lang w:val="nl-NL"/>
              </w:rPr>
            </w:pPr>
            <w:r>
              <w:rPr>
                <w:lang w:val="nl-NL"/>
              </w:rPr>
              <w:t>8'</w:t>
            </w:r>
          </w:p>
          <w:p w14:paraId="7EF904B5" w14:textId="77777777" w:rsidR="00000000" w:rsidRDefault="00E34DBC">
            <w:pPr>
              <w:pStyle w:val="T4dispositie"/>
              <w:jc w:val="left"/>
              <w:rPr>
                <w:lang w:val="nl-NL"/>
              </w:rPr>
            </w:pPr>
            <w:r>
              <w:rPr>
                <w:lang w:val="nl-NL"/>
              </w:rPr>
              <w:t>8'</w:t>
            </w:r>
          </w:p>
          <w:p w14:paraId="32367DEE" w14:textId="77777777" w:rsidR="00000000" w:rsidRDefault="00E34DBC">
            <w:pPr>
              <w:pStyle w:val="T4dispositie"/>
              <w:jc w:val="left"/>
              <w:rPr>
                <w:lang w:val="nl-NL"/>
              </w:rPr>
            </w:pPr>
            <w:r>
              <w:rPr>
                <w:lang w:val="nl-NL"/>
              </w:rPr>
              <w:t>4'</w:t>
            </w:r>
          </w:p>
          <w:p w14:paraId="6F89D5C5" w14:textId="77777777" w:rsidR="00000000" w:rsidRDefault="00E34DBC">
            <w:pPr>
              <w:pStyle w:val="T4dispositie"/>
              <w:jc w:val="left"/>
              <w:rPr>
                <w:lang w:val="nl-NL"/>
              </w:rPr>
            </w:pPr>
            <w:r>
              <w:rPr>
                <w:lang w:val="nl-NL"/>
              </w:rPr>
              <w:t>4'</w:t>
            </w:r>
          </w:p>
          <w:p w14:paraId="15DADD41" w14:textId="77777777" w:rsidR="00000000" w:rsidRDefault="00E34DBC">
            <w:pPr>
              <w:pStyle w:val="T4dispositie"/>
              <w:jc w:val="left"/>
              <w:rPr>
                <w:lang w:val="nl-NL"/>
              </w:rPr>
            </w:pPr>
            <w:r>
              <w:rPr>
                <w:lang w:val="nl-NL"/>
              </w:rPr>
              <w:t>3'</w:t>
            </w:r>
          </w:p>
          <w:p w14:paraId="0866D5AB" w14:textId="77777777" w:rsidR="00000000" w:rsidRDefault="00E34DBC">
            <w:pPr>
              <w:pStyle w:val="T4dispositie"/>
              <w:jc w:val="left"/>
              <w:rPr>
                <w:lang w:val="nl-NL"/>
              </w:rPr>
            </w:pPr>
            <w:r>
              <w:rPr>
                <w:lang w:val="nl-NL"/>
              </w:rPr>
              <w:t>2'</w:t>
            </w:r>
          </w:p>
          <w:p w14:paraId="6C1FA66F" w14:textId="77777777" w:rsidR="00000000" w:rsidRDefault="00E34DBC">
            <w:pPr>
              <w:pStyle w:val="T4dispositie"/>
              <w:jc w:val="left"/>
              <w:rPr>
                <w:lang w:val="nl-NL"/>
              </w:rPr>
            </w:pPr>
            <w:r>
              <w:rPr>
                <w:lang w:val="nl-NL"/>
              </w:rPr>
              <w:t>3-4 st.</w:t>
            </w:r>
          </w:p>
          <w:p w14:paraId="1540DBB3" w14:textId="77777777" w:rsidR="00000000" w:rsidRDefault="00E34DBC">
            <w:pPr>
              <w:pStyle w:val="T4dispositie"/>
              <w:jc w:val="left"/>
              <w:rPr>
                <w:lang w:val="nl-NL"/>
              </w:rPr>
            </w:pPr>
            <w:r>
              <w:rPr>
                <w:lang w:val="nl-NL"/>
              </w:rPr>
              <w:t>16'</w:t>
            </w:r>
          </w:p>
          <w:p w14:paraId="743920BD" w14:textId="77777777" w:rsidR="00000000" w:rsidRDefault="00E34DBC">
            <w:pPr>
              <w:pStyle w:val="T4dispositie"/>
              <w:jc w:val="left"/>
              <w:rPr>
                <w:lang w:val="nl-NL"/>
              </w:rPr>
            </w:pPr>
            <w:r>
              <w:rPr>
                <w:lang w:val="nl-NL"/>
              </w:rPr>
              <w:t>8'</w:t>
            </w:r>
          </w:p>
        </w:tc>
        <w:tc>
          <w:tcPr>
            <w:tcW w:w="1701" w:type="dxa"/>
          </w:tcPr>
          <w:p w14:paraId="4EA9F423" w14:textId="77777777" w:rsidR="00000000" w:rsidRDefault="00E34DBC">
            <w:pPr>
              <w:pStyle w:val="T4dispositie"/>
              <w:jc w:val="left"/>
              <w:rPr>
                <w:i/>
                <w:iCs/>
                <w:lang w:val="nl-NL"/>
              </w:rPr>
            </w:pPr>
            <w:r>
              <w:rPr>
                <w:i/>
                <w:iCs/>
                <w:lang w:val="nl-NL"/>
              </w:rPr>
              <w:t>Bovenwerk (II)</w:t>
            </w:r>
          </w:p>
          <w:p w14:paraId="6907B7C2" w14:textId="77777777" w:rsidR="00000000" w:rsidRDefault="00E34DBC">
            <w:pPr>
              <w:pStyle w:val="T4dispositie"/>
              <w:jc w:val="left"/>
              <w:rPr>
                <w:lang w:val="nl-NL"/>
              </w:rPr>
            </w:pPr>
            <w:r>
              <w:rPr>
                <w:lang w:val="nl-NL"/>
              </w:rPr>
              <w:t>9 stemmen</w:t>
            </w:r>
          </w:p>
          <w:p w14:paraId="68216D88" w14:textId="77777777" w:rsidR="00000000" w:rsidRDefault="00E34DBC">
            <w:pPr>
              <w:pStyle w:val="T4dispositie"/>
              <w:jc w:val="left"/>
              <w:rPr>
                <w:lang w:val="nl-NL"/>
              </w:rPr>
            </w:pPr>
          </w:p>
          <w:p w14:paraId="6573F55D" w14:textId="77777777" w:rsidR="00000000" w:rsidRDefault="00E34DBC">
            <w:pPr>
              <w:pStyle w:val="T4dispositie"/>
              <w:jc w:val="left"/>
              <w:rPr>
                <w:lang w:val="nl-NL"/>
              </w:rPr>
            </w:pPr>
            <w:r>
              <w:rPr>
                <w:lang w:val="nl-NL"/>
              </w:rPr>
              <w:t>Prestant</w:t>
            </w:r>
          </w:p>
          <w:p w14:paraId="2C98CD66" w14:textId="77777777" w:rsidR="00000000" w:rsidRDefault="00E34DBC">
            <w:pPr>
              <w:pStyle w:val="T4dispositie"/>
              <w:jc w:val="left"/>
              <w:rPr>
                <w:lang w:val="nl-NL"/>
              </w:rPr>
            </w:pPr>
            <w:r>
              <w:rPr>
                <w:lang w:val="nl-NL"/>
              </w:rPr>
              <w:t>Holfluit</w:t>
            </w:r>
          </w:p>
          <w:p w14:paraId="7D0C8902" w14:textId="77777777" w:rsidR="00000000" w:rsidRDefault="00E34DBC">
            <w:pPr>
              <w:pStyle w:val="T4dispositie"/>
              <w:jc w:val="left"/>
              <w:rPr>
                <w:lang w:val="nl-NL"/>
              </w:rPr>
            </w:pPr>
            <w:r>
              <w:rPr>
                <w:lang w:val="nl-NL"/>
              </w:rPr>
              <w:t>Holpijp</w:t>
            </w:r>
          </w:p>
          <w:p w14:paraId="64F11274" w14:textId="77777777" w:rsidR="00000000" w:rsidRDefault="00E34DBC">
            <w:pPr>
              <w:pStyle w:val="T4dispositie"/>
              <w:jc w:val="left"/>
              <w:rPr>
                <w:lang w:val="nl-NL"/>
              </w:rPr>
            </w:pPr>
            <w:r>
              <w:rPr>
                <w:lang w:val="nl-NL"/>
              </w:rPr>
              <w:t>Viola</w:t>
            </w:r>
          </w:p>
          <w:p w14:paraId="0F5DC861" w14:textId="77777777" w:rsidR="00000000" w:rsidRDefault="00E34DBC">
            <w:pPr>
              <w:pStyle w:val="T4dispositie"/>
              <w:jc w:val="left"/>
              <w:rPr>
                <w:lang w:val="nl-NL"/>
              </w:rPr>
            </w:pPr>
            <w:r>
              <w:rPr>
                <w:lang w:val="nl-NL"/>
              </w:rPr>
              <w:t>Octaaf</w:t>
            </w:r>
          </w:p>
          <w:p w14:paraId="1BDCFBB8" w14:textId="77777777" w:rsidR="00000000" w:rsidRDefault="00E34DBC">
            <w:pPr>
              <w:pStyle w:val="T4dispositie"/>
              <w:jc w:val="left"/>
              <w:rPr>
                <w:lang w:val="nl-NL"/>
              </w:rPr>
            </w:pPr>
            <w:r>
              <w:rPr>
                <w:lang w:val="nl-NL"/>
              </w:rPr>
              <w:t>Fluit</w:t>
            </w:r>
          </w:p>
          <w:p w14:paraId="07B18A74" w14:textId="77777777" w:rsidR="00000000" w:rsidRDefault="00E34DBC">
            <w:pPr>
              <w:pStyle w:val="T4dispositie"/>
              <w:jc w:val="left"/>
              <w:rPr>
                <w:lang w:val="nl-NL"/>
              </w:rPr>
            </w:pPr>
            <w:r>
              <w:rPr>
                <w:lang w:val="nl-NL"/>
              </w:rPr>
              <w:t>Woudfluit</w:t>
            </w:r>
          </w:p>
          <w:p w14:paraId="411937FE" w14:textId="77777777" w:rsidR="00000000" w:rsidRDefault="00E34DBC">
            <w:pPr>
              <w:pStyle w:val="T4dispositie"/>
              <w:jc w:val="left"/>
              <w:rPr>
                <w:lang w:val="nl-NL"/>
              </w:rPr>
            </w:pPr>
            <w:r>
              <w:rPr>
                <w:lang w:val="nl-NL"/>
              </w:rPr>
              <w:t>Carillon</w:t>
            </w:r>
          </w:p>
          <w:p w14:paraId="7F85D96C" w14:textId="77777777" w:rsidR="00000000" w:rsidRDefault="00E34DBC">
            <w:pPr>
              <w:pStyle w:val="T4dispositie"/>
              <w:jc w:val="left"/>
              <w:rPr>
                <w:lang w:val="nl-NL"/>
              </w:rPr>
            </w:pPr>
            <w:r>
              <w:rPr>
                <w:lang w:val="nl-NL"/>
              </w:rPr>
              <w:t>Voxhumana</w:t>
            </w:r>
          </w:p>
        </w:tc>
        <w:tc>
          <w:tcPr>
            <w:tcW w:w="709" w:type="dxa"/>
          </w:tcPr>
          <w:p w14:paraId="4CF2EF62" w14:textId="77777777" w:rsidR="00000000" w:rsidRDefault="00E34DBC">
            <w:pPr>
              <w:pStyle w:val="T4dispositie"/>
              <w:jc w:val="left"/>
              <w:rPr>
                <w:lang w:val="nl-NL"/>
              </w:rPr>
            </w:pPr>
          </w:p>
          <w:p w14:paraId="1ED652DA" w14:textId="77777777" w:rsidR="00000000" w:rsidRDefault="00E34DBC">
            <w:pPr>
              <w:pStyle w:val="T4dispositie"/>
              <w:jc w:val="left"/>
              <w:rPr>
                <w:lang w:val="nl-NL"/>
              </w:rPr>
            </w:pPr>
          </w:p>
          <w:p w14:paraId="1F353D47" w14:textId="77777777" w:rsidR="00000000" w:rsidRDefault="00E34DBC">
            <w:pPr>
              <w:pStyle w:val="T4dispositie"/>
              <w:jc w:val="left"/>
              <w:rPr>
                <w:lang w:val="nl-NL"/>
              </w:rPr>
            </w:pPr>
          </w:p>
          <w:p w14:paraId="587C9C97" w14:textId="77777777" w:rsidR="00000000" w:rsidRDefault="00E34DBC">
            <w:pPr>
              <w:pStyle w:val="T4dispositie"/>
              <w:jc w:val="left"/>
              <w:rPr>
                <w:lang w:val="nl-NL"/>
              </w:rPr>
            </w:pPr>
            <w:r>
              <w:rPr>
                <w:lang w:val="nl-NL"/>
              </w:rPr>
              <w:t>8'</w:t>
            </w:r>
          </w:p>
          <w:p w14:paraId="3F9037DA" w14:textId="77777777" w:rsidR="00000000" w:rsidRDefault="00E34DBC">
            <w:pPr>
              <w:pStyle w:val="T4dispositie"/>
              <w:jc w:val="left"/>
              <w:rPr>
                <w:lang w:val="nl-NL"/>
              </w:rPr>
            </w:pPr>
            <w:r>
              <w:rPr>
                <w:lang w:val="nl-NL"/>
              </w:rPr>
              <w:t>8'</w:t>
            </w:r>
          </w:p>
          <w:p w14:paraId="1ABB8EB9" w14:textId="77777777" w:rsidR="00000000" w:rsidRDefault="00E34DBC">
            <w:pPr>
              <w:pStyle w:val="T4dispositie"/>
              <w:jc w:val="left"/>
              <w:rPr>
                <w:lang w:val="nl-NL"/>
              </w:rPr>
            </w:pPr>
            <w:r>
              <w:rPr>
                <w:lang w:val="nl-NL"/>
              </w:rPr>
              <w:t>8'</w:t>
            </w:r>
          </w:p>
          <w:p w14:paraId="285F1198" w14:textId="77777777" w:rsidR="00000000" w:rsidRDefault="00E34DBC">
            <w:pPr>
              <w:pStyle w:val="T4dispositie"/>
              <w:jc w:val="left"/>
              <w:rPr>
                <w:lang w:val="nl-NL"/>
              </w:rPr>
            </w:pPr>
            <w:r>
              <w:rPr>
                <w:lang w:val="nl-NL"/>
              </w:rPr>
              <w:t>8'</w:t>
            </w:r>
          </w:p>
          <w:p w14:paraId="6232CB82" w14:textId="77777777" w:rsidR="00000000" w:rsidRDefault="00E34DBC">
            <w:pPr>
              <w:pStyle w:val="T4dispositie"/>
              <w:jc w:val="left"/>
              <w:rPr>
                <w:lang w:val="nl-NL"/>
              </w:rPr>
            </w:pPr>
            <w:r>
              <w:rPr>
                <w:lang w:val="nl-NL"/>
              </w:rPr>
              <w:t>4'</w:t>
            </w:r>
          </w:p>
          <w:p w14:paraId="51B62B84" w14:textId="77777777" w:rsidR="00000000" w:rsidRDefault="00E34DBC">
            <w:pPr>
              <w:pStyle w:val="T4dispositie"/>
              <w:jc w:val="left"/>
              <w:rPr>
                <w:lang w:val="nl-NL"/>
              </w:rPr>
            </w:pPr>
            <w:r>
              <w:rPr>
                <w:lang w:val="nl-NL"/>
              </w:rPr>
              <w:t>4'</w:t>
            </w:r>
          </w:p>
          <w:p w14:paraId="54B0595E" w14:textId="77777777" w:rsidR="00000000" w:rsidRDefault="00E34DBC">
            <w:pPr>
              <w:pStyle w:val="T4dispositie"/>
              <w:jc w:val="left"/>
              <w:rPr>
                <w:lang w:val="nl-NL"/>
              </w:rPr>
            </w:pPr>
            <w:r>
              <w:rPr>
                <w:lang w:val="nl-NL"/>
              </w:rPr>
              <w:t>2'</w:t>
            </w:r>
          </w:p>
          <w:p w14:paraId="0C615301" w14:textId="77777777" w:rsidR="00000000" w:rsidRDefault="00E34DBC">
            <w:pPr>
              <w:pStyle w:val="T4dispositie"/>
              <w:jc w:val="left"/>
              <w:rPr>
                <w:lang w:val="nl-NL"/>
              </w:rPr>
            </w:pPr>
            <w:r>
              <w:rPr>
                <w:lang w:val="nl-NL"/>
              </w:rPr>
              <w:t>3 st.</w:t>
            </w:r>
          </w:p>
          <w:p w14:paraId="0CB9F767" w14:textId="77777777" w:rsidR="00000000" w:rsidRDefault="00E34DBC">
            <w:pPr>
              <w:pStyle w:val="T4dispositie"/>
              <w:jc w:val="left"/>
              <w:rPr>
                <w:lang w:val="nl-NL"/>
              </w:rPr>
            </w:pPr>
            <w:r>
              <w:rPr>
                <w:lang w:val="nl-NL"/>
              </w:rPr>
              <w:t>8'</w:t>
            </w:r>
          </w:p>
        </w:tc>
      </w:tr>
    </w:tbl>
    <w:p w14:paraId="333ED276" w14:textId="77777777" w:rsidR="00000000" w:rsidRDefault="00E34DBC">
      <w:pPr>
        <w:pStyle w:val="T1"/>
        <w:jc w:val="left"/>
        <w:rPr>
          <w:lang w:val="nl-NL"/>
        </w:rPr>
      </w:pPr>
    </w:p>
    <w:p w14:paraId="0C1CBE41" w14:textId="77777777" w:rsidR="00000000" w:rsidRDefault="00E34DBC">
      <w:pPr>
        <w:pStyle w:val="T1"/>
        <w:jc w:val="left"/>
        <w:rPr>
          <w:lang w:val="nl-NL"/>
        </w:rPr>
      </w:pPr>
      <w:r>
        <w:rPr>
          <w:lang w:val="nl-NL"/>
        </w:rPr>
        <w:t>Werktuiglijke registers</w:t>
      </w:r>
    </w:p>
    <w:p w14:paraId="45BB7EBB" w14:textId="77777777" w:rsidR="00000000" w:rsidRDefault="00E34DBC">
      <w:pPr>
        <w:pStyle w:val="T1"/>
        <w:jc w:val="left"/>
        <w:rPr>
          <w:lang w:val="nl-NL"/>
        </w:rPr>
      </w:pPr>
      <w:r>
        <w:rPr>
          <w:lang w:val="nl-NL"/>
        </w:rPr>
        <w:t xml:space="preserve">koppeling HW-BW B/D, </w:t>
      </w:r>
      <w:r>
        <w:rPr>
          <w:lang w:val="nl-NL"/>
        </w:rPr>
        <w:t>Pedaalkoppel (loze knop)</w:t>
      </w:r>
    </w:p>
    <w:p w14:paraId="44F9B1D6" w14:textId="77777777" w:rsidR="00000000" w:rsidRDefault="00E34DBC">
      <w:pPr>
        <w:pStyle w:val="T1"/>
        <w:jc w:val="left"/>
        <w:rPr>
          <w:lang w:val="nl-NL"/>
        </w:rPr>
      </w:pPr>
      <w:r>
        <w:rPr>
          <w:lang w:val="nl-NL"/>
        </w:rPr>
        <w:t>afsluitingen HW, BW (vastgezet)</w:t>
      </w:r>
    </w:p>
    <w:p w14:paraId="3A2839C8" w14:textId="77777777" w:rsidR="00000000" w:rsidRDefault="00E34DBC">
      <w:pPr>
        <w:pStyle w:val="T1"/>
        <w:jc w:val="left"/>
        <w:rPr>
          <w:lang w:val="nl-NL"/>
        </w:rPr>
      </w:pPr>
      <w:r>
        <w:rPr>
          <w:lang w:val="nl-NL"/>
        </w:rPr>
        <w:t>windlosser</w:t>
      </w:r>
    </w:p>
    <w:p w14:paraId="343D7BBC" w14:textId="77777777" w:rsidR="00000000" w:rsidRDefault="00E34DBC">
      <w:pPr>
        <w:pStyle w:val="T1"/>
        <w:jc w:val="left"/>
        <w:rPr>
          <w:lang w:val="nl-NL"/>
        </w:rPr>
      </w:pPr>
    </w:p>
    <w:p w14:paraId="35C0991D" w14:textId="77777777" w:rsidR="00000000" w:rsidRDefault="00E34DBC">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619"/>
        <w:gridCol w:w="628"/>
        <w:gridCol w:w="628"/>
      </w:tblGrid>
      <w:tr w:rsidR="00000000" w14:paraId="55A77884" w14:textId="77777777">
        <w:tblPrEx>
          <w:tblCellMar>
            <w:top w:w="0" w:type="dxa"/>
            <w:bottom w:w="0" w:type="dxa"/>
          </w:tblCellMar>
        </w:tblPrEx>
        <w:tc>
          <w:tcPr>
            <w:tcW w:w="1474" w:type="dxa"/>
          </w:tcPr>
          <w:p w14:paraId="38BEC1C1" w14:textId="77777777" w:rsidR="00000000" w:rsidRDefault="00E34DBC">
            <w:pPr>
              <w:pStyle w:val="T1"/>
              <w:jc w:val="left"/>
              <w:rPr>
                <w:lang w:val="nl-NL"/>
              </w:rPr>
            </w:pPr>
            <w:r>
              <w:rPr>
                <w:lang w:val="nl-NL"/>
              </w:rPr>
              <w:t>Mixtuur HW</w:t>
            </w:r>
          </w:p>
        </w:tc>
        <w:tc>
          <w:tcPr>
            <w:tcW w:w="619" w:type="dxa"/>
          </w:tcPr>
          <w:p w14:paraId="091BE940" w14:textId="77777777" w:rsidR="00000000" w:rsidRDefault="00E34DBC">
            <w:pPr>
              <w:pStyle w:val="T4dispositie"/>
              <w:jc w:val="left"/>
              <w:rPr>
                <w:lang w:val="nl-NL"/>
              </w:rPr>
            </w:pPr>
            <w:r>
              <w:rPr>
                <w:lang w:val="nl-NL"/>
              </w:rPr>
              <w:t>C</w:t>
            </w:r>
          </w:p>
          <w:p w14:paraId="0ECFF174" w14:textId="77777777" w:rsidR="00000000" w:rsidRDefault="00E34DBC">
            <w:pPr>
              <w:pStyle w:val="T4dispositie"/>
              <w:jc w:val="left"/>
              <w:rPr>
                <w:lang w:val="nl-NL"/>
              </w:rPr>
            </w:pPr>
            <w:r>
              <w:rPr>
                <w:lang w:val="nl-NL"/>
              </w:rPr>
              <w:t>2</w:t>
            </w:r>
          </w:p>
          <w:p w14:paraId="5A6EA144" w14:textId="77777777" w:rsidR="00000000" w:rsidRDefault="00E34DBC">
            <w:pPr>
              <w:pStyle w:val="T4dispositie"/>
              <w:jc w:val="left"/>
              <w:rPr>
                <w:lang w:val="nl-NL"/>
              </w:rPr>
            </w:pPr>
            <w:r>
              <w:rPr>
                <w:lang w:val="nl-NL"/>
              </w:rPr>
              <w:t>1 1/3</w:t>
            </w:r>
          </w:p>
          <w:p w14:paraId="612D9B65" w14:textId="77777777" w:rsidR="00000000" w:rsidRDefault="00E34DBC">
            <w:pPr>
              <w:pStyle w:val="T4dispositie"/>
              <w:jc w:val="left"/>
              <w:rPr>
                <w:lang w:val="nl-NL"/>
              </w:rPr>
            </w:pPr>
            <w:r>
              <w:rPr>
                <w:lang w:val="nl-NL"/>
              </w:rPr>
              <w:t>1</w:t>
            </w:r>
          </w:p>
        </w:tc>
        <w:tc>
          <w:tcPr>
            <w:tcW w:w="628" w:type="dxa"/>
          </w:tcPr>
          <w:p w14:paraId="2DAF6EE6" w14:textId="77777777" w:rsidR="00000000" w:rsidRDefault="00E34DBC">
            <w:pPr>
              <w:pStyle w:val="T4dispositie"/>
              <w:jc w:val="left"/>
              <w:rPr>
                <w:vertAlign w:val="superscript"/>
                <w:lang w:val="nl-NL"/>
              </w:rPr>
            </w:pPr>
            <w:r>
              <w:rPr>
                <w:lang w:val="nl-NL"/>
              </w:rPr>
              <w:t>c</w:t>
            </w:r>
            <w:r>
              <w:rPr>
                <w:vertAlign w:val="superscript"/>
                <w:lang w:val="nl-NL"/>
              </w:rPr>
              <w:t>1</w:t>
            </w:r>
          </w:p>
          <w:p w14:paraId="3E3E3509" w14:textId="77777777" w:rsidR="00000000" w:rsidRDefault="00E34DBC">
            <w:pPr>
              <w:pStyle w:val="T4dispositie"/>
              <w:jc w:val="left"/>
              <w:rPr>
                <w:lang w:val="nl-NL"/>
              </w:rPr>
            </w:pPr>
            <w:r>
              <w:rPr>
                <w:lang w:val="nl-NL"/>
              </w:rPr>
              <w:t>4</w:t>
            </w:r>
          </w:p>
          <w:p w14:paraId="73857F0C" w14:textId="77777777" w:rsidR="00000000" w:rsidRDefault="00E34DBC">
            <w:pPr>
              <w:pStyle w:val="T4dispositie"/>
              <w:jc w:val="left"/>
              <w:rPr>
                <w:lang w:val="nl-NL"/>
              </w:rPr>
            </w:pPr>
            <w:r>
              <w:rPr>
                <w:lang w:val="nl-NL"/>
              </w:rPr>
              <w:t>2 2/3</w:t>
            </w:r>
          </w:p>
          <w:p w14:paraId="6367D4F6" w14:textId="77777777" w:rsidR="00000000" w:rsidRDefault="00E34DBC">
            <w:pPr>
              <w:pStyle w:val="T4dispositie"/>
              <w:jc w:val="left"/>
              <w:rPr>
                <w:lang w:val="nl-NL"/>
              </w:rPr>
            </w:pPr>
            <w:r>
              <w:rPr>
                <w:lang w:val="nl-NL"/>
              </w:rPr>
              <w:t>2</w:t>
            </w:r>
          </w:p>
          <w:p w14:paraId="2161C6E6" w14:textId="77777777" w:rsidR="00000000" w:rsidRDefault="00E34DBC">
            <w:pPr>
              <w:pStyle w:val="T4dispositie"/>
              <w:jc w:val="left"/>
              <w:rPr>
                <w:lang w:val="nl-NL"/>
              </w:rPr>
            </w:pPr>
            <w:r>
              <w:rPr>
                <w:lang w:val="nl-NL"/>
              </w:rPr>
              <w:t>1 1/3</w:t>
            </w:r>
          </w:p>
        </w:tc>
        <w:tc>
          <w:tcPr>
            <w:tcW w:w="628" w:type="dxa"/>
          </w:tcPr>
          <w:p w14:paraId="3F181DC0" w14:textId="77777777" w:rsidR="00000000" w:rsidRDefault="00E34DBC">
            <w:pPr>
              <w:pStyle w:val="T4dispositie"/>
              <w:jc w:val="left"/>
              <w:rPr>
                <w:vertAlign w:val="superscript"/>
                <w:lang w:val="nl-NL"/>
              </w:rPr>
            </w:pPr>
            <w:r>
              <w:rPr>
                <w:lang w:val="nl-NL"/>
              </w:rPr>
              <w:t>c</w:t>
            </w:r>
            <w:r>
              <w:rPr>
                <w:vertAlign w:val="superscript"/>
                <w:lang w:val="nl-NL"/>
              </w:rPr>
              <w:t>2</w:t>
            </w:r>
          </w:p>
          <w:p w14:paraId="1B3A316F" w14:textId="77777777" w:rsidR="00000000" w:rsidRDefault="00E34DBC">
            <w:pPr>
              <w:pStyle w:val="T4dispositie"/>
              <w:jc w:val="left"/>
              <w:rPr>
                <w:lang w:val="nl-NL"/>
              </w:rPr>
            </w:pPr>
            <w:r>
              <w:rPr>
                <w:lang w:val="nl-NL"/>
              </w:rPr>
              <w:t>8</w:t>
            </w:r>
          </w:p>
          <w:p w14:paraId="22872B45" w14:textId="77777777" w:rsidR="00000000" w:rsidRDefault="00E34DBC">
            <w:pPr>
              <w:pStyle w:val="T4dispositie"/>
              <w:jc w:val="left"/>
              <w:rPr>
                <w:lang w:val="nl-NL"/>
              </w:rPr>
            </w:pPr>
            <w:r>
              <w:rPr>
                <w:lang w:val="nl-NL"/>
              </w:rPr>
              <w:t>5 1/3</w:t>
            </w:r>
          </w:p>
          <w:p w14:paraId="3693B588" w14:textId="77777777" w:rsidR="00000000" w:rsidRDefault="00E34DBC">
            <w:pPr>
              <w:pStyle w:val="T4dispositie"/>
              <w:jc w:val="left"/>
              <w:rPr>
                <w:lang w:val="nl-NL"/>
              </w:rPr>
            </w:pPr>
            <w:r>
              <w:rPr>
                <w:lang w:val="nl-NL"/>
              </w:rPr>
              <w:t>4</w:t>
            </w:r>
          </w:p>
          <w:p w14:paraId="5BA7F679" w14:textId="77777777" w:rsidR="00000000" w:rsidRDefault="00E34DBC">
            <w:pPr>
              <w:pStyle w:val="T4dispositie"/>
              <w:jc w:val="left"/>
              <w:rPr>
                <w:lang w:val="nl-NL"/>
              </w:rPr>
            </w:pPr>
            <w:r>
              <w:rPr>
                <w:lang w:val="nl-NL"/>
              </w:rPr>
              <w:t>2 2/3</w:t>
            </w:r>
          </w:p>
        </w:tc>
      </w:tr>
    </w:tbl>
    <w:p w14:paraId="14C743C3" w14:textId="77777777" w:rsidR="00000000" w:rsidRDefault="00E34DBC">
      <w:pPr>
        <w:pStyle w:val="T1"/>
        <w:jc w:val="left"/>
        <w:rPr>
          <w:lang w:val="nl-NL"/>
        </w:rPr>
      </w:pPr>
    </w:p>
    <w:p w14:paraId="3B7F4138" w14:textId="77777777" w:rsidR="00000000" w:rsidRDefault="00E34DBC">
      <w:pPr>
        <w:pStyle w:val="T1"/>
        <w:jc w:val="left"/>
        <w:rPr>
          <w:lang w:val="nl-NL"/>
        </w:rPr>
      </w:pPr>
      <w:r>
        <w:rPr>
          <w:lang w:val="nl-NL"/>
        </w:rPr>
        <w:t>Carillon BW   g   4 – 1 3/5 - 1</w:t>
      </w:r>
    </w:p>
    <w:p w14:paraId="1BF5CFB9" w14:textId="77777777" w:rsidR="00000000" w:rsidRDefault="00E34DBC">
      <w:pPr>
        <w:pStyle w:val="T1"/>
        <w:jc w:val="left"/>
        <w:rPr>
          <w:lang w:val="nl-NL"/>
        </w:rPr>
      </w:pPr>
    </w:p>
    <w:p w14:paraId="402E9F89" w14:textId="77777777" w:rsidR="00000000" w:rsidRDefault="00E34DBC">
      <w:pPr>
        <w:pStyle w:val="T1"/>
        <w:jc w:val="left"/>
        <w:rPr>
          <w:lang w:val="nl-NL"/>
        </w:rPr>
      </w:pPr>
      <w:r>
        <w:rPr>
          <w:lang w:val="nl-NL"/>
        </w:rPr>
        <w:t>Toonhoogte</w:t>
      </w:r>
    </w:p>
    <w:p w14:paraId="57AB0E81" w14:textId="77777777" w:rsidR="00000000" w:rsidRDefault="00E34DBC">
      <w:pPr>
        <w:pStyle w:val="T1"/>
        <w:jc w:val="left"/>
        <w:rPr>
          <w:lang w:val="nl-NL"/>
        </w:rPr>
      </w:pPr>
      <w:r>
        <w:rPr>
          <w:lang w:val="nl-NL"/>
        </w:rPr>
        <w:t>a</w:t>
      </w:r>
      <w:r>
        <w:rPr>
          <w:vertAlign w:val="superscript"/>
          <w:lang w:val="nl-NL"/>
        </w:rPr>
        <w:t>1</w:t>
      </w:r>
      <w:r>
        <w:rPr>
          <w:lang w:val="nl-NL"/>
        </w:rPr>
        <w:t xml:space="preserve"> = 462 Hz</w:t>
      </w:r>
    </w:p>
    <w:p w14:paraId="58584C7E" w14:textId="77777777" w:rsidR="00000000" w:rsidRDefault="00E34DBC">
      <w:pPr>
        <w:pStyle w:val="T1"/>
        <w:jc w:val="left"/>
        <w:rPr>
          <w:lang w:val="nl-NL"/>
        </w:rPr>
      </w:pPr>
      <w:r>
        <w:rPr>
          <w:lang w:val="nl-NL"/>
        </w:rPr>
        <w:t>Temperatuur</w:t>
      </w:r>
    </w:p>
    <w:p w14:paraId="4E7B719D" w14:textId="77777777" w:rsidR="00000000" w:rsidRDefault="00E34DBC">
      <w:pPr>
        <w:pStyle w:val="T1"/>
        <w:jc w:val="left"/>
        <w:rPr>
          <w:lang w:val="nl-NL"/>
        </w:rPr>
      </w:pPr>
      <w:r>
        <w:rPr>
          <w:lang w:val="nl-NL"/>
        </w:rPr>
        <w:t>evenredig zwevend</w:t>
      </w:r>
    </w:p>
    <w:p w14:paraId="70C266D4" w14:textId="77777777" w:rsidR="00000000" w:rsidRDefault="00E34DBC">
      <w:pPr>
        <w:pStyle w:val="T1"/>
        <w:jc w:val="left"/>
        <w:rPr>
          <w:lang w:val="nl-NL"/>
        </w:rPr>
      </w:pPr>
    </w:p>
    <w:p w14:paraId="6CEFC833" w14:textId="77777777" w:rsidR="00000000" w:rsidRDefault="00E34DBC">
      <w:pPr>
        <w:pStyle w:val="T1"/>
        <w:jc w:val="left"/>
        <w:rPr>
          <w:lang w:val="nl-NL"/>
        </w:rPr>
      </w:pPr>
      <w:r>
        <w:rPr>
          <w:lang w:val="nl-NL"/>
        </w:rPr>
        <w:t>Manuaalomvan</w:t>
      </w:r>
      <w:r>
        <w:rPr>
          <w:lang w:val="nl-NL"/>
        </w:rPr>
        <w:t>g</w:t>
      </w:r>
    </w:p>
    <w:p w14:paraId="45E05007" w14:textId="77777777" w:rsidR="00000000" w:rsidRDefault="00E34DBC">
      <w:pPr>
        <w:pStyle w:val="T1"/>
        <w:jc w:val="left"/>
        <w:rPr>
          <w:lang w:val="nl-NL"/>
        </w:rPr>
      </w:pPr>
      <w:r>
        <w:rPr>
          <w:lang w:val="nl-NL"/>
        </w:rPr>
        <w:t>C-f</w:t>
      </w:r>
      <w:r>
        <w:rPr>
          <w:vertAlign w:val="superscript"/>
          <w:lang w:val="nl-NL"/>
        </w:rPr>
        <w:t>3</w:t>
      </w:r>
    </w:p>
    <w:p w14:paraId="496AEDFD" w14:textId="77777777" w:rsidR="00000000" w:rsidRDefault="00E34DBC">
      <w:pPr>
        <w:pStyle w:val="T1"/>
        <w:jc w:val="left"/>
        <w:rPr>
          <w:lang w:val="nl-NL"/>
        </w:rPr>
      </w:pPr>
      <w:r>
        <w:rPr>
          <w:lang w:val="nl-NL"/>
        </w:rPr>
        <w:t>Pedaalomvang</w:t>
      </w:r>
    </w:p>
    <w:p w14:paraId="2638EDC3" w14:textId="77777777" w:rsidR="00000000" w:rsidRDefault="00E34DBC">
      <w:pPr>
        <w:pStyle w:val="T1"/>
        <w:jc w:val="left"/>
        <w:rPr>
          <w:lang w:val="nl-NL"/>
        </w:rPr>
      </w:pPr>
      <w:r>
        <w:rPr>
          <w:lang w:val="nl-NL"/>
        </w:rPr>
        <w:t>C-d</w:t>
      </w:r>
      <w:r>
        <w:rPr>
          <w:vertAlign w:val="superscript"/>
          <w:lang w:val="nl-NL"/>
        </w:rPr>
        <w:t>1</w:t>
      </w:r>
    </w:p>
    <w:p w14:paraId="71060610" w14:textId="77777777" w:rsidR="00000000" w:rsidRDefault="00E34DBC">
      <w:pPr>
        <w:pStyle w:val="T1"/>
        <w:jc w:val="left"/>
        <w:rPr>
          <w:lang w:val="nl-NL"/>
        </w:rPr>
      </w:pPr>
    </w:p>
    <w:p w14:paraId="0F2384CF" w14:textId="77777777" w:rsidR="00000000" w:rsidRDefault="00E34DBC">
      <w:pPr>
        <w:pStyle w:val="T1"/>
        <w:jc w:val="left"/>
        <w:rPr>
          <w:lang w:val="nl-NL"/>
        </w:rPr>
      </w:pPr>
      <w:r>
        <w:rPr>
          <w:lang w:val="nl-NL"/>
        </w:rPr>
        <w:t>Windvoorziening</w:t>
      </w:r>
    </w:p>
    <w:p w14:paraId="60AAA960" w14:textId="77777777" w:rsidR="00000000" w:rsidRDefault="00E34DBC">
      <w:pPr>
        <w:pStyle w:val="T1"/>
        <w:jc w:val="left"/>
        <w:rPr>
          <w:lang w:val="nl-NL"/>
        </w:rPr>
      </w:pPr>
      <w:r>
        <w:rPr>
          <w:lang w:val="nl-NL"/>
        </w:rPr>
        <w:t>één spaanbalg (1851)</w:t>
      </w:r>
    </w:p>
    <w:p w14:paraId="0E30C037" w14:textId="77777777" w:rsidR="00000000" w:rsidRDefault="00E34DBC">
      <w:pPr>
        <w:pStyle w:val="T1"/>
        <w:jc w:val="left"/>
        <w:rPr>
          <w:lang w:val="nl-NL"/>
        </w:rPr>
      </w:pPr>
      <w:r>
        <w:rPr>
          <w:lang w:val="nl-NL"/>
        </w:rPr>
        <w:t>Winddruk</w:t>
      </w:r>
    </w:p>
    <w:p w14:paraId="7F4AA683" w14:textId="77777777" w:rsidR="00000000" w:rsidRDefault="00E34DBC">
      <w:pPr>
        <w:pStyle w:val="T1"/>
        <w:jc w:val="left"/>
        <w:rPr>
          <w:lang w:val="nl-NL"/>
        </w:rPr>
      </w:pPr>
      <w:r>
        <w:rPr>
          <w:lang w:val="nl-NL"/>
        </w:rPr>
        <w:t>76 mm</w:t>
      </w:r>
    </w:p>
    <w:p w14:paraId="6DE2FA0E" w14:textId="77777777" w:rsidR="00000000" w:rsidRDefault="00E34DBC">
      <w:pPr>
        <w:pStyle w:val="T1"/>
        <w:jc w:val="left"/>
        <w:rPr>
          <w:lang w:val="nl-NL"/>
        </w:rPr>
      </w:pPr>
    </w:p>
    <w:p w14:paraId="379FDEB3" w14:textId="77777777" w:rsidR="00000000" w:rsidRDefault="00E34DBC">
      <w:pPr>
        <w:pStyle w:val="T1"/>
        <w:jc w:val="left"/>
        <w:rPr>
          <w:lang w:val="nl-NL"/>
        </w:rPr>
      </w:pPr>
      <w:r>
        <w:rPr>
          <w:lang w:val="nl-NL"/>
        </w:rPr>
        <w:t>Plaats klaviatuur</w:t>
      </w:r>
    </w:p>
    <w:p w14:paraId="0B2F5D5C" w14:textId="77777777" w:rsidR="00000000" w:rsidRDefault="00E34DBC">
      <w:pPr>
        <w:pStyle w:val="T1"/>
        <w:jc w:val="left"/>
        <w:rPr>
          <w:lang w:val="nl-NL"/>
        </w:rPr>
      </w:pPr>
      <w:r>
        <w:rPr>
          <w:lang w:val="nl-NL"/>
        </w:rPr>
        <w:t>linkerzijde</w:t>
      </w:r>
    </w:p>
    <w:p w14:paraId="331D4E37" w14:textId="77777777" w:rsidR="00000000" w:rsidRDefault="00E34DBC">
      <w:pPr>
        <w:pStyle w:val="T1"/>
        <w:jc w:val="left"/>
        <w:rPr>
          <w:lang w:val="nl-NL"/>
        </w:rPr>
      </w:pPr>
    </w:p>
    <w:p w14:paraId="064E6BE0" w14:textId="77777777" w:rsidR="00000000" w:rsidRDefault="00E34DBC">
      <w:pPr>
        <w:pStyle w:val="Heading2"/>
        <w:rPr>
          <w:i w:val="0"/>
          <w:iCs/>
        </w:rPr>
      </w:pPr>
      <w:r>
        <w:rPr>
          <w:i w:val="0"/>
          <w:iCs/>
        </w:rPr>
        <w:t>Bijzonderheden</w:t>
      </w:r>
    </w:p>
    <w:p w14:paraId="098D2654" w14:textId="77777777" w:rsidR="00000000" w:rsidRDefault="00E34DBC">
      <w:pPr>
        <w:pStyle w:val="T1"/>
        <w:jc w:val="left"/>
        <w:rPr>
          <w:lang w:val="nl-NL"/>
        </w:rPr>
      </w:pPr>
    </w:p>
    <w:p w14:paraId="07040F9A" w14:textId="77777777" w:rsidR="00000000" w:rsidRDefault="00E34DBC">
      <w:pPr>
        <w:pStyle w:val="T1"/>
        <w:jc w:val="left"/>
        <w:rPr>
          <w:lang w:val="nl-NL"/>
        </w:rPr>
      </w:pPr>
      <w:r>
        <w:rPr>
          <w:lang w:val="nl-NL"/>
        </w:rPr>
        <w:t>Deling B/D tussen h en c</w:t>
      </w:r>
      <w:r>
        <w:rPr>
          <w:vertAlign w:val="superscript"/>
          <w:lang w:val="nl-NL"/>
        </w:rPr>
        <w:t>1</w:t>
      </w:r>
      <w:r>
        <w:rPr>
          <w:lang w:val="nl-NL"/>
        </w:rPr>
        <w:t>.</w:t>
      </w:r>
    </w:p>
    <w:p w14:paraId="41D74B6E" w14:textId="77777777" w:rsidR="00000000" w:rsidRDefault="00E34DBC">
      <w:pPr>
        <w:pStyle w:val="T1"/>
        <w:jc w:val="left"/>
        <w:rPr>
          <w:lang w:val="nl-NL"/>
        </w:rPr>
      </w:pPr>
      <w:r>
        <w:rPr>
          <w:lang w:val="nl-NL"/>
        </w:rPr>
        <w:t>Volgens een bestek van omstreeks 1851 zou op het HW nog een Wijdgedekt 4’ geplaatst worden. Niets wijst</w:t>
      </w:r>
      <w:r>
        <w:rPr>
          <w:lang w:val="nl-NL"/>
        </w:rPr>
        <w:t xml:space="preserve"> er echter op dat dit register ooit aanwezig was. Ook de dispositie in de </w:t>
      </w:r>
      <w:r>
        <w:rPr>
          <w:i/>
          <w:iCs/>
          <w:lang w:val="nl-NL"/>
        </w:rPr>
        <w:t>Boekzaal</w:t>
      </w:r>
      <w:r>
        <w:rPr>
          <w:lang w:val="nl-NL"/>
        </w:rPr>
        <w:t xml:space="preserve"> (1851) maakt geen melding van dit register.</w:t>
      </w:r>
    </w:p>
    <w:p w14:paraId="7B75958C" w14:textId="77777777" w:rsidR="00000000" w:rsidRDefault="00E34DBC">
      <w:pPr>
        <w:pStyle w:val="T1"/>
        <w:jc w:val="left"/>
        <w:rPr>
          <w:lang w:val="nl-NL"/>
        </w:rPr>
      </w:pPr>
      <w:r>
        <w:rPr>
          <w:lang w:val="nl-NL"/>
        </w:rPr>
        <w:t>De klaviatuur is origineel. Het pijpwerk van het HW staat opgesteld op twee windladen die voor een deel de indeling van het front</w:t>
      </w:r>
      <w:r>
        <w:rPr>
          <w:lang w:val="nl-NL"/>
        </w:rPr>
        <w:t xml:space="preserve"> volgen. De grootste pijpen staan in het midden en aan weerszijden van de lade in tertsopstelling en daar tussenin de kleinere pijpen, in hele-toonsopstelling vanuit het midden aflopend. Voor het BW is één lade aanwezig waarop de grootste pijpen in het mid</w:t>
      </w:r>
      <w:r>
        <w:rPr>
          <w:lang w:val="nl-NL"/>
        </w:rPr>
        <w:t>den staan en de overige naar de buitenzijde aflopend.</w:t>
      </w:r>
    </w:p>
    <w:p w14:paraId="68F70CD9" w14:textId="77777777" w:rsidR="00000000" w:rsidRDefault="00E34DBC">
      <w:pPr>
        <w:pStyle w:val="T1"/>
        <w:jc w:val="left"/>
        <w:rPr>
          <w:lang w:val="nl-NL"/>
        </w:rPr>
      </w:pPr>
      <w:r>
        <w:rPr>
          <w:lang w:val="nl-NL"/>
        </w:rPr>
        <w:t>Voor de in 1998 geplaatste tongwerken van het HW kon Van Oeckelen-pijpwerk uit opslag worden aangekocht. De uit 1856 daterende Trompet 8' is afkomstig uit het Schnitger-orgel in de Hervormde Kerk te Uit</w:t>
      </w:r>
      <w:r>
        <w:rPr>
          <w:lang w:val="nl-NL"/>
        </w:rPr>
        <w:t>huizen (deel 1479-1725, 288). De Fagot 16' werd in 1892 door de orgelmakers Van Oeckelen &amp; Zn geleverd voor het Holtgräve-orgel in de Lebuïnuskerk te Deventer (deel 1819-1840, 368). Van dit register werden voor het groot octaaf nieuwe mahoniehouten stevels</w:t>
      </w:r>
      <w:r>
        <w:rPr>
          <w:lang w:val="nl-NL"/>
        </w:rPr>
        <w:t xml:space="preserve"> en koppen gemaakt. De bekers zijn nieuw, naar voorbeeld van het Van Oeckelen-orgel te Smilde (1841, deel 1840-1849, 87-89). De originele doorslaande Voxhumana kreeg in 1998 nieuwe mahoniehouten stevels en koppen in plaats van de oude die met mahonie waren</w:t>
      </w:r>
      <w:r>
        <w:rPr>
          <w:lang w:val="nl-NL"/>
        </w:rPr>
        <w:t xml:space="preserve"> gefineerd.</w:t>
      </w:r>
    </w:p>
    <w:p w14:paraId="68B4DDBC" w14:textId="77777777" w:rsidR="00E34DBC" w:rsidRDefault="00E34DBC">
      <w:pPr>
        <w:pStyle w:val="T1"/>
        <w:jc w:val="left"/>
        <w:rPr>
          <w:lang w:val="nl-NL"/>
        </w:rPr>
      </w:pPr>
      <w:r>
        <w:rPr>
          <w:lang w:val="nl-NL"/>
        </w:rPr>
        <w:t>De beide registers Prestant 8’ zijn geheel zelfstandig. De bas van de Bourdon 16’ is van eiken, evenals het groot octaaf van de registers Gedakt 8’ (HW) en Holpijp 8’ (BW). De Nachthoorn 4’ (HW) is geheel open, cilindrisch. De Quint Gedekt 3’ b</w:t>
      </w:r>
      <w:r>
        <w:rPr>
          <w:lang w:val="nl-NL"/>
        </w:rPr>
        <w:t>ezit gedekte pijpen voor de tonen C-c</w:t>
      </w:r>
      <w:r>
        <w:rPr>
          <w:vertAlign w:val="superscript"/>
          <w:lang w:val="nl-NL"/>
        </w:rPr>
        <w:t>2</w:t>
      </w:r>
      <w:r>
        <w:rPr>
          <w:lang w:val="nl-NL"/>
        </w:rPr>
        <w:t>; cis</w:t>
      </w:r>
      <w:r>
        <w:rPr>
          <w:vertAlign w:val="superscript"/>
          <w:lang w:val="nl-NL"/>
        </w:rPr>
        <w:t>2</w:t>
      </w:r>
      <w:r>
        <w:rPr>
          <w:lang w:val="nl-NL"/>
        </w:rPr>
        <w:t>-a</w:t>
      </w:r>
      <w:r>
        <w:rPr>
          <w:vertAlign w:val="superscript"/>
          <w:lang w:val="nl-NL"/>
        </w:rPr>
        <w:t>2</w:t>
      </w:r>
      <w:r>
        <w:rPr>
          <w:lang w:val="nl-NL"/>
        </w:rPr>
        <w:t xml:space="preserve"> zijn conisch open, het vervolg is cilindrisch open. De Holfluit 8’ van het BW is van C-H gecombineerd met de Holpijp 8’, het klein octaaf is gedekt (metaal), de discant is cilindrisch open. De Fluit 4’ (BW) i</w:t>
      </w:r>
      <w:r>
        <w:rPr>
          <w:lang w:val="nl-NL"/>
        </w:rPr>
        <w:t>s van C-h</w:t>
      </w:r>
      <w:r>
        <w:rPr>
          <w:vertAlign w:val="superscript"/>
          <w:lang w:val="nl-NL"/>
        </w:rPr>
        <w:t>2</w:t>
      </w:r>
      <w:r>
        <w:rPr>
          <w:lang w:val="nl-NL"/>
        </w:rPr>
        <w:t xml:space="preserve"> gedekt, het vervolg is conisch open. Van de Woudfluit 2’ is het groot octaaf gedekt, het vervolg is cilindrisch open. Het vier-voets koor van de Carillon is gedekt op de kleinste acht pijpen na. De overige pijpen van dit register zijn cilindrisc</w:t>
      </w:r>
      <w:r>
        <w:rPr>
          <w:lang w:val="nl-NL"/>
        </w:rPr>
        <w:t>h open.</w:t>
      </w:r>
    </w:p>
    <w:sectPr w:rsidR="00E34DB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03A"/>
    <w:rsid w:val="00BC703A"/>
    <w:rsid w:val="00E3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99AEC1"/>
  <w15:chartTrackingRefBased/>
  <w15:docId w15:val="{5A39E690-7A01-E24B-992B-59D5B80E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1223</Words>
  <Characters>6977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Garmerwolde / 1851</vt:lpstr>
    </vt:vector>
  </TitlesOfParts>
  <Company>NIvO</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Garmerwolde / 1851</dc:title>
  <dc:subject/>
  <dc:creator>WS1</dc:creator>
  <cp:keywords/>
  <dc:description/>
  <cp:lastModifiedBy>Eline J Duijsens</cp:lastModifiedBy>
  <cp:revision>2</cp:revision>
  <cp:lastPrinted>2001-12-19T10:09:00Z</cp:lastPrinted>
  <dcterms:created xsi:type="dcterms:W3CDTF">2021-09-20T09:44:00Z</dcterms:created>
  <dcterms:modified xsi:type="dcterms:W3CDTF">2021-09-20T09:44:00Z</dcterms:modified>
</cp:coreProperties>
</file>