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C4A0" w14:textId="77777777" w:rsidR="00000000" w:rsidRDefault="00465507">
      <w:pPr>
        <w:pStyle w:val="Heading1"/>
        <w:jc w:val="both"/>
      </w:pPr>
      <w:bookmarkStart w:id="0" w:name="_GoBack"/>
      <w:bookmarkEnd w:id="0"/>
      <w:r>
        <w:t>Saaxumhuizen / 1851</w:t>
      </w:r>
    </w:p>
    <w:p w14:paraId="0475E487" w14:textId="77777777" w:rsidR="00000000" w:rsidRDefault="00465507">
      <w:pPr>
        <w:pStyle w:val="Heading2"/>
        <w:jc w:val="both"/>
        <w:rPr>
          <w:i w:val="0"/>
          <w:iCs/>
        </w:rPr>
      </w:pPr>
      <w:r>
        <w:rPr>
          <w:i w:val="0"/>
          <w:iCs/>
        </w:rPr>
        <w:t>Hervormde Kerk</w:t>
      </w:r>
    </w:p>
    <w:p w14:paraId="39CCBD93" w14:textId="77777777" w:rsidR="00000000" w:rsidRDefault="00465507">
      <w:pPr>
        <w:pStyle w:val="T1"/>
        <w:rPr>
          <w:lang w:val="nl-NL"/>
        </w:rPr>
      </w:pPr>
    </w:p>
    <w:p w14:paraId="7E918285" w14:textId="77777777" w:rsidR="00000000" w:rsidRDefault="00465507">
      <w:pPr>
        <w:pStyle w:val="T1"/>
        <w:rPr>
          <w:i/>
          <w:iCs/>
          <w:lang w:val="nl-NL"/>
        </w:rPr>
      </w:pPr>
      <w:proofErr w:type="spellStart"/>
      <w:r>
        <w:rPr>
          <w:i/>
          <w:iCs/>
          <w:lang w:val="nl-NL"/>
        </w:rPr>
        <w:t>Eenbeukige</w:t>
      </w:r>
      <w:proofErr w:type="spellEnd"/>
      <w:r>
        <w:rPr>
          <w:i/>
          <w:iCs/>
          <w:lang w:val="nl-NL"/>
        </w:rPr>
        <w:t xml:space="preserve"> kerk uit de 13e eeuw met ongelede toren met spits, verbouwd in 1846. Meubilair uit de tijd van de verbouwing van de hand van M. Walles.</w:t>
      </w:r>
    </w:p>
    <w:p w14:paraId="2F492B84" w14:textId="77777777" w:rsidR="00000000" w:rsidRDefault="00465507">
      <w:pPr>
        <w:pStyle w:val="T1"/>
        <w:rPr>
          <w:lang w:val="nl-NL"/>
        </w:rPr>
      </w:pPr>
    </w:p>
    <w:p w14:paraId="251742E4" w14:textId="77777777" w:rsidR="00000000" w:rsidRDefault="00465507">
      <w:pPr>
        <w:pStyle w:val="T1"/>
        <w:rPr>
          <w:lang w:val="nl-NL"/>
        </w:rPr>
      </w:pPr>
      <w:r>
        <w:rPr>
          <w:lang w:val="nl-NL"/>
        </w:rPr>
        <w:t>Kas: 1851</w:t>
      </w:r>
    </w:p>
    <w:p w14:paraId="086DF9CD" w14:textId="77777777" w:rsidR="00000000" w:rsidRDefault="00465507">
      <w:pPr>
        <w:pStyle w:val="T1"/>
        <w:rPr>
          <w:lang w:val="nl-NL"/>
        </w:rPr>
      </w:pPr>
    </w:p>
    <w:p w14:paraId="7E14E032" w14:textId="77777777" w:rsidR="00000000" w:rsidRDefault="00465507">
      <w:pPr>
        <w:pStyle w:val="Heading2"/>
        <w:jc w:val="both"/>
        <w:rPr>
          <w:i w:val="0"/>
          <w:iCs/>
        </w:rPr>
      </w:pPr>
      <w:r>
        <w:rPr>
          <w:i w:val="0"/>
          <w:iCs/>
        </w:rPr>
        <w:t>Kunsthistorische aspecten</w:t>
      </w:r>
    </w:p>
    <w:p w14:paraId="01E9DD3F" w14:textId="77777777" w:rsidR="00000000" w:rsidRDefault="00465507">
      <w:pPr>
        <w:pStyle w:val="T2Kunst"/>
        <w:jc w:val="left"/>
      </w:pPr>
      <w:r>
        <w:t>Een grotere variant van het orgelfr</w:t>
      </w:r>
      <w:r>
        <w:t xml:space="preserve">ont in </w:t>
      </w:r>
      <w:proofErr w:type="spellStart"/>
      <w:r>
        <w:t>Breede</w:t>
      </w:r>
      <w:proofErr w:type="spellEnd"/>
      <w:r>
        <w:t xml:space="preserve"> (deel 1840-1849, 366-368). In beide gevallen gaat het om een zevendelige opbouw, bestaande uit een ronde middentoren, licht geholde smalle tussenvelden, spitse zijtorens en geronde, gedeelde zijvelden, waarvan de bovenlijsten in één lijn ligg</w:t>
      </w:r>
      <w:r>
        <w:t xml:space="preserve">en met de aangrenzende zijtorens, al zijn zij wel verkropt. Dit fronttype gaat terug op het werk van </w:t>
      </w:r>
      <w:proofErr w:type="spellStart"/>
      <w:r>
        <w:t>Albertus</w:t>
      </w:r>
      <w:proofErr w:type="spellEnd"/>
      <w:r>
        <w:t xml:space="preserve"> </w:t>
      </w:r>
      <w:proofErr w:type="spellStart"/>
      <w:r>
        <w:t>Anthoni</w:t>
      </w:r>
      <w:proofErr w:type="spellEnd"/>
      <w:r>
        <w:t xml:space="preserve"> </w:t>
      </w:r>
      <w:proofErr w:type="spellStart"/>
      <w:r>
        <w:t>Hinsz</w:t>
      </w:r>
      <w:proofErr w:type="spellEnd"/>
      <w:r>
        <w:t xml:space="preserve">, die het onder meer toepaste in </w:t>
      </w:r>
      <w:proofErr w:type="spellStart"/>
      <w:r>
        <w:t>Appingedam</w:t>
      </w:r>
      <w:proofErr w:type="spellEnd"/>
      <w:r>
        <w:t xml:space="preserve"> en Wassenaar (deel 1726-1769, 160-162, 373-375). Het voornaamste verschil met </w:t>
      </w:r>
      <w:proofErr w:type="spellStart"/>
      <w:r>
        <w:t>Breede</w:t>
      </w:r>
      <w:proofErr w:type="spellEnd"/>
      <w:r>
        <w:t xml:space="preserve"> is d</w:t>
      </w:r>
      <w:r>
        <w:t xml:space="preserve">at bij dit orgel het bovenwerk in de frontopbouw wordt aangeduid. Als consequentie hiervan steekt de middentoren ver boven de rest van het orgel uit. Bovendien is hij gedeeld, met in het benedendeel negen en in het bovendeel elf pijpen. Hun </w:t>
      </w:r>
      <w:proofErr w:type="spellStart"/>
      <w:r>
        <w:t>labia</w:t>
      </w:r>
      <w:proofErr w:type="spellEnd"/>
      <w:r>
        <w:t xml:space="preserve"> lopen par</w:t>
      </w:r>
      <w:r>
        <w:t xml:space="preserve">allel naar buiten op. De scheiding tussen de etages van de velden heeft geen uniform verloop; bij de twee onderste velden volgt deze de </w:t>
      </w:r>
      <w:proofErr w:type="spellStart"/>
      <w:r>
        <w:t>labiumlijnen</w:t>
      </w:r>
      <w:proofErr w:type="spellEnd"/>
      <w:r>
        <w:t>, bij het bovenste veld is zij daaraan tegengesteld.</w:t>
      </w:r>
    </w:p>
    <w:p w14:paraId="03D96FC4" w14:textId="77777777" w:rsidR="00000000" w:rsidRDefault="00465507">
      <w:pPr>
        <w:pStyle w:val="T2Kunst"/>
        <w:jc w:val="left"/>
      </w:pPr>
      <w:r>
        <w:t xml:space="preserve"> De decoratie vertoont de voor Van </w:t>
      </w:r>
      <w:proofErr w:type="spellStart"/>
      <w:r>
        <w:t>Oeckelen</w:t>
      </w:r>
      <w:proofErr w:type="spellEnd"/>
      <w:r>
        <w:t xml:space="preserve"> in deze jar</w:t>
      </w:r>
      <w:r>
        <w:t>en typerende vormen. Draperieën zijn in ruime mate aanwezig. Boven de tussenvelden hebben zij in vergelijking tot de oudere orgels een grotere presentie gekregen. In de bovendelen van de middentoren en zijvelden dekken zij de pijpuiteinden tot de aanzet va</w:t>
      </w:r>
      <w:r>
        <w:t xml:space="preserve">n de bovenlijsten af, zoals dat ook in </w:t>
      </w:r>
      <w:proofErr w:type="spellStart"/>
      <w:r>
        <w:t>Smilde</w:t>
      </w:r>
      <w:proofErr w:type="spellEnd"/>
      <w:r>
        <w:t xml:space="preserve"> (1841, deel 1840-1849, 87-89) het geval is. Bij de zijtorens laten de draperieën een deel van de pijpuiteinden onbedekt, een opening die vervolgens met lauriertakken wordt opgevuld. Dit is een vorm die ook aang</w:t>
      </w:r>
      <w:r>
        <w:t xml:space="preserve">etroffen wordt in </w:t>
      </w:r>
      <w:proofErr w:type="spellStart"/>
      <w:r>
        <w:t>Garmerwolde</w:t>
      </w:r>
      <w:proofErr w:type="spellEnd"/>
      <w:r>
        <w:t xml:space="preserve"> (1851), en wel bij de benedendelen van de zijtorens. De breed uitwaaierende takken met een rozet in het midden die in de </w:t>
      </w:r>
      <w:proofErr w:type="spellStart"/>
      <w:r>
        <w:t>tussen-</w:t>
      </w:r>
      <w:proofErr w:type="spellEnd"/>
      <w:r>
        <w:t xml:space="preserve"> en zijvelden zijn te vinden, kennen wij ook uit </w:t>
      </w:r>
      <w:proofErr w:type="spellStart"/>
      <w:r>
        <w:t>Smilde</w:t>
      </w:r>
      <w:proofErr w:type="spellEnd"/>
      <w:r>
        <w:t xml:space="preserve">, </w:t>
      </w:r>
      <w:proofErr w:type="spellStart"/>
      <w:r>
        <w:t>Breede</w:t>
      </w:r>
      <w:proofErr w:type="spellEnd"/>
      <w:r>
        <w:t xml:space="preserve"> en </w:t>
      </w:r>
      <w:proofErr w:type="spellStart"/>
      <w:r>
        <w:t>Garmerwolde</w:t>
      </w:r>
      <w:proofErr w:type="spellEnd"/>
      <w:r>
        <w:t>. De tussenvelden va</w:t>
      </w:r>
      <w:r>
        <w:t xml:space="preserve">n het bovenwerk worden gescheiden van die van het hoofdwerk door een combinatie van een draperie en een </w:t>
      </w:r>
      <w:proofErr w:type="spellStart"/>
      <w:r>
        <w:t>bebladerde</w:t>
      </w:r>
      <w:proofErr w:type="spellEnd"/>
      <w:r>
        <w:t xml:space="preserve"> tak, precies zoals in </w:t>
      </w:r>
      <w:proofErr w:type="spellStart"/>
      <w:r>
        <w:t>Garmerwolde</w:t>
      </w:r>
      <w:proofErr w:type="spellEnd"/>
      <w:r>
        <w:t>. Het '</w:t>
      </w:r>
      <w:proofErr w:type="spellStart"/>
      <w:r>
        <w:t>vleermuisvleugel-motief</w:t>
      </w:r>
      <w:proofErr w:type="spellEnd"/>
      <w:r>
        <w:t xml:space="preserve">' in de middentorens van </w:t>
      </w:r>
      <w:proofErr w:type="spellStart"/>
      <w:r>
        <w:t>Smilde</w:t>
      </w:r>
      <w:proofErr w:type="spellEnd"/>
      <w:r>
        <w:t xml:space="preserve"> en </w:t>
      </w:r>
      <w:proofErr w:type="spellStart"/>
      <w:r>
        <w:t>Garmerwolde</w:t>
      </w:r>
      <w:proofErr w:type="spellEnd"/>
      <w:r>
        <w:t xml:space="preserve"> keert ook hier weer terug, zij </w:t>
      </w:r>
      <w:r>
        <w:t xml:space="preserve">het, in vergelijking met </w:t>
      </w:r>
      <w:proofErr w:type="spellStart"/>
      <w:r>
        <w:t>Garmerwolde</w:t>
      </w:r>
      <w:proofErr w:type="spellEnd"/>
      <w:r>
        <w:t xml:space="preserve">, iets vereenvoudigd. De blinderingen aan de pijpvoeten in het bovendeel van de middentoren zijn vrijwel gelijk aan wat </w:t>
      </w:r>
      <w:proofErr w:type="spellStart"/>
      <w:r>
        <w:t>Garmerwolde</w:t>
      </w:r>
      <w:proofErr w:type="spellEnd"/>
      <w:r>
        <w:t xml:space="preserve"> op die plaats te zien geeft. Ook het verdere snijwerk vindt bij genoemde oudere orgels z</w:t>
      </w:r>
      <w:r>
        <w:t xml:space="preserve">ijn tegenhanger. Dat geldt ook voor de vleugelstukken die met hun twee gekoppelde </w:t>
      </w:r>
      <w:proofErr w:type="spellStart"/>
      <w:r>
        <w:t>S-ranken</w:t>
      </w:r>
      <w:proofErr w:type="spellEnd"/>
      <w:r>
        <w:t xml:space="preserve"> de vormen van die in </w:t>
      </w:r>
      <w:proofErr w:type="spellStart"/>
      <w:r>
        <w:t>Garmerwolde</w:t>
      </w:r>
      <w:proofErr w:type="spellEnd"/>
      <w:r>
        <w:t xml:space="preserve"> op kleinere schaal herhalen. Nog kan worden opgemerkt dat de profielen van torenkappen en onderlijsten bijna gelijk zijn aan die in </w:t>
      </w:r>
      <w:proofErr w:type="spellStart"/>
      <w:r>
        <w:t>Breede</w:t>
      </w:r>
      <w:proofErr w:type="spellEnd"/>
      <w:r>
        <w:t xml:space="preserve">. De vazen op de zijtorens en de lier op de middentoren zijn ook in </w:t>
      </w:r>
      <w:proofErr w:type="spellStart"/>
      <w:r>
        <w:t>Smilde</w:t>
      </w:r>
      <w:proofErr w:type="spellEnd"/>
      <w:r>
        <w:t xml:space="preserve"> en </w:t>
      </w:r>
      <w:proofErr w:type="spellStart"/>
      <w:r>
        <w:t>Garmerwolde</w:t>
      </w:r>
      <w:proofErr w:type="spellEnd"/>
      <w:r>
        <w:t xml:space="preserve"> te vinden. </w:t>
      </w:r>
    </w:p>
    <w:p w14:paraId="47A15652" w14:textId="77777777" w:rsidR="00000000" w:rsidRDefault="00465507">
      <w:pPr>
        <w:pStyle w:val="T1"/>
        <w:rPr>
          <w:lang w:val="nl-NL"/>
        </w:rPr>
      </w:pPr>
    </w:p>
    <w:p w14:paraId="13796764" w14:textId="77777777" w:rsidR="00000000" w:rsidRDefault="00465507">
      <w:pPr>
        <w:pStyle w:val="T3Lit"/>
        <w:jc w:val="left"/>
        <w:rPr>
          <w:b/>
          <w:bCs/>
          <w:lang w:val="nl-NL"/>
        </w:rPr>
      </w:pPr>
      <w:r>
        <w:rPr>
          <w:b/>
          <w:bCs/>
          <w:lang w:val="nl-NL"/>
        </w:rPr>
        <w:t>Literatuur</w:t>
      </w:r>
    </w:p>
    <w:p w14:paraId="33802931" w14:textId="77777777" w:rsidR="00000000" w:rsidRDefault="00465507">
      <w:pPr>
        <w:pStyle w:val="T3Lit"/>
        <w:jc w:val="left"/>
        <w:rPr>
          <w:lang w:val="nl-NL"/>
        </w:rPr>
      </w:pPr>
      <w:r>
        <w:rPr>
          <w:lang w:val="nl-NL"/>
        </w:rPr>
        <w:t xml:space="preserve">Jaap Brouwer, </w:t>
      </w:r>
      <w:r>
        <w:rPr>
          <w:i/>
          <w:lang w:val="nl-NL"/>
        </w:rPr>
        <w:t xml:space="preserve">Het orgel in de hervormde kerk te </w:t>
      </w:r>
      <w:proofErr w:type="spellStart"/>
      <w:r>
        <w:rPr>
          <w:i/>
          <w:lang w:val="nl-NL"/>
        </w:rPr>
        <w:t>Saaxumhuizen</w:t>
      </w:r>
      <w:proofErr w:type="spellEnd"/>
      <w:r>
        <w:rPr>
          <w:lang w:val="nl-NL"/>
        </w:rPr>
        <w:t>. Publicatie Stichting Groningen Orgelland 4 (1980).</w:t>
      </w:r>
    </w:p>
    <w:p w14:paraId="56B909AD" w14:textId="77777777" w:rsidR="00000000" w:rsidRDefault="00465507">
      <w:pPr>
        <w:pStyle w:val="T3Lit"/>
        <w:jc w:val="left"/>
        <w:rPr>
          <w:lang w:val="nl-NL"/>
        </w:rPr>
      </w:pPr>
      <w:r>
        <w:rPr>
          <w:i/>
          <w:lang w:val="nl-NL"/>
        </w:rPr>
        <w:t>Het Groninger Orgelbezi</w:t>
      </w:r>
      <w:r>
        <w:rPr>
          <w:i/>
          <w:lang w:val="nl-NL"/>
        </w:rPr>
        <w:t xml:space="preserve">t van </w:t>
      </w:r>
      <w:proofErr w:type="spellStart"/>
      <w:r>
        <w:rPr>
          <w:i/>
          <w:lang w:val="nl-NL"/>
        </w:rPr>
        <w:t>Adorp</w:t>
      </w:r>
      <w:proofErr w:type="spellEnd"/>
      <w:r>
        <w:rPr>
          <w:i/>
          <w:lang w:val="nl-NL"/>
        </w:rPr>
        <w:t xml:space="preserve"> tot Zijldijk I </w:t>
      </w:r>
      <w:proofErr w:type="spellStart"/>
      <w:r>
        <w:rPr>
          <w:i/>
          <w:lang w:val="nl-NL"/>
        </w:rPr>
        <w:t>Hunsingo</w:t>
      </w:r>
      <w:proofErr w:type="spellEnd"/>
      <w:r>
        <w:rPr>
          <w:lang w:val="nl-NL"/>
        </w:rPr>
        <w:t>.Groningen, 1994, 84-85.</w:t>
      </w:r>
    </w:p>
    <w:p w14:paraId="13B519A0" w14:textId="77777777" w:rsidR="00000000" w:rsidRDefault="00465507">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iCs/>
          <w:lang w:val="nl-NL"/>
        </w:rPr>
        <w:t xml:space="preserve">Repertorium van de orgels gebouwd door Petrus van </w:t>
      </w:r>
      <w:proofErr w:type="spellStart"/>
      <w:r>
        <w:rPr>
          <w:i/>
          <w:iCs/>
          <w:lang w:val="nl-NL"/>
        </w:rPr>
        <w:t>Oeckelen</w:t>
      </w:r>
      <w:proofErr w:type="spellEnd"/>
      <w:r>
        <w:rPr>
          <w:i/>
          <w:iCs/>
          <w:lang w:val="nl-NL"/>
        </w:rPr>
        <w:t xml:space="preserve">, orgelmaker te </w:t>
      </w:r>
      <w:proofErr w:type="spellStart"/>
      <w:r>
        <w:rPr>
          <w:i/>
          <w:iCs/>
          <w:lang w:val="nl-NL"/>
        </w:rPr>
        <w:lastRenderedPageBreak/>
        <w:t>Harendermolen</w:t>
      </w:r>
      <w:proofErr w:type="spellEnd"/>
      <w:r>
        <w:rPr>
          <w:i/>
          <w:iCs/>
          <w:lang w:val="nl-NL"/>
        </w:rPr>
        <w:t xml:space="preserve"> (Groningen)</w:t>
      </w:r>
      <w:r>
        <w:rPr>
          <w:lang w:val="nl-NL"/>
        </w:rPr>
        <w:t>. Zwolle, 1990, 44-47.</w:t>
      </w:r>
    </w:p>
    <w:p w14:paraId="25A4D88F" w14:textId="77777777" w:rsidR="00000000" w:rsidRDefault="00465507">
      <w:pPr>
        <w:pStyle w:val="T3Lit"/>
        <w:jc w:val="left"/>
        <w:rPr>
          <w:lang w:val="nl-NL"/>
        </w:rPr>
      </w:pPr>
      <w:r>
        <w:rPr>
          <w:i/>
          <w:lang w:val="nl-NL"/>
        </w:rPr>
        <w:t>De Mixtuur</w:t>
      </w:r>
      <w:r>
        <w:rPr>
          <w:lang w:val="nl-NL"/>
        </w:rPr>
        <w:t>, 62 (1989), 127.</w:t>
      </w:r>
    </w:p>
    <w:p w14:paraId="401499BA" w14:textId="77777777" w:rsidR="00000000" w:rsidRDefault="00465507">
      <w:pPr>
        <w:pStyle w:val="T3Lit"/>
        <w:jc w:val="left"/>
        <w:rPr>
          <w:lang w:val="nl-NL"/>
        </w:rPr>
      </w:pPr>
      <w:r>
        <w:rPr>
          <w:lang w:val="nl-NL"/>
        </w:rPr>
        <w:t xml:space="preserve">Dirk Molenaar, ‘Het Van </w:t>
      </w:r>
      <w:proofErr w:type="spellStart"/>
      <w:r>
        <w:rPr>
          <w:lang w:val="nl-NL"/>
        </w:rPr>
        <w:t>Oeckelen-</w:t>
      </w:r>
      <w:r>
        <w:rPr>
          <w:lang w:val="nl-NL"/>
        </w:rPr>
        <w:t>orgel</w:t>
      </w:r>
      <w:proofErr w:type="spellEnd"/>
      <w:r>
        <w:rPr>
          <w:lang w:val="nl-NL"/>
        </w:rPr>
        <w:t xml:space="preserve"> in de Nederlands Hervormde kerk te </w:t>
      </w:r>
      <w:proofErr w:type="spellStart"/>
      <w:r>
        <w:rPr>
          <w:lang w:val="nl-NL"/>
        </w:rPr>
        <w:t>Saaxumhuizen</w:t>
      </w:r>
      <w:proofErr w:type="spellEnd"/>
      <w:r>
        <w:rPr>
          <w:lang w:val="nl-NL"/>
        </w:rPr>
        <w:t xml:space="preserve">’. </w:t>
      </w:r>
      <w:r>
        <w:rPr>
          <w:i/>
          <w:iCs/>
          <w:lang w:val="nl-NL"/>
        </w:rPr>
        <w:t>De Orgelvriend</w:t>
      </w:r>
      <w:r>
        <w:rPr>
          <w:lang w:val="nl-NL"/>
        </w:rPr>
        <w:t>, 30/4 (1988). 24-25.</w:t>
      </w:r>
    </w:p>
    <w:p w14:paraId="715A3BC0" w14:textId="77777777" w:rsidR="00000000" w:rsidRDefault="00465507">
      <w:pPr>
        <w:pStyle w:val="T3Lit"/>
        <w:jc w:val="left"/>
        <w:rPr>
          <w:lang w:val="nl-NL"/>
        </w:rPr>
      </w:pPr>
      <w:r>
        <w:rPr>
          <w:i/>
          <w:iCs/>
          <w:lang w:val="nl-NL"/>
        </w:rPr>
        <w:t>Het Orgel</w:t>
      </w:r>
      <w:r>
        <w:rPr>
          <w:lang w:val="nl-NL"/>
        </w:rPr>
        <w:t>, 84/1 (1988), 17-20.</w:t>
      </w:r>
    </w:p>
    <w:p w14:paraId="2DB32405" w14:textId="77777777" w:rsidR="00000000" w:rsidRDefault="00465507">
      <w:pPr>
        <w:pStyle w:val="T3Lit"/>
        <w:jc w:val="left"/>
        <w:rPr>
          <w:lang w:val="nl-NL"/>
        </w:rPr>
      </w:pPr>
    </w:p>
    <w:p w14:paraId="4C79A39D" w14:textId="77777777" w:rsidR="00000000" w:rsidRDefault="00465507">
      <w:pPr>
        <w:pStyle w:val="T3Lit"/>
        <w:jc w:val="left"/>
        <w:rPr>
          <w:b/>
          <w:bCs/>
          <w:lang w:val="nl-NL"/>
        </w:rPr>
      </w:pPr>
      <w:r>
        <w:rPr>
          <w:b/>
          <w:bCs/>
          <w:lang w:val="nl-NL"/>
        </w:rPr>
        <w:t>Niet gepubliceerde bron</w:t>
      </w:r>
    </w:p>
    <w:p w14:paraId="7186A908" w14:textId="77777777" w:rsidR="00000000" w:rsidRDefault="00465507">
      <w:pPr>
        <w:pStyle w:val="T3Lit"/>
        <w:jc w:val="left"/>
        <w:rPr>
          <w:lang w:val="nl-NL"/>
        </w:rPr>
      </w:pPr>
      <w:r>
        <w:rPr>
          <w:lang w:val="nl-NL"/>
        </w:rPr>
        <w:t>Orgelarchief Klaas Bolt</w:t>
      </w:r>
    </w:p>
    <w:p w14:paraId="560F806E" w14:textId="77777777" w:rsidR="00000000" w:rsidRDefault="00465507">
      <w:pPr>
        <w:pStyle w:val="T3Lit"/>
        <w:jc w:val="left"/>
        <w:rPr>
          <w:lang w:val="nl-NL"/>
        </w:rPr>
      </w:pPr>
    </w:p>
    <w:p w14:paraId="2BBEE4CA" w14:textId="77777777" w:rsidR="00000000" w:rsidRDefault="00465507">
      <w:pPr>
        <w:pStyle w:val="T3Lit"/>
        <w:jc w:val="left"/>
        <w:rPr>
          <w:lang w:val="nl-NL"/>
        </w:rPr>
      </w:pPr>
      <w:r>
        <w:rPr>
          <w:lang w:val="nl-NL"/>
        </w:rPr>
        <w:t>Monumentnummer 8588</w:t>
      </w:r>
    </w:p>
    <w:p w14:paraId="555BD147" w14:textId="77777777" w:rsidR="00000000" w:rsidRDefault="00465507">
      <w:pPr>
        <w:pStyle w:val="T3Lit"/>
        <w:jc w:val="left"/>
        <w:rPr>
          <w:lang w:val="nl-NL"/>
        </w:rPr>
      </w:pPr>
      <w:r>
        <w:rPr>
          <w:lang w:val="nl-NL"/>
        </w:rPr>
        <w:t>Orgelnummer 1311</w:t>
      </w:r>
    </w:p>
    <w:p w14:paraId="3E787DF7" w14:textId="77777777" w:rsidR="00000000" w:rsidRDefault="00465507">
      <w:pPr>
        <w:pStyle w:val="T1"/>
        <w:rPr>
          <w:lang w:val="nl-NL"/>
        </w:rPr>
      </w:pPr>
    </w:p>
    <w:p w14:paraId="2F853929" w14:textId="77777777" w:rsidR="00000000" w:rsidRDefault="00465507">
      <w:pPr>
        <w:pStyle w:val="Heading2"/>
        <w:rPr>
          <w:i w:val="0"/>
          <w:iCs/>
        </w:rPr>
      </w:pPr>
      <w:r>
        <w:rPr>
          <w:i w:val="0"/>
          <w:iCs/>
        </w:rPr>
        <w:t>Historische gegevens</w:t>
      </w:r>
    </w:p>
    <w:p w14:paraId="24EE97DD" w14:textId="77777777" w:rsidR="00000000" w:rsidRDefault="00465507">
      <w:pPr>
        <w:pStyle w:val="T1"/>
        <w:rPr>
          <w:lang w:val="nl-NL"/>
        </w:rPr>
      </w:pPr>
    </w:p>
    <w:p w14:paraId="7044B513" w14:textId="77777777" w:rsidR="00000000" w:rsidRDefault="00465507">
      <w:pPr>
        <w:pStyle w:val="T1"/>
        <w:rPr>
          <w:lang w:val="nl-NL"/>
        </w:rPr>
      </w:pPr>
      <w:r>
        <w:rPr>
          <w:lang w:val="nl-NL"/>
        </w:rPr>
        <w:t>Bouwer</w:t>
      </w:r>
    </w:p>
    <w:p w14:paraId="16E39829" w14:textId="77777777" w:rsidR="00000000" w:rsidRDefault="00465507">
      <w:pPr>
        <w:pStyle w:val="T1"/>
        <w:rPr>
          <w:lang w:val="nl-NL"/>
        </w:rPr>
      </w:pPr>
      <w:r>
        <w:rPr>
          <w:lang w:val="nl-NL"/>
        </w:rPr>
        <w:t xml:space="preserve">P. van </w:t>
      </w:r>
      <w:proofErr w:type="spellStart"/>
      <w:r>
        <w:rPr>
          <w:lang w:val="nl-NL"/>
        </w:rPr>
        <w:t>Oeckelen</w:t>
      </w:r>
      <w:proofErr w:type="spellEnd"/>
    </w:p>
    <w:p w14:paraId="345112EB" w14:textId="77777777" w:rsidR="00000000" w:rsidRDefault="00465507">
      <w:pPr>
        <w:pStyle w:val="T1"/>
        <w:rPr>
          <w:lang w:val="nl-NL"/>
        </w:rPr>
      </w:pPr>
    </w:p>
    <w:p w14:paraId="254F99CA" w14:textId="77777777" w:rsidR="00000000" w:rsidRDefault="00465507">
      <w:pPr>
        <w:pStyle w:val="T1"/>
        <w:rPr>
          <w:lang w:val="nl-NL"/>
        </w:rPr>
      </w:pPr>
      <w:r>
        <w:rPr>
          <w:lang w:val="nl-NL"/>
        </w:rPr>
        <w:t>Jaar van oplevering</w:t>
      </w:r>
    </w:p>
    <w:p w14:paraId="79CB9ABE" w14:textId="77777777" w:rsidR="00000000" w:rsidRDefault="00465507">
      <w:pPr>
        <w:pStyle w:val="T1"/>
        <w:rPr>
          <w:lang w:val="nl-NL"/>
        </w:rPr>
      </w:pPr>
      <w:r>
        <w:rPr>
          <w:lang w:val="nl-NL"/>
        </w:rPr>
        <w:t>1851</w:t>
      </w:r>
    </w:p>
    <w:p w14:paraId="12FC6C5A" w14:textId="77777777" w:rsidR="00000000" w:rsidRDefault="00465507">
      <w:pPr>
        <w:pStyle w:val="T1"/>
        <w:rPr>
          <w:lang w:val="nl-NL"/>
        </w:rPr>
      </w:pPr>
    </w:p>
    <w:p w14:paraId="78D57FF3" w14:textId="77777777" w:rsidR="00000000" w:rsidRDefault="00465507">
      <w:pPr>
        <w:pStyle w:val="T1"/>
        <w:rPr>
          <w:lang w:val="nl-NL"/>
        </w:rPr>
      </w:pPr>
      <w:r>
        <w:rPr>
          <w:lang w:val="nl-NL"/>
        </w:rPr>
        <w:t xml:space="preserve">P. van </w:t>
      </w:r>
      <w:proofErr w:type="spellStart"/>
      <w:r>
        <w:rPr>
          <w:lang w:val="nl-NL"/>
        </w:rPr>
        <w:t>Oeckelen</w:t>
      </w:r>
      <w:proofErr w:type="spellEnd"/>
      <w:r>
        <w:rPr>
          <w:lang w:val="nl-NL"/>
        </w:rPr>
        <w:t xml:space="preserve"> &amp; Zn 1872</w:t>
      </w:r>
    </w:p>
    <w:p w14:paraId="319A8384" w14:textId="77777777" w:rsidR="00000000" w:rsidRDefault="00465507">
      <w:pPr>
        <w:pStyle w:val="T1"/>
        <w:rPr>
          <w:lang w:val="nl-NL"/>
        </w:rPr>
      </w:pPr>
      <w:r>
        <w:rPr>
          <w:lang w:val="nl-NL"/>
        </w:rPr>
        <w:t>.</w:t>
      </w:r>
      <w:r>
        <w:rPr>
          <w:lang w:val="nl-NL"/>
        </w:rPr>
        <w:tab/>
        <w:t>schoonmaak en herstel</w:t>
      </w:r>
    </w:p>
    <w:p w14:paraId="0FB42AB5" w14:textId="77777777" w:rsidR="00000000" w:rsidRDefault="00465507">
      <w:pPr>
        <w:pStyle w:val="T1"/>
        <w:rPr>
          <w:lang w:val="nl-NL"/>
        </w:rPr>
      </w:pPr>
    </w:p>
    <w:p w14:paraId="0DD72DBC" w14:textId="77777777" w:rsidR="00000000" w:rsidRDefault="00465507">
      <w:pPr>
        <w:pStyle w:val="T1"/>
        <w:rPr>
          <w:lang w:val="nl-NL"/>
        </w:rPr>
      </w:pPr>
      <w:r>
        <w:rPr>
          <w:lang w:val="nl-NL"/>
        </w:rPr>
        <w:t>1978</w:t>
      </w:r>
    </w:p>
    <w:p w14:paraId="13023FD2" w14:textId="77777777" w:rsidR="00000000" w:rsidRDefault="00465507">
      <w:pPr>
        <w:pStyle w:val="T1"/>
        <w:rPr>
          <w:lang w:val="nl-NL"/>
        </w:rPr>
      </w:pPr>
      <w:r>
        <w:rPr>
          <w:lang w:val="nl-NL"/>
        </w:rPr>
        <w:t>.</w:t>
      </w:r>
      <w:r>
        <w:rPr>
          <w:lang w:val="nl-NL"/>
        </w:rPr>
        <w:tab/>
        <w:t>in eigen beheer HW weer bespeelbaar gemaakt</w:t>
      </w:r>
    </w:p>
    <w:p w14:paraId="58570972" w14:textId="77777777" w:rsidR="00000000" w:rsidRDefault="00465507">
      <w:pPr>
        <w:pStyle w:val="T1"/>
        <w:rPr>
          <w:lang w:val="nl-NL"/>
        </w:rPr>
      </w:pPr>
    </w:p>
    <w:p w14:paraId="1E12300F" w14:textId="77777777" w:rsidR="00000000" w:rsidRDefault="00465507">
      <w:pPr>
        <w:pStyle w:val="T1"/>
        <w:rPr>
          <w:lang w:val="nl-NL"/>
        </w:rPr>
      </w:pPr>
      <w:r>
        <w:rPr>
          <w:lang w:val="nl-NL"/>
        </w:rPr>
        <w:t>W.</w:t>
      </w:r>
      <w:proofErr w:type="spellStart"/>
      <w:r>
        <w:rPr>
          <w:lang w:val="nl-NL"/>
        </w:rPr>
        <w:t>E</w:t>
      </w:r>
      <w:proofErr w:type="spellEnd"/>
      <w:r>
        <w:rPr>
          <w:lang w:val="nl-NL"/>
        </w:rPr>
        <w:t>. Modderkolk (firma Gebr. van Vulpen) met plaatselijke vrijwilligers 1984</w:t>
      </w:r>
    </w:p>
    <w:p w14:paraId="3ACA7A87" w14:textId="77777777" w:rsidR="00000000" w:rsidRDefault="00465507">
      <w:pPr>
        <w:pStyle w:val="T1"/>
        <w:rPr>
          <w:lang w:val="nl-NL"/>
        </w:rPr>
      </w:pPr>
      <w:r>
        <w:rPr>
          <w:lang w:val="nl-NL"/>
        </w:rPr>
        <w:t>.</w:t>
      </w:r>
      <w:r>
        <w:rPr>
          <w:lang w:val="nl-NL"/>
        </w:rPr>
        <w:tab/>
        <w:t>mechanieken hersteld</w:t>
      </w:r>
    </w:p>
    <w:p w14:paraId="04CB6709" w14:textId="77777777" w:rsidR="00000000" w:rsidRDefault="00465507">
      <w:pPr>
        <w:pStyle w:val="T1"/>
        <w:rPr>
          <w:lang w:val="nl-NL"/>
        </w:rPr>
      </w:pPr>
    </w:p>
    <w:p w14:paraId="0A3C7D85" w14:textId="77777777" w:rsidR="00000000" w:rsidRDefault="00465507">
      <w:pPr>
        <w:pStyle w:val="T1"/>
        <w:rPr>
          <w:lang w:val="nl-NL"/>
        </w:rPr>
      </w:pPr>
      <w:proofErr w:type="spellStart"/>
      <w:r>
        <w:rPr>
          <w:lang w:val="nl-NL"/>
        </w:rPr>
        <w:t>Mense</w:t>
      </w:r>
      <w:proofErr w:type="spellEnd"/>
      <w:r>
        <w:rPr>
          <w:lang w:val="nl-NL"/>
        </w:rPr>
        <w:t xml:space="preserve"> Ruiter 1987</w:t>
      </w:r>
    </w:p>
    <w:p w14:paraId="4DA8021A" w14:textId="77777777" w:rsidR="00000000" w:rsidRDefault="00465507">
      <w:pPr>
        <w:pStyle w:val="T1"/>
        <w:rPr>
          <w:lang w:val="nl-NL"/>
        </w:rPr>
      </w:pPr>
      <w:r>
        <w:rPr>
          <w:lang w:val="nl-NL"/>
        </w:rPr>
        <w:t>.</w:t>
      </w:r>
      <w:r>
        <w:rPr>
          <w:lang w:val="nl-NL"/>
        </w:rPr>
        <w:tab/>
      </w:r>
      <w:proofErr w:type="spellStart"/>
      <w:r>
        <w:rPr>
          <w:lang w:val="nl-NL"/>
        </w:rPr>
        <w:t>windl</w:t>
      </w:r>
      <w:r>
        <w:rPr>
          <w:lang w:val="nl-NL"/>
        </w:rPr>
        <w:t>aden</w:t>
      </w:r>
      <w:proofErr w:type="spellEnd"/>
      <w:r>
        <w:rPr>
          <w:lang w:val="nl-NL"/>
        </w:rPr>
        <w:t xml:space="preserve"> gerestaureerd</w:t>
      </w:r>
    </w:p>
    <w:p w14:paraId="41656E6C" w14:textId="77777777" w:rsidR="00000000" w:rsidRDefault="00465507">
      <w:pPr>
        <w:pStyle w:val="T1"/>
        <w:rPr>
          <w:lang w:val="nl-NL"/>
        </w:rPr>
      </w:pPr>
      <w:r>
        <w:rPr>
          <w:lang w:val="nl-NL"/>
        </w:rPr>
        <w:t>.</w:t>
      </w:r>
      <w:r>
        <w:rPr>
          <w:lang w:val="nl-NL"/>
        </w:rPr>
        <w:tab/>
        <w:t>pijpwerk hersteld</w:t>
      </w:r>
    </w:p>
    <w:p w14:paraId="6B49E9F1" w14:textId="77777777" w:rsidR="00000000" w:rsidRDefault="00465507">
      <w:pPr>
        <w:pStyle w:val="T1"/>
        <w:rPr>
          <w:lang w:val="nl-NL"/>
        </w:rPr>
      </w:pPr>
    </w:p>
    <w:p w14:paraId="0DA0B20C" w14:textId="77777777" w:rsidR="00000000" w:rsidRDefault="00465507">
      <w:pPr>
        <w:pStyle w:val="Heading2"/>
        <w:jc w:val="both"/>
        <w:rPr>
          <w:i w:val="0"/>
          <w:iCs/>
        </w:rPr>
      </w:pPr>
      <w:r>
        <w:rPr>
          <w:i w:val="0"/>
          <w:iCs/>
        </w:rPr>
        <w:t>Technische gegevens</w:t>
      </w:r>
    </w:p>
    <w:p w14:paraId="68DB349F" w14:textId="77777777" w:rsidR="00000000" w:rsidRDefault="00465507">
      <w:pPr>
        <w:pStyle w:val="T1"/>
        <w:rPr>
          <w:lang w:val="nl-NL"/>
        </w:rPr>
      </w:pPr>
    </w:p>
    <w:p w14:paraId="3C7EB5CB" w14:textId="77777777" w:rsidR="00000000" w:rsidRDefault="00465507">
      <w:pPr>
        <w:pStyle w:val="T1"/>
        <w:rPr>
          <w:lang w:val="nl-NL"/>
        </w:rPr>
      </w:pPr>
      <w:r>
        <w:rPr>
          <w:lang w:val="nl-NL"/>
        </w:rPr>
        <w:t>Werkindeling</w:t>
      </w:r>
    </w:p>
    <w:p w14:paraId="6410F427" w14:textId="77777777" w:rsidR="00000000" w:rsidRDefault="00465507">
      <w:pPr>
        <w:pStyle w:val="T1"/>
        <w:rPr>
          <w:lang w:val="nl-NL"/>
        </w:rPr>
      </w:pPr>
      <w:r>
        <w:rPr>
          <w:lang w:val="nl-NL"/>
        </w:rPr>
        <w:t>hoofdwerk, bovenwerk, aangehangen pedaal</w:t>
      </w:r>
    </w:p>
    <w:p w14:paraId="797359FA" w14:textId="77777777" w:rsidR="00000000" w:rsidRDefault="00465507">
      <w:pPr>
        <w:pStyle w:val="T1"/>
        <w:rPr>
          <w:lang w:val="nl-NL"/>
        </w:rPr>
      </w:pPr>
    </w:p>
    <w:p w14:paraId="594FB58B" w14:textId="77777777" w:rsidR="00000000" w:rsidRDefault="00465507">
      <w:pPr>
        <w:pStyle w:val="T1"/>
        <w:rPr>
          <w:lang w:val="nl-NL"/>
        </w:rPr>
      </w:pPr>
      <w:r>
        <w:rPr>
          <w:lang w:val="nl-NL"/>
        </w:rPr>
        <w:t>Dispositie</w:t>
      </w:r>
    </w:p>
    <w:tbl>
      <w:tblPr>
        <w:tblW w:w="0" w:type="auto"/>
        <w:tblLayout w:type="fixed"/>
        <w:tblLook w:val="0000" w:firstRow="0" w:lastRow="0" w:firstColumn="0" w:lastColumn="0" w:noHBand="0" w:noVBand="0"/>
      </w:tblPr>
      <w:tblGrid>
        <w:gridCol w:w="1548"/>
        <w:gridCol w:w="540"/>
        <w:gridCol w:w="1620"/>
        <w:gridCol w:w="720"/>
      </w:tblGrid>
      <w:tr w:rsidR="00000000" w14:paraId="002D3EED" w14:textId="77777777">
        <w:tblPrEx>
          <w:tblCellMar>
            <w:top w:w="0" w:type="dxa"/>
            <w:bottom w:w="0" w:type="dxa"/>
          </w:tblCellMar>
        </w:tblPrEx>
        <w:tc>
          <w:tcPr>
            <w:tcW w:w="1548" w:type="dxa"/>
          </w:tcPr>
          <w:p w14:paraId="61F47AB9" w14:textId="77777777" w:rsidR="00000000" w:rsidRDefault="00465507">
            <w:pPr>
              <w:pStyle w:val="T4dispositie"/>
              <w:jc w:val="left"/>
              <w:rPr>
                <w:i/>
                <w:iCs/>
                <w:lang w:val="nl-NL"/>
              </w:rPr>
            </w:pPr>
            <w:r>
              <w:rPr>
                <w:i/>
                <w:iCs/>
                <w:lang w:val="nl-NL"/>
              </w:rPr>
              <w:t>Hoofdwerk (I)</w:t>
            </w:r>
          </w:p>
          <w:p w14:paraId="7B14F441" w14:textId="77777777" w:rsidR="00000000" w:rsidRDefault="00465507">
            <w:pPr>
              <w:pStyle w:val="T4dispositie"/>
              <w:jc w:val="left"/>
              <w:rPr>
                <w:lang w:val="nl-NL"/>
              </w:rPr>
            </w:pPr>
            <w:r>
              <w:rPr>
                <w:lang w:val="nl-NL"/>
              </w:rPr>
              <w:t>8 stemmen</w:t>
            </w:r>
          </w:p>
          <w:p w14:paraId="6DEB54C7" w14:textId="77777777" w:rsidR="00000000" w:rsidRDefault="00465507">
            <w:pPr>
              <w:pStyle w:val="T4dispositie"/>
              <w:jc w:val="left"/>
              <w:rPr>
                <w:lang w:val="nl-NL"/>
              </w:rPr>
            </w:pPr>
          </w:p>
          <w:p w14:paraId="7820372C" w14:textId="77777777" w:rsidR="00000000" w:rsidRDefault="00465507">
            <w:pPr>
              <w:pStyle w:val="T4dispositie"/>
              <w:jc w:val="left"/>
              <w:rPr>
                <w:lang w:val="nl-NL"/>
              </w:rPr>
            </w:pPr>
            <w:r>
              <w:rPr>
                <w:lang w:val="nl-NL"/>
              </w:rPr>
              <w:t>Bourdon</w:t>
            </w:r>
          </w:p>
          <w:p w14:paraId="06F18DF2" w14:textId="77777777" w:rsidR="00000000" w:rsidRDefault="00465507">
            <w:pPr>
              <w:pStyle w:val="T4dispositie"/>
              <w:jc w:val="left"/>
              <w:rPr>
                <w:lang w:val="nl-NL"/>
              </w:rPr>
            </w:pPr>
            <w:proofErr w:type="spellStart"/>
            <w:r>
              <w:rPr>
                <w:lang w:val="nl-NL"/>
              </w:rPr>
              <w:t>Prestant</w:t>
            </w:r>
            <w:proofErr w:type="spellEnd"/>
          </w:p>
          <w:p w14:paraId="7BDF333C" w14:textId="77777777" w:rsidR="00000000" w:rsidRDefault="00465507">
            <w:pPr>
              <w:pStyle w:val="T4dispositie"/>
              <w:jc w:val="left"/>
              <w:rPr>
                <w:lang w:val="nl-NL"/>
              </w:rPr>
            </w:pPr>
            <w:r>
              <w:rPr>
                <w:lang w:val="nl-NL"/>
              </w:rPr>
              <w:t>Holpijp</w:t>
            </w:r>
          </w:p>
          <w:p w14:paraId="3CBD7916" w14:textId="77777777" w:rsidR="00000000" w:rsidRDefault="00465507">
            <w:pPr>
              <w:pStyle w:val="T4dispositie"/>
              <w:jc w:val="left"/>
              <w:rPr>
                <w:lang w:val="nl-NL"/>
              </w:rPr>
            </w:pPr>
            <w:r>
              <w:rPr>
                <w:lang w:val="nl-NL"/>
              </w:rPr>
              <w:t>Octaaf</w:t>
            </w:r>
          </w:p>
          <w:p w14:paraId="4BDB173C" w14:textId="77777777" w:rsidR="00000000" w:rsidRDefault="00465507">
            <w:pPr>
              <w:pStyle w:val="T4dispositie"/>
              <w:jc w:val="left"/>
              <w:rPr>
                <w:lang w:val="nl-NL"/>
              </w:rPr>
            </w:pPr>
            <w:r>
              <w:rPr>
                <w:lang w:val="nl-NL"/>
              </w:rPr>
              <w:t>Fluit</w:t>
            </w:r>
          </w:p>
          <w:p w14:paraId="2F173542" w14:textId="77777777" w:rsidR="00000000" w:rsidRDefault="00465507">
            <w:pPr>
              <w:pStyle w:val="T4dispositie"/>
              <w:jc w:val="left"/>
              <w:rPr>
                <w:lang w:val="nl-NL"/>
              </w:rPr>
            </w:pPr>
            <w:r>
              <w:rPr>
                <w:lang w:val="nl-NL"/>
              </w:rPr>
              <w:t>Octaaf</w:t>
            </w:r>
          </w:p>
          <w:p w14:paraId="2863045D" w14:textId="77777777" w:rsidR="00000000" w:rsidRDefault="00465507">
            <w:pPr>
              <w:pStyle w:val="T4dispositie"/>
              <w:jc w:val="left"/>
              <w:rPr>
                <w:lang w:val="nl-NL"/>
              </w:rPr>
            </w:pPr>
            <w:r>
              <w:rPr>
                <w:lang w:val="nl-NL"/>
              </w:rPr>
              <w:t>Cornet D</w:t>
            </w:r>
          </w:p>
          <w:p w14:paraId="79AB2006" w14:textId="77777777" w:rsidR="00000000" w:rsidRDefault="00465507">
            <w:pPr>
              <w:pStyle w:val="T4dispositie"/>
              <w:jc w:val="left"/>
              <w:rPr>
                <w:lang w:val="nl-NL"/>
              </w:rPr>
            </w:pPr>
            <w:r>
              <w:rPr>
                <w:lang w:val="nl-NL"/>
              </w:rPr>
              <w:t>Trompet B/D</w:t>
            </w:r>
          </w:p>
        </w:tc>
        <w:tc>
          <w:tcPr>
            <w:tcW w:w="540" w:type="dxa"/>
          </w:tcPr>
          <w:p w14:paraId="34F887E2" w14:textId="77777777" w:rsidR="00000000" w:rsidRDefault="00465507">
            <w:pPr>
              <w:pStyle w:val="T4dispositie"/>
              <w:jc w:val="left"/>
              <w:rPr>
                <w:lang w:val="nl-NL"/>
              </w:rPr>
            </w:pPr>
          </w:p>
          <w:p w14:paraId="3D81ACC3" w14:textId="77777777" w:rsidR="00000000" w:rsidRDefault="00465507">
            <w:pPr>
              <w:pStyle w:val="T4dispositie"/>
              <w:jc w:val="left"/>
              <w:rPr>
                <w:lang w:val="nl-NL"/>
              </w:rPr>
            </w:pPr>
          </w:p>
          <w:p w14:paraId="32CD8F81" w14:textId="77777777" w:rsidR="00000000" w:rsidRDefault="00465507">
            <w:pPr>
              <w:pStyle w:val="T4dispositie"/>
              <w:jc w:val="left"/>
              <w:rPr>
                <w:lang w:val="nl-NL"/>
              </w:rPr>
            </w:pPr>
          </w:p>
          <w:p w14:paraId="13071977" w14:textId="77777777" w:rsidR="00000000" w:rsidRDefault="00465507">
            <w:pPr>
              <w:pStyle w:val="T4dispositie"/>
              <w:jc w:val="left"/>
              <w:rPr>
                <w:lang w:val="nl-NL"/>
              </w:rPr>
            </w:pPr>
            <w:r>
              <w:rPr>
                <w:lang w:val="nl-NL"/>
              </w:rPr>
              <w:t>16'</w:t>
            </w:r>
          </w:p>
          <w:p w14:paraId="1268964B" w14:textId="77777777" w:rsidR="00000000" w:rsidRDefault="00465507">
            <w:pPr>
              <w:pStyle w:val="T4dispositie"/>
              <w:jc w:val="left"/>
              <w:rPr>
                <w:lang w:val="nl-NL"/>
              </w:rPr>
            </w:pPr>
            <w:r>
              <w:rPr>
                <w:lang w:val="nl-NL"/>
              </w:rPr>
              <w:t>8'</w:t>
            </w:r>
          </w:p>
          <w:p w14:paraId="515A673A" w14:textId="77777777" w:rsidR="00000000" w:rsidRDefault="00465507">
            <w:pPr>
              <w:pStyle w:val="T4dispositie"/>
              <w:jc w:val="left"/>
              <w:rPr>
                <w:lang w:val="nl-NL"/>
              </w:rPr>
            </w:pPr>
            <w:r>
              <w:rPr>
                <w:lang w:val="nl-NL"/>
              </w:rPr>
              <w:t>8'</w:t>
            </w:r>
          </w:p>
          <w:p w14:paraId="14370DD1" w14:textId="77777777" w:rsidR="00000000" w:rsidRDefault="00465507">
            <w:pPr>
              <w:pStyle w:val="T4dispositie"/>
              <w:jc w:val="left"/>
              <w:rPr>
                <w:lang w:val="nl-NL"/>
              </w:rPr>
            </w:pPr>
            <w:r>
              <w:rPr>
                <w:lang w:val="nl-NL"/>
              </w:rPr>
              <w:t>4'</w:t>
            </w:r>
          </w:p>
          <w:p w14:paraId="1F19B410" w14:textId="77777777" w:rsidR="00000000" w:rsidRDefault="00465507">
            <w:pPr>
              <w:pStyle w:val="T4dispositie"/>
              <w:jc w:val="left"/>
              <w:rPr>
                <w:lang w:val="nl-NL"/>
              </w:rPr>
            </w:pPr>
            <w:r>
              <w:rPr>
                <w:lang w:val="nl-NL"/>
              </w:rPr>
              <w:t>4'</w:t>
            </w:r>
          </w:p>
          <w:p w14:paraId="381D98F0" w14:textId="77777777" w:rsidR="00000000" w:rsidRDefault="00465507">
            <w:pPr>
              <w:pStyle w:val="T4dispositie"/>
              <w:jc w:val="left"/>
              <w:rPr>
                <w:lang w:val="nl-NL"/>
              </w:rPr>
            </w:pPr>
            <w:r>
              <w:rPr>
                <w:lang w:val="nl-NL"/>
              </w:rPr>
              <w:t>2'</w:t>
            </w:r>
          </w:p>
          <w:p w14:paraId="628101D5" w14:textId="77777777" w:rsidR="00000000" w:rsidRDefault="00465507">
            <w:pPr>
              <w:pStyle w:val="T4dispositie"/>
              <w:jc w:val="left"/>
              <w:rPr>
                <w:lang w:val="nl-NL"/>
              </w:rPr>
            </w:pPr>
            <w:r>
              <w:rPr>
                <w:lang w:val="nl-NL"/>
              </w:rPr>
              <w:t>3 st.</w:t>
            </w:r>
          </w:p>
          <w:p w14:paraId="0A302FA2" w14:textId="77777777" w:rsidR="00000000" w:rsidRDefault="00465507">
            <w:pPr>
              <w:pStyle w:val="T4dispositie"/>
              <w:jc w:val="left"/>
              <w:rPr>
                <w:lang w:val="nl-NL"/>
              </w:rPr>
            </w:pPr>
            <w:r>
              <w:rPr>
                <w:lang w:val="nl-NL"/>
              </w:rPr>
              <w:t>8'</w:t>
            </w:r>
          </w:p>
        </w:tc>
        <w:tc>
          <w:tcPr>
            <w:tcW w:w="1620" w:type="dxa"/>
          </w:tcPr>
          <w:p w14:paraId="75A018DD" w14:textId="77777777" w:rsidR="00000000" w:rsidRDefault="00465507">
            <w:pPr>
              <w:pStyle w:val="T4dispositie"/>
              <w:jc w:val="left"/>
              <w:rPr>
                <w:i/>
                <w:iCs/>
                <w:lang w:val="nl-NL"/>
              </w:rPr>
            </w:pPr>
            <w:r>
              <w:rPr>
                <w:i/>
                <w:iCs/>
                <w:lang w:val="nl-NL"/>
              </w:rPr>
              <w:t>Bovenwe</w:t>
            </w:r>
            <w:r>
              <w:rPr>
                <w:i/>
                <w:iCs/>
                <w:lang w:val="nl-NL"/>
              </w:rPr>
              <w:t>rk (II)</w:t>
            </w:r>
          </w:p>
          <w:p w14:paraId="19E6CD46" w14:textId="77777777" w:rsidR="00000000" w:rsidRDefault="00465507">
            <w:pPr>
              <w:pStyle w:val="T4dispositie"/>
              <w:jc w:val="left"/>
              <w:rPr>
                <w:lang w:val="nl-NL"/>
              </w:rPr>
            </w:pPr>
            <w:r>
              <w:rPr>
                <w:lang w:val="nl-NL"/>
              </w:rPr>
              <w:t>6 stemmen</w:t>
            </w:r>
          </w:p>
          <w:p w14:paraId="465DBAFD" w14:textId="77777777" w:rsidR="00000000" w:rsidRDefault="00465507">
            <w:pPr>
              <w:pStyle w:val="T4dispositie"/>
              <w:jc w:val="left"/>
              <w:rPr>
                <w:lang w:val="nl-NL"/>
              </w:rPr>
            </w:pPr>
          </w:p>
          <w:p w14:paraId="14DB5D78" w14:textId="77777777" w:rsidR="00000000" w:rsidRDefault="00465507">
            <w:pPr>
              <w:pStyle w:val="T4dispositie"/>
              <w:jc w:val="left"/>
              <w:rPr>
                <w:lang w:val="nl-NL"/>
              </w:rPr>
            </w:pPr>
            <w:r>
              <w:rPr>
                <w:lang w:val="nl-NL"/>
              </w:rPr>
              <w:t>Holpijp</w:t>
            </w:r>
          </w:p>
          <w:p w14:paraId="3E9D8B1A" w14:textId="77777777" w:rsidR="00000000" w:rsidRDefault="0046550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3CEE3B5D" w14:textId="77777777" w:rsidR="00000000" w:rsidRDefault="00465507">
            <w:pPr>
              <w:pStyle w:val="T4dispositie"/>
              <w:jc w:val="left"/>
              <w:rPr>
                <w:lang w:val="nl-NL"/>
              </w:rPr>
            </w:pPr>
            <w:r>
              <w:rPr>
                <w:lang w:val="nl-NL"/>
              </w:rPr>
              <w:t>Fluit</w:t>
            </w:r>
          </w:p>
          <w:p w14:paraId="1A682D3D" w14:textId="77777777" w:rsidR="00000000" w:rsidRDefault="00465507">
            <w:pPr>
              <w:pStyle w:val="T4dispositie"/>
              <w:jc w:val="left"/>
              <w:rPr>
                <w:lang w:val="nl-NL"/>
              </w:rPr>
            </w:pPr>
            <w:r>
              <w:rPr>
                <w:lang w:val="nl-NL"/>
              </w:rPr>
              <w:t>Fluit</w:t>
            </w:r>
          </w:p>
          <w:p w14:paraId="299C3775" w14:textId="77777777" w:rsidR="00000000" w:rsidRDefault="00465507">
            <w:pPr>
              <w:pStyle w:val="T4dispositie"/>
              <w:jc w:val="left"/>
              <w:rPr>
                <w:lang w:val="nl-NL"/>
              </w:rPr>
            </w:pPr>
            <w:r>
              <w:rPr>
                <w:lang w:val="nl-NL"/>
              </w:rPr>
              <w:t>Flageolet</w:t>
            </w:r>
          </w:p>
          <w:p w14:paraId="6908431E" w14:textId="77777777" w:rsidR="00000000" w:rsidRDefault="00465507">
            <w:pPr>
              <w:pStyle w:val="T4dispositie"/>
              <w:jc w:val="left"/>
              <w:rPr>
                <w:lang w:val="nl-NL"/>
              </w:rPr>
            </w:pPr>
            <w:proofErr w:type="spellStart"/>
            <w:r>
              <w:rPr>
                <w:lang w:val="nl-NL"/>
              </w:rPr>
              <w:t>Vox</w:t>
            </w:r>
            <w:proofErr w:type="spellEnd"/>
            <w:r>
              <w:rPr>
                <w:lang w:val="nl-NL"/>
              </w:rPr>
              <w:t xml:space="preserve"> </w:t>
            </w:r>
            <w:proofErr w:type="spellStart"/>
            <w:r>
              <w:rPr>
                <w:lang w:val="nl-NL"/>
              </w:rPr>
              <w:t>Humana</w:t>
            </w:r>
            <w:proofErr w:type="spellEnd"/>
          </w:p>
        </w:tc>
        <w:tc>
          <w:tcPr>
            <w:tcW w:w="720" w:type="dxa"/>
          </w:tcPr>
          <w:p w14:paraId="7D03B7E7" w14:textId="77777777" w:rsidR="00000000" w:rsidRDefault="00465507">
            <w:pPr>
              <w:pStyle w:val="T4dispositie"/>
              <w:jc w:val="left"/>
              <w:rPr>
                <w:lang w:val="nl-NL"/>
              </w:rPr>
            </w:pPr>
          </w:p>
          <w:p w14:paraId="12B3093D" w14:textId="77777777" w:rsidR="00000000" w:rsidRDefault="00465507">
            <w:pPr>
              <w:pStyle w:val="T4dispositie"/>
              <w:jc w:val="left"/>
              <w:rPr>
                <w:lang w:val="nl-NL"/>
              </w:rPr>
            </w:pPr>
          </w:p>
          <w:p w14:paraId="7976276C" w14:textId="77777777" w:rsidR="00000000" w:rsidRDefault="00465507">
            <w:pPr>
              <w:pStyle w:val="T4dispositie"/>
              <w:jc w:val="left"/>
              <w:rPr>
                <w:lang w:val="nl-NL"/>
              </w:rPr>
            </w:pPr>
          </w:p>
          <w:p w14:paraId="44D35844" w14:textId="77777777" w:rsidR="00000000" w:rsidRDefault="00465507">
            <w:pPr>
              <w:pStyle w:val="T4dispositie"/>
              <w:jc w:val="left"/>
              <w:rPr>
                <w:lang w:val="nl-NL"/>
              </w:rPr>
            </w:pPr>
            <w:r>
              <w:rPr>
                <w:lang w:val="nl-NL"/>
              </w:rPr>
              <w:t>8'</w:t>
            </w:r>
          </w:p>
          <w:p w14:paraId="7AEDF042" w14:textId="77777777" w:rsidR="00000000" w:rsidRDefault="00465507">
            <w:pPr>
              <w:pStyle w:val="T4dispositie"/>
              <w:jc w:val="left"/>
              <w:rPr>
                <w:lang w:val="nl-NL"/>
              </w:rPr>
            </w:pPr>
            <w:r>
              <w:rPr>
                <w:lang w:val="nl-NL"/>
              </w:rPr>
              <w:t>8'</w:t>
            </w:r>
          </w:p>
          <w:p w14:paraId="1526FFBA" w14:textId="77777777" w:rsidR="00000000" w:rsidRDefault="00465507">
            <w:pPr>
              <w:pStyle w:val="T4dispositie"/>
              <w:jc w:val="left"/>
              <w:rPr>
                <w:lang w:val="nl-NL"/>
              </w:rPr>
            </w:pPr>
            <w:r>
              <w:rPr>
                <w:lang w:val="nl-NL"/>
              </w:rPr>
              <w:t>4'</w:t>
            </w:r>
          </w:p>
          <w:p w14:paraId="142D3DD7" w14:textId="77777777" w:rsidR="00000000" w:rsidRDefault="00465507">
            <w:pPr>
              <w:pStyle w:val="T4dispositie"/>
              <w:jc w:val="left"/>
              <w:rPr>
                <w:lang w:val="nl-NL"/>
              </w:rPr>
            </w:pPr>
            <w:r>
              <w:rPr>
                <w:lang w:val="nl-NL"/>
              </w:rPr>
              <w:t>2'</w:t>
            </w:r>
          </w:p>
          <w:p w14:paraId="26AA2E95" w14:textId="77777777" w:rsidR="00000000" w:rsidRDefault="00465507">
            <w:pPr>
              <w:pStyle w:val="T4dispositie"/>
              <w:jc w:val="left"/>
              <w:rPr>
                <w:lang w:val="nl-NL"/>
              </w:rPr>
            </w:pPr>
            <w:r>
              <w:rPr>
                <w:lang w:val="nl-NL"/>
              </w:rPr>
              <w:t>1'</w:t>
            </w:r>
          </w:p>
          <w:p w14:paraId="69C9DCEC" w14:textId="77777777" w:rsidR="00000000" w:rsidRDefault="00465507">
            <w:pPr>
              <w:pStyle w:val="T4dispositie"/>
              <w:jc w:val="left"/>
              <w:rPr>
                <w:lang w:val="nl-NL"/>
              </w:rPr>
            </w:pPr>
            <w:r>
              <w:rPr>
                <w:lang w:val="nl-NL"/>
              </w:rPr>
              <w:t>8'</w:t>
            </w:r>
          </w:p>
        </w:tc>
      </w:tr>
    </w:tbl>
    <w:p w14:paraId="62D3C0DE" w14:textId="77777777" w:rsidR="00000000" w:rsidRDefault="00465507">
      <w:pPr>
        <w:pStyle w:val="T1"/>
        <w:rPr>
          <w:lang w:val="nl-NL"/>
        </w:rPr>
      </w:pPr>
    </w:p>
    <w:p w14:paraId="709AFC62" w14:textId="77777777" w:rsidR="00000000" w:rsidRDefault="00465507">
      <w:pPr>
        <w:pStyle w:val="T1"/>
        <w:rPr>
          <w:lang w:val="nl-NL"/>
        </w:rPr>
      </w:pPr>
      <w:r>
        <w:rPr>
          <w:lang w:val="nl-NL"/>
        </w:rPr>
        <w:t>Werktuiglijke registers</w:t>
      </w:r>
    </w:p>
    <w:p w14:paraId="04D12DDF" w14:textId="77777777" w:rsidR="00000000" w:rsidRDefault="00465507">
      <w:pPr>
        <w:pStyle w:val="T1"/>
        <w:rPr>
          <w:lang w:val="nl-NL"/>
        </w:rPr>
      </w:pPr>
      <w:r>
        <w:rPr>
          <w:lang w:val="nl-NL"/>
        </w:rPr>
        <w:lastRenderedPageBreak/>
        <w:t xml:space="preserve">koppeling </w:t>
      </w:r>
      <w:proofErr w:type="spellStart"/>
      <w:r>
        <w:rPr>
          <w:lang w:val="nl-NL"/>
        </w:rPr>
        <w:t>HW-BW</w:t>
      </w:r>
      <w:proofErr w:type="spellEnd"/>
      <w:r>
        <w:rPr>
          <w:lang w:val="nl-NL"/>
        </w:rPr>
        <w:t xml:space="preserve"> B/D</w:t>
      </w:r>
    </w:p>
    <w:p w14:paraId="67D977A3" w14:textId="77777777" w:rsidR="00000000" w:rsidRDefault="00465507">
      <w:pPr>
        <w:pStyle w:val="T1"/>
        <w:rPr>
          <w:lang w:val="nl-NL"/>
        </w:rPr>
      </w:pPr>
      <w:r>
        <w:rPr>
          <w:lang w:val="nl-NL"/>
        </w:rPr>
        <w:t xml:space="preserve">afsluitingen </w:t>
      </w:r>
      <w:proofErr w:type="spellStart"/>
      <w:r>
        <w:rPr>
          <w:lang w:val="nl-NL"/>
        </w:rPr>
        <w:t>HW</w:t>
      </w:r>
      <w:proofErr w:type="spellEnd"/>
      <w:r>
        <w:rPr>
          <w:lang w:val="nl-NL"/>
        </w:rPr>
        <w:t>, BW</w:t>
      </w:r>
    </w:p>
    <w:p w14:paraId="1CCF87D3" w14:textId="77777777" w:rsidR="00000000" w:rsidRDefault="00465507">
      <w:pPr>
        <w:pStyle w:val="T1"/>
        <w:rPr>
          <w:lang w:val="nl-NL"/>
        </w:rPr>
      </w:pPr>
      <w:r>
        <w:rPr>
          <w:lang w:val="nl-NL"/>
        </w:rPr>
        <w:t>windlosser</w:t>
      </w:r>
    </w:p>
    <w:p w14:paraId="609A7ACC" w14:textId="77777777" w:rsidR="00000000" w:rsidRDefault="00465507">
      <w:pPr>
        <w:pStyle w:val="T1"/>
        <w:rPr>
          <w:lang w:val="nl-NL"/>
        </w:rPr>
      </w:pPr>
    </w:p>
    <w:p w14:paraId="2165D973" w14:textId="77777777" w:rsidR="00000000" w:rsidRDefault="00465507">
      <w:pPr>
        <w:pStyle w:val="T1"/>
        <w:rPr>
          <w:lang w:val="nl-NL"/>
        </w:rPr>
      </w:pPr>
      <w:r>
        <w:rPr>
          <w:lang w:val="nl-NL"/>
        </w:rPr>
        <w:t>Samenstelling vulstem</w:t>
      </w:r>
    </w:p>
    <w:p w14:paraId="5B53D57C" w14:textId="77777777" w:rsidR="00000000" w:rsidRDefault="00465507">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8 - 3 1/5 - 2 2/3</w:t>
      </w:r>
    </w:p>
    <w:p w14:paraId="3A31E58A" w14:textId="77777777" w:rsidR="00000000" w:rsidRDefault="00465507">
      <w:pPr>
        <w:pStyle w:val="T1"/>
        <w:rPr>
          <w:lang w:val="nl-NL"/>
        </w:rPr>
      </w:pPr>
    </w:p>
    <w:p w14:paraId="273FC3C3" w14:textId="77777777" w:rsidR="00000000" w:rsidRDefault="00465507">
      <w:pPr>
        <w:pStyle w:val="T1"/>
        <w:rPr>
          <w:lang w:val="nl-NL"/>
        </w:rPr>
      </w:pPr>
      <w:r>
        <w:rPr>
          <w:lang w:val="nl-NL"/>
        </w:rPr>
        <w:t>Toonhoogte</w:t>
      </w:r>
    </w:p>
    <w:p w14:paraId="5445E781" w14:textId="77777777" w:rsidR="00000000" w:rsidRDefault="00465507">
      <w:pPr>
        <w:pStyle w:val="T1"/>
        <w:rPr>
          <w:lang w:val="nl-NL"/>
        </w:rPr>
      </w:pPr>
      <w:r>
        <w:rPr>
          <w:lang w:val="nl-NL"/>
        </w:rPr>
        <w:t>a</w:t>
      </w:r>
      <w:r>
        <w:rPr>
          <w:vertAlign w:val="superscript"/>
          <w:lang w:val="nl-NL"/>
        </w:rPr>
        <w:t>1</w:t>
      </w:r>
      <w:r>
        <w:rPr>
          <w:lang w:val="nl-NL"/>
        </w:rPr>
        <w:t xml:space="preserve"> = 452 Hz</w:t>
      </w:r>
    </w:p>
    <w:p w14:paraId="18CF2DA3" w14:textId="77777777" w:rsidR="00000000" w:rsidRDefault="00465507">
      <w:pPr>
        <w:pStyle w:val="T1"/>
        <w:rPr>
          <w:lang w:val="nl-NL"/>
        </w:rPr>
      </w:pPr>
      <w:r>
        <w:rPr>
          <w:lang w:val="nl-NL"/>
        </w:rPr>
        <w:t>Tem</w:t>
      </w:r>
      <w:r>
        <w:rPr>
          <w:lang w:val="nl-NL"/>
        </w:rPr>
        <w:t>peratuur</w:t>
      </w:r>
    </w:p>
    <w:p w14:paraId="5F167DA9" w14:textId="77777777" w:rsidR="00000000" w:rsidRDefault="00465507">
      <w:pPr>
        <w:pStyle w:val="T1"/>
        <w:rPr>
          <w:lang w:val="nl-NL"/>
        </w:rPr>
      </w:pPr>
      <w:r>
        <w:rPr>
          <w:lang w:val="nl-NL"/>
        </w:rPr>
        <w:t>evenredig zwevend</w:t>
      </w:r>
    </w:p>
    <w:p w14:paraId="7CDFA61D" w14:textId="77777777" w:rsidR="00000000" w:rsidRDefault="00465507">
      <w:pPr>
        <w:pStyle w:val="T1"/>
        <w:rPr>
          <w:lang w:val="nl-NL"/>
        </w:rPr>
      </w:pPr>
    </w:p>
    <w:p w14:paraId="2AF4B20E" w14:textId="77777777" w:rsidR="00000000" w:rsidRDefault="00465507">
      <w:pPr>
        <w:pStyle w:val="T1"/>
        <w:rPr>
          <w:lang w:val="nl-NL"/>
        </w:rPr>
      </w:pPr>
      <w:r>
        <w:rPr>
          <w:lang w:val="nl-NL"/>
        </w:rPr>
        <w:t>Manuaalomvang</w:t>
      </w:r>
    </w:p>
    <w:p w14:paraId="085F7EF5" w14:textId="77777777" w:rsidR="00000000" w:rsidRDefault="00465507">
      <w:pPr>
        <w:pStyle w:val="T1"/>
        <w:rPr>
          <w:lang w:val="nl-NL"/>
        </w:rPr>
      </w:pPr>
      <w:proofErr w:type="spellStart"/>
      <w:r>
        <w:rPr>
          <w:lang w:val="nl-NL"/>
        </w:rPr>
        <w:t>C-f</w:t>
      </w:r>
      <w:r>
        <w:rPr>
          <w:vertAlign w:val="superscript"/>
          <w:lang w:val="nl-NL"/>
        </w:rPr>
        <w:t>3</w:t>
      </w:r>
      <w:proofErr w:type="spellEnd"/>
    </w:p>
    <w:p w14:paraId="52963580" w14:textId="77777777" w:rsidR="00000000" w:rsidRDefault="00465507">
      <w:pPr>
        <w:pStyle w:val="T1"/>
        <w:rPr>
          <w:lang w:val="nl-NL"/>
        </w:rPr>
      </w:pPr>
      <w:r>
        <w:rPr>
          <w:lang w:val="nl-NL"/>
        </w:rPr>
        <w:t>Pedaalomvang</w:t>
      </w:r>
    </w:p>
    <w:p w14:paraId="678F47B0" w14:textId="77777777" w:rsidR="00000000" w:rsidRDefault="00465507">
      <w:pPr>
        <w:pStyle w:val="T1"/>
        <w:rPr>
          <w:lang w:val="nl-NL"/>
        </w:rPr>
      </w:pPr>
      <w:proofErr w:type="spellStart"/>
      <w:r>
        <w:rPr>
          <w:lang w:val="nl-NL"/>
        </w:rPr>
        <w:t>C-c</w:t>
      </w:r>
      <w:r>
        <w:rPr>
          <w:vertAlign w:val="superscript"/>
          <w:lang w:val="nl-NL"/>
        </w:rPr>
        <w:t>1</w:t>
      </w:r>
      <w:proofErr w:type="spellEnd"/>
    </w:p>
    <w:p w14:paraId="7EBE231E" w14:textId="77777777" w:rsidR="00000000" w:rsidRDefault="00465507">
      <w:pPr>
        <w:pStyle w:val="T1"/>
        <w:rPr>
          <w:lang w:val="nl-NL"/>
        </w:rPr>
      </w:pPr>
    </w:p>
    <w:p w14:paraId="5F564396" w14:textId="77777777" w:rsidR="00000000" w:rsidRDefault="00465507">
      <w:pPr>
        <w:pStyle w:val="T1"/>
        <w:rPr>
          <w:lang w:val="nl-NL"/>
        </w:rPr>
      </w:pPr>
      <w:r>
        <w:rPr>
          <w:lang w:val="nl-NL"/>
        </w:rPr>
        <w:t>Windvoorziening</w:t>
      </w:r>
    </w:p>
    <w:p w14:paraId="0B6BBDEB" w14:textId="77777777" w:rsidR="00000000" w:rsidRDefault="00465507">
      <w:pPr>
        <w:pStyle w:val="T1"/>
        <w:rPr>
          <w:lang w:val="nl-NL"/>
        </w:rPr>
      </w:pPr>
      <w:r>
        <w:rPr>
          <w:lang w:val="nl-NL"/>
        </w:rPr>
        <w:t>drie spaanbalgen (1851)</w:t>
      </w:r>
    </w:p>
    <w:p w14:paraId="3F618D7A" w14:textId="77777777" w:rsidR="00000000" w:rsidRDefault="00465507">
      <w:pPr>
        <w:pStyle w:val="T1"/>
        <w:rPr>
          <w:lang w:val="nl-NL"/>
        </w:rPr>
      </w:pPr>
      <w:r>
        <w:rPr>
          <w:lang w:val="nl-NL"/>
        </w:rPr>
        <w:t>Winddruk</w:t>
      </w:r>
    </w:p>
    <w:p w14:paraId="1C7D6880" w14:textId="77777777" w:rsidR="00000000" w:rsidRDefault="00465507">
      <w:pPr>
        <w:pStyle w:val="T1"/>
        <w:rPr>
          <w:lang w:val="nl-NL"/>
        </w:rPr>
      </w:pPr>
      <w:r>
        <w:rPr>
          <w:lang w:val="nl-NL"/>
        </w:rPr>
        <w:t>76 mm</w:t>
      </w:r>
    </w:p>
    <w:p w14:paraId="121EAE8D" w14:textId="77777777" w:rsidR="00000000" w:rsidRDefault="00465507">
      <w:pPr>
        <w:pStyle w:val="T1"/>
        <w:rPr>
          <w:lang w:val="nl-NL"/>
        </w:rPr>
      </w:pPr>
    </w:p>
    <w:p w14:paraId="3E1B059B" w14:textId="77777777" w:rsidR="00000000" w:rsidRDefault="00465507">
      <w:pPr>
        <w:pStyle w:val="T1"/>
        <w:rPr>
          <w:lang w:val="nl-NL"/>
        </w:rPr>
      </w:pPr>
      <w:r>
        <w:rPr>
          <w:lang w:val="nl-NL"/>
        </w:rPr>
        <w:t xml:space="preserve">Plaats </w:t>
      </w:r>
      <w:proofErr w:type="spellStart"/>
      <w:r>
        <w:rPr>
          <w:lang w:val="nl-NL"/>
        </w:rPr>
        <w:t>klaviatuur</w:t>
      </w:r>
      <w:proofErr w:type="spellEnd"/>
    </w:p>
    <w:p w14:paraId="2DB2CF7F" w14:textId="77777777" w:rsidR="00000000" w:rsidRDefault="00465507">
      <w:pPr>
        <w:pStyle w:val="T1"/>
        <w:rPr>
          <w:lang w:val="nl-NL"/>
        </w:rPr>
      </w:pPr>
      <w:r>
        <w:rPr>
          <w:lang w:val="nl-NL"/>
        </w:rPr>
        <w:t>rechterzijde</w:t>
      </w:r>
    </w:p>
    <w:p w14:paraId="3FCEF9DA" w14:textId="77777777" w:rsidR="00000000" w:rsidRDefault="00465507">
      <w:pPr>
        <w:pStyle w:val="T1"/>
        <w:rPr>
          <w:lang w:val="nl-NL"/>
        </w:rPr>
      </w:pPr>
    </w:p>
    <w:p w14:paraId="0253FB50" w14:textId="77777777" w:rsidR="00000000" w:rsidRDefault="00465507">
      <w:pPr>
        <w:pStyle w:val="Heading2"/>
        <w:jc w:val="both"/>
        <w:rPr>
          <w:i w:val="0"/>
          <w:iCs/>
        </w:rPr>
      </w:pPr>
      <w:r>
        <w:rPr>
          <w:i w:val="0"/>
          <w:iCs/>
        </w:rPr>
        <w:t>Bijzonderheden</w:t>
      </w:r>
    </w:p>
    <w:p w14:paraId="6ADCDABE" w14:textId="77777777" w:rsidR="00000000" w:rsidRDefault="00465507">
      <w:pPr>
        <w:pStyle w:val="T1"/>
        <w:jc w:val="left"/>
        <w:rPr>
          <w:lang w:val="nl-NL"/>
        </w:rPr>
      </w:pPr>
    </w:p>
    <w:p w14:paraId="35C08B16" w14:textId="77777777" w:rsidR="00000000" w:rsidRDefault="00465507">
      <w:pPr>
        <w:pStyle w:val="T1"/>
        <w:jc w:val="left"/>
        <w:rPr>
          <w:lang w:val="nl-NL"/>
        </w:rPr>
      </w:pPr>
      <w:r>
        <w:rPr>
          <w:lang w:val="nl-NL"/>
        </w:rPr>
        <w:t>Deling B/D tussen h en c</w:t>
      </w:r>
      <w:r>
        <w:rPr>
          <w:vertAlign w:val="superscript"/>
          <w:lang w:val="nl-NL"/>
        </w:rPr>
        <w:t>1</w:t>
      </w:r>
      <w:r>
        <w:rPr>
          <w:lang w:val="nl-NL"/>
        </w:rPr>
        <w:t>.</w:t>
      </w:r>
    </w:p>
    <w:p w14:paraId="36A4904D" w14:textId="77777777" w:rsidR="00000000" w:rsidRDefault="00465507">
      <w:pPr>
        <w:pStyle w:val="T1"/>
        <w:jc w:val="left"/>
        <w:rPr>
          <w:rFonts w:ascii="Times" w:hAnsi="Times"/>
          <w:color w:val="000000"/>
          <w:lang w:val="nl-NL"/>
        </w:rPr>
      </w:pPr>
      <w:r>
        <w:rPr>
          <w:rFonts w:ascii="Times" w:hAnsi="Times"/>
          <w:color w:val="000000"/>
          <w:lang w:val="nl-NL"/>
        </w:rPr>
        <w:t>Het pijpwerk van het HW staat opgesteld op twee laden. De i</w:t>
      </w:r>
      <w:r>
        <w:rPr>
          <w:rFonts w:ascii="Times" w:hAnsi="Times"/>
          <w:color w:val="000000"/>
          <w:lang w:val="nl-NL"/>
        </w:rPr>
        <w:t>ndeling is als volgt: C Cis D Dis E Fis (hele tonen) – e</w:t>
      </w:r>
      <w:r>
        <w:rPr>
          <w:rFonts w:ascii="Times" w:hAnsi="Times"/>
          <w:color w:val="000000"/>
          <w:vertAlign w:val="superscript"/>
          <w:lang w:val="nl-NL"/>
        </w:rPr>
        <w:t>3</w:t>
      </w:r>
      <w:r>
        <w:rPr>
          <w:rFonts w:ascii="Times" w:hAnsi="Times"/>
          <w:color w:val="000000"/>
          <w:lang w:val="nl-NL"/>
        </w:rPr>
        <w:t xml:space="preserve"> / f</w:t>
      </w:r>
      <w:r>
        <w:rPr>
          <w:rFonts w:ascii="Times" w:hAnsi="Times"/>
          <w:color w:val="000000"/>
          <w:vertAlign w:val="superscript"/>
          <w:lang w:val="nl-NL"/>
        </w:rPr>
        <w:t>3</w:t>
      </w:r>
      <w:r>
        <w:rPr>
          <w:rFonts w:ascii="Times" w:hAnsi="Times"/>
          <w:color w:val="000000"/>
          <w:lang w:val="nl-NL"/>
        </w:rPr>
        <w:t xml:space="preserve"> – F (hele toon). Het BW heeft één windlade met </w:t>
      </w:r>
      <w:proofErr w:type="spellStart"/>
      <w:r>
        <w:rPr>
          <w:rFonts w:ascii="Times" w:hAnsi="Times"/>
          <w:color w:val="000000"/>
          <w:lang w:val="nl-NL"/>
        </w:rPr>
        <w:t>hele-toons-indeling</w:t>
      </w:r>
      <w:proofErr w:type="spellEnd"/>
      <w:r>
        <w:rPr>
          <w:rFonts w:ascii="Times" w:hAnsi="Times"/>
          <w:color w:val="000000"/>
          <w:lang w:val="nl-NL"/>
        </w:rPr>
        <w:t xml:space="preserve"> van binnen naar buiten aflopend.</w:t>
      </w:r>
    </w:p>
    <w:p w14:paraId="6240B47C" w14:textId="77777777" w:rsidR="00465507" w:rsidRDefault="00465507">
      <w:pPr>
        <w:pStyle w:val="T1"/>
        <w:jc w:val="left"/>
        <w:rPr>
          <w:lang w:val="nl-NL"/>
        </w:rPr>
      </w:pPr>
      <w:r>
        <w:rPr>
          <w:rFonts w:ascii="Times" w:hAnsi="Times"/>
          <w:color w:val="000000"/>
          <w:lang w:val="nl-NL"/>
        </w:rPr>
        <w:t xml:space="preserve">In het front staan de pijpen </w:t>
      </w:r>
      <w:proofErr w:type="spellStart"/>
      <w:r>
        <w:rPr>
          <w:rFonts w:ascii="Times" w:hAnsi="Times"/>
          <w:color w:val="000000"/>
          <w:lang w:val="nl-NL"/>
        </w:rPr>
        <w:t>C-f</w:t>
      </w:r>
      <w:r>
        <w:rPr>
          <w:rFonts w:ascii="Times" w:hAnsi="Times"/>
          <w:color w:val="000000"/>
          <w:vertAlign w:val="superscript"/>
          <w:lang w:val="nl-NL"/>
        </w:rPr>
        <w:t>1</w:t>
      </w:r>
      <w:proofErr w:type="spellEnd"/>
      <w:r>
        <w:rPr>
          <w:rFonts w:ascii="Times" w:hAnsi="Times"/>
          <w:color w:val="000000"/>
          <w:lang w:val="nl-NL"/>
        </w:rPr>
        <w:t xml:space="preserve"> van de </w:t>
      </w:r>
      <w:proofErr w:type="spellStart"/>
      <w:r>
        <w:rPr>
          <w:rFonts w:ascii="Times" w:hAnsi="Times"/>
          <w:color w:val="000000"/>
          <w:lang w:val="nl-NL"/>
        </w:rPr>
        <w:t>Prestant</w:t>
      </w:r>
      <w:proofErr w:type="spellEnd"/>
      <w:r>
        <w:rPr>
          <w:rFonts w:ascii="Times" w:hAnsi="Times"/>
          <w:color w:val="000000"/>
          <w:lang w:val="nl-NL"/>
        </w:rPr>
        <w:t xml:space="preserve"> 8'. De bas van de Bourdon 16' is van eiken,</w:t>
      </w:r>
      <w:r>
        <w:rPr>
          <w:rFonts w:ascii="Times" w:hAnsi="Times"/>
          <w:color w:val="000000"/>
          <w:lang w:val="nl-NL"/>
        </w:rPr>
        <w:t xml:space="preserve"> evenals het groot octaaf van beide registers Holpijp 8'. De Fluit 4' (HW) is van </w:t>
      </w:r>
      <w:proofErr w:type="spellStart"/>
      <w:r>
        <w:rPr>
          <w:rFonts w:ascii="Times" w:hAnsi="Times"/>
          <w:color w:val="000000"/>
          <w:lang w:val="nl-NL"/>
        </w:rPr>
        <w:t>C-e</w:t>
      </w:r>
      <w:r>
        <w:rPr>
          <w:rFonts w:ascii="Times" w:hAnsi="Times"/>
          <w:color w:val="000000"/>
          <w:vertAlign w:val="superscript"/>
          <w:lang w:val="nl-NL"/>
        </w:rPr>
        <w:t>2</w:t>
      </w:r>
      <w:proofErr w:type="spellEnd"/>
      <w:r>
        <w:rPr>
          <w:rFonts w:ascii="Times" w:hAnsi="Times"/>
          <w:color w:val="000000"/>
          <w:lang w:val="nl-NL"/>
        </w:rPr>
        <w:t xml:space="preserve"> gedekt, het vervolg is conisch open. De Fluit 4' (BW) is van </w:t>
      </w:r>
      <w:proofErr w:type="spellStart"/>
      <w:r>
        <w:rPr>
          <w:rFonts w:ascii="Times" w:hAnsi="Times"/>
          <w:color w:val="000000"/>
          <w:lang w:val="nl-NL"/>
        </w:rPr>
        <w:t>C-h</w:t>
      </w:r>
      <w:r>
        <w:rPr>
          <w:rFonts w:ascii="Times" w:hAnsi="Times"/>
          <w:color w:val="000000"/>
          <w:vertAlign w:val="superscript"/>
          <w:lang w:val="nl-NL"/>
        </w:rPr>
        <w:t>2</w:t>
      </w:r>
      <w:proofErr w:type="spellEnd"/>
      <w:r>
        <w:rPr>
          <w:rFonts w:ascii="Times" w:hAnsi="Times"/>
          <w:color w:val="000000"/>
          <w:lang w:val="nl-NL"/>
        </w:rPr>
        <w:t xml:space="preserve"> gedekt, het vervolg is conisch open. Het groot octaaf van de Fluit 2' is gedekt; de rest van dit regist</w:t>
      </w:r>
      <w:r>
        <w:rPr>
          <w:rFonts w:ascii="Times" w:hAnsi="Times"/>
          <w:color w:val="000000"/>
          <w:lang w:val="nl-NL"/>
        </w:rPr>
        <w:t xml:space="preserve">er is cilindrisch, open. De Flageolet 1' is geheel cilindrisch open. Het </w:t>
      </w:r>
      <w:proofErr w:type="spellStart"/>
      <w:r>
        <w:rPr>
          <w:rFonts w:ascii="Times" w:hAnsi="Times"/>
          <w:color w:val="000000"/>
          <w:lang w:val="nl-NL"/>
        </w:rPr>
        <w:t>acht-voets</w:t>
      </w:r>
      <w:proofErr w:type="spellEnd"/>
      <w:r>
        <w:rPr>
          <w:rFonts w:ascii="Times" w:hAnsi="Times"/>
          <w:color w:val="000000"/>
          <w:lang w:val="nl-NL"/>
        </w:rPr>
        <w:t xml:space="preserve"> koor van de Cornet is gedekt. De Viola </w:t>
      </w:r>
      <w:proofErr w:type="spellStart"/>
      <w:r>
        <w:rPr>
          <w:rFonts w:ascii="Times" w:hAnsi="Times"/>
          <w:color w:val="000000"/>
          <w:lang w:val="nl-NL"/>
        </w:rPr>
        <w:t>di</w:t>
      </w:r>
      <w:proofErr w:type="spellEnd"/>
      <w:r>
        <w:rPr>
          <w:rFonts w:ascii="Times" w:hAnsi="Times"/>
          <w:color w:val="000000"/>
          <w:lang w:val="nl-NL"/>
        </w:rPr>
        <w:t xml:space="preserve"> Gamba 8' is van C–F gecombineerd met de Holpijp 8'. De Trompet heeft metalen </w:t>
      </w:r>
      <w:proofErr w:type="spellStart"/>
      <w:r>
        <w:rPr>
          <w:rFonts w:ascii="Times" w:hAnsi="Times"/>
          <w:color w:val="000000"/>
          <w:lang w:val="nl-NL"/>
        </w:rPr>
        <w:t>stevels</w:t>
      </w:r>
      <w:proofErr w:type="spellEnd"/>
      <w:r>
        <w:rPr>
          <w:rFonts w:ascii="Times" w:hAnsi="Times"/>
          <w:color w:val="000000"/>
          <w:lang w:val="nl-NL"/>
        </w:rPr>
        <w:t xml:space="preserve"> en koppen. De </w:t>
      </w:r>
      <w:proofErr w:type="spellStart"/>
      <w:r>
        <w:rPr>
          <w:rFonts w:ascii="Times" w:hAnsi="Times"/>
          <w:color w:val="000000"/>
          <w:lang w:val="nl-NL"/>
        </w:rPr>
        <w:t>Vox</w:t>
      </w:r>
      <w:proofErr w:type="spellEnd"/>
      <w:r>
        <w:rPr>
          <w:rFonts w:ascii="Times" w:hAnsi="Times"/>
          <w:color w:val="000000"/>
          <w:lang w:val="nl-NL"/>
        </w:rPr>
        <w:t xml:space="preserve"> </w:t>
      </w:r>
      <w:proofErr w:type="spellStart"/>
      <w:r>
        <w:rPr>
          <w:rFonts w:ascii="Times" w:hAnsi="Times"/>
          <w:color w:val="000000"/>
          <w:lang w:val="nl-NL"/>
        </w:rPr>
        <w:t>Humana</w:t>
      </w:r>
      <w:proofErr w:type="spellEnd"/>
      <w:r>
        <w:rPr>
          <w:rFonts w:ascii="Times" w:hAnsi="Times"/>
          <w:color w:val="000000"/>
          <w:lang w:val="nl-NL"/>
        </w:rPr>
        <w:t xml:space="preserve"> 8' is doorslaand; de</w:t>
      </w:r>
      <w:r>
        <w:rPr>
          <w:rFonts w:ascii="Times" w:hAnsi="Times"/>
          <w:color w:val="000000"/>
          <w:lang w:val="nl-NL"/>
        </w:rPr>
        <w:t xml:space="preserve"> eiken </w:t>
      </w:r>
      <w:proofErr w:type="spellStart"/>
      <w:r>
        <w:rPr>
          <w:rFonts w:ascii="Times" w:hAnsi="Times"/>
          <w:color w:val="000000"/>
          <w:lang w:val="nl-NL"/>
        </w:rPr>
        <w:t>stevels</w:t>
      </w:r>
      <w:proofErr w:type="spellEnd"/>
      <w:r>
        <w:rPr>
          <w:rFonts w:ascii="Times" w:hAnsi="Times"/>
          <w:color w:val="000000"/>
          <w:lang w:val="nl-NL"/>
        </w:rPr>
        <w:t xml:space="preserve"> en koppen zijn met </w:t>
      </w:r>
      <w:proofErr w:type="spellStart"/>
      <w:r>
        <w:rPr>
          <w:rFonts w:ascii="Times" w:hAnsi="Times"/>
          <w:color w:val="000000"/>
          <w:lang w:val="nl-NL"/>
        </w:rPr>
        <w:t>Cuba-mahonie</w:t>
      </w:r>
      <w:proofErr w:type="spellEnd"/>
      <w:r>
        <w:rPr>
          <w:rFonts w:ascii="Times" w:hAnsi="Times"/>
          <w:color w:val="000000"/>
          <w:lang w:val="nl-NL"/>
        </w:rPr>
        <w:t xml:space="preserve"> gefineerd, de bekers zijn wijd cilindrisch.</w:t>
      </w:r>
    </w:p>
    <w:sectPr w:rsidR="0046550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6B"/>
    <w:rsid w:val="00465507"/>
    <w:rsid w:val="0074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0C0433"/>
  <w15:chartTrackingRefBased/>
  <w15:docId w15:val="{AA6F7FD3-67A9-5C46-8C4C-4FBD317D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Saaxumhuizen / 1851</vt:lpstr>
    </vt:vector>
  </TitlesOfParts>
  <Company>NIvO</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Saaxumhuizen / 1851</dc:title>
  <dc:subject/>
  <dc:creator>WS1</dc:creator>
  <cp:keywords/>
  <dc:description/>
  <cp:lastModifiedBy>Eline J Duijsens</cp:lastModifiedBy>
  <cp:revision>2</cp:revision>
  <cp:lastPrinted>2001-12-19T10:11:00Z</cp:lastPrinted>
  <dcterms:created xsi:type="dcterms:W3CDTF">2021-09-20T09:50:00Z</dcterms:created>
  <dcterms:modified xsi:type="dcterms:W3CDTF">2021-09-20T09:50:00Z</dcterms:modified>
</cp:coreProperties>
</file>