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5645" w14:textId="77777777" w:rsidR="00357A69" w:rsidRDefault="008C5233">
      <w:pPr>
        <w:pStyle w:val="Heading1"/>
      </w:pPr>
      <w:r>
        <w:t>Gasselternijveen / 1852</w:t>
      </w:r>
    </w:p>
    <w:p w14:paraId="56C2841C" w14:textId="77777777" w:rsidR="00357A69" w:rsidRDefault="008C5233">
      <w:pPr>
        <w:pStyle w:val="Heading2"/>
        <w:rPr>
          <w:i w:val="0"/>
          <w:iCs/>
        </w:rPr>
      </w:pPr>
      <w:r>
        <w:rPr>
          <w:i w:val="0"/>
          <w:iCs/>
        </w:rPr>
        <w:t>Hervormde Kerk</w:t>
      </w:r>
    </w:p>
    <w:p w14:paraId="7F530780" w14:textId="77777777" w:rsidR="00357A69" w:rsidRDefault="00357A69">
      <w:pPr>
        <w:pStyle w:val="T1"/>
        <w:jc w:val="left"/>
        <w:rPr>
          <w:i/>
          <w:lang w:val="nl-NL"/>
        </w:rPr>
      </w:pPr>
    </w:p>
    <w:p w14:paraId="2F53B7D5" w14:textId="77777777" w:rsidR="00357A69" w:rsidRDefault="008C5233">
      <w:pPr>
        <w:pStyle w:val="T1"/>
        <w:jc w:val="left"/>
        <w:rPr>
          <w:lang w:val="nl-NL"/>
        </w:rPr>
      </w:pPr>
      <w:r>
        <w:rPr>
          <w:lang w:val="nl-NL"/>
        </w:rPr>
        <w:t>Kas: 1852</w:t>
      </w:r>
    </w:p>
    <w:p w14:paraId="39C02372" w14:textId="77777777" w:rsidR="00357A69" w:rsidRDefault="00357A69">
      <w:pPr>
        <w:pStyle w:val="T1"/>
        <w:jc w:val="left"/>
        <w:rPr>
          <w:lang w:val="nl-NL"/>
        </w:rPr>
      </w:pPr>
    </w:p>
    <w:p w14:paraId="1B1CA7AE" w14:textId="77777777" w:rsidR="00357A69" w:rsidRDefault="008C5233">
      <w:pPr>
        <w:pStyle w:val="Heading2"/>
        <w:rPr>
          <w:i w:val="0"/>
          <w:iCs/>
        </w:rPr>
      </w:pPr>
      <w:r>
        <w:rPr>
          <w:i w:val="0"/>
          <w:iCs/>
        </w:rPr>
        <w:t>Kunsthistorische aspecten</w:t>
      </w:r>
    </w:p>
    <w:p w14:paraId="35597AD4" w14:textId="77777777" w:rsidR="00357A69" w:rsidRDefault="00357A69">
      <w:pPr>
        <w:pStyle w:val="T1"/>
        <w:jc w:val="left"/>
        <w:rPr>
          <w:lang w:val="nl-NL"/>
        </w:rPr>
      </w:pPr>
    </w:p>
    <w:p w14:paraId="44C9EED5" w14:textId="77777777" w:rsidR="00357A69" w:rsidRDefault="008C5233">
      <w:pPr>
        <w:pStyle w:val="T3Lit"/>
        <w:jc w:val="left"/>
        <w:rPr>
          <w:b/>
          <w:bCs/>
          <w:lang w:val="nl-NL"/>
        </w:rPr>
      </w:pPr>
      <w:r>
        <w:rPr>
          <w:b/>
          <w:bCs/>
          <w:lang w:val="nl-NL"/>
        </w:rPr>
        <w:t>Literatuur</w:t>
      </w:r>
    </w:p>
    <w:p w14:paraId="11DC36BA" w14:textId="77777777" w:rsidR="00357A69" w:rsidRDefault="008C5233">
      <w:pPr>
        <w:pStyle w:val="T3Lit"/>
        <w:jc w:val="left"/>
        <w:rPr>
          <w:lang w:val="nl-NL"/>
        </w:rPr>
      </w:pPr>
      <w:r>
        <w:rPr>
          <w:i/>
          <w:iCs/>
          <w:lang w:val="nl-NL"/>
        </w:rPr>
        <w:t>Boekzaal</w:t>
      </w:r>
      <w:r>
        <w:rPr>
          <w:lang w:val="nl-NL"/>
        </w:rPr>
        <w:t xml:space="preserve"> 1852A, 598.</w:t>
      </w:r>
    </w:p>
    <w:p w14:paraId="482C2CC6" w14:textId="77777777" w:rsidR="00357A69" w:rsidRDefault="008C5233">
      <w:pPr>
        <w:pStyle w:val="T3Lit"/>
        <w:jc w:val="left"/>
        <w:rPr>
          <w:lang w:val="nl-NL"/>
        </w:rPr>
      </w:pPr>
      <w:r>
        <w:rPr>
          <w:i/>
          <w:iCs/>
          <w:lang w:val="nl-NL"/>
        </w:rPr>
        <w:t>Caecilia</w:t>
      </w:r>
      <w:r>
        <w:rPr>
          <w:lang w:val="nl-NL"/>
        </w:rPr>
        <w:t>, 9/10 (1852), 101/102.</w:t>
      </w:r>
    </w:p>
    <w:p w14:paraId="61BE9267" w14:textId="77777777" w:rsidR="00357A69" w:rsidRDefault="008C5233">
      <w:pPr>
        <w:pStyle w:val="T3Lit"/>
        <w:jc w:val="left"/>
        <w:rPr>
          <w:lang w:val="nl-NL"/>
        </w:rPr>
      </w:pPr>
      <w:r>
        <w:rPr>
          <w:lang w:val="nl-NL"/>
        </w:rPr>
        <w:t xml:space="preserve">C.H. </w:t>
      </w:r>
      <w:proofErr w:type="spellStart"/>
      <w:r>
        <w:rPr>
          <w:lang w:val="nl-NL"/>
        </w:rPr>
        <w:t>Edskes</w:t>
      </w:r>
      <w:proofErr w:type="spellEnd"/>
      <w:r>
        <w:rPr>
          <w:lang w:val="nl-NL"/>
        </w:rPr>
        <w:t xml:space="preserve">, </w:t>
      </w:r>
      <w:r>
        <w:rPr>
          <w:i/>
          <w:iCs/>
          <w:lang w:val="nl-NL"/>
        </w:rPr>
        <w:t>De nagelaten geschriften van de orgelmaker Arp Schnitger (168-1719)</w:t>
      </w:r>
      <w:r>
        <w:rPr>
          <w:lang w:val="nl-NL"/>
        </w:rPr>
        <w:t>, Sneek 1968.</w:t>
      </w:r>
    </w:p>
    <w:p w14:paraId="67035787" w14:textId="77777777" w:rsidR="00357A69" w:rsidRPr="007B6BE8" w:rsidRDefault="008C5233">
      <w:pPr>
        <w:pStyle w:val="T3Lit"/>
        <w:jc w:val="left"/>
        <w:rPr>
          <w:lang w:val="de-DE"/>
        </w:rPr>
      </w:pPr>
      <w:r w:rsidRPr="007B6BE8">
        <w:rPr>
          <w:lang w:val="de-DE"/>
        </w:rPr>
        <w:t xml:space="preserve">Gustav Fock, </w:t>
      </w:r>
      <w:r w:rsidRPr="007B6BE8">
        <w:rPr>
          <w:i/>
          <w:iCs/>
          <w:lang w:val="de-DE"/>
        </w:rPr>
        <w:t xml:space="preserve">Arp </w:t>
      </w:r>
      <w:proofErr w:type="spellStart"/>
      <w:r w:rsidRPr="007B6BE8">
        <w:rPr>
          <w:i/>
          <w:iCs/>
          <w:lang w:val="de-DE"/>
        </w:rPr>
        <w:t>Schnitger</w:t>
      </w:r>
      <w:proofErr w:type="spellEnd"/>
      <w:r w:rsidRPr="007B6BE8">
        <w:rPr>
          <w:i/>
          <w:iCs/>
          <w:lang w:val="de-DE"/>
        </w:rPr>
        <w:t xml:space="preserve"> und seine Schule</w:t>
      </w:r>
      <w:r w:rsidRPr="007B6BE8">
        <w:rPr>
          <w:lang w:val="de-DE"/>
        </w:rPr>
        <w:t>, Kassel 1974, 233.</w:t>
      </w:r>
    </w:p>
    <w:p w14:paraId="0641B548" w14:textId="77777777" w:rsidR="00357A69" w:rsidRPr="007B6BE8" w:rsidRDefault="00357A69">
      <w:pPr>
        <w:pStyle w:val="T3Lit"/>
        <w:jc w:val="left"/>
        <w:rPr>
          <w:lang w:val="de-DE"/>
        </w:rPr>
      </w:pPr>
    </w:p>
    <w:p w14:paraId="21D43977" w14:textId="77777777" w:rsidR="00357A69" w:rsidRDefault="008C5233">
      <w:pPr>
        <w:pStyle w:val="T3Lit"/>
        <w:jc w:val="left"/>
        <w:rPr>
          <w:b/>
          <w:bCs/>
          <w:lang w:val="nl-NL"/>
        </w:rPr>
      </w:pPr>
      <w:r>
        <w:rPr>
          <w:b/>
          <w:bCs/>
          <w:lang w:val="nl-NL"/>
        </w:rPr>
        <w:t>Niet gepubliceerde bron</w:t>
      </w:r>
    </w:p>
    <w:p w14:paraId="65AD4772" w14:textId="77777777" w:rsidR="00357A69" w:rsidRDefault="008C5233">
      <w:pPr>
        <w:pStyle w:val="T3Lit"/>
        <w:jc w:val="left"/>
        <w:rPr>
          <w:lang w:val="nl-NL"/>
        </w:rPr>
      </w:pPr>
      <w:r>
        <w:rPr>
          <w:lang w:val="nl-NL"/>
        </w:rPr>
        <w:t xml:space="preserve">Stef </w:t>
      </w:r>
      <w:proofErr w:type="spellStart"/>
      <w:r>
        <w:rPr>
          <w:lang w:val="nl-NL"/>
        </w:rPr>
        <w:t>Tuinstra</w:t>
      </w:r>
      <w:proofErr w:type="spellEnd"/>
      <w:r>
        <w:rPr>
          <w:lang w:val="nl-NL"/>
        </w:rPr>
        <w:t xml:space="preserve">, </w:t>
      </w:r>
      <w:proofErr w:type="spellStart"/>
      <w:r>
        <w:rPr>
          <w:i/>
          <w:iCs/>
          <w:lang w:val="nl-NL"/>
        </w:rPr>
        <w:t>Freytag</w:t>
      </w:r>
      <w:proofErr w:type="spellEnd"/>
      <w:r>
        <w:rPr>
          <w:i/>
          <w:iCs/>
          <w:lang w:val="nl-NL"/>
        </w:rPr>
        <w:t xml:space="preserve">-Van </w:t>
      </w:r>
      <w:proofErr w:type="spellStart"/>
      <w:r>
        <w:rPr>
          <w:i/>
          <w:iCs/>
          <w:lang w:val="nl-NL"/>
        </w:rPr>
        <w:t>Oeckelen</w:t>
      </w:r>
      <w:proofErr w:type="spellEnd"/>
      <w:r>
        <w:rPr>
          <w:i/>
          <w:iCs/>
          <w:lang w:val="nl-NL"/>
        </w:rPr>
        <w:t>-orgel Gasselternijveen</w:t>
      </w:r>
      <w:r>
        <w:rPr>
          <w:lang w:val="nl-NL"/>
        </w:rPr>
        <w:t>. Rapport betreffende het orgel in de Nederlandse Hervormde Kerk, z.p. 1999.</w:t>
      </w:r>
    </w:p>
    <w:p w14:paraId="439AC99D" w14:textId="77777777" w:rsidR="00357A69" w:rsidRDefault="00357A69">
      <w:pPr>
        <w:pStyle w:val="T3Lit"/>
        <w:jc w:val="left"/>
        <w:rPr>
          <w:i/>
          <w:lang w:val="nl-NL"/>
        </w:rPr>
      </w:pPr>
    </w:p>
    <w:p w14:paraId="243566C6" w14:textId="77777777" w:rsidR="00357A69" w:rsidRDefault="008C5233">
      <w:pPr>
        <w:pStyle w:val="Heading2"/>
        <w:rPr>
          <w:i w:val="0"/>
          <w:iCs/>
        </w:rPr>
      </w:pPr>
      <w:r>
        <w:rPr>
          <w:i w:val="0"/>
          <w:iCs/>
        </w:rPr>
        <w:t>Historische gegevens</w:t>
      </w:r>
    </w:p>
    <w:p w14:paraId="2FB4927F" w14:textId="77777777" w:rsidR="00357A69" w:rsidRDefault="00357A69">
      <w:pPr>
        <w:pStyle w:val="T1"/>
        <w:jc w:val="left"/>
        <w:rPr>
          <w:lang w:val="nl-NL"/>
        </w:rPr>
      </w:pPr>
    </w:p>
    <w:p w14:paraId="3D64E070" w14:textId="77777777" w:rsidR="00357A69" w:rsidRDefault="008C5233">
      <w:pPr>
        <w:pStyle w:val="T1"/>
        <w:jc w:val="left"/>
        <w:rPr>
          <w:lang w:val="nl-NL"/>
        </w:rPr>
      </w:pPr>
      <w:r>
        <w:rPr>
          <w:lang w:val="nl-NL"/>
        </w:rPr>
        <w:t>Bouwers</w:t>
      </w:r>
    </w:p>
    <w:p w14:paraId="6202FB68" w14:textId="77777777" w:rsidR="00357A69" w:rsidRDefault="008C5233">
      <w:pPr>
        <w:pStyle w:val="T1"/>
        <w:jc w:val="left"/>
        <w:rPr>
          <w:lang w:val="nl-NL"/>
        </w:rPr>
      </w:pPr>
      <w:r>
        <w:rPr>
          <w:lang w:val="nl-NL"/>
        </w:rPr>
        <w:t xml:space="preserve">H.E. en W.F. </w:t>
      </w:r>
      <w:proofErr w:type="spellStart"/>
      <w:r>
        <w:rPr>
          <w:lang w:val="nl-NL"/>
        </w:rPr>
        <w:t>Freytag</w:t>
      </w:r>
      <w:proofErr w:type="spellEnd"/>
    </w:p>
    <w:p w14:paraId="2773B301" w14:textId="77777777" w:rsidR="00357A69" w:rsidRDefault="00357A69">
      <w:pPr>
        <w:pStyle w:val="T1"/>
        <w:jc w:val="left"/>
        <w:rPr>
          <w:lang w:val="nl-NL"/>
        </w:rPr>
      </w:pPr>
    </w:p>
    <w:p w14:paraId="1CA6E842" w14:textId="77777777" w:rsidR="00357A69" w:rsidRDefault="008C5233">
      <w:pPr>
        <w:pStyle w:val="T1"/>
        <w:jc w:val="left"/>
        <w:rPr>
          <w:lang w:val="nl-NL"/>
        </w:rPr>
      </w:pPr>
      <w:r>
        <w:rPr>
          <w:lang w:val="nl-NL"/>
        </w:rPr>
        <w:t>Jaar van oplevering</w:t>
      </w:r>
    </w:p>
    <w:p w14:paraId="4A28FCF9" w14:textId="77777777" w:rsidR="00357A69" w:rsidRDefault="008C5233">
      <w:pPr>
        <w:pStyle w:val="T1"/>
        <w:jc w:val="left"/>
        <w:rPr>
          <w:lang w:val="nl-NL"/>
        </w:rPr>
      </w:pPr>
      <w:r>
        <w:rPr>
          <w:lang w:val="nl-NL"/>
        </w:rPr>
        <w:t>1852</w:t>
      </w:r>
    </w:p>
    <w:p w14:paraId="217DC3DC" w14:textId="77777777" w:rsidR="00357A69" w:rsidRDefault="00357A69">
      <w:pPr>
        <w:pStyle w:val="T1"/>
        <w:jc w:val="left"/>
        <w:rPr>
          <w:lang w:val="nl-NL"/>
        </w:rPr>
      </w:pPr>
    </w:p>
    <w:p w14:paraId="70CF9BDF" w14:textId="77777777" w:rsidR="00357A69" w:rsidRDefault="008C5233">
      <w:pPr>
        <w:pStyle w:val="T1"/>
        <w:jc w:val="left"/>
        <w:rPr>
          <w:lang w:val="nl-NL"/>
        </w:rPr>
      </w:pPr>
      <w:r>
        <w:rPr>
          <w:lang w:val="nl-NL"/>
        </w:rPr>
        <w:t>Oorspronkelijke locatie</w:t>
      </w:r>
    </w:p>
    <w:p w14:paraId="679BA8C1" w14:textId="77777777" w:rsidR="00357A69" w:rsidRDefault="008C5233">
      <w:pPr>
        <w:pStyle w:val="T1"/>
        <w:jc w:val="left"/>
        <w:rPr>
          <w:lang w:val="nl-NL"/>
        </w:rPr>
      </w:pPr>
      <w:r>
        <w:rPr>
          <w:lang w:val="nl-NL"/>
        </w:rPr>
        <w:t xml:space="preserve">Groningen, Lutherse Kerk, als RP voor het orgel van Schnitger / Garrels / </w:t>
      </w:r>
      <w:proofErr w:type="spellStart"/>
      <w:r>
        <w:rPr>
          <w:lang w:val="nl-NL"/>
        </w:rPr>
        <w:t>Radeker</w:t>
      </w:r>
      <w:proofErr w:type="spellEnd"/>
    </w:p>
    <w:p w14:paraId="59A5DFEF" w14:textId="77777777" w:rsidR="00357A69" w:rsidRDefault="00357A69">
      <w:pPr>
        <w:pStyle w:val="T1"/>
        <w:jc w:val="left"/>
        <w:rPr>
          <w:lang w:val="nl-NL"/>
        </w:rPr>
      </w:pPr>
    </w:p>
    <w:p w14:paraId="4B8CBC46" w14:textId="77777777" w:rsidR="00357A69" w:rsidRDefault="008C5233">
      <w:pPr>
        <w:pStyle w:val="T1"/>
        <w:jc w:val="left"/>
        <w:rPr>
          <w:lang w:val="nl-NL"/>
        </w:rPr>
      </w:pPr>
      <w:r>
        <w:rPr>
          <w:lang w:val="nl-NL"/>
        </w:rPr>
        <w:t>Dispositie 1852 volgens Caecilia</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66"/>
        <w:gridCol w:w="631"/>
        <w:gridCol w:w="1461"/>
        <w:gridCol w:w="795"/>
        <w:gridCol w:w="1757"/>
        <w:gridCol w:w="360"/>
        <w:gridCol w:w="1364"/>
        <w:gridCol w:w="557"/>
      </w:tblGrid>
      <w:tr w:rsidR="00357A69" w14:paraId="6DB738B3" w14:textId="77777777">
        <w:tc>
          <w:tcPr>
            <w:tcW w:w="1366" w:type="dxa"/>
          </w:tcPr>
          <w:p w14:paraId="711FAB35" w14:textId="77777777" w:rsidR="00357A69" w:rsidRDefault="008C5233">
            <w:pPr>
              <w:pStyle w:val="T4dispositie"/>
              <w:jc w:val="left"/>
              <w:rPr>
                <w:lang w:val="nl-NL"/>
              </w:rPr>
            </w:pPr>
            <w:r>
              <w:rPr>
                <w:lang w:val="nl-NL"/>
              </w:rPr>
              <w:t>Rugpositief*</w:t>
            </w:r>
          </w:p>
          <w:p w14:paraId="66F81207" w14:textId="77777777" w:rsidR="00357A69" w:rsidRDefault="008C5233">
            <w:pPr>
              <w:pStyle w:val="T4dispositie"/>
              <w:jc w:val="left"/>
              <w:rPr>
                <w:lang w:val="nl-NL"/>
              </w:rPr>
            </w:pPr>
            <w:r>
              <w:rPr>
                <w:lang w:val="nl-NL"/>
              </w:rPr>
              <w:t>Bourdon</w:t>
            </w:r>
          </w:p>
          <w:p w14:paraId="55D88775" w14:textId="77777777" w:rsidR="00357A69" w:rsidRDefault="008C5233">
            <w:pPr>
              <w:pStyle w:val="T4dispositie"/>
              <w:jc w:val="left"/>
              <w:rPr>
                <w:lang w:val="nl-NL"/>
              </w:rPr>
            </w:pPr>
            <w:r>
              <w:rPr>
                <w:lang w:val="nl-NL"/>
              </w:rPr>
              <w:t>Prestant D</w:t>
            </w:r>
          </w:p>
          <w:p w14:paraId="6ED18970" w14:textId="77777777" w:rsidR="00357A69" w:rsidRDefault="008C5233">
            <w:pPr>
              <w:pStyle w:val="T4dispositie"/>
              <w:jc w:val="left"/>
              <w:rPr>
                <w:lang w:val="nl-NL"/>
              </w:rPr>
            </w:pPr>
            <w:r>
              <w:rPr>
                <w:lang w:val="nl-NL"/>
              </w:rPr>
              <w:t>Holpijp</w:t>
            </w:r>
          </w:p>
          <w:p w14:paraId="77928A24" w14:textId="77777777" w:rsidR="00357A69" w:rsidRDefault="008C5233">
            <w:pPr>
              <w:pStyle w:val="T4dispositie"/>
              <w:jc w:val="left"/>
              <w:rPr>
                <w:lang w:val="nl-NL"/>
              </w:rPr>
            </w:pPr>
            <w:r>
              <w:rPr>
                <w:lang w:val="nl-NL"/>
              </w:rPr>
              <w:t>Openfluit D</w:t>
            </w:r>
          </w:p>
          <w:p w14:paraId="4BCA7C0A" w14:textId="77777777" w:rsidR="00357A69" w:rsidRDefault="008C5233">
            <w:pPr>
              <w:pStyle w:val="T4dispositie"/>
              <w:jc w:val="left"/>
              <w:rPr>
                <w:lang w:val="nl-NL"/>
              </w:rPr>
            </w:pPr>
            <w:r>
              <w:rPr>
                <w:lang w:val="nl-NL"/>
              </w:rPr>
              <w:t>Octaaf</w:t>
            </w:r>
          </w:p>
          <w:p w14:paraId="32057A4E" w14:textId="77777777" w:rsidR="00357A69" w:rsidRDefault="008C5233">
            <w:pPr>
              <w:pStyle w:val="T4dispositie"/>
              <w:jc w:val="left"/>
              <w:rPr>
                <w:lang w:val="nl-NL"/>
              </w:rPr>
            </w:pPr>
            <w:r>
              <w:rPr>
                <w:lang w:val="nl-NL"/>
              </w:rPr>
              <w:t>Octaaf</w:t>
            </w:r>
          </w:p>
          <w:p w14:paraId="1731C0AE" w14:textId="77777777" w:rsidR="00357A69" w:rsidRDefault="008C5233">
            <w:pPr>
              <w:pStyle w:val="T4dispositie"/>
              <w:jc w:val="left"/>
              <w:rPr>
                <w:lang w:val="nl-NL"/>
              </w:rPr>
            </w:pPr>
            <w:r>
              <w:rPr>
                <w:lang w:val="nl-NL"/>
              </w:rPr>
              <w:t>Mixtuur</w:t>
            </w:r>
          </w:p>
          <w:p w14:paraId="6AB98B7B" w14:textId="77777777" w:rsidR="00357A69" w:rsidRDefault="008C5233">
            <w:pPr>
              <w:pStyle w:val="T4dispositie"/>
              <w:jc w:val="left"/>
              <w:rPr>
                <w:lang w:val="nl-NL"/>
              </w:rPr>
            </w:pPr>
            <w:r>
              <w:rPr>
                <w:lang w:val="nl-NL"/>
              </w:rPr>
              <w:t>Trompet</w:t>
            </w:r>
          </w:p>
        </w:tc>
        <w:tc>
          <w:tcPr>
            <w:tcW w:w="631" w:type="dxa"/>
          </w:tcPr>
          <w:p w14:paraId="6B28D755" w14:textId="77777777" w:rsidR="00357A69" w:rsidRDefault="00357A69">
            <w:pPr>
              <w:pStyle w:val="T4dispositie"/>
              <w:jc w:val="left"/>
              <w:rPr>
                <w:lang w:val="nl-NL"/>
              </w:rPr>
            </w:pPr>
          </w:p>
          <w:p w14:paraId="18D9B611" w14:textId="77777777" w:rsidR="00357A69" w:rsidRDefault="008C5233">
            <w:pPr>
              <w:pStyle w:val="T4dispositie"/>
              <w:jc w:val="left"/>
              <w:rPr>
                <w:lang w:val="nl-NL"/>
              </w:rPr>
            </w:pPr>
            <w:r>
              <w:rPr>
                <w:lang w:val="nl-NL"/>
              </w:rPr>
              <w:t>16’</w:t>
            </w:r>
          </w:p>
          <w:p w14:paraId="732A6A16" w14:textId="77777777" w:rsidR="00357A69" w:rsidRDefault="008C5233">
            <w:pPr>
              <w:pStyle w:val="T4dispositie"/>
              <w:jc w:val="left"/>
              <w:rPr>
                <w:lang w:val="nl-NL"/>
              </w:rPr>
            </w:pPr>
            <w:r>
              <w:rPr>
                <w:lang w:val="nl-NL"/>
              </w:rPr>
              <w:t>16’</w:t>
            </w:r>
          </w:p>
          <w:p w14:paraId="3D34CBDF" w14:textId="77777777" w:rsidR="00357A69" w:rsidRDefault="008C5233">
            <w:pPr>
              <w:pStyle w:val="T4dispositie"/>
              <w:jc w:val="left"/>
              <w:rPr>
                <w:lang w:val="nl-NL"/>
              </w:rPr>
            </w:pPr>
            <w:r>
              <w:rPr>
                <w:lang w:val="nl-NL"/>
              </w:rPr>
              <w:t>8’</w:t>
            </w:r>
          </w:p>
          <w:p w14:paraId="2D7E09D9" w14:textId="77777777" w:rsidR="00357A69" w:rsidRDefault="008C5233">
            <w:pPr>
              <w:pStyle w:val="T4dispositie"/>
              <w:jc w:val="left"/>
              <w:rPr>
                <w:lang w:val="nl-NL"/>
              </w:rPr>
            </w:pPr>
            <w:r>
              <w:rPr>
                <w:lang w:val="nl-NL"/>
              </w:rPr>
              <w:t>8’</w:t>
            </w:r>
          </w:p>
          <w:p w14:paraId="574C8985" w14:textId="77777777" w:rsidR="00357A69" w:rsidRDefault="008C5233">
            <w:pPr>
              <w:pStyle w:val="T4dispositie"/>
              <w:jc w:val="left"/>
              <w:rPr>
                <w:lang w:val="nl-NL"/>
              </w:rPr>
            </w:pPr>
            <w:r>
              <w:rPr>
                <w:lang w:val="nl-NL"/>
              </w:rPr>
              <w:t>4’</w:t>
            </w:r>
          </w:p>
          <w:p w14:paraId="2E449C4B" w14:textId="77777777" w:rsidR="00357A69" w:rsidRDefault="008C5233">
            <w:pPr>
              <w:pStyle w:val="T4dispositie"/>
              <w:jc w:val="left"/>
              <w:rPr>
                <w:lang w:val="nl-NL"/>
              </w:rPr>
            </w:pPr>
            <w:r>
              <w:rPr>
                <w:lang w:val="nl-NL"/>
              </w:rPr>
              <w:t>2’</w:t>
            </w:r>
          </w:p>
          <w:p w14:paraId="192CAF15" w14:textId="77777777" w:rsidR="00357A69" w:rsidRDefault="008C5233">
            <w:pPr>
              <w:pStyle w:val="T4dispositie"/>
              <w:jc w:val="left"/>
              <w:rPr>
                <w:lang w:val="nl-NL"/>
              </w:rPr>
            </w:pPr>
            <w:r>
              <w:rPr>
                <w:lang w:val="nl-NL"/>
              </w:rPr>
              <w:t>4 st.</w:t>
            </w:r>
          </w:p>
          <w:p w14:paraId="62457731" w14:textId="77777777" w:rsidR="00357A69" w:rsidRDefault="008C5233">
            <w:pPr>
              <w:pStyle w:val="T4dispositie"/>
              <w:jc w:val="left"/>
              <w:rPr>
                <w:lang w:val="nl-NL"/>
              </w:rPr>
            </w:pPr>
            <w:r>
              <w:rPr>
                <w:lang w:val="nl-NL"/>
              </w:rPr>
              <w:t>8’</w:t>
            </w:r>
          </w:p>
        </w:tc>
        <w:tc>
          <w:tcPr>
            <w:tcW w:w="1461" w:type="dxa"/>
          </w:tcPr>
          <w:p w14:paraId="1DFA8658" w14:textId="77777777" w:rsidR="00357A69" w:rsidRDefault="008C5233">
            <w:pPr>
              <w:pStyle w:val="T4dispositie"/>
              <w:jc w:val="left"/>
              <w:rPr>
                <w:lang w:val="nl-NL"/>
              </w:rPr>
            </w:pPr>
            <w:r>
              <w:rPr>
                <w:lang w:val="nl-NL"/>
              </w:rPr>
              <w:t>Manuaal</w:t>
            </w:r>
          </w:p>
          <w:p w14:paraId="2F0094E4" w14:textId="77777777" w:rsidR="00357A69" w:rsidRDefault="008C5233">
            <w:pPr>
              <w:pStyle w:val="T4dispositie"/>
              <w:jc w:val="left"/>
              <w:rPr>
                <w:lang w:val="nl-NL"/>
              </w:rPr>
            </w:pPr>
            <w:r>
              <w:rPr>
                <w:lang w:val="nl-NL"/>
              </w:rPr>
              <w:t>Holpijp</w:t>
            </w:r>
          </w:p>
          <w:p w14:paraId="445CCE23" w14:textId="77777777" w:rsidR="00357A69" w:rsidRDefault="008C5233">
            <w:pPr>
              <w:pStyle w:val="T4dispositie"/>
              <w:jc w:val="left"/>
              <w:rPr>
                <w:lang w:val="nl-NL"/>
              </w:rPr>
            </w:pPr>
            <w:r>
              <w:rPr>
                <w:lang w:val="nl-NL"/>
              </w:rPr>
              <w:t>Openfluit*</w:t>
            </w:r>
          </w:p>
          <w:p w14:paraId="375CF05A" w14:textId="77777777" w:rsidR="00357A69" w:rsidRDefault="008C5233">
            <w:pPr>
              <w:pStyle w:val="T4dispositie"/>
              <w:jc w:val="left"/>
              <w:rPr>
                <w:lang w:val="nl-NL"/>
              </w:rPr>
            </w:pPr>
            <w:r>
              <w:rPr>
                <w:lang w:val="nl-NL"/>
              </w:rPr>
              <w:t>Prestant</w:t>
            </w:r>
          </w:p>
          <w:p w14:paraId="037D8C28" w14:textId="77777777" w:rsidR="00357A69" w:rsidRDefault="008C5233">
            <w:pPr>
              <w:pStyle w:val="T4dispositie"/>
              <w:jc w:val="left"/>
              <w:rPr>
                <w:lang w:val="nl-NL"/>
              </w:rPr>
            </w:pPr>
            <w:proofErr w:type="spellStart"/>
            <w:r>
              <w:rPr>
                <w:lang w:val="nl-NL"/>
              </w:rPr>
              <w:t>Siffluit</w:t>
            </w:r>
            <w:proofErr w:type="spellEnd"/>
            <w:r>
              <w:rPr>
                <w:lang w:val="nl-NL"/>
              </w:rPr>
              <w:t xml:space="preserve"> D</w:t>
            </w:r>
          </w:p>
          <w:p w14:paraId="02769DBF" w14:textId="77777777" w:rsidR="00357A69" w:rsidRPr="007B6BE8" w:rsidRDefault="008C5233">
            <w:pPr>
              <w:pStyle w:val="T4dispositie"/>
              <w:jc w:val="left"/>
            </w:pPr>
            <w:proofErr w:type="spellStart"/>
            <w:r w:rsidRPr="007B6BE8">
              <w:t>Nasat</w:t>
            </w:r>
            <w:proofErr w:type="spellEnd"/>
          </w:p>
          <w:p w14:paraId="1B8E593E" w14:textId="77777777" w:rsidR="00357A69" w:rsidRPr="007B6BE8" w:rsidRDefault="008C5233">
            <w:pPr>
              <w:pStyle w:val="T4dispositie"/>
              <w:jc w:val="left"/>
            </w:pPr>
            <w:proofErr w:type="spellStart"/>
            <w:r w:rsidRPr="007B6BE8">
              <w:t>Octaaf</w:t>
            </w:r>
            <w:proofErr w:type="spellEnd"/>
          </w:p>
          <w:p w14:paraId="3F02637C" w14:textId="77777777" w:rsidR="00357A69" w:rsidRPr="007B6BE8" w:rsidRDefault="008C5233">
            <w:pPr>
              <w:pStyle w:val="T4dispositie"/>
              <w:jc w:val="left"/>
            </w:pPr>
            <w:r w:rsidRPr="007B6BE8">
              <w:t>Quint</w:t>
            </w:r>
          </w:p>
          <w:p w14:paraId="59AF7339" w14:textId="77777777" w:rsidR="00357A69" w:rsidRPr="007B6BE8" w:rsidRDefault="008C5233">
            <w:pPr>
              <w:pStyle w:val="T4dispositie"/>
              <w:jc w:val="left"/>
            </w:pPr>
            <w:proofErr w:type="spellStart"/>
            <w:r w:rsidRPr="007B6BE8">
              <w:t>Mixtuur</w:t>
            </w:r>
            <w:proofErr w:type="spellEnd"/>
          </w:p>
          <w:p w14:paraId="3AE4301E" w14:textId="77777777" w:rsidR="00357A69" w:rsidRPr="007B6BE8" w:rsidRDefault="008C5233">
            <w:pPr>
              <w:pStyle w:val="T4dispositie"/>
              <w:jc w:val="left"/>
            </w:pPr>
            <w:proofErr w:type="spellStart"/>
            <w:r w:rsidRPr="007B6BE8">
              <w:t>Voxhumana</w:t>
            </w:r>
            <w:proofErr w:type="spellEnd"/>
          </w:p>
        </w:tc>
        <w:tc>
          <w:tcPr>
            <w:tcW w:w="795" w:type="dxa"/>
          </w:tcPr>
          <w:p w14:paraId="5F16C3A4" w14:textId="77777777" w:rsidR="00357A69" w:rsidRPr="007B6BE8" w:rsidRDefault="00357A69">
            <w:pPr>
              <w:pStyle w:val="T4dispositie"/>
              <w:jc w:val="left"/>
            </w:pPr>
          </w:p>
          <w:p w14:paraId="075C5521" w14:textId="77777777" w:rsidR="00357A69" w:rsidRPr="007B6BE8" w:rsidRDefault="008C5233">
            <w:pPr>
              <w:pStyle w:val="T4dispositie"/>
              <w:jc w:val="left"/>
            </w:pPr>
            <w:r w:rsidRPr="007B6BE8">
              <w:t>8’</w:t>
            </w:r>
          </w:p>
          <w:p w14:paraId="7C3A91B3" w14:textId="77777777" w:rsidR="00357A69" w:rsidRPr="007B6BE8" w:rsidRDefault="008C5233">
            <w:pPr>
              <w:pStyle w:val="T4dispositie"/>
              <w:jc w:val="left"/>
            </w:pPr>
            <w:r w:rsidRPr="007B6BE8">
              <w:t>8’</w:t>
            </w:r>
          </w:p>
          <w:p w14:paraId="6DF48180" w14:textId="77777777" w:rsidR="00357A69" w:rsidRPr="007B6BE8" w:rsidRDefault="008C5233">
            <w:pPr>
              <w:pStyle w:val="T4dispositie"/>
              <w:jc w:val="left"/>
            </w:pPr>
            <w:r w:rsidRPr="007B6BE8">
              <w:t>4’</w:t>
            </w:r>
          </w:p>
          <w:p w14:paraId="581906E8" w14:textId="77777777" w:rsidR="00357A69" w:rsidRPr="007B6BE8" w:rsidRDefault="008C5233">
            <w:pPr>
              <w:pStyle w:val="T4dispositie"/>
              <w:jc w:val="left"/>
            </w:pPr>
            <w:r w:rsidRPr="007B6BE8">
              <w:t>4’</w:t>
            </w:r>
          </w:p>
          <w:p w14:paraId="532AD26A" w14:textId="77777777" w:rsidR="00357A69" w:rsidRPr="007B6BE8" w:rsidRDefault="008C5233">
            <w:pPr>
              <w:pStyle w:val="T4dispositie"/>
              <w:jc w:val="left"/>
            </w:pPr>
            <w:r w:rsidRPr="007B6BE8">
              <w:t>3’</w:t>
            </w:r>
          </w:p>
          <w:p w14:paraId="2CD70812" w14:textId="77777777" w:rsidR="00357A69" w:rsidRPr="007B6BE8" w:rsidRDefault="008C5233">
            <w:pPr>
              <w:pStyle w:val="T4dispositie"/>
              <w:jc w:val="left"/>
            </w:pPr>
            <w:r w:rsidRPr="007B6BE8">
              <w:t>2’</w:t>
            </w:r>
          </w:p>
          <w:p w14:paraId="505D7307" w14:textId="77777777" w:rsidR="00357A69" w:rsidRPr="007B6BE8" w:rsidRDefault="008C5233">
            <w:pPr>
              <w:pStyle w:val="T4dispositie"/>
              <w:jc w:val="left"/>
            </w:pPr>
            <w:r w:rsidRPr="007B6BE8">
              <w:t>1 1/2’</w:t>
            </w:r>
          </w:p>
          <w:p w14:paraId="2C12C13D" w14:textId="77777777" w:rsidR="00357A69" w:rsidRPr="007B6BE8" w:rsidRDefault="008C5233">
            <w:pPr>
              <w:pStyle w:val="T4dispositie"/>
              <w:jc w:val="left"/>
            </w:pPr>
            <w:r w:rsidRPr="007B6BE8">
              <w:t xml:space="preserve">3 </w:t>
            </w:r>
            <w:proofErr w:type="spellStart"/>
            <w:r w:rsidRPr="007B6BE8">
              <w:t>st.</w:t>
            </w:r>
            <w:proofErr w:type="spellEnd"/>
          </w:p>
          <w:p w14:paraId="668C1800" w14:textId="77777777" w:rsidR="00357A69" w:rsidRPr="007B6BE8" w:rsidRDefault="008C5233">
            <w:pPr>
              <w:pStyle w:val="T4dispositie"/>
              <w:jc w:val="left"/>
            </w:pPr>
            <w:r w:rsidRPr="007B6BE8">
              <w:t>8’</w:t>
            </w:r>
          </w:p>
        </w:tc>
        <w:tc>
          <w:tcPr>
            <w:tcW w:w="1757" w:type="dxa"/>
          </w:tcPr>
          <w:p w14:paraId="2781A5D9" w14:textId="77777777" w:rsidR="00357A69" w:rsidRDefault="008C5233">
            <w:pPr>
              <w:pStyle w:val="T4dispositie"/>
              <w:jc w:val="left"/>
              <w:rPr>
                <w:lang w:val="nl-NL"/>
              </w:rPr>
            </w:pPr>
            <w:r>
              <w:rPr>
                <w:lang w:val="nl-NL"/>
              </w:rPr>
              <w:t>Borstwerk</w:t>
            </w:r>
          </w:p>
          <w:p w14:paraId="33C43440" w14:textId="77777777" w:rsidR="00357A69" w:rsidRDefault="008C5233">
            <w:pPr>
              <w:pStyle w:val="T4dispositie"/>
              <w:jc w:val="left"/>
              <w:rPr>
                <w:lang w:val="nl-NL"/>
              </w:rPr>
            </w:pPr>
            <w:r>
              <w:rPr>
                <w:lang w:val="nl-NL"/>
              </w:rPr>
              <w:t>Gedekt</w:t>
            </w:r>
          </w:p>
          <w:p w14:paraId="09153A7E" w14:textId="77777777" w:rsidR="00357A69" w:rsidRDefault="008C5233">
            <w:pPr>
              <w:pStyle w:val="T4dispositie"/>
              <w:jc w:val="left"/>
              <w:rPr>
                <w:lang w:val="nl-NL"/>
              </w:rPr>
            </w:pPr>
            <w:r>
              <w:rPr>
                <w:lang w:val="nl-NL"/>
              </w:rPr>
              <w:t>Viola di Gamba D*</w:t>
            </w:r>
          </w:p>
          <w:p w14:paraId="0E71B2F1" w14:textId="77777777" w:rsidR="00357A69" w:rsidRDefault="008C5233">
            <w:pPr>
              <w:pStyle w:val="T4dispositie"/>
              <w:jc w:val="left"/>
              <w:rPr>
                <w:lang w:val="nl-NL"/>
              </w:rPr>
            </w:pPr>
            <w:r>
              <w:rPr>
                <w:lang w:val="nl-NL"/>
              </w:rPr>
              <w:t>Blokfluit</w:t>
            </w:r>
          </w:p>
          <w:p w14:paraId="3AEA7FBF" w14:textId="77777777" w:rsidR="00357A69" w:rsidRDefault="008C5233">
            <w:pPr>
              <w:pStyle w:val="T4dispositie"/>
              <w:jc w:val="left"/>
              <w:rPr>
                <w:lang w:val="nl-NL"/>
              </w:rPr>
            </w:pPr>
            <w:r>
              <w:rPr>
                <w:lang w:val="nl-NL"/>
              </w:rPr>
              <w:t>Octaaf</w:t>
            </w:r>
          </w:p>
          <w:p w14:paraId="5133A511" w14:textId="77777777" w:rsidR="00357A69" w:rsidRDefault="008C5233">
            <w:pPr>
              <w:pStyle w:val="T4dispositie"/>
              <w:jc w:val="left"/>
              <w:rPr>
                <w:lang w:val="nl-NL"/>
              </w:rPr>
            </w:pPr>
            <w:r>
              <w:rPr>
                <w:lang w:val="nl-NL"/>
              </w:rPr>
              <w:t>Woudfluit</w:t>
            </w:r>
          </w:p>
          <w:p w14:paraId="45505F7B" w14:textId="77777777" w:rsidR="00357A69" w:rsidRDefault="008C5233">
            <w:pPr>
              <w:pStyle w:val="T4dispositie"/>
              <w:jc w:val="left"/>
              <w:rPr>
                <w:lang w:val="nl-NL"/>
              </w:rPr>
            </w:pPr>
            <w:r>
              <w:rPr>
                <w:lang w:val="nl-NL"/>
              </w:rPr>
              <w:t>Flageolet</w:t>
            </w:r>
          </w:p>
          <w:p w14:paraId="376BD783" w14:textId="77777777" w:rsidR="00357A69" w:rsidRDefault="008C5233">
            <w:pPr>
              <w:pStyle w:val="T4dispositie"/>
              <w:jc w:val="left"/>
              <w:rPr>
                <w:lang w:val="nl-NL"/>
              </w:rPr>
            </w:pPr>
            <w:r>
              <w:rPr>
                <w:lang w:val="nl-NL"/>
              </w:rPr>
              <w:t>Kromhoorn</w:t>
            </w:r>
          </w:p>
        </w:tc>
        <w:tc>
          <w:tcPr>
            <w:tcW w:w="360" w:type="dxa"/>
          </w:tcPr>
          <w:p w14:paraId="3F3790A9" w14:textId="77777777" w:rsidR="00357A69" w:rsidRDefault="00357A69">
            <w:pPr>
              <w:pStyle w:val="T4dispositie"/>
              <w:jc w:val="left"/>
              <w:rPr>
                <w:lang w:val="nl-NL"/>
              </w:rPr>
            </w:pPr>
          </w:p>
          <w:p w14:paraId="51B57597" w14:textId="77777777" w:rsidR="00357A69" w:rsidRDefault="008C5233">
            <w:pPr>
              <w:pStyle w:val="T4dispositie"/>
              <w:jc w:val="left"/>
              <w:rPr>
                <w:lang w:val="nl-NL"/>
              </w:rPr>
            </w:pPr>
            <w:r>
              <w:rPr>
                <w:lang w:val="nl-NL"/>
              </w:rPr>
              <w:t>8’</w:t>
            </w:r>
          </w:p>
          <w:p w14:paraId="396D05A9" w14:textId="77777777" w:rsidR="00357A69" w:rsidRDefault="008C5233">
            <w:pPr>
              <w:pStyle w:val="T4dispositie"/>
              <w:jc w:val="left"/>
              <w:rPr>
                <w:lang w:val="nl-NL"/>
              </w:rPr>
            </w:pPr>
            <w:r>
              <w:rPr>
                <w:lang w:val="nl-NL"/>
              </w:rPr>
              <w:t>8’</w:t>
            </w:r>
          </w:p>
          <w:p w14:paraId="267EFC23" w14:textId="77777777" w:rsidR="00357A69" w:rsidRDefault="008C5233">
            <w:pPr>
              <w:pStyle w:val="T4dispositie"/>
              <w:jc w:val="left"/>
              <w:rPr>
                <w:lang w:val="nl-NL"/>
              </w:rPr>
            </w:pPr>
            <w:r>
              <w:rPr>
                <w:lang w:val="nl-NL"/>
              </w:rPr>
              <w:t>4’</w:t>
            </w:r>
          </w:p>
          <w:p w14:paraId="709B9916" w14:textId="77777777" w:rsidR="00357A69" w:rsidRDefault="008C5233">
            <w:pPr>
              <w:pStyle w:val="T4dispositie"/>
              <w:jc w:val="left"/>
              <w:rPr>
                <w:lang w:val="nl-NL"/>
              </w:rPr>
            </w:pPr>
            <w:r>
              <w:rPr>
                <w:lang w:val="nl-NL"/>
              </w:rPr>
              <w:t>2’</w:t>
            </w:r>
          </w:p>
          <w:p w14:paraId="1C4CE10C" w14:textId="77777777" w:rsidR="00357A69" w:rsidRDefault="008C5233">
            <w:pPr>
              <w:pStyle w:val="T4dispositie"/>
              <w:jc w:val="left"/>
              <w:rPr>
                <w:lang w:val="nl-NL"/>
              </w:rPr>
            </w:pPr>
            <w:r>
              <w:rPr>
                <w:lang w:val="nl-NL"/>
              </w:rPr>
              <w:t>2’</w:t>
            </w:r>
          </w:p>
          <w:p w14:paraId="4C624D2B" w14:textId="77777777" w:rsidR="00357A69" w:rsidRDefault="008C5233">
            <w:pPr>
              <w:pStyle w:val="T4dispositie"/>
              <w:jc w:val="left"/>
              <w:rPr>
                <w:lang w:val="nl-NL"/>
              </w:rPr>
            </w:pPr>
            <w:r>
              <w:rPr>
                <w:lang w:val="nl-NL"/>
              </w:rPr>
              <w:t>1’</w:t>
            </w:r>
          </w:p>
          <w:p w14:paraId="72375338" w14:textId="77777777" w:rsidR="00357A69" w:rsidRDefault="008C5233">
            <w:pPr>
              <w:pStyle w:val="T4dispositie"/>
              <w:jc w:val="left"/>
              <w:rPr>
                <w:lang w:val="nl-NL"/>
              </w:rPr>
            </w:pPr>
            <w:r>
              <w:rPr>
                <w:lang w:val="nl-NL"/>
              </w:rPr>
              <w:t>8’</w:t>
            </w:r>
          </w:p>
        </w:tc>
        <w:tc>
          <w:tcPr>
            <w:tcW w:w="1364" w:type="dxa"/>
          </w:tcPr>
          <w:p w14:paraId="4F807B10" w14:textId="77777777" w:rsidR="00357A69" w:rsidRDefault="008C5233">
            <w:pPr>
              <w:pStyle w:val="T4dispositie"/>
              <w:jc w:val="left"/>
              <w:rPr>
                <w:lang w:val="nl-NL"/>
              </w:rPr>
            </w:pPr>
            <w:r>
              <w:rPr>
                <w:lang w:val="nl-NL"/>
              </w:rPr>
              <w:t>Pedaal</w:t>
            </w:r>
          </w:p>
          <w:p w14:paraId="0EFDE810" w14:textId="77777777" w:rsidR="00357A69" w:rsidRDefault="008C5233">
            <w:pPr>
              <w:pStyle w:val="T4dispositie"/>
              <w:jc w:val="left"/>
              <w:rPr>
                <w:lang w:val="nl-NL"/>
              </w:rPr>
            </w:pPr>
            <w:r>
              <w:rPr>
                <w:lang w:val="nl-NL"/>
              </w:rPr>
              <w:t>Bourdon</w:t>
            </w:r>
          </w:p>
          <w:p w14:paraId="3DBC59B9" w14:textId="77777777" w:rsidR="00357A69" w:rsidRDefault="008C5233">
            <w:pPr>
              <w:pStyle w:val="T4dispositie"/>
              <w:jc w:val="left"/>
              <w:rPr>
                <w:lang w:val="nl-NL"/>
              </w:rPr>
            </w:pPr>
            <w:r>
              <w:rPr>
                <w:lang w:val="nl-NL"/>
              </w:rPr>
              <w:t>Prestant</w:t>
            </w:r>
          </w:p>
          <w:p w14:paraId="7DCAD29D" w14:textId="77777777" w:rsidR="00357A69" w:rsidRDefault="008C5233">
            <w:pPr>
              <w:pStyle w:val="T4dispositie"/>
              <w:jc w:val="left"/>
              <w:rPr>
                <w:lang w:val="nl-NL"/>
              </w:rPr>
            </w:pPr>
            <w:r>
              <w:rPr>
                <w:lang w:val="nl-NL"/>
              </w:rPr>
              <w:t>Octaaf</w:t>
            </w:r>
          </w:p>
          <w:p w14:paraId="68FECB04" w14:textId="77777777" w:rsidR="00357A69" w:rsidRDefault="008C5233">
            <w:pPr>
              <w:pStyle w:val="T4dispositie"/>
              <w:jc w:val="left"/>
              <w:rPr>
                <w:lang w:val="nl-NL"/>
              </w:rPr>
            </w:pPr>
            <w:r>
              <w:rPr>
                <w:lang w:val="nl-NL"/>
              </w:rPr>
              <w:t>Bazuin</w:t>
            </w:r>
          </w:p>
          <w:p w14:paraId="11BF4D92" w14:textId="77777777" w:rsidR="00357A69" w:rsidRDefault="008C5233">
            <w:pPr>
              <w:pStyle w:val="T4dispositie"/>
              <w:jc w:val="left"/>
              <w:rPr>
                <w:lang w:val="nl-NL"/>
              </w:rPr>
            </w:pPr>
            <w:r>
              <w:rPr>
                <w:lang w:val="nl-NL"/>
              </w:rPr>
              <w:t>Trompet</w:t>
            </w:r>
          </w:p>
          <w:p w14:paraId="730F89D7" w14:textId="77777777" w:rsidR="00357A69" w:rsidRDefault="008C5233">
            <w:pPr>
              <w:pStyle w:val="T4dispositie"/>
              <w:jc w:val="left"/>
              <w:rPr>
                <w:lang w:val="nl-NL"/>
              </w:rPr>
            </w:pPr>
            <w:r>
              <w:rPr>
                <w:lang w:val="nl-NL"/>
              </w:rPr>
              <w:t>Cornet</w:t>
            </w:r>
          </w:p>
        </w:tc>
        <w:tc>
          <w:tcPr>
            <w:tcW w:w="557" w:type="dxa"/>
          </w:tcPr>
          <w:p w14:paraId="3627F8F6" w14:textId="77777777" w:rsidR="00357A69" w:rsidRDefault="00357A69">
            <w:pPr>
              <w:pStyle w:val="T4dispositie"/>
              <w:jc w:val="left"/>
              <w:rPr>
                <w:lang w:val="nl-NL"/>
              </w:rPr>
            </w:pPr>
          </w:p>
          <w:p w14:paraId="3686D8F3" w14:textId="77777777" w:rsidR="00357A69" w:rsidRDefault="008C5233">
            <w:pPr>
              <w:pStyle w:val="T4dispositie"/>
              <w:jc w:val="left"/>
              <w:rPr>
                <w:lang w:val="nl-NL"/>
              </w:rPr>
            </w:pPr>
            <w:r>
              <w:rPr>
                <w:lang w:val="nl-NL"/>
              </w:rPr>
              <w:t>16’</w:t>
            </w:r>
          </w:p>
          <w:p w14:paraId="6E3DA51C" w14:textId="77777777" w:rsidR="00357A69" w:rsidRDefault="008C5233">
            <w:pPr>
              <w:pStyle w:val="T4dispositie"/>
              <w:jc w:val="left"/>
              <w:rPr>
                <w:lang w:val="nl-NL"/>
              </w:rPr>
            </w:pPr>
            <w:r>
              <w:rPr>
                <w:lang w:val="nl-NL"/>
              </w:rPr>
              <w:t>8’</w:t>
            </w:r>
          </w:p>
          <w:p w14:paraId="4DF42446" w14:textId="77777777" w:rsidR="00357A69" w:rsidRDefault="008C5233">
            <w:pPr>
              <w:pStyle w:val="T4dispositie"/>
              <w:jc w:val="left"/>
              <w:rPr>
                <w:lang w:val="nl-NL"/>
              </w:rPr>
            </w:pPr>
            <w:r>
              <w:rPr>
                <w:lang w:val="nl-NL"/>
              </w:rPr>
              <w:t>4’</w:t>
            </w:r>
          </w:p>
          <w:p w14:paraId="2A206A12" w14:textId="77777777" w:rsidR="00357A69" w:rsidRDefault="008C5233">
            <w:pPr>
              <w:pStyle w:val="T4dispositie"/>
              <w:jc w:val="left"/>
              <w:rPr>
                <w:lang w:val="nl-NL"/>
              </w:rPr>
            </w:pPr>
            <w:r>
              <w:rPr>
                <w:lang w:val="nl-NL"/>
              </w:rPr>
              <w:t>16’</w:t>
            </w:r>
          </w:p>
          <w:p w14:paraId="389209CF" w14:textId="77777777" w:rsidR="00357A69" w:rsidRDefault="008C5233">
            <w:pPr>
              <w:pStyle w:val="T4dispositie"/>
              <w:jc w:val="left"/>
              <w:rPr>
                <w:lang w:val="nl-NL"/>
              </w:rPr>
            </w:pPr>
            <w:r>
              <w:rPr>
                <w:lang w:val="nl-NL"/>
              </w:rPr>
              <w:t>8’</w:t>
            </w:r>
          </w:p>
          <w:p w14:paraId="558F18CC" w14:textId="77777777" w:rsidR="00357A69" w:rsidRDefault="008C5233">
            <w:pPr>
              <w:pStyle w:val="T4dispositie"/>
              <w:jc w:val="left"/>
              <w:rPr>
                <w:lang w:val="nl-NL"/>
              </w:rPr>
            </w:pPr>
            <w:r>
              <w:rPr>
                <w:lang w:val="nl-NL"/>
              </w:rPr>
              <w:t>2’</w:t>
            </w:r>
          </w:p>
        </w:tc>
      </w:tr>
    </w:tbl>
    <w:p w14:paraId="29072F21" w14:textId="77777777" w:rsidR="00357A69" w:rsidRDefault="00357A69">
      <w:pPr>
        <w:pStyle w:val="T4dispositie"/>
        <w:jc w:val="left"/>
      </w:pPr>
    </w:p>
    <w:p w14:paraId="13A7C175" w14:textId="77777777" w:rsidR="00357A69" w:rsidRDefault="008C5233">
      <w:pPr>
        <w:pStyle w:val="T4dispositie"/>
        <w:jc w:val="left"/>
      </w:pPr>
      <w:r>
        <w:t xml:space="preserve">* in 1852 </w:t>
      </w:r>
      <w:proofErr w:type="spellStart"/>
      <w:r>
        <w:t>nieuw</w:t>
      </w:r>
      <w:proofErr w:type="spellEnd"/>
      <w:r>
        <w:t xml:space="preserve"> </w:t>
      </w:r>
      <w:proofErr w:type="spellStart"/>
      <w:r>
        <w:t>gemaakt</w:t>
      </w:r>
      <w:proofErr w:type="spellEnd"/>
    </w:p>
    <w:p w14:paraId="25B56F63" w14:textId="77777777" w:rsidR="00357A69" w:rsidRDefault="00357A69">
      <w:pPr>
        <w:pStyle w:val="T1"/>
        <w:jc w:val="left"/>
        <w:rPr>
          <w:lang w:val="nl-NL"/>
        </w:rPr>
      </w:pPr>
    </w:p>
    <w:p w14:paraId="3C7EE030" w14:textId="77777777" w:rsidR="00357A69" w:rsidRDefault="008C5233">
      <w:pPr>
        <w:pStyle w:val="T1"/>
        <w:jc w:val="left"/>
        <w:rPr>
          <w:lang w:val="nl-NL"/>
        </w:rPr>
      </w:pPr>
      <w:r>
        <w:rPr>
          <w:lang w:val="nl-NL"/>
        </w:rPr>
        <w:t xml:space="preserve">P. van </w:t>
      </w:r>
      <w:proofErr w:type="spellStart"/>
      <w:r>
        <w:rPr>
          <w:lang w:val="nl-NL"/>
        </w:rPr>
        <w:t>Oeckelen</w:t>
      </w:r>
      <w:proofErr w:type="spellEnd"/>
      <w:r>
        <w:rPr>
          <w:lang w:val="nl-NL"/>
        </w:rPr>
        <w:t xml:space="preserve"> &amp; Zn 1896</w:t>
      </w:r>
    </w:p>
    <w:p w14:paraId="6A6B6641" w14:textId="77777777" w:rsidR="00357A69" w:rsidRDefault="008C5233">
      <w:pPr>
        <w:pStyle w:val="T1"/>
        <w:jc w:val="left"/>
        <w:rPr>
          <w:lang w:val="nl-NL"/>
        </w:rPr>
      </w:pPr>
      <w:r>
        <w:rPr>
          <w:lang w:val="nl-NL"/>
        </w:rPr>
        <w:t>.</w:t>
      </w:r>
      <w:r>
        <w:rPr>
          <w:lang w:val="nl-NL"/>
        </w:rPr>
        <w:tab/>
        <w:t>orgel vervangen door een nieuw instrument</w:t>
      </w:r>
    </w:p>
    <w:p w14:paraId="353EBD21" w14:textId="77777777" w:rsidR="00357A69" w:rsidRDefault="00357A69">
      <w:pPr>
        <w:pStyle w:val="T1"/>
        <w:jc w:val="left"/>
        <w:rPr>
          <w:lang w:val="nl-NL"/>
        </w:rPr>
      </w:pPr>
    </w:p>
    <w:p w14:paraId="42EA7BF2" w14:textId="77777777" w:rsidR="00357A69" w:rsidRDefault="008C5233">
      <w:pPr>
        <w:pStyle w:val="T1"/>
        <w:jc w:val="left"/>
        <w:rPr>
          <w:lang w:val="nl-NL"/>
        </w:rPr>
      </w:pPr>
      <w:r>
        <w:rPr>
          <w:lang w:val="nl-NL"/>
        </w:rPr>
        <w:t xml:space="preserve">P. van </w:t>
      </w:r>
      <w:proofErr w:type="spellStart"/>
      <w:r>
        <w:rPr>
          <w:lang w:val="nl-NL"/>
        </w:rPr>
        <w:t>Oeckelen</w:t>
      </w:r>
      <w:proofErr w:type="spellEnd"/>
      <w:r>
        <w:rPr>
          <w:lang w:val="nl-NL"/>
        </w:rPr>
        <w:t xml:space="preserve"> &amp; Zn 1900</w:t>
      </w:r>
    </w:p>
    <w:p w14:paraId="38A1CE67" w14:textId="77777777" w:rsidR="00357A69" w:rsidRDefault="008C5233">
      <w:pPr>
        <w:pStyle w:val="T1"/>
        <w:jc w:val="left"/>
        <w:rPr>
          <w:lang w:val="nl-NL"/>
        </w:rPr>
      </w:pPr>
      <w:r>
        <w:rPr>
          <w:lang w:val="nl-NL"/>
        </w:rPr>
        <w:t>.</w:t>
      </w:r>
      <w:r>
        <w:rPr>
          <w:lang w:val="nl-NL"/>
        </w:rPr>
        <w:tab/>
        <w:t>RP uit 1852 als balustrade-orgel geplaatst in Gasselternijveen, Hervormde Kerk</w:t>
      </w:r>
    </w:p>
    <w:p w14:paraId="327816F1" w14:textId="77777777" w:rsidR="00357A69" w:rsidRDefault="008C5233">
      <w:pPr>
        <w:pStyle w:val="T1"/>
        <w:jc w:val="left"/>
        <w:rPr>
          <w:lang w:val="nl-NL"/>
        </w:rPr>
      </w:pPr>
      <w:r>
        <w:rPr>
          <w:lang w:val="nl-NL"/>
        </w:rPr>
        <w:t>.</w:t>
      </w:r>
      <w:r>
        <w:rPr>
          <w:lang w:val="nl-NL"/>
        </w:rPr>
        <w:tab/>
        <w:t>dispositie gewijzigd</w:t>
      </w:r>
    </w:p>
    <w:p w14:paraId="4414E701" w14:textId="77777777" w:rsidR="00357A69" w:rsidRDefault="00357A69">
      <w:pPr>
        <w:pStyle w:val="T1"/>
        <w:jc w:val="left"/>
        <w:rPr>
          <w:lang w:val="nl-NL"/>
        </w:rPr>
      </w:pPr>
    </w:p>
    <w:p w14:paraId="70EEE7D4" w14:textId="77777777" w:rsidR="00357A69" w:rsidRDefault="008C5233">
      <w:pPr>
        <w:pStyle w:val="T1"/>
        <w:jc w:val="left"/>
        <w:rPr>
          <w:lang w:val="nl-NL"/>
        </w:rPr>
      </w:pPr>
      <w:r>
        <w:rPr>
          <w:lang w:val="nl-NL"/>
        </w:rPr>
        <w:lastRenderedPageBreak/>
        <w:t>Lucas Rinkema 1959</w:t>
      </w:r>
    </w:p>
    <w:p w14:paraId="1840A163" w14:textId="77777777" w:rsidR="00357A69" w:rsidRDefault="008C5233">
      <w:pPr>
        <w:pStyle w:val="T1"/>
        <w:jc w:val="left"/>
        <w:rPr>
          <w:lang w:val="nl-NL"/>
        </w:rPr>
      </w:pPr>
      <w:r>
        <w:rPr>
          <w:lang w:val="nl-NL"/>
        </w:rPr>
        <w:t>.</w:t>
      </w:r>
      <w:r>
        <w:rPr>
          <w:lang w:val="nl-NL"/>
        </w:rPr>
        <w:tab/>
        <w:t>wegens kerkrestauratie orgel uit de kerk verwijderd en later weer teruggeplaatst</w:t>
      </w:r>
    </w:p>
    <w:p w14:paraId="027BFFB3" w14:textId="77777777" w:rsidR="00357A69" w:rsidRDefault="00357A69">
      <w:pPr>
        <w:pStyle w:val="T1"/>
        <w:jc w:val="left"/>
        <w:rPr>
          <w:lang w:val="nl-NL"/>
        </w:rPr>
      </w:pPr>
    </w:p>
    <w:p w14:paraId="6A0D3A5C" w14:textId="77777777" w:rsidR="00357A69" w:rsidRDefault="008C5233">
      <w:pPr>
        <w:pStyle w:val="T1"/>
        <w:jc w:val="left"/>
        <w:rPr>
          <w:lang w:val="nl-NL"/>
        </w:rPr>
      </w:pPr>
      <w:r>
        <w:rPr>
          <w:lang w:val="nl-NL"/>
        </w:rPr>
        <w:t>onbekend moment</w:t>
      </w:r>
    </w:p>
    <w:p w14:paraId="1884CE71" w14:textId="77777777" w:rsidR="00357A69" w:rsidRDefault="008C5233">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door </w:t>
      </w:r>
      <w:proofErr w:type="spellStart"/>
      <w:r>
        <w:rPr>
          <w:lang w:val="nl-NL"/>
        </w:rPr>
        <w:t>westaflex</w:t>
      </w:r>
      <w:proofErr w:type="spellEnd"/>
      <w:r>
        <w:rPr>
          <w:lang w:val="nl-NL"/>
        </w:rPr>
        <w:t xml:space="preserve"> exemplaren</w:t>
      </w:r>
    </w:p>
    <w:p w14:paraId="39F08890" w14:textId="77777777" w:rsidR="00357A69" w:rsidRDefault="00357A69">
      <w:pPr>
        <w:pStyle w:val="T1"/>
        <w:jc w:val="left"/>
        <w:rPr>
          <w:lang w:val="nl-NL"/>
        </w:rPr>
      </w:pPr>
    </w:p>
    <w:p w14:paraId="5BB3C90A" w14:textId="77777777" w:rsidR="00357A69" w:rsidRDefault="008C5233">
      <w:pPr>
        <w:pStyle w:val="Heading2"/>
        <w:rPr>
          <w:i w:val="0"/>
          <w:iCs/>
        </w:rPr>
      </w:pPr>
      <w:r>
        <w:rPr>
          <w:i w:val="0"/>
          <w:iCs/>
        </w:rPr>
        <w:t>Technische gegevens</w:t>
      </w:r>
    </w:p>
    <w:p w14:paraId="1B345E79" w14:textId="77777777" w:rsidR="00357A69" w:rsidRDefault="00357A69">
      <w:pPr>
        <w:pStyle w:val="T1"/>
        <w:jc w:val="left"/>
        <w:rPr>
          <w:lang w:val="nl-NL"/>
        </w:rPr>
      </w:pPr>
    </w:p>
    <w:p w14:paraId="431919A1" w14:textId="77777777" w:rsidR="00357A69" w:rsidRDefault="008C5233">
      <w:pPr>
        <w:pStyle w:val="T1"/>
        <w:jc w:val="left"/>
        <w:rPr>
          <w:lang w:val="nl-NL"/>
        </w:rPr>
      </w:pPr>
      <w:r>
        <w:rPr>
          <w:lang w:val="nl-NL"/>
        </w:rPr>
        <w:t>Werkindeling</w:t>
      </w:r>
    </w:p>
    <w:p w14:paraId="34F90EE1" w14:textId="77777777" w:rsidR="00357A69" w:rsidRDefault="008C5233">
      <w:pPr>
        <w:pStyle w:val="T1"/>
        <w:jc w:val="left"/>
        <w:rPr>
          <w:lang w:val="nl-NL"/>
        </w:rPr>
      </w:pPr>
      <w:r>
        <w:rPr>
          <w:lang w:val="nl-NL"/>
        </w:rPr>
        <w:t>manuaal, aangehangen pedaal</w:t>
      </w:r>
    </w:p>
    <w:p w14:paraId="51BC9BF6" w14:textId="77777777" w:rsidR="00357A69" w:rsidRDefault="00357A69">
      <w:pPr>
        <w:pStyle w:val="T1"/>
        <w:jc w:val="left"/>
        <w:rPr>
          <w:lang w:val="nl-NL"/>
        </w:rPr>
      </w:pPr>
    </w:p>
    <w:p w14:paraId="4BB81E7C" w14:textId="77777777" w:rsidR="00357A69" w:rsidRDefault="008C523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37"/>
        <w:gridCol w:w="825"/>
      </w:tblGrid>
      <w:tr w:rsidR="00357A69" w:rsidRPr="007B6BE8" w14:paraId="72ED719B" w14:textId="77777777">
        <w:tc>
          <w:tcPr>
            <w:tcW w:w="1737" w:type="dxa"/>
          </w:tcPr>
          <w:p w14:paraId="71764705" w14:textId="77777777" w:rsidR="00357A69" w:rsidRDefault="008C5233">
            <w:pPr>
              <w:pStyle w:val="T4dispositie"/>
              <w:jc w:val="left"/>
              <w:rPr>
                <w:i/>
                <w:iCs/>
                <w:lang w:val="nl-NL"/>
              </w:rPr>
            </w:pPr>
            <w:r>
              <w:rPr>
                <w:i/>
                <w:iCs/>
                <w:lang w:val="nl-NL"/>
              </w:rPr>
              <w:t>Manuaal</w:t>
            </w:r>
          </w:p>
          <w:p w14:paraId="618F920F" w14:textId="77777777" w:rsidR="00357A69" w:rsidRDefault="008C5233">
            <w:pPr>
              <w:pStyle w:val="T4dispositie"/>
              <w:jc w:val="left"/>
              <w:rPr>
                <w:lang w:val="nl-NL"/>
              </w:rPr>
            </w:pPr>
            <w:r>
              <w:rPr>
                <w:lang w:val="nl-NL"/>
              </w:rPr>
              <w:t>9 stemmen</w:t>
            </w:r>
          </w:p>
          <w:p w14:paraId="5BE34468" w14:textId="77777777" w:rsidR="00357A69" w:rsidRDefault="00357A69">
            <w:pPr>
              <w:pStyle w:val="T4dispositie"/>
              <w:jc w:val="left"/>
              <w:rPr>
                <w:lang w:val="nl-NL"/>
              </w:rPr>
            </w:pPr>
          </w:p>
          <w:p w14:paraId="38C42665" w14:textId="77777777" w:rsidR="00357A69" w:rsidRDefault="008C5233">
            <w:pPr>
              <w:pStyle w:val="T4dispositie"/>
              <w:jc w:val="left"/>
              <w:rPr>
                <w:lang w:val="nl-NL"/>
              </w:rPr>
            </w:pPr>
            <w:r>
              <w:rPr>
                <w:lang w:val="nl-NL"/>
              </w:rPr>
              <w:t>Bourdon</w:t>
            </w:r>
          </w:p>
          <w:p w14:paraId="5801B7A6" w14:textId="77777777" w:rsidR="00357A69" w:rsidRDefault="008C5233">
            <w:pPr>
              <w:pStyle w:val="T4dispositie"/>
              <w:jc w:val="left"/>
              <w:rPr>
                <w:lang w:val="nl-NL"/>
              </w:rPr>
            </w:pPr>
            <w:proofErr w:type="spellStart"/>
            <w:r>
              <w:rPr>
                <w:lang w:val="nl-NL"/>
              </w:rPr>
              <w:t>Violon</w:t>
            </w:r>
            <w:proofErr w:type="spellEnd"/>
            <w:r>
              <w:rPr>
                <w:lang w:val="nl-NL"/>
              </w:rPr>
              <w:t xml:space="preserve"> D</w:t>
            </w:r>
          </w:p>
          <w:p w14:paraId="54EF35AB" w14:textId="77777777" w:rsidR="00357A69" w:rsidRDefault="008C5233">
            <w:pPr>
              <w:pStyle w:val="T4dispositie"/>
              <w:jc w:val="left"/>
              <w:rPr>
                <w:lang w:val="nl-NL"/>
              </w:rPr>
            </w:pPr>
            <w:r>
              <w:rPr>
                <w:lang w:val="nl-NL"/>
              </w:rPr>
              <w:t>Prestant</w:t>
            </w:r>
          </w:p>
          <w:p w14:paraId="77EABD34" w14:textId="77777777" w:rsidR="00357A69" w:rsidRDefault="008C5233">
            <w:pPr>
              <w:pStyle w:val="T4dispositie"/>
              <w:jc w:val="left"/>
              <w:rPr>
                <w:lang w:val="nl-NL"/>
              </w:rPr>
            </w:pPr>
            <w:r>
              <w:rPr>
                <w:lang w:val="nl-NL"/>
              </w:rPr>
              <w:t>Holpijp</w:t>
            </w:r>
          </w:p>
          <w:p w14:paraId="03697D2A" w14:textId="7B1CE726" w:rsidR="00357A69" w:rsidRDefault="008C5233">
            <w:pPr>
              <w:pStyle w:val="T4dispositie"/>
              <w:jc w:val="left"/>
              <w:rPr>
                <w:lang w:val="nl-NL"/>
              </w:rPr>
            </w:pPr>
            <w:r>
              <w:rPr>
                <w:lang w:val="nl-NL"/>
              </w:rPr>
              <w:t>Viola</w:t>
            </w:r>
            <w:r w:rsidR="007B6BE8">
              <w:rPr>
                <w:lang w:val="nl-NL"/>
              </w:rPr>
              <w:t xml:space="preserve"> </w:t>
            </w:r>
            <w:r>
              <w:rPr>
                <w:lang w:val="nl-NL"/>
              </w:rPr>
              <w:t>di</w:t>
            </w:r>
            <w:r w:rsidR="007B6BE8">
              <w:rPr>
                <w:lang w:val="nl-NL"/>
              </w:rPr>
              <w:t xml:space="preserve"> </w:t>
            </w:r>
            <w:r>
              <w:rPr>
                <w:lang w:val="nl-NL"/>
              </w:rPr>
              <w:t>Gamba</w:t>
            </w:r>
          </w:p>
          <w:p w14:paraId="00F35EBF" w14:textId="77777777" w:rsidR="00357A69" w:rsidRDefault="008C5233">
            <w:pPr>
              <w:pStyle w:val="T4dispositie"/>
              <w:jc w:val="left"/>
              <w:rPr>
                <w:lang w:val="nl-NL"/>
              </w:rPr>
            </w:pPr>
            <w:r>
              <w:rPr>
                <w:lang w:val="nl-NL"/>
              </w:rPr>
              <w:t>Octaaf</w:t>
            </w:r>
          </w:p>
          <w:p w14:paraId="1386787E" w14:textId="77777777" w:rsidR="00357A69" w:rsidRDefault="008C5233">
            <w:pPr>
              <w:pStyle w:val="T4dispositie"/>
              <w:jc w:val="left"/>
              <w:rPr>
                <w:lang w:val="nl-NL"/>
              </w:rPr>
            </w:pPr>
            <w:r>
              <w:rPr>
                <w:lang w:val="nl-NL"/>
              </w:rPr>
              <w:t>Octaaf</w:t>
            </w:r>
          </w:p>
          <w:p w14:paraId="28C9289B" w14:textId="77777777" w:rsidR="00357A69" w:rsidRDefault="008C5233">
            <w:pPr>
              <w:pStyle w:val="T4dispositie"/>
              <w:jc w:val="left"/>
              <w:rPr>
                <w:lang w:val="nl-NL"/>
              </w:rPr>
            </w:pPr>
            <w:r>
              <w:rPr>
                <w:lang w:val="nl-NL"/>
              </w:rPr>
              <w:t>Mixtuur B/D*</w:t>
            </w:r>
          </w:p>
          <w:p w14:paraId="48279571" w14:textId="77777777" w:rsidR="00357A69" w:rsidRDefault="008C5233">
            <w:pPr>
              <w:pStyle w:val="T4dispositie"/>
              <w:jc w:val="left"/>
              <w:rPr>
                <w:lang w:val="nl-NL"/>
              </w:rPr>
            </w:pPr>
            <w:r>
              <w:rPr>
                <w:lang w:val="nl-NL"/>
              </w:rPr>
              <w:t>Trompet</w:t>
            </w:r>
          </w:p>
        </w:tc>
        <w:tc>
          <w:tcPr>
            <w:tcW w:w="825" w:type="dxa"/>
          </w:tcPr>
          <w:p w14:paraId="319CEB0D" w14:textId="77777777" w:rsidR="00357A69" w:rsidRPr="007B6BE8" w:rsidRDefault="00357A69">
            <w:pPr>
              <w:pStyle w:val="T4dispositie"/>
              <w:jc w:val="left"/>
            </w:pPr>
          </w:p>
          <w:p w14:paraId="6BF22F88" w14:textId="77777777" w:rsidR="00357A69" w:rsidRPr="007B6BE8" w:rsidRDefault="00357A69">
            <w:pPr>
              <w:pStyle w:val="T4dispositie"/>
              <w:jc w:val="left"/>
            </w:pPr>
          </w:p>
          <w:p w14:paraId="45165E21" w14:textId="77777777" w:rsidR="00357A69" w:rsidRPr="007B6BE8" w:rsidRDefault="00357A69">
            <w:pPr>
              <w:pStyle w:val="T4dispositie"/>
              <w:jc w:val="left"/>
            </w:pPr>
          </w:p>
          <w:p w14:paraId="0625FD38" w14:textId="77777777" w:rsidR="00357A69" w:rsidRPr="007B6BE8" w:rsidRDefault="008C5233">
            <w:pPr>
              <w:pStyle w:val="T4dispositie"/>
              <w:jc w:val="left"/>
            </w:pPr>
            <w:r w:rsidRPr="007B6BE8">
              <w:t>16’</w:t>
            </w:r>
          </w:p>
          <w:p w14:paraId="7A701007" w14:textId="77777777" w:rsidR="00357A69" w:rsidRPr="007B6BE8" w:rsidRDefault="008C5233">
            <w:pPr>
              <w:pStyle w:val="T4dispositie"/>
              <w:jc w:val="left"/>
            </w:pPr>
            <w:r w:rsidRPr="007B6BE8">
              <w:t>16’</w:t>
            </w:r>
          </w:p>
          <w:p w14:paraId="3823CFB5" w14:textId="77777777" w:rsidR="00357A69" w:rsidRPr="007B6BE8" w:rsidRDefault="008C5233">
            <w:pPr>
              <w:pStyle w:val="T4dispositie"/>
              <w:jc w:val="left"/>
            </w:pPr>
            <w:r w:rsidRPr="007B6BE8">
              <w:t>8’</w:t>
            </w:r>
          </w:p>
          <w:p w14:paraId="50E433A3" w14:textId="77777777" w:rsidR="00357A69" w:rsidRPr="007B6BE8" w:rsidRDefault="008C5233">
            <w:pPr>
              <w:pStyle w:val="T4dispositie"/>
              <w:jc w:val="left"/>
            </w:pPr>
            <w:r w:rsidRPr="007B6BE8">
              <w:t>8’</w:t>
            </w:r>
          </w:p>
          <w:p w14:paraId="5D9DC8BC" w14:textId="77777777" w:rsidR="00357A69" w:rsidRPr="007B6BE8" w:rsidRDefault="008C5233">
            <w:pPr>
              <w:pStyle w:val="T4dispositie"/>
              <w:jc w:val="left"/>
            </w:pPr>
            <w:r w:rsidRPr="007B6BE8">
              <w:t>8’</w:t>
            </w:r>
          </w:p>
          <w:p w14:paraId="092AA9F2" w14:textId="77777777" w:rsidR="00357A69" w:rsidRPr="007B6BE8" w:rsidRDefault="008C5233">
            <w:pPr>
              <w:pStyle w:val="T4dispositie"/>
              <w:jc w:val="left"/>
            </w:pPr>
            <w:r w:rsidRPr="007B6BE8">
              <w:t>4’</w:t>
            </w:r>
          </w:p>
          <w:p w14:paraId="44C64DA1" w14:textId="77777777" w:rsidR="00357A69" w:rsidRPr="007B6BE8" w:rsidRDefault="008C5233">
            <w:pPr>
              <w:pStyle w:val="T4dispositie"/>
              <w:jc w:val="left"/>
            </w:pPr>
            <w:r w:rsidRPr="007B6BE8">
              <w:t>2’</w:t>
            </w:r>
          </w:p>
          <w:p w14:paraId="069CF37B" w14:textId="77777777" w:rsidR="00357A69" w:rsidRPr="007B6BE8" w:rsidRDefault="008C5233">
            <w:pPr>
              <w:pStyle w:val="T4dispositie"/>
              <w:jc w:val="left"/>
            </w:pPr>
            <w:r w:rsidRPr="007B6BE8">
              <w:t xml:space="preserve">3-5 </w:t>
            </w:r>
            <w:proofErr w:type="spellStart"/>
            <w:r w:rsidRPr="007B6BE8">
              <w:t>st.</w:t>
            </w:r>
            <w:proofErr w:type="spellEnd"/>
          </w:p>
          <w:p w14:paraId="4E356EEE" w14:textId="77777777" w:rsidR="00357A69" w:rsidRPr="007B6BE8" w:rsidRDefault="008C5233">
            <w:pPr>
              <w:pStyle w:val="T4dispositie"/>
              <w:jc w:val="left"/>
            </w:pPr>
            <w:r w:rsidRPr="007B6BE8">
              <w:t>8’</w:t>
            </w:r>
          </w:p>
        </w:tc>
      </w:tr>
    </w:tbl>
    <w:p w14:paraId="1A2C3CA6" w14:textId="77777777" w:rsidR="00357A69" w:rsidRPr="007B6BE8" w:rsidRDefault="00357A69">
      <w:pPr>
        <w:pStyle w:val="T1"/>
        <w:jc w:val="left"/>
      </w:pPr>
    </w:p>
    <w:p w14:paraId="2E1F712A" w14:textId="77777777" w:rsidR="00357A69" w:rsidRDefault="008C5233">
      <w:pPr>
        <w:pStyle w:val="T4dispositie"/>
        <w:jc w:val="left"/>
        <w:rPr>
          <w:lang w:val="nl-NL"/>
        </w:rPr>
      </w:pPr>
      <w:r>
        <w:rPr>
          <w:lang w:val="nl-NL"/>
        </w:rPr>
        <w:t>* in werkelijkheid 2-3 st., oorspronkelijk 3-4 st.</w:t>
      </w:r>
    </w:p>
    <w:p w14:paraId="07452F54" w14:textId="77777777" w:rsidR="00357A69" w:rsidRDefault="00357A69">
      <w:pPr>
        <w:pStyle w:val="T1"/>
        <w:jc w:val="left"/>
        <w:rPr>
          <w:lang w:val="nl-NL"/>
        </w:rPr>
      </w:pPr>
    </w:p>
    <w:p w14:paraId="04355F8B" w14:textId="77777777" w:rsidR="00357A69" w:rsidRDefault="008C5233">
      <w:pPr>
        <w:pStyle w:val="T1"/>
        <w:jc w:val="left"/>
        <w:rPr>
          <w:lang w:val="nl-NL"/>
        </w:rPr>
      </w:pPr>
      <w:r>
        <w:rPr>
          <w:lang w:val="nl-NL"/>
        </w:rPr>
        <w:t>Werktuiglijk register</w:t>
      </w:r>
    </w:p>
    <w:p w14:paraId="0E9F098D" w14:textId="77777777" w:rsidR="00357A69" w:rsidRDefault="008C5233">
      <w:pPr>
        <w:pStyle w:val="T1"/>
        <w:jc w:val="left"/>
        <w:rPr>
          <w:lang w:val="nl-NL"/>
        </w:rPr>
      </w:pPr>
      <w:r>
        <w:rPr>
          <w:lang w:val="nl-NL"/>
        </w:rPr>
        <w:t>windlosser</w:t>
      </w:r>
    </w:p>
    <w:p w14:paraId="063E2697" w14:textId="77777777" w:rsidR="00357A69" w:rsidRDefault="00357A69">
      <w:pPr>
        <w:pStyle w:val="T1"/>
        <w:jc w:val="left"/>
        <w:rPr>
          <w:lang w:val="nl-NL"/>
        </w:rPr>
      </w:pPr>
    </w:p>
    <w:p w14:paraId="195B2375" w14:textId="77777777" w:rsidR="00357A69" w:rsidRDefault="008C523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28"/>
        <w:gridCol w:w="619"/>
      </w:tblGrid>
      <w:tr w:rsidR="00357A69" w14:paraId="532DC418" w14:textId="77777777">
        <w:tc>
          <w:tcPr>
            <w:tcW w:w="1023" w:type="dxa"/>
          </w:tcPr>
          <w:p w14:paraId="586C069C" w14:textId="77777777" w:rsidR="00357A69" w:rsidRDefault="008C5233">
            <w:pPr>
              <w:pStyle w:val="T1"/>
              <w:jc w:val="left"/>
              <w:rPr>
                <w:lang w:val="nl-NL"/>
              </w:rPr>
            </w:pPr>
            <w:r>
              <w:rPr>
                <w:lang w:val="nl-NL"/>
              </w:rPr>
              <w:t>Mixtuur</w:t>
            </w:r>
          </w:p>
        </w:tc>
        <w:tc>
          <w:tcPr>
            <w:tcW w:w="628" w:type="dxa"/>
          </w:tcPr>
          <w:p w14:paraId="434676F9" w14:textId="77777777" w:rsidR="00357A69" w:rsidRDefault="008C5233">
            <w:pPr>
              <w:pStyle w:val="T4dispositie"/>
              <w:jc w:val="left"/>
            </w:pPr>
            <w:r>
              <w:t>C</w:t>
            </w:r>
          </w:p>
          <w:p w14:paraId="014F024E" w14:textId="77777777" w:rsidR="00357A69" w:rsidRDefault="008C5233">
            <w:pPr>
              <w:pStyle w:val="T4dispositie"/>
              <w:jc w:val="left"/>
            </w:pPr>
            <w:r>
              <w:t>2</w:t>
            </w:r>
          </w:p>
          <w:p w14:paraId="4F1827A0" w14:textId="77777777" w:rsidR="00357A69" w:rsidRDefault="008C5233">
            <w:pPr>
              <w:pStyle w:val="T4dispositie"/>
              <w:jc w:val="left"/>
            </w:pPr>
            <w:r>
              <w:t>1 1/3</w:t>
            </w:r>
          </w:p>
        </w:tc>
        <w:tc>
          <w:tcPr>
            <w:tcW w:w="619" w:type="dxa"/>
          </w:tcPr>
          <w:p w14:paraId="6CB5154B" w14:textId="77777777" w:rsidR="00357A69" w:rsidRDefault="008C5233">
            <w:pPr>
              <w:pStyle w:val="T4dispositie"/>
              <w:jc w:val="left"/>
              <w:rPr>
                <w:vertAlign w:val="superscript"/>
              </w:rPr>
            </w:pPr>
            <w:r>
              <w:t>c</w:t>
            </w:r>
            <w:r>
              <w:rPr>
                <w:vertAlign w:val="superscript"/>
              </w:rPr>
              <w:t>1</w:t>
            </w:r>
          </w:p>
          <w:p w14:paraId="79FEC053" w14:textId="77777777" w:rsidR="00357A69" w:rsidRDefault="008C5233">
            <w:pPr>
              <w:pStyle w:val="T4dispositie"/>
              <w:jc w:val="left"/>
            </w:pPr>
            <w:r>
              <w:t>4</w:t>
            </w:r>
          </w:p>
          <w:p w14:paraId="3D252783" w14:textId="77777777" w:rsidR="00357A69" w:rsidRDefault="008C5233">
            <w:pPr>
              <w:pStyle w:val="T4dispositie"/>
              <w:jc w:val="left"/>
            </w:pPr>
            <w:r>
              <w:t>2 2/3</w:t>
            </w:r>
          </w:p>
          <w:p w14:paraId="5569B411" w14:textId="77777777" w:rsidR="00357A69" w:rsidRDefault="008C5233">
            <w:pPr>
              <w:pStyle w:val="T4dispositie"/>
              <w:jc w:val="left"/>
            </w:pPr>
            <w:r>
              <w:t>2</w:t>
            </w:r>
          </w:p>
        </w:tc>
      </w:tr>
    </w:tbl>
    <w:p w14:paraId="1DC8B758" w14:textId="77777777" w:rsidR="00357A69" w:rsidRDefault="00357A69">
      <w:pPr>
        <w:pStyle w:val="T1"/>
        <w:jc w:val="left"/>
        <w:rPr>
          <w:lang w:val="nl-NL"/>
        </w:rPr>
      </w:pPr>
    </w:p>
    <w:p w14:paraId="382E70A7" w14:textId="77777777" w:rsidR="00357A69" w:rsidRDefault="008C5233">
      <w:pPr>
        <w:pStyle w:val="T1"/>
        <w:jc w:val="left"/>
        <w:rPr>
          <w:lang w:val="nl-NL"/>
        </w:rPr>
      </w:pPr>
      <w:r>
        <w:rPr>
          <w:lang w:val="nl-NL"/>
        </w:rPr>
        <w:t>Toonhoogte</w:t>
      </w:r>
    </w:p>
    <w:p w14:paraId="68A48DA8" w14:textId="77777777" w:rsidR="00357A69" w:rsidRDefault="008C5233">
      <w:pPr>
        <w:pStyle w:val="T1"/>
        <w:jc w:val="left"/>
        <w:rPr>
          <w:lang w:val="nl-NL"/>
        </w:rPr>
      </w:pPr>
      <w:r>
        <w:rPr>
          <w:lang w:val="nl-NL"/>
        </w:rPr>
        <w:t>a</w:t>
      </w:r>
      <w:r>
        <w:rPr>
          <w:vertAlign w:val="superscript"/>
          <w:lang w:val="nl-NL"/>
        </w:rPr>
        <w:t>1</w:t>
      </w:r>
      <w:r>
        <w:rPr>
          <w:lang w:val="nl-NL"/>
        </w:rPr>
        <w:t xml:space="preserve"> = 437 Hz.</w:t>
      </w:r>
    </w:p>
    <w:p w14:paraId="0BDB61D1" w14:textId="77777777" w:rsidR="00357A69" w:rsidRDefault="008C5233">
      <w:pPr>
        <w:pStyle w:val="T1"/>
        <w:jc w:val="left"/>
        <w:rPr>
          <w:lang w:val="nl-NL"/>
        </w:rPr>
      </w:pPr>
      <w:r>
        <w:rPr>
          <w:lang w:val="nl-NL"/>
        </w:rPr>
        <w:t>Temperatuur</w:t>
      </w:r>
    </w:p>
    <w:p w14:paraId="7A444519" w14:textId="77777777" w:rsidR="00357A69" w:rsidRDefault="008C5233">
      <w:pPr>
        <w:pStyle w:val="T1"/>
        <w:jc w:val="left"/>
        <w:rPr>
          <w:lang w:val="nl-NL"/>
        </w:rPr>
      </w:pPr>
      <w:r>
        <w:rPr>
          <w:lang w:val="nl-NL"/>
        </w:rPr>
        <w:t>evenredig zwevend</w:t>
      </w:r>
    </w:p>
    <w:p w14:paraId="281BB670" w14:textId="77777777" w:rsidR="00357A69" w:rsidRDefault="00357A69">
      <w:pPr>
        <w:pStyle w:val="T1"/>
        <w:jc w:val="left"/>
        <w:rPr>
          <w:lang w:val="nl-NL"/>
        </w:rPr>
      </w:pPr>
    </w:p>
    <w:p w14:paraId="4A329EF5" w14:textId="77777777" w:rsidR="00357A69" w:rsidRDefault="008C5233">
      <w:pPr>
        <w:pStyle w:val="T1"/>
        <w:jc w:val="left"/>
        <w:rPr>
          <w:lang w:val="nl-NL"/>
        </w:rPr>
      </w:pPr>
      <w:r>
        <w:rPr>
          <w:lang w:val="nl-NL"/>
        </w:rPr>
        <w:t>Manuaalomvang</w:t>
      </w:r>
    </w:p>
    <w:p w14:paraId="130906A8" w14:textId="77777777" w:rsidR="00357A69" w:rsidRDefault="008C5233">
      <w:pPr>
        <w:pStyle w:val="T1"/>
        <w:jc w:val="left"/>
        <w:rPr>
          <w:vertAlign w:val="superscript"/>
          <w:lang w:val="nl-NL"/>
        </w:rPr>
      </w:pPr>
      <w:r>
        <w:rPr>
          <w:lang w:val="nl-NL"/>
        </w:rPr>
        <w:t>C-f</w:t>
      </w:r>
      <w:r>
        <w:rPr>
          <w:vertAlign w:val="superscript"/>
          <w:lang w:val="nl-NL"/>
        </w:rPr>
        <w:t>3</w:t>
      </w:r>
    </w:p>
    <w:p w14:paraId="5C5112DA" w14:textId="77777777" w:rsidR="00357A69" w:rsidRDefault="008C5233">
      <w:pPr>
        <w:pStyle w:val="T1"/>
        <w:jc w:val="left"/>
        <w:rPr>
          <w:lang w:val="nl-NL"/>
        </w:rPr>
      </w:pPr>
      <w:r>
        <w:rPr>
          <w:lang w:val="nl-NL"/>
        </w:rPr>
        <w:t>Pedaalomvang</w:t>
      </w:r>
    </w:p>
    <w:p w14:paraId="2D4D1B66" w14:textId="77777777" w:rsidR="00357A69" w:rsidRDefault="008C5233">
      <w:pPr>
        <w:pStyle w:val="T1"/>
        <w:jc w:val="left"/>
        <w:rPr>
          <w:lang w:val="nl-NL"/>
        </w:rPr>
      </w:pPr>
      <w:proofErr w:type="spellStart"/>
      <w:r>
        <w:rPr>
          <w:lang w:val="nl-NL"/>
        </w:rPr>
        <w:t>C-a</w:t>
      </w:r>
      <w:proofErr w:type="spellEnd"/>
    </w:p>
    <w:p w14:paraId="0220E89B" w14:textId="77777777" w:rsidR="00357A69" w:rsidRDefault="00357A69">
      <w:pPr>
        <w:pStyle w:val="T1"/>
        <w:jc w:val="left"/>
        <w:rPr>
          <w:lang w:val="nl-NL"/>
        </w:rPr>
      </w:pPr>
    </w:p>
    <w:p w14:paraId="43883FE6" w14:textId="77777777" w:rsidR="00357A69" w:rsidRDefault="008C5233">
      <w:pPr>
        <w:pStyle w:val="T1"/>
        <w:jc w:val="left"/>
        <w:rPr>
          <w:lang w:val="nl-NL"/>
        </w:rPr>
      </w:pPr>
      <w:r>
        <w:rPr>
          <w:lang w:val="nl-NL"/>
        </w:rPr>
        <w:t>Windvoorziening</w:t>
      </w:r>
    </w:p>
    <w:p w14:paraId="5D08403C" w14:textId="77777777" w:rsidR="00357A69" w:rsidRDefault="008C5233">
      <w:pPr>
        <w:pStyle w:val="T1"/>
        <w:jc w:val="left"/>
        <w:rPr>
          <w:lang w:val="nl-NL"/>
        </w:rPr>
      </w:pPr>
      <w:r>
        <w:rPr>
          <w:lang w:val="nl-NL"/>
        </w:rPr>
        <w:t>magazijnbalg met schepbalg</w:t>
      </w:r>
    </w:p>
    <w:p w14:paraId="20951AEF" w14:textId="77777777" w:rsidR="00357A69" w:rsidRDefault="008C5233">
      <w:pPr>
        <w:pStyle w:val="T1"/>
        <w:jc w:val="left"/>
        <w:rPr>
          <w:lang w:val="nl-NL"/>
        </w:rPr>
      </w:pPr>
      <w:r>
        <w:rPr>
          <w:lang w:val="nl-NL"/>
        </w:rPr>
        <w:t>Winddruk</w:t>
      </w:r>
    </w:p>
    <w:p w14:paraId="13371433" w14:textId="77777777" w:rsidR="00357A69" w:rsidRDefault="008C5233">
      <w:pPr>
        <w:pStyle w:val="T1"/>
        <w:jc w:val="left"/>
        <w:rPr>
          <w:lang w:val="nl-NL"/>
        </w:rPr>
      </w:pPr>
      <w:r>
        <w:rPr>
          <w:lang w:val="nl-NL"/>
        </w:rPr>
        <w:t>70 mm</w:t>
      </w:r>
    </w:p>
    <w:p w14:paraId="430EA60B" w14:textId="77777777" w:rsidR="00357A69" w:rsidRDefault="00357A69">
      <w:pPr>
        <w:pStyle w:val="T1"/>
        <w:jc w:val="left"/>
        <w:rPr>
          <w:lang w:val="nl-NL"/>
        </w:rPr>
      </w:pPr>
    </w:p>
    <w:p w14:paraId="2404D2B5" w14:textId="77777777" w:rsidR="00357A69" w:rsidRDefault="008C5233">
      <w:pPr>
        <w:pStyle w:val="T1"/>
        <w:jc w:val="left"/>
        <w:rPr>
          <w:lang w:val="nl-NL"/>
        </w:rPr>
      </w:pPr>
      <w:r>
        <w:rPr>
          <w:lang w:val="nl-NL"/>
        </w:rPr>
        <w:t>Plaats klaviatuur</w:t>
      </w:r>
    </w:p>
    <w:p w14:paraId="68143401" w14:textId="77777777" w:rsidR="00357A69" w:rsidRDefault="008C5233">
      <w:pPr>
        <w:pStyle w:val="T1"/>
        <w:jc w:val="left"/>
        <w:rPr>
          <w:lang w:val="nl-NL"/>
        </w:rPr>
      </w:pPr>
      <w:r>
        <w:rPr>
          <w:lang w:val="nl-NL"/>
        </w:rPr>
        <w:lastRenderedPageBreak/>
        <w:t>rechterzijde</w:t>
      </w:r>
    </w:p>
    <w:p w14:paraId="6A1C0ACA" w14:textId="77777777" w:rsidR="00357A69" w:rsidRDefault="00357A69">
      <w:pPr>
        <w:pStyle w:val="T1"/>
        <w:jc w:val="left"/>
        <w:rPr>
          <w:lang w:val="nl-NL"/>
        </w:rPr>
      </w:pPr>
    </w:p>
    <w:p w14:paraId="50D6CDF5" w14:textId="77777777" w:rsidR="00357A69" w:rsidRDefault="008C5233">
      <w:pPr>
        <w:pStyle w:val="Heading2"/>
        <w:rPr>
          <w:i w:val="0"/>
          <w:iCs/>
        </w:rPr>
      </w:pPr>
      <w:r>
        <w:rPr>
          <w:i w:val="0"/>
          <w:iCs/>
        </w:rPr>
        <w:t>Bijzonderheden</w:t>
      </w:r>
    </w:p>
    <w:p w14:paraId="5BA82364" w14:textId="77777777" w:rsidR="00357A69" w:rsidRDefault="00357A69">
      <w:pPr>
        <w:pStyle w:val="T1"/>
        <w:jc w:val="left"/>
        <w:rPr>
          <w:lang w:val="nl-NL"/>
        </w:rPr>
      </w:pPr>
    </w:p>
    <w:p w14:paraId="5C62A90A" w14:textId="77777777" w:rsidR="00357A69" w:rsidRDefault="008C5233">
      <w:pPr>
        <w:pStyle w:val="T1"/>
        <w:jc w:val="left"/>
        <w:rPr>
          <w:lang w:val="nl-NL"/>
        </w:rPr>
      </w:pPr>
      <w:r>
        <w:rPr>
          <w:lang w:val="nl-NL"/>
        </w:rPr>
        <w:t>Deling B/D tussen h en c</w:t>
      </w:r>
      <w:r>
        <w:rPr>
          <w:vertAlign w:val="superscript"/>
          <w:lang w:val="nl-NL"/>
        </w:rPr>
        <w:t>1</w:t>
      </w:r>
      <w:r>
        <w:rPr>
          <w:lang w:val="nl-NL"/>
        </w:rPr>
        <w:t>.</w:t>
      </w:r>
    </w:p>
    <w:p w14:paraId="4FFBCC2F" w14:textId="77777777" w:rsidR="00357A69" w:rsidRDefault="008C5233">
      <w:pPr>
        <w:pStyle w:val="T1"/>
        <w:jc w:val="left"/>
        <w:rPr>
          <w:lang w:val="nl-NL"/>
        </w:rPr>
      </w:pPr>
      <w:r>
        <w:rPr>
          <w:lang w:val="nl-NL"/>
        </w:rPr>
        <w:t xml:space="preserve">Voor uitvoerige gegevens van het orgel vóór 1852 zij verwezen naar </w:t>
      </w:r>
      <w:proofErr w:type="spellStart"/>
      <w:r>
        <w:rPr>
          <w:lang w:val="nl-NL"/>
        </w:rPr>
        <w:t>Fock</w:t>
      </w:r>
      <w:proofErr w:type="spellEnd"/>
      <w:r>
        <w:rPr>
          <w:lang w:val="nl-NL"/>
        </w:rPr>
        <w:t>.</w:t>
      </w:r>
    </w:p>
    <w:p w14:paraId="09D501F7" w14:textId="77777777" w:rsidR="00357A69" w:rsidRDefault="008C5233">
      <w:pPr>
        <w:pStyle w:val="T1"/>
        <w:jc w:val="left"/>
        <w:rPr>
          <w:lang w:val="nl-NL"/>
        </w:rPr>
      </w:pPr>
      <w:r>
        <w:rPr>
          <w:lang w:val="nl-NL"/>
        </w:rPr>
        <w:t>De naaldhouten kas was oorspronkelijk geschilderd in palissanderimitatie en is waarschijnlijk in 1900 verdiept. De bovenste tussenvelden in het front zijn vroeger sprekend geweest, de onderste niet. De pijpen in de torens zijn sprekend.</w:t>
      </w:r>
    </w:p>
    <w:p w14:paraId="4BB920DE" w14:textId="77777777" w:rsidR="00357A69" w:rsidRDefault="008C5233">
      <w:pPr>
        <w:pStyle w:val="T1"/>
        <w:jc w:val="left"/>
        <w:rPr>
          <w:lang w:val="nl-NL"/>
        </w:rPr>
      </w:pPr>
      <w:r>
        <w:rPr>
          <w:lang w:val="nl-NL"/>
        </w:rPr>
        <w:t>Het handklavier is van het orgel uit Groningen afkomstig en voorzien van genageld toetsbeleg. Het klavierdeksel met handvatten is karakteristiek voor de late Van </w:t>
      </w:r>
      <w:proofErr w:type="spellStart"/>
      <w:r>
        <w:rPr>
          <w:lang w:val="nl-NL"/>
        </w:rPr>
        <w:t>Oeckelen</w:t>
      </w:r>
      <w:proofErr w:type="spellEnd"/>
      <w:r>
        <w:rPr>
          <w:lang w:val="nl-NL"/>
        </w:rPr>
        <w:t>-orgels. Het pijpwerk staat opgesteld op één lade, met afmetingen die passen bij de oorspronkelijke diepte van de kas. Deze lade is nu ver naar achteren geplaatst en ingedeeld in hele tonen, C en Cis in het midden, het vervolg naar buiten aflopend.</w:t>
      </w:r>
    </w:p>
    <w:p w14:paraId="182ED113" w14:textId="77777777" w:rsidR="008C5233" w:rsidRDefault="008C5233">
      <w:pPr>
        <w:pStyle w:val="T1"/>
        <w:jc w:val="left"/>
        <w:rPr>
          <w:lang w:val="nl-NL"/>
        </w:rPr>
      </w:pPr>
      <w:r>
        <w:rPr>
          <w:lang w:val="nl-NL"/>
        </w:rPr>
        <w:t xml:space="preserve">Alle prestantregisters zijn gedeeltelijke voorzien van </w:t>
      </w:r>
      <w:proofErr w:type="spellStart"/>
      <w:r>
        <w:rPr>
          <w:lang w:val="nl-NL"/>
        </w:rPr>
        <w:t>expressions</w:t>
      </w:r>
      <w:proofErr w:type="spellEnd"/>
      <w:r>
        <w:rPr>
          <w:lang w:val="nl-NL"/>
        </w:rPr>
        <w:t>. De Bourdon 16' heeft van C-cis</w:t>
      </w:r>
      <w:r>
        <w:rPr>
          <w:vertAlign w:val="superscript"/>
          <w:lang w:val="nl-NL"/>
        </w:rPr>
        <w:t>1</w:t>
      </w:r>
      <w:r>
        <w:rPr>
          <w:lang w:val="nl-NL"/>
        </w:rPr>
        <w:t xml:space="preserve"> eikenhouten pijpen. Ook C-cis van de Holpijp zijn van eiken. De Viola di Gamba is van C-H gecombineerd met de Holpijp 8’. De Trompet is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en voorzien van metalen stevels en koppen met messing banden om de stevels. Het overige pijpwerk is grotendeels uit 1852 met uitzondering van de discant der Mixtuur en enige pijpen die wegens verschuiving zijn toegevoegd. De </w:t>
      </w:r>
      <w:proofErr w:type="spellStart"/>
      <w:r>
        <w:rPr>
          <w:lang w:val="nl-NL"/>
        </w:rPr>
        <w:t>Violon</w:t>
      </w:r>
      <w:proofErr w:type="spellEnd"/>
      <w:r>
        <w:rPr>
          <w:lang w:val="nl-NL"/>
        </w:rPr>
        <w:t xml:space="preserve"> 16' is een opgeschoven Prestant D 16'.</w:t>
      </w:r>
    </w:p>
    <w:sectPr w:rsidR="008C523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6F"/>
    <w:rsid w:val="00103F6F"/>
    <w:rsid w:val="00357A69"/>
    <w:rsid w:val="007B6BE8"/>
    <w:rsid w:val="008C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A3FAE7"/>
  <w15:chartTrackingRefBased/>
  <w15:docId w15:val="{11E66B48-3CB1-9049-A65D-37943712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Gasselternijveen / 1852</vt:lpstr>
    </vt:vector>
  </TitlesOfParts>
  <Company>NIvO</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Gasselternijveen / 1852</dc:title>
  <dc:subject/>
  <dc:creator>WS1</dc:creator>
  <cp:keywords/>
  <dc:description/>
  <cp:lastModifiedBy>Peter van Kranenburg</cp:lastModifiedBy>
  <cp:revision>3</cp:revision>
  <cp:lastPrinted>2002-05-15T09:21:00Z</cp:lastPrinted>
  <dcterms:created xsi:type="dcterms:W3CDTF">2021-09-20T09:49:00Z</dcterms:created>
  <dcterms:modified xsi:type="dcterms:W3CDTF">2022-03-02T15:59:00Z</dcterms:modified>
</cp:coreProperties>
</file>