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E450F">
      <w:pPr>
        <w:pStyle w:val="Heading1"/>
      </w:pPr>
      <w:bookmarkStart w:id="0" w:name="_GoBack"/>
      <w:bookmarkEnd w:id="0"/>
      <w:proofErr w:type="spellStart"/>
      <w:r>
        <w:t>Aarle-Rixtel</w:t>
      </w:r>
      <w:proofErr w:type="spellEnd"/>
      <w:r>
        <w:t xml:space="preserve"> / 1854</w:t>
      </w:r>
    </w:p>
    <w:p w:rsidR="00000000" w:rsidRDefault="00AE450F">
      <w:pPr>
        <w:pStyle w:val="Heading2"/>
        <w:rPr>
          <w:i w:val="0"/>
          <w:iCs/>
        </w:rPr>
      </w:pPr>
      <w:r>
        <w:rPr>
          <w:i w:val="0"/>
          <w:iCs/>
        </w:rPr>
        <w:t>R.K. Onze Lieve Vrouwe Presentatie</w:t>
      </w:r>
    </w:p>
    <w:p w:rsidR="00000000" w:rsidRDefault="00AE450F">
      <w:pPr>
        <w:pStyle w:val="T1"/>
        <w:jc w:val="left"/>
        <w:rPr>
          <w:lang w:val="nl-NL"/>
        </w:rPr>
      </w:pPr>
    </w:p>
    <w:p w:rsidR="00000000" w:rsidRDefault="00AE450F">
      <w:pPr>
        <w:pStyle w:val="T1"/>
        <w:jc w:val="left"/>
        <w:rPr>
          <w:i/>
          <w:iCs/>
          <w:lang w:val="nl-NL"/>
        </w:rPr>
      </w:pPr>
      <w:r>
        <w:rPr>
          <w:i/>
          <w:iCs/>
          <w:lang w:val="nl-NL"/>
        </w:rPr>
        <w:t xml:space="preserve">In oorsprong </w:t>
      </w:r>
      <w:proofErr w:type="spellStart"/>
      <w:r>
        <w:rPr>
          <w:i/>
          <w:iCs/>
          <w:lang w:val="nl-NL"/>
        </w:rPr>
        <w:t>eenbeukige</w:t>
      </w:r>
      <w:proofErr w:type="spellEnd"/>
      <w:r>
        <w:rPr>
          <w:i/>
          <w:iCs/>
          <w:lang w:val="nl-NL"/>
        </w:rPr>
        <w:t xml:space="preserve"> neoclassicistische kerk, gebouwd 1844-1846, waarschijnlijk naar ontwerp van A. van </w:t>
      </w:r>
      <w:proofErr w:type="spellStart"/>
      <w:r>
        <w:rPr>
          <w:i/>
          <w:iCs/>
          <w:lang w:val="nl-NL"/>
        </w:rPr>
        <w:t>Veggel</w:t>
      </w:r>
      <w:proofErr w:type="spellEnd"/>
      <w:r>
        <w:rPr>
          <w:i/>
          <w:iCs/>
          <w:lang w:val="nl-NL"/>
        </w:rPr>
        <w:t>. In 1928 met lage zijbeuken vergroot. De voorgevel wordt door pilasters geleed en is v</w:t>
      </w:r>
      <w:r>
        <w:rPr>
          <w:i/>
          <w:iCs/>
          <w:lang w:val="nl-NL"/>
        </w:rPr>
        <w:t xml:space="preserve">oorzien van nissen en een bescheiden zuilenportiek. Forse geveltoren met bovenbouw uit 1896, ontworpen door </w:t>
      </w:r>
      <w:proofErr w:type="spellStart"/>
      <w:r>
        <w:rPr>
          <w:i/>
          <w:iCs/>
          <w:lang w:val="nl-NL"/>
        </w:rPr>
        <w:t>Joseph</w:t>
      </w:r>
      <w:proofErr w:type="spellEnd"/>
      <w:r>
        <w:rPr>
          <w:i/>
          <w:iCs/>
          <w:lang w:val="nl-NL"/>
        </w:rPr>
        <w:t xml:space="preserve"> </w:t>
      </w:r>
      <w:proofErr w:type="spellStart"/>
      <w:r>
        <w:rPr>
          <w:i/>
          <w:iCs/>
          <w:lang w:val="nl-NL"/>
        </w:rPr>
        <w:t>Cuypers</w:t>
      </w:r>
      <w:proofErr w:type="spellEnd"/>
      <w:r>
        <w:rPr>
          <w:i/>
          <w:iCs/>
          <w:lang w:val="nl-NL"/>
        </w:rPr>
        <w:t xml:space="preserve">. In de tweede geleding van de gevel beelden uit atelier </w:t>
      </w:r>
      <w:proofErr w:type="spellStart"/>
      <w:r>
        <w:rPr>
          <w:i/>
          <w:iCs/>
          <w:lang w:val="nl-NL"/>
        </w:rPr>
        <w:t>Cuypers-Stoltzenberg</w:t>
      </w:r>
      <w:proofErr w:type="spellEnd"/>
      <w:r>
        <w:rPr>
          <w:i/>
          <w:iCs/>
          <w:lang w:val="nl-NL"/>
        </w:rPr>
        <w:t>. Inwendig graatgewelven op muurzuilen. Inrichting uit de</w:t>
      </w:r>
      <w:r>
        <w:rPr>
          <w:i/>
          <w:iCs/>
          <w:lang w:val="nl-NL"/>
        </w:rPr>
        <w:t xml:space="preserve"> bouwtijd.</w:t>
      </w:r>
    </w:p>
    <w:p w:rsidR="00000000" w:rsidRDefault="00AE450F">
      <w:pPr>
        <w:pStyle w:val="T1"/>
        <w:jc w:val="left"/>
        <w:rPr>
          <w:lang w:val="nl-NL"/>
        </w:rPr>
      </w:pPr>
    </w:p>
    <w:p w:rsidR="00000000" w:rsidRDefault="00AE450F">
      <w:pPr>
        <w:pStyle w:val="T1"/>
        <w:jc w:val="left"/>
        <w:rPr>
          <w:lang w:val="nl-NL"/>
        </w:rPr>
      </w:pPr>
      <w:r>
        <w:rPr>
          <w:lang w:val="nl-NL"/>
        </w:rPr>
        <w:t>Kas: 1854</w:t>
      </w:r>
    </w:p>
    <w:p w:rsidR="00000000" w:rsidRDefault="00AE450F">
      <w:pPr>
        <w:pStyle w:val="T1"/>
        <w:jc w:val="left"/>
        <w:rPr>
          <w:lang w:val="nl-NL"/>
        </w:rPr>
      </w:pPr>
    </w:p>
    <w:p w:rsidR="00000000" w:rsidRDefault="00AE450F">
      <w:pPr>
        <w:pStyle w:val="Heading2"/>
        <w:rPr>
          <w:i w:val="0"/>
          <w:iCs/>
        </w:rPr>
      </w:pPr>
      <w:r>
        <w:rPr>
          <w:i w:val="0"/>
          <w:iCs/>
        </w:rPr>
        <w:t>Kunsthistorische aspecten</w:t>
      </w:r>
    </w:p>
    <w:p w:rsidR="00000000" w:rsidRDefault="00AE450F">
      <w:pPr>
        <w:pStyle w:val="T2Kunst"/>
        <w:jc w:val="left"/>
        <w:rPr>
          <w:lang w:val="nl-NL"/>
        </w:rPr>
      </w:pPr>
      <w:r>
        <w:rPr>
          <w:lang w:val="nl-NL"/>
        </w:rPr>
        <w:t xml:space="preserve">De kas van dit orgel werd naar een tekening van Smits vervaardigd door J. </w:t>
      </w:r>
      <w:proofErr w:type="spellStart"/>
      <w:r>
        <w:rPr>
          <w:lang w:val="nl-NL"/>
        </w:rPr>
        <w:t>Beuijssen</w:t>
      </w:r>
      <w:proofErr w:type="spellEnd"/>
      <w:r>
        <w:rPr>
          <w:lang w:val="nl-NL"/>
        </w:rPr>
        <w:t xml:space="preserve"> uit Boxmeer die vaker voor Smits werkte, onder meer in Rosmalen (1850) en </w:t>
      </w:r>
      <w:proofErr w:type="spellStart"/>
      <w:r>
        <w:rPr>
          <w:lang w:val="nl-NL"/>
        </w:rPr>
        <w:t>Schijndel</w:t>
      </w:r>
      <w:proofErr w:type="spellEnd"/>
      <w:r>
        <w:rPr>
          <w:lang w:val="nl-NL"/>
        </w:rPr>
        <w:t xml:space="preserve"> (1852). Er is een duidelijke verwantsch</w:t>
      </w:r>
      <w:r>
        <w:rPr>
          <w:lang w:val="nl-NL"/>
        </w:rPr>
        <w:t>ap met Rosmalen te zien, maar de verschillen zijn ook aanzienlijk. De hoofdkas heeft een zevendelige opbouw met een ronde middentoren, dubbele ongedeelde tussenvelden en ronde zijtorens. De onderkas vertoont een sterke insnoering. De overeenkomsten met Ros</w:t>
      </w:r>
      <w:r>
        <w:rPr>
          <w:lang w:val="nl-NL"/>
        </w:rPr>
        <w:t xml:space="preserve">malen spreken het duidelijkst in de middenpartij. Men kan hier zien hoe uit een karakteristiek element van Rosmalen de volle consequentie is getrokken. Bij dat orgel zijn de tussenvelden voorzien van verhoogde frontstokken en opengewerkte panelen, waarvan </w:t>
      </w:r>
      <w:r>
        <w:rPr>
          <w:lang w:val="nl-NL"/>
        </w:rPr>
        <w:t xml:space="preserve">de bovenlijsten naar het midden toe een opwaartse buiging vertonen. In </w:t>
      </w:r>
      <w:proofErr w:type="spellStart"/>
      <w:r>
        <w:rPr>
          <w:lang w:val="nl-NL"/>
        </w:rPr>
        <w:t>Aarle-Rixtel</w:t>
      </w:r>
      <w:proofErr w:type="spellEnd"/>
      <w:r>
        <w:rPr>
          <w:lang w:val="nl-NL"/>
        </w:rPr>
        <w:t xml:space="preserve"> wordt dit bij de binnenvelden overgenomen, maar nu hebben ook de onderlijsten van de panelen onder de pijpvoeten een opwaartse buiging gekregen, terwijl de middentoren ook </w:t>
      </w:r>
      <w:r>
        <w:rPr>
          <w:lang w:val="nl-NL"/>
        </w:rPr>
        <w:t xml:space="preserve">van een verhoogde frontstok is voorzien. Deze wordt gemarkeerd door een gesloten paneel dat één geheel vormt met de panelen onder in de binnenvelden. Dit paneel wordt door een fraaie </w:t>
      </w:r>
      <w:proofErr w:type="spellStart"/>
      <w:r>
        <w:rPr>
          <w:lang w:val="nl-NL"/>
        </w:rPr>
        <w:t>soffiet</w:t>
      </w:r>
      <w:proofErr w:type="spellEnd"/>
      <w:r>
        <w:rPr>
          <w:lang w:val="nl-NL"/>
        </w:rPr>
        <w:t xml:space="preserve"> gedecoreerd, terwijl eronder guirlandes en </w:t>
      </w:r>
      <w:proofErr w:type="spellStart"/>
      <w:r>
        <w:rPr>
          <w:lang w:val="nl-NL"/>
        </w:rPr>
        <w:t>guirlande-vormige</w:t>
      </w:r>
      <w:proofErr w:type="spellEnd"/>
      <w:r>
        <w:rPr>
          <w:lang w:val="nl-NL"/>
        </w:rPr>
        <w:t xml:space="preserve"> cons</w:t>
      </w:r>
      <w:r>
        <w:rPr>
          <w:lang w:val="nl-NL"/>
        </w:rPr>
        <w:t xml:space="preserve">oles zijn aangebracht. In de binnenvelden volgen zowel de </w:t>
      </w:r>
      <w:proofErr w:type="spellStart"/>
      <w:r>
        <w:rPr>
          <w:lang w:val="nl-NL"/>
        </w:rPr>
        <w:t>labiumlijnen</w:t>
      </w:r>
      <w:proofErr w:type="spellEnd"/>
      <w:r>
        <w:rPr>
          <w:lang w:val="nl-NL"/>
        </w:rPr>
        <w:t xml:space="preserve"> als de bovenlijsten het verloop van de onderpanelen. Het gehele middenfront is door alle genoemde kunstgrepen in één vloeiende beweging gebracht. </w:t>
      </w:r>
    </w:p>
    <w:p w:rsidR="00000000" w:rsidRDefault="00AE450F">
      <w:pPr>
        <w:pStyle w:val="T2Kunst"/>
        <w:jc w:val="left"/>
        <w:rPr>
          <w:lang w:val="nl-NL"/>
        </w:rPr>
      </w:pPr>
      <w:r>
        <w:rPr>
          <w:lang w:val="nl-NL"/>
        </w:rPr>
        <w:t>Het mag echter niet te frivool worden,</w:t>
      </w:r>
      <w:r>
        <w:rPr>
          <w:lang w:val="nl-NL"/>
        </w:rPr>
        <w:t xml:space="preserve"> dus wordt de middenpartij geflankeerd door twee velden welker bovenlijsten weliswaar de curve van de binnenvelden in tegengestelde richting voortzetten, maar die verder tamelijk strak zijn: geheel vlak en zonder verhoogde frontstokken en met strak naar bu</w:t>
      </w:r>
      <w:r>
        <w:rPr>
          <w:lang w:val="nl-NL"/>
        </w:rPr>
        <w:t xml:space="preserve">iten aflopende </w:t>
      </w:r>
      <w:proofErr w:type="spellStart"/>
      <w:r>
        <w:rPr>
          <w:lang w:val="nl-NL"/>
        </w:rPr>
        <w:t>labia</w:t>
      </w:r>
      <w:proofErr w:type="spellEnd"/>
      <w:r>
        <w:rPr>
          <w:lang w:val="nl-NL"/>
        </w:rPr>
        <w:t>. Twee ronde zijtorens completeren het geheel. De binnenvelden hebben bovenlijsten die naar buiten aflopen; bij de buitenvelden ziet men een tegengestelde beweging. Dit herinnert weer aan het orgel in Reek (1827, deel 1840-1849, 28-29),</w:t>
      </w:r>
      <w:r>
        <w:rPr>
          <w:lang w:val="nl-NL"/>
        </w:rPr>
        <w:t xml:space="preserve"> waarmee Rosmalen ook verschillende overeenkomsten heeft, maar juist niet in dit opzicht. </w:t>
      </w:r>
    </w:p>
    <w:p w:rsidR="00000000" w:rsidRDefault="00AE450F">
      <w:pPr>
        <w:pStyle w:val="T2Kunst"/>
        <w:jc w:val="left"/>
        <w:rPr>
          <w:lang w:val="nl-NL"/>
        </w:rPr>
      </w:pPr>
      <w:proofErr w:type="spellStart"/>
      <w:r>
        <w:rPr>
          <w:lang w:val="nl-NL"/>
        </w:rPr>
        <w:t>Binnen-</w:t>
      </w:r>
      <w:proofErr w:type="spellEnd"/>
      <w:r>
        <w:rPr>
          <w:lang w:val="nl-NL"/>
        </w:rPr>
        <w:t xml:space="preserve"> en buitenvelden worden gescheiden door pilasterachtige stijlen. Deze zou men kunnen opvatten als vereenvoudigde en slankere versies van de opmerkelijke pilas</w:t>
      </w:r>
      <w:r>
        <w:rPr>
          <w:lang w:val="nl-NL"/>
        </w:rPr>
        <w:t xml:space="preserve">ters in Rosmalen met hun </w:t>
      </w:r>
      <w:proofErr w:type="spellStart"/>
      <w:r>
        <w:rPr>
          <w:lang w:val="nl-NL"/>
        </w:rPr>
        <w:t>pijpen-cannelures</w:t>
      </w:r>
      <w:proofErr w:type="spellEnd"/>
      <w:r>
        <w:rPr>
          <w:lang w:val="nl-NL"/>
        </w:rPr>
        <w:t>. Er is echter iets eigenaardigs met deze pilasters aan de hand. Zij worden bekroond door lieren met stralenkransen en kruiselings geplaatste bazuinen. Pilasters van bijna dezelfde vorm en decoratie, die ook nog ee</w:t>
      </w:r>
      <w:r>
        <w:rPr>
          <w:lang w:val="nl-NL"/>
        </w:rPr>
        <w:t xml:space="preserve">ns twee velden van elkaar scheiden, zijn te zien bij het </w:t>
      </w:r>
      <w:proofErr w:type="spellStart"/>
      <w:r>
        <w:rPr>
          <w:lang w:val="nl-NL"/>
        </w:rPr>
        <w:t>Clerinx-orgel</w:t>
      </w:r>
      <w:proofErr w:type="spellEnd"/>
      <w:r>
        <w:rPr>
          <w:lang w:val="nl-NL"/>
        </w:rPr>
        <w:t xml:space="preserve"> in </w:t>
      </w:r>
      <w:proofErr w:type="spellStart"/>
      <w:r>
        <w:rPr>
          <w:lang w:val="nl-NL"/>
        </w:rPr>
        <w:t>Nederweert</w:t>
      </w:r>
      <w:proofErr w:type="spellEnd"/>
      <w:r>
        <w:rPr>
          <w:lang w:val="nl-NL"/>
        </w:rPr>
        <w:t xml:space="preserve"> (ca 1850). De velden zijn in </w:t>
      </w:r>
      <w:proofErr w:type="spellStart"/>
      <w:r>
        <w:rPr>
          <w:lang w:val="nl-NL"/>
        </w:rPr>
        <w:t>Nederweert</w:t>
      </w:r>
      <w:proofErr w:type="spellEnd"/>
      <w:r>
        <w:rPr>
          <w:lang w:val="nl-NL"/>
        </w:rPr>
        <w:t xml:space="preserve"> anders van vorm; van verhoogde frontstokken is daar geen sprake, terwijl alle velden vlak zijn en ook een ander </w:t>
      </w:r>
      <w:proofErr w:type="spellStart"/>
      <w:r>
        <w:rPr>
          <w:lang w:val="nl-NL"/>
        </w:rPr>
        <w:lastRenderedPageBreak/>
        <w:t>labiumverloop</w:t>
      </w:r>
      <w:proofErr w:type="spellEnd"/>
      <w:r>
        <w:rPr>
          <w:lang w:val="nl-NL"/>
        </w:rPr>
        <w:t xml:space="preserve"> verto</w:t>
      </w:r>
      <w:r>
        <w:rPr>
          <w:lang w:val="nl-NL"/>
        </w:rPr>
        <w:t xml:space="preserve">nen. De overeenkomsten zijn niettemin zo groot dat van toeval vrijwel geen sprake kan zijn. De ontwerper van </w:t>
      </w:r>
      <w:proofErr w:type="spellStart"/>
      <w:r>
        <w:rPr>
          <w:lang w:val="nl-NL"/>
        </w:rPr>
        <w:t>Aarle-Rixtel</w:t>
      </w:r>
      <w:proofErr w:type="spellEnd"/>
      <w:r>
        <w:rPr>
          <w:lang w:val="nl-NL"/>
        </w:rPr>
        <w:t xml:space="preserve"> moet het orgel in </w:t>
      </w:r>
      <w:proofErr w:type="spellStart"/>
      <w:r>
        <w:rPr>
          <w:lang w:val="nl-NL"/>
        </w:rPr>
        <w:t>Nederweert</w:t>
      </w:r>
      <w:proofErr w:type="spellEnd"/>
      <w:r>
        <w:rPr>
          <w:lang w:val="nl-NL"/>
        </w:rPr>
        <w:t xml:space="preserve"> op de een of andere manier hebben gekend en voor zijn ontwerp elementen ervan hebben gecombineerd met '</w:t>
      </w:r>
      <w:proofErr w:type="spellStart"/>
      <w:r>
        <w:rPr>
          <w:lang w:val="nl-NL"/>
        </w:rPr>
        <w:t>Ro</w:t>
      </w:r>
      <w:r>
        <w:rPr>
          <w:lang w:val="nl-NL"/>
        </w:rPr>
        <w:t>smaliana</w:t>
      </w:r>
      <w:proofErr w:type="spellEnd"/>
      <w:r>
        <w:rPr>
          <w:lang w:val="nl-NL"/>
        </w:rPr>
        <w:t xml:space="preserve">'. </w:t>
      </w:r>
    </w:p>
    <w:p w:rsidR="00000000" w:rsidRDefault="00AE450F">
      <w:pPr>
        <w:pStyle w:val="T2Kunst"/>
        <w:jc w:val="left"/>
        <w:rPr>
          <w:lang w:val="nl-NL"/>
        </w:rPr>
      </w:pPr>
      <w:r>
        <w:rPr>
          <w:lang w:val="nl-NL"/>
        </w:rPr>
        <w:t>In het loze rugwerk ziet men de door Smits meestal nagestreefde contrastwerking: de hoofdkas heeft een verhoogde middentoren, dus wordt deze bij het positief juist verlaagd. Vergelijk Rosmalen, waar de middentoren ook nog eens een spitse vorm h</w:t>
      </w:r>
      <w:r>
        <w:rPr>
          <w:lang w:val="nl-NL"/>
        </w:rPr>
        <w:t xml:space="preserve">eeft. Verder bevat het positief enigszins schuin geplaatste ongedeelde tussenvelden, met naar buiten oplopende lijsten, en ronde zijtorens, die even overhoeks geplaatst zijn. Het onregelmatig </w:t>
      </w:r>
      <w:proofErr w:type="spellStart"/>
      <w:r>
        <w:rPr>
          <w:lang w:val="nl-NL"/>
        </w:rPr>
        <w:t>labiumverloop</w:t>
      </w:r>
      <w:proofErr w:type="spellEnd"/>
      <w:r>
        <w:rPr>
          <w:lang w:val="nl-NL"/>
        </w:rPr>
        <w:t xml:space="preserve"> van de tussenvelden in Rosmalen is hier niet overg</w:t>
      </w:r>
      <w:r>
        <w:rPr>
          <w:lang w:val="nl-NL"/>
        </w:rPr>
        <w:t xml:space="preserve">enomen. Beide velden hebben een naar buiten aflopende </w:t>
      </w:r>
      <w:proofErr w:type="spellStart"/>
      <w:r>
        <w:rPr>
          <w:lang w:val="nl-NL"/>
        </w:rPr>
        <w:t>labiumlijn</w:t>
      </w:r>
      <w:proofErr w:type="spellEnd"/>
      <w:r>
        <w:rPr>
          <w:lang w:val="nl-NL"/>
        </w:rPr>
        <w:t>.</w:t>
      </w:r>
    </w:p>
    <w:p w:rsidR="00000000" w:rsidRDefault="00AE450F">
      <w:pPr>
        <w:pStyle w:val="T2Kunst"/>
        <w:jc w:val="left"/>
        <w:rPr>
          <w:lang w:val="nl-NL"/>
        </w:rPr>
      </w:pPr>
      <w:r>
        <w:rPr>
          <w:lang w:val="nl-NL"/>
        </w:rPr>
        <w:t>Enige elementen van de decoratie kwamen reeds in het bovenstaande aan de orde. De overige ornamentiek dient nu ter sprake te komen. Deze is ontleend aan de 18e-eeuwse barok, maar dan wel met</w:t>
      </w:r>
      <w:r>
        <w:rPr>
          <w:lang w:val="nl-NL"/>
        </w:rPr>
        <w:t xml:space="preserve"> grote vrijmoedigheid gehanteerd. Zoals meestal bij Smits ontbreken blinderingen aan de pijpvoeten; alleen bij de buitenvelden is daar wel snijwerk aangebracht. Het bestaat uit bladwerk in vormen die herinneren aan een </w:t>
      </w:r>
      <w:proofErr w:type="spellStart"/>
      <w:r>
        <w:rPr>
          <w:lang w:val="nl-NL"/>
        </w:rPr>
        <w:t>ionische</w:t>
      </w:r>
      <w:proofErr w:type="spellEnd"/>
      <w:r>
        <w:rPr>
          <w:lang w:val="nl-NL"/>
        </w:rPr>
        <w:t xml:space="preserve"> voluut. De pijpvelden worden</w:t>
      </w:r>
      <w:r>
        <w:rPr>
          <w:lang w:val="nl-NL"/>
        </w:rPr>
        <w:t xml:space="preserve"> aan de bovenzijde beëindigd door gesloten gebogen lijsten waarvan </w:t>
      </w:r>
      <w:proofErr w:type="spellStart"/>
      <w:r>
        <w:rPr>
          <w:lang w:val="nl-NL"/>
        </w:rPr>
        <w:t>lambrequins</w:t>
      </w:r>
      <w:proofErr w:type="spellEnd"/>
      <w:r>
        <w:rPr>
          <w:lang w:val="nl-NL"/>
        </w:rPr>
        <w:t xml:space="preserve"> afhangen. Op de lijsten zelf zijn golfranken aangebracht en erboven bevinden zich bloemenslingers. De torenkappen bestaan direct boven de blinderingen uit meerdere smalle geledi</w:t>
      </w:r>
      <w:r>
        <w:rPr>
          <w:lang w:val="nl-NL"/>
        </w:rPr>
        <w:t xml:space="preserve">ngen, daarboven een glad gedeelte en ten slotte de breed uitwaaierende bovenlijsten. De blinderingen in de middentoren bevatten in het midden twee slanke </w:t>
      </w:r>
      <w:proofErr w:type="spellStart"/>
      <w:r>
        <w:rPr>
          <w:lang w:val="nl-NL"/>
        </w:rPr>
        <w:t>C-voluten</w:t>
      </w:r>
      <w:proofErr w:type="spellEnd"/>
      <w:r>
        <w:rPr>
          <w:lang w:val="nl-NL"/>
        </w:rPr>
        <w:t xml:space="preserve"> die naar boven uitlopen in een zeer smalle rank met bloem en naar beneden in bladranken waar</w:t>
      </w:r>
      <w:r>
        <w:rPr>
          <w:lang w:val="nl-NL"/>
        </w:rPr>
        <w:t xml:space="preserve">uit zich onder andere twee bloemkelken ontwikkelen. Onder de torens zijn sierlijke </w:t>
      </w:r>
      <w:proofErr w:type="spellStart"/>
      <w:r>
        <w:rPr>
          <w:lang w:val="nl-NL"/>
        </w:rPr>
        <w:t>bebladerde</w:t>
      </w:r>
      <w:proofErr w:type="spellEnd"/>
      <w:r>
        <w:rPr>
          <w:lang w:val="nl-NL"/>
        </w:rPr>
        <w:t xml:space="preserve"> consoles, met druiventrossen als druipers, aangebracht. Aan beide zijden van de kas ziet men een overstek waar ook een console van afhangt. Vermoedelijk hadden hi</w:t>
      </w:r>
      <w:r>
        <w:rPr>
          <w:lang w:val="nl-NL"/>
        </w:rPr>
        <w:t xml:space="preserve">er beelden moeten komen. Ongebruikelijk is ook de manier waarop de insnoering van de onderkas is opgelost. Meestal wordt de overgang van </w:t>
      </w:r>
      <w:proofErr w:type="spellStart"/>
      <w:r>
        <w:rPr>
          <w:lang w:val="nl-NL"/>
        </w:rPr>
        <w:t>boven-</w:t>
      </w:r>
      <w:proofErr w:type="spellEnd"/>
      <w:r>
        <w:rPr>
          <w:lang w:val="nl-NL"/>
        </w:rPr>
        <w:t xml:space="preserve"> naar onderkas tot stand gebracht door gebogen panelen of door gesloten consoles. Hier zijn aan de </w:t>
      </w:r>
      <w:proofErr w:type="spellStart"/>
      <w:r>
        <w:rPr>
          <w:lang w:val="nl-NL"/>
        </w:rPr>
        <w:t>voor-</w:t>
      </w:r>
      <w:proofErr w:type="spellEnd"/>
      <w:r>
        <w:rPr>
          <w:lang w:val="nl-NL"/>
        </w:rPr>
        <w:t xml:space="preserve"> en achte</w:t>
      </w:r>
      <w:r>
        <w:rPr>
          <w:lang w:val="nl-NL"/>
        </w:rPr>
        <w:t>rzijde van de kas smalle voluten aangebracht die een grote opening vrijlaten. Een zeer geraffineerde oplossing: de erboven geplaatste zware torens lijken te zweven. Onder de stijlen in het front zijn brede massieve consoles geplaatst. Daartussen ziet men r</w:t>
      </w:r>
      <w:r>
        <w:rPr>
          <w:lang w:val="nl-NL"/>
        </w:rPr>
        <w:t xml:space="preserve">asterwerk in de vorm van staande ovalen, bestemd voor de geluidsuitstraling van het in de onderkas aangebrachte positief. </w:t>
      </w:r>
    </w:p>
    <w:p w:rsidR="00000000" w:rsidRDefault="00AE450F">
      <w:pPr>
        <w:pStyle w:val="T2Kunst"/>
        <w:jc w:val="left"/>
        <w:rPr>
          <w:lang w:val="nl-NL"/>
        </w:rPr>
      </w:pPr>
      <w:r>
        <w:rPr>
          <w:lang w:val="nl-NL"/>
        </w:rPr>
        <w:t xml:space="preserve">Vleugelstukken zijn bij de hoofdkas niet aanwezig. Dit is wel het geval bij het </w:t>
      </w:r>
      <w:proofErr w:type="spellStart"/>
      <w:r>
        <w:rPr>
          <w:lang w:val="nl-NL"/>
        </w:rPr>
        <w:t>schijnrugwerk</w:t>
      </w:r>
      <w:proofErr w:type="spellEnd"/>
      <w:r>
        <w:rPr>
          <w:lang w:val="nl-NL"/>
        </w:rPr>
        <w:t xml:space="preserve">. Zij bestaan aan de bovenzijde uit een </w:t>
      </w:r>
      <w:r>
        <w:rPr>
          <w:lang w:val="nl-NL"/>
        </w:rPr>
        <w:t xml:space="preserve">langgerekte </w:t>
      </w:r>
      <w:proofErr w:type="spellStart"/>
      <w:r>
        <w:rPr>
          <w:lang w:val="nl-NL"/>
        </w:rPr>
        <w:t>S-voluut</w:t>
      </w:r>
      <w:proofErr w:type="spellEnd"/>
      <w:r>
        <w:rPr>
          <w:lang w:val="nl-NL"/>
        </w:rPr>
        <w:t xml:space="preserve">, beladen met een zware </w:t>
      </w:r>
      <w:proofErr w:type="spellStart"/>
      <w:r>
        <w:rPr>
          <w:lang w:val="nl-NL"/>
        </w:rPr>
        <w:t>bloemen-</w:t>
      </w:r>
      <w:proofErr w:type="spellEnd"/>
      <w:r>
        <w:rPr>
          <w:lang w:val="nl-NL"/>
        </w:rPr>
        <w:t xml:space="preserve"> en vruchtenslinger en beneden uit een curieus bladornament waaruit een </w:t>
      </w:r>
      <w:proofErr w:type="spellStart"/>
      <w:r>
        <w:rPr>
          <w:lang w:val="nl-NL"/>
        </w:rPr>
        <w:t>C-voluut</w:t>
      </w:r>
      <w:proofErr w:type="spellEnd"/>
      <w:r>
        <w:rPr>
          <w:lang w:val="nl-NL"/>
        </w:rPr>
        <w:t xml:space="preserve"> te voorschijn komt. De blinderingen van middentoren en velden bestaan uit draperieën, die van de zijtorens uit ruggelings g</w:t>
      </w:r>
      <w:r>
        <w:rPr>
          <w:lang w:val="nl-NL"/>
        </w:rPr>
        <w:t xml:space="preserve">ekoppelde </w:t>
      </w:r>
      <w:proofErr w:type="spellStart"/>
      <w:r>
        <w:rPr>
          <w:lang w:val="nl-NL"/>
        </w:rPr>
        <w:t>C-voluten</w:t>
      </w:r>
      <w:proofErr w:type="spellEnd"/>
      <w:r>
        <w:rPr>
          <w:lang w:val="nl-NL"/>
        </w:rPr>
        <w:t xml:space="preserve"> waaruit rankwerk ontspringt. Een demonstratie van gewichtloosheid wordt geleverd door de kleine putti die met hun ene hand een bazuin vasthouden en met de andere de zijtorens van het positief ondersteunen. Op deze torens gekrulde fronto</w:t>
      </w:r>
      <w:r>
        <w:rPr>
          <w:lang w:val="nl-NL"/>
        </w:rPr>
        <w:t xml:space="preserve">nsegmenten, die een zwaarder equivalent hebben op de torens van de hoofdkas, waar echter de krullen ontbreken. Op deze </w:t>
      </w:r>
      <w:proofErr w:type="spellStart"/>
      <w:r>
        <w:rPr>
          <w:lang w:val="nl-NL"/>
        </w:rPr>
        <w:t>pedimenten</w:t>
      </w:r>
      <w:proofErr w:type="spellEnd"/>
      <w:r>
        <w:rPr>
          <w:lang w:val="nl-NL"/>
        </w:rPr>
        <w:t xml:space="preserve"> hebben zich op de zijtorens bazuinblazende engelen neergevleid; op de middentoren zit </w:t>
      </w:r>
      <w:proofErr w:type="spellStart"/>
      <w:r>
        <w:rPr>
          <w:lang w:val="nl-NL"/>
        </w:rPr>
        <w:t>Caecilia</w:t>
      </w:r>
      <w:proofErr w:type="spellEnd"/>
      <w:r>
        <w:rPr>
          <w:lang w:val="nl-NL"/>
        </w:rPr>
        <w:t xml:space="preserve"> met orgeltje. In zijn houding h</w:t>
      </w:r>
      <w:r>
        <w:rPr>
          <w:lang w:val="nl-NL"/>
        </w:rPr>
        <w:t xml:space="preserve">erinnert dit beeld sterk aan het </w:t>
      </w:r>
      <w:proofErr w:type="spellStart"/>
      <w:r>
        <w:rPr>
          <w:lang w:val="nl-NL"/>
        </w:rPr>
        <w:t>Caecilia-beeld</w:t>
      </w:r>
      <w:proofErr w:type="spellEnd"/>
      <w:r>
        <w:rPr>
          <w:lang w:val="nl-NL"/>
        </w:rPr>
        <w:t xml:space="preserve"> op de middentoren in Sint </w:t>
      </w:r>
      <w:proofErr w:type="spellStart"/>
      <w:r>
        <w:rPr>
          <w:lang w:val="nl-NL"/>
        </w:rPr>
        <w:t>Oedenrode</w:t>
      </w:r>
      <w:proofErr w:type="spellEnd"/>
      <w:r>
        <w:rPr>
          <w:lang w:val="nl-NL"/>
        </w:rPr>
        <w:t xml:space="preserve"> (1839, deel 1819-1840, 371-373), een werk van de Antwerpse beeldhouwer J.B. </w:t>
      </w:r>
      <w:proofErr w:type="spellStart"/>
      <w:r>
        <w:rPr>
          <w:lang w:val="nl-NL"/>
        </w:rPr>
        <w:t>Peeters</w:t>
      </w:r>
      <w:proofErr w:type="spellEnd"/>
      <w:r>
        <w:rPr>
          <w:lang w:val="nl-NL"/>
        </w:rPr>
        <w:t xml:space="preserve">. Het beeld in </w:t>
      </w:r>
      <w:proofErr w:type="spellStart"/>
      <w:r>
        <w:rPr>
          <w:lang w:val="nl-NL"/>
        </w:rPr>
        <w:t>Aarle-Rixtel</w:t>
      </w:r>
      <w:proofErr w:type="spellEnd"/>
      <w:r>
        <w:rPr>
          <w:lang w:val="nl-NL"/>
        </w:rPr>
        <w:t xml:space="preserve"> is minder elegant en ook grover van uitvoering.</w:t>
      </w:r>
    </w:p>
    <w:p w:rsidR="00000000" w:rsidRDefault="00AE450F">
      <w:pPr>
        <w:pStyle w:val="T2Kunst"/>
        <w:jc w:val="left"/>
        <w:rPr>
          <w:lang w:val="nl-NL"/>
        </w:rPr>
      </w:pPr>
    </w:p>
    <w:p w:rsidR="00000000" w:rsidRDefault="00AE450F">
      <w:pPr>
        <w:pStyle w:val="T3Lit"/>
        <w:jc w:val="left"/>
        <w:rPr>
          <w:b/>
          <w:bCs/>
          <w:lang w:val="nl-NL"/>
        </w:rPr>
      </w:pPr>
      <w:r>
        <w:rPr>
          <w:b/>
          <w:bCs/>
          <w:lang w:val="nl-NL"/>
        </w:rPr>
        <w:t>Literatuur</w:t>
      </w:r>
    </w:p>
    <w:p w:rsidR="00000000" w:rsidRDefault="00AE450F">
      <w:pPr>
        <w:pStyle w:val="T3Lit"/>
        <w:jc w:val="left"/>
        <w:rPr>
          <w:lang w:val="nl-NL"/>
        </w:rPr>
      </w:pPr>
      <w:r>
        <w:rPr>
          <w:lang w:val="nl-NL"/>
        </w:rPr>
        <w:t>J</w:t>
      </w:r>
      <w:r>
        <w:rPr>
          <w:lang w:val="nl-NL"/>
        </w:rPr>
        <w:t xml:space="preserve">an </w:t>
      </w:r>
      <w:proofErr w:type="spellStart"/>
      <w:r>
        <w:rPr>
          <w:lang w:val="nl-NL"/>
        </w:rPr>
        <w:t>Boogaarts</w:t>
      </w:r>
      <w:proofErr w:type="spellEnd"/>
      <w:r>
        <w:rPr>
          <w:lang w:val="nl-NL"/>
        </w:rPr>
        <w:t xml:space="preserve">, 'Het </w:t>
      </w:r>
      <w:proofErr w:type="spellStart"/>
      <w:r>
        <w:rPr>
          <w:lang w:val="nl-NL"/>
        </w:rPr>
        <w:t>Smits-orgel</w:t>
      </w:r>
      <w:proofErr w:type="spellEnd"/>
      <w:r>
        <w:rPr>
          <w:lang w:val="nl-NL"/>
        </w:rPr>
        <w:t xml:space="preserve"> in de parochiekerk van de H. Maria Presentatie te </w:t>
      </w:r>
      <w:proofErr w:type="spellStart"/>
      <w:r>
        <w:rPr>
          <w:lang w:val="nl-NL"/>
        </w:rPr>
        <w:t>Aarle-Rixtel</w:t>
      </w:r>
      <w:proofErr w:type="spellEnd"/>
      <w:r>
        <w:rPr>
          <w:lang w:val="nl-NL"/>
        </w:rPr>
        <w:t xml:space="preserve">'. In: F. </w:t>
      </w:r>
      <w:proofErr w:type="spellStart"/>
      <w:r>
        <w:rPr>
          <w:lang w:val="nl-NL"/>
        </w:rPr>
        <w:lastRenderedPageBreak/>
        <w:t>Jespers</w:t>
      </w:r>
      <w:proofErr w:type="spellEnd"/>
      <w:r>
        <w:rPr>
          <w:lang w:val="nl-NL"/>
        </w:rPr>
        <w:t xml:space="preserve"> en A. van </w:t>
      </w:r>
      <w:proofErr w:type="spellStart"/>
      <w:r>
        <w:rPr>
          <w:lang w:val="nl-NL"/>
        </w:rPr>
        <w:t>Sleuwen</w:t>
      </w:r>
      <w:proofErr w:type="spellEnd"/>
      <w:r>
        <w:rPr>
          <w:lang w:val="nl-NL"/>
        </w:rPr>
        <w:t xml:space="preserve"> (red.), </w:t>
      </w:r>
      <w:r>
        <w:rPr>
          <w:i/>
          <w:lang w:val="nl-NL"/>
        </w:rPr>
        <w:t>Brabants Organistenmaker. G</w:t>
      </w:r>
      <w:r>
        <w:rPr>
          <w:i/>
          <w:iCs/>
          <w:lang w:val="nl-NL"/>
        </w:rPr>
        <w:t xml:space="preserve">edenkboek voor </w:t>
      </w:r>
      <w:proofErr w:type="spellStart"/>
      <w:r>
        <w:rPr>
          <w:i/>
          <w:iCs/>
          <w:lang w:val="nl-NL"/>
        </w:rPr>
        <w:t>Hub</w:t>
      </w:r>
      <w:proofErr w:type="spellEnd"/>
      <w:r>
        <w:rPr>
          <w:i/>
          <w:iCs/>
          <w:lang w:val="nl-NL"/>
        </w:rPr>
        <w:t xml:space="preserve">. </w:t>
      </w:r>
      <w:proofErr w:type="spellStart"/>
      <w:r>
        <w:rPr>
          <w:i/>
          <w:iCs/>
          <w:lang w:val="nl-NL"/>
        </w:rPr>
        <w:t>Houët</w:t>
      </w:r>
      <w:proofErr w:type="spellEnd"/>
      <w:r>
        <w:rPr>
          <w:lang w:val="nl-NL"/>
        </w:rPr>
        <w:t>. 's-Hertogenbosch, 1980, 31-48.</w:t>
      </w:r>
    </w:p>
    <w:p w:rsidR="00000000" w:rsidRDefault="00AE450F">
      <w:pPr>
        <w:pStyle w:val="T3Lit"/>
        <w:jc w:val="left"/>
        <w:rPr>
          <w:lang w:val="nl-NL"/>
        </w:rPr>
      </w:pPr>
      <w:proofErr w:type="spellStart"/>
      <w:r>
        <w:rPr>
          <w:i/>
          <w:iCs/>
          <w:lang w:val="nl-NL"/>
        </w:rPr>
        <w:t>Broekhuyzen</w:t>
      </w:r>
      <w:proofErr w:type="spellEnd"/>
      <w:r>
        <w:rPr>
          <w:lang w:val="nl-NL"/>
        </w:rPr>
        <w:t>, A 131.</w:t>
      </w:r>
    </w:p>
    <w:p w:rsidR="00000000" w:rsidRDefault="00AE450F">
      <w:pPr>
        <w:pStyle w:val="T3Lit"/>
        <w:jc w:val="left"/>
        <w:rPr>
          <w:lang w:val="nl-NL"/>
        </w:rPr>
      </w:pPr>
      <w:r>
        <w:rPr>
          <w:lang w:val="nl-NL"/>
        </w:rPr>
        <w:t xml:space="preserve">Frans </w:t>
      </w:r>
      <w:proofErr w:type="spellStart"/>
      <w:r>
        <w:rPr>
          <w:lang w:val="nl-NL"/>
        </w:rPr>
        <w:t>Jespers</w:t>
      </w:r>
      <w:proofErr w:type="spellEnd"/>
      <w:r>
        <w:rPr>
          <w:lang w:val="nl-NL"/>
        </w:rPr>
        <w:t>,</w:t>
      </w:r>
      <w:r>
        <w:rPr>
          <w:lang w:val="nl-NL"/>
        </w:rPr>
        <w:t xml:space="preserve"> </w:t>
      </w:r>
      <w:r>
        <w:rPr>
          <w:i/>
          <w:lang w:val="nl-NL"/>
        </w:rPr>
        <w:t>Repertorium van orgels en orgelmakers in Noord-Brabant tot omstreeks 1900</w:t>
      </w:r>
      <w:r>
        <w:rPr>
          <w:lang w:val="nl-NL"/>
        </w:rPr>
        <w:t>. 's-Hertogenbosch, 1983, 3-4.</w:t>
      </w:r>
    </w:p>
    <w:p w:rsidR="00000000" w:rsidRDefault="00AE450F">
      <w:pPr>
        <w:pStyle w:val="T3Lit"/>
        <w:jc w:val="left"/>
        <w:rPr>
          <w:lang w:val="nl-NL"/>
        </w:rPr>
      </w:pPr>
      <w:r>
        <w:rPr>
          <w:i/>
          <w:lang w:val="nl-NL"/>
        </w:rPr>
        <w:t>Het Orgel</w:t>
      </w:r>
      <w:r>
        <w:rPr>
          <w:iCs/>
          <w:lang w:val="nl-NL"/>
        </w:rPr>
        <w:t>,</w:t>
      </w:r>
      <w:r>
        <w:rPr>
          <w:lang w:val="nl-NL"/>
        </w:rPr>
        <w:t xml:space="preserve"> 60/11 (1964), 224, 230; 86/4 (1990), 155-163.</w:t>
      </w:r>
    </w:p>
    <w:p w:rsidR="00000000" w:rsidRDefault="00AE450F">
      <w:pPr>
        <w:pStyle w:val="T3Lit"/>
        <w:jc w:val="left"/>
        <w:rPr>
          <w:lang w:val="nl-NL"/>
        </w:rPr>
      </w:pPr>
      <w:r>
        <w:rPr>
          <w:i/>
          <w:lang w:val="nl-NL"/>
        </w:rPr>
        <w:t xml:space="preserve">De restauratie en geschiedenis van het </w:t>
      </w:r>
      <w:proofErr w:type="spellStart"/>
      <w:r>
        <w:rPr>
          <w:i/>
          <w:lang w:val="nl-NL"/>
        </w:rPr>
        <w:t>Smitsorgel</w:t>
      </w:r>
      <w:proofErr w:type="spellEnd"/>
      <w:r>
        <w:rPr>
          <w:i/>
          <w:lang w:val="nl-NL"/>
        </w:rPr>
        <w:t xml:space="preserve"> te </w:t>
      </w:r>
      <w:proofErr w:type="spellStart"/>
      <w:r>
        <w:rPr>
          <w:i/>
          <w:lang w:val="nl-NL"/>
        </w:rPr>
        <w:t>Aarle-Rixtel</w:t>
      </w:r>
      <w:proofErr w:type="spellEnd"/>
      <w:r>
        <w:rPr>
          <w:lang w:val="nl-NL"/>
        </w:rPr>
        <w:t>. Z.p., 1988.</w:t>
      </w:r>
      <w:r>
        <w:rPr>
          <w:i/>
          <w:lang w:val="nl-NL"/>
        </w:rPr>
        <w:t xml:space="preserve"> </w:t>
      </w:r>
    </w:p>
    <w:p w:rsidR="00000000" w:rsidRDefault="00AE450F">
      <w:pPr>
        <w:pStyle w:val="T3Lit"/>
        <w:jc w:val="left"/>
        <w:rPr>
          <w:lang w:val="nl-NL"/>
        </w:rPr>
      </w:pPr>
    </w:p>
    <w:p w:rsidR="00000000" w:rsidRDefault="00AE450F">
      <w:pPr>
        <w:pStyle w:val="T3Lit"/>
        <w:jc w:val="left"/>
        <w:rPr>
          <w:b/>
          <w:bCs/>
          <w:lang w:val="nl-NL"/>
        </w:rPr>
      </w:pPr>
      <w:r>
        <w:rPr>
          <w:b/>
          <w:bCs/>
          <w:lang w:val="nl-NL"/>
        </w:rPr>
        <w:t>Niet gepublic</w:t>
      </w:r>
      <w:r>
        <w:rPr>
          <w:b/>
          <w:bCs/>
          <w:lang w:val="nl-NL"/>
        </w:rPr>
        <w:t>eerde bron</w:t>
      </w:r>
    </w:p>
    <w:p w:rsidR="00000000" w:rsidRDefault="00AE450F">
      <w:pPr>
        <w:pStyle w:val="T3Lit"/>
        <w:jc w:val="left"/>
        <w:rPr>
          <w:lang w:val="nl-NL"/>
        </w:rPr>
      </w:pPr>
      <w:proofErr w:type="spellStart"/>
      <w:r>
        <w:rPr>
          <w:lang w:val="nl-NL"/>
        </w:rPr>
        <w:t>Parochie-archief</w:t>
      </w:r>
      <w:proofErr w:type="spellEnd"/>
      <w:r>
        <w:rPr>
          <w:lang w:val="nl-NL"/>
        </w:rPr>
        <w:t xml:space="preserve"> </w:t>
      </w:r>
      <w:proofErr w:type="spellStart"/>
      <w:r>
        <w:rPr>
          <w:lang w:val="nl-NL"/>
        </w:rPr>
        <w:t>Aarle-Rixtel</w:t>
      </w:r>
      <w:proofErr w:type="spellEnd"/>
    </w:p>
    <w:p w:rsidR="00000000" w:rsidRDefault="00AE450F">
      <w:pPr>
        <w:pStyle w:val="T3Lit"/>
        <w:jc w:val="left"/>
        <w:rPr>
          <w:lang w:val="nl-NL"/>
        </w:rPr>
      </w:pPr>
    </w:p>
    <w:p w:rsidR="00000000" w:rsidRDefault="00AE450F">
      <w:pPr>
        <w:pStyle w:val="T3Lit"/>
        <w:jc w:val="left"/>
        <w:rPr>
          <w:lang w:val="nl-NL"/>
        </w:rPr>
      </w:pPr>
      <w:r>
        <w:rPr>
          <w:lang w:val="nl-NL"/>
        </w:rPr>
        <w:t>Monumentnummer 6936</w:t>
      </w:r>
    </w:p>
    <w:p w:rsidR="00000000" w:rsidRDefault="00AE450F">
      <w:pPr>
        <w:pStyle w:val="T3Lit"/>
        <w:jc w:val="left"/>
        <w:rPr>
          <w:lang w:val="nl-NL"/>
        </w:rPr>
      </w:pPr>
      <w:r>
        <w:rPr>
          <w:lang w:val="nl-NL"/>
        </w:rPr>
        <w:t>Orgelnummer 10</w:t>
      </w:r>
    </w:p>
    <w:p w:rsidR="00000000" w:rsidRDefault="00AE450F">
      <w:pPr>
        <w:pStyle w:val="T1"/>
        <w:jc w:val="left"/>
        <w:rPr>
          <w:lang w:val="nl-NL"/>
        </w:rPr>
      </w:pPr>
    </w:p>
    <w:p w:rsidR="00000000" w:rsidRDefault="00AE450F">
      <w:pPr>
        <w:pStyle w:val="Heading2"/>
        <w:rPr>
          <w:i w:val="0"/>
          <w:iCs/>
        </w:rPr>
      </w:pPr>
      <w:r>
        <w:rPr>
          <w:i w:val="0"/>
          <w:iCs/>
        </w:rPr>
        <w:t>Historische gegevens</w:t>
      </w:r>
    </w:p>
    <w:p w:rsidR="00000000" w:rsidRDefault="00AE450F">
      <w:pPr>
        <w:pStyle w:val="T1"/>
        <w:jc w:val="left"/>
        <w:rPr>
          <w:lang w:val="nl-NL"/>
        </w:rPr>
      </w:pPr>
    </w:p>
    <w:p w:rsidR="00000000" w:rsidRDefault="00AE450F">
      <w:pPr>
        <w:pStyle w:val="T1"/>
        <w:jc w:val="left"/>
        <w:rPr>
          <w:lang w:val="nl-NL"/>
        </w:rPr>
      </w:pPr>
      <w:r>
        <w:rPr>
          <w:lang w:val="nl-NL"/>
        </w:rPr>
        <w:t>Bouwer</w:t>
      </w:r>
    </w:p>
    <w:p w:rsidR="00000000" w:rsidRDefault="00AE450F">
      <w:pPr>
        <w:pStyle w:val="T1"/>
        <w:jc w:val="left"/>
        <w:rPr>
          <w:lang w:val="nl-NL"/>
        </w:rPr>
      </w:pPr>
      <w:r>
        <w:rPr>
          <w:lang w:val="nl-NL"/>
        </w:rPr>
        <w:t>F.C. Smits I</w:t>
      </w:r>
    </w:p>
    <w:p w:rsidR="00000000" w:rsidRDefault="00AE450F">
      <w:pPr>
        <w:pStyle w:val="T1"/>
        <w:jc w:val="left"/>
        <w:rPr>
          <w:lang w:val="nl-NL"/>
        </w:rPr>
      </w:pPr>
    </w:p>
    <w:p w:rsidR="00000000" w:rsidRDefault="00AE450F">
      <w:pPr>
        <w:pStyle w:val="T1"/>
        <w:jc w:val="left"/>
        <w:rPr>
          <w:lang w:val="nl-NL"/>
        </w:rPr>
      </w:pPr>
      <w:r>
        <w:rPr>
          <w:lang w:val="nl-NL"/>
        </w:rPr>
        <w:t>Jaar van oplevering</w:t>
      </w:r>
    </w:p>
    <w:p w:rsidR="00000000" w:rsidRDefault="00AE450F">
      <w:pPr>
        <w:pStyle w:val="T1"/>
        <w:jc w:val="left"/>
        <w:rPr>
          <w:lang w:val="nl-NL"/>
        </w:rPr>
      </w:pPr>
      <w:r>
        <w:rPr>
          <w:lang w:val="nl-NL"/>
        </w:rPr>
        <w:t>1854</w:t>
      </w:r>
    </w:p>
    <w:p w:rsidR="00000000" w:rsidRDefault="00AE450F">
      <w:pPr>
        <w:pStyle w:val="T1"/>
        <w:jc w:val="left"/>
        <w:rPr>
          <w:lang w:val="nl-NL"/>
        </w:rPr>
      </w:pPr>
    </w:p>
    <w:p w:rsidR="00000000" w:rsidRDefault="00AE450F">
      <w:pPr>
        <w:pStyle w:val="T1"/>
        <w:jc w:val="left"/>
        <w:rPr>
          <w:lang w:val="nl-NL"/>
        </w:rPr>
      </w:pPr>
      <w:r>
        <w:rPr>
          <w:lang w:val="nl-NL"/>
        </w:rPr>
        <w:t xml:space="preserve">Dispositie 1854 volgens </w:t>
      </w:r>
      <w:proofErr w:type="spellStart"/>
      <w:r>
        <w:rPr>
          <w:lang w:val="nl-NL"/>
        </w:rPr>
        <w:t>memoriale</w:t>
      </w:r>
      <w:proofErr w:type="spellEnd"/>
      <w:r>
        <w:rPr>
          <w:lang w:val="nl-NL"/>
        </w:rPr>
        <w:t xml:space="preserve"> </w:t>
      </w:r>
      <w:proofErr w:type="spellStart"/>
      <w:r>
        <w:rPr>
          <w:lang w:val="nl-NL"/>
        </w:rPr>
        <w:t>parochie-archief</w:t>
      </w:r>
      <w:proofErr w:type="spellEnd"/>
      <w:r>
        <w:rPr>
          <w:lang w:val="nl-NL"/>
        </w:rPr>
        <w:t>*</w:t>
      </w:r>
    </w:p>
    <w:tbl>
      <w:tblPr>
        <w:tblW w:w="0" w:type="auto"/>
        <w:tblLayout w:type="fixed"/>
        <w:tblLook w:val="0000" w:firstRow="0" w:lastRow="0" w:firstColumn="0" w:lastColumn="0" w:noHBand="0" w:noVBand="0"/>
      </w:tblPr>
      <w:tblGrid>
        <w:gridCol w:w="1809"/>
        <w:gridCol w:w="709"/>
        <w:gridCol w:w="1843"/>
        <w:gridCol w:w="567"/>
        <w:gridCol w:w="1701"/>
        <w:gridCol w:w="634"/>
        <w:gridCol w:w="925"/>
        <w:gridCol w:w="567"/>
      </w:tblGrid>
      <w:tr w:rsidR="00000000">
        <w:tblPrEx>
          <w:tblCellMar>
            <w:top w:w="0" w:type="dxa"/>
            <w:bottom w:w="0" w:type="dxa"/>
          </w:tblCellMar>
        </w:tblPrEx>
        <w:tc>
          <w:tcPr>
            <w:tcW w:w="1809" w:type="dxa"/>
          </w:tcPr>
          <w:p w:rsidR="00000000" w:rsidRDefault="00AE450F">
            <w:pPr>
              <w:pStyle w:val="T4dispositie"/>
              <w:jc w:val="left"/>
              <w:rPr>
                <w:i/>
                <w:iCs/>
                <w:lang w:val="nl-NL"/>
              </w:rPr>
            </w:pPr>
            <w:proofErr w:type="spellStart"/>
            <w:r>
              <w:rPr>
                <w:i/>
                <w:iCs/>
                <w:lang w:val="nl-NL"/>
              </w:rPr>
              <w:t>Groot-Manuaal</w:t>
            </w:r>
            <w:proofErr w:type="spellEnd"/>
          </w:p>
          <w:p w:rsidR="00000000" w:rsidRDefault="00AE450F">
            <w:pPr>
              <w:pStyle w:val="T4dispositie"/>
              <w:jc w:val="left"/>
              <w:rPr>
                <w:lang w:val="nl-NL"/>
              </w:rPr>
            </w:pPr>
            <w:r>
              <w:rPr>
                <w:lang w:val="nl-NL"/>
              </w:rPr>
              <w:t>Bourdon</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Holpijp</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Octaaf</w:t>
            </w:r>
          </w:p>
          <w:p w:rsidR="00000000" w:rsidRDefault="00AE450F">
            <w:pPr>
              <w:pStyle w:val="T4dispositie"/>
              <w:jc w:val="left"/>
              <w:rPr>
                <w:lang w:val="nl-NL"/>
              </w:rPr>
            </w:pPr>
            <w:r>
              <w:rPr>
                <w:lang w:val="nl-NL"/>
              </w:rPr>
              <w:t>Mi</w:t>
            </w:r>
            <w:r>
              <w:rPr>
                <w:lang w:val="nl-NL"/>
              </w:rPr>
              <w:t>xtuur</w:t>
            </w:r>
          </w:p>
          <w:p w:rsidR="00000000" w:rsidRDefault="00AE450F">
            <w:pPr>
              <w:pStyle w:val="T4dispositie"/>
              <w:jc w:val="left"/>
              <w:rPr>
                <w:lang w:val="nl-NL"/>
              </w:rPr>
            </w:pPr>
            <w:r>
              <w:rPr>
                <w:lang w:val="nl-NL"/>
              </w:rPr>
              <w:t>Trompet B/D</w:t>
            </w:r>
          </w:p>
          <w:p w:rsidR="00000000" w:rsidRDefault="00AE450F">
            <w:pPr>
              <w:pStyle w:val="T4dispositie"/>
              <w:jc w:val="left"/>
              <w:rPr>
                <w:lang w:val="nl-NL"/>
              </w:rPr>
            </w:pPr>
            <w:proofErr w:type="spellStart"/>
            <w:r>
              <w:rPr>
                <w:lang w:val="nl-NL"/>
              </w:rPr>
              <w:t>Klairon</w:t>
            </w:r>
            <w:proofErr w:type="spellEnd"/>
          </w:p>
        </w:tc>
        <w:tc>
          <w:tcPr>
            <w:tcW w:w="709" w:type="dxa"/>
          </w:tcPr>
          <w:p w:rsidR="00000000" w:rsidRDefault="00AE450F">
            <w:pPr>
              <w:pStyle w:val="T4dispositie"/>
              <w:jc w:val="left"/>
              <w:rPr>
                <w:lang w:val="nl-NL"/>
              </w:rPr>
            </w:pPr>
          </w:p>
          <w:p w:rsidR="00000000" w:rsidRDefault="00AE450F">
            <w:pPr>
              <w:pStyle w:val="T4dispositie"/>
              <w:jc w:val="left"/>
              <w:rPr>
                <w:lang w:val="nl-NL"/>
              </w:rPr>
            </w:pPr>
            <w:r>
              <w:rPr>
                <w:lang w:val="nl-NL"/>
              </w:rPr>
              <w:t>16'</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3 st.</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tc>
        <w:tc>
          <w:tcPr>
            <w:tcW w:w="1843" w:type="dxa"/>
          </w:tcPr>
          <w:p w:rsidR="00000000" w:rsidRDefault="00AE450F">
            <w:pPr>
              <w:pStyle w:val="T4dispositie"/>
              <w:jc w:val="left"/>
              <w:rPr>
                <w:i/>
                <w:iCs/>
                <w:lang w:val="nl-NL"/>
              </w:rPr>
            </w:pPr>
            <w:r>
              <w:rPr>
                <w:i/>
                <w:iCs/>
                <w:lang w:val="nl-NL"/>
              </w:rPr>
              <w:t>Bovenmanuaal</w:t>
            </w:r>
          </w:p>
          <w:p w:rsidR="00000000" w:rsidRDefault="00AE450F">
            <w:pPr>
              <w:pStyle w:val="T4dispositie"/>
              <w:jc w:val="left"/>
              <w:rPr>
                <w:lang w:val="nl-NL"/>
              </w:rPr>
            </w:pPr>
            <w:r>
              <w:rPr>
                <w:lang w:val="nl-NL"/>
              </w:rPr>
              <w:t>Holpijp</w:t>
            </w:r>
          </w:p>
          <w:p w:rsidR="00000000" w:rsidRDefault="00AE450F">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AE450F">
            <w:pPr>
              <w:pStyle w:val="T4dispositie"/>
              <w:jc w:val="left"/>
              <w:rPr>
                <w:lang w:val="nl-NL"/>
              </w:rPr>
            </w:pPr>
            <w:r>
              <w:rPr>
                <w:lang w:val="nl-NL"/>
              </w:rPr>
              <w:t>Fluit Travers D</w:t>
            </w:r>
          </w:p>
          <w:p w:rsidR="00000000" w:rsidRDefault="00AE450F">
            <w:pPr>
              <w:pStyle w:val="T4dispositie"/>
              <w:jc w:val="left"/>
              <w:rPr>
                <w:lang w:val="nl-NL"/>
              </w:rPr>
            </w:pPr>
            <w:r>
              <w:rPr>
                <w:lang w:val="nl-NL"/>
              </w:rPr>
              <w:t>Fluit B/D</w:t>
            </w:r>
          </w:p>
          <w:p w:rsidR="00000000" w:rsidRDefault="00AE450F">
            <w:pPr>
              <w:pStyle w:val="T4dispositie"/>
              <w:jc w:val="left"/>
              <w:rPr>
                <w:lang w:val="nl-NL"/>
              </w:rPr>
            </w:pPr>
            <w:r>
              <w:rPr>
                <w:lang w:val="nl-NL"/>
              </w:rPr>
              <w:t>Piccolo</w:t>
            </w:r>
          </w:p>
          <w:p w:rsidR="00000000" w:rsidRDefault="00AE450F">
            <w:pPr>
              <w:pStyle w:val="T4dispositie"/>
              <w:jc w:val="left"/>
              <w:rPr>
                <w:lang w:val="nl-NL"/>
              </w:rPr>
            </w:pPr>
            <w:proofErr w:type="spellStart"/>
            <w:r>
              <w:rPr>
                <w:lang w:val="nl-NL"/>
              </w:rPr>
              <w:t>Euphone</w:t>
            </w:r>
            <w:proofErr w:type="spellEnd"/>
            <w:r>
              <w:rPr>
                <w:lang w:val="nl-NL"/>
              </w:rPr>
              <w:t xml:space="preserve"> B/D</w:t>
            </w:r>
          </w:p>
        </w:tc>
        <w:tc>
          <w:tcPr>
            <w:tcW w:w="567" w:type="dxa"/>
          </w:tcPr>
          <w:p w:rsidR="00000000" w:rsidRDefault="00AE450F">
            <w:pPr>
              <w:pStyle w:val="T4dispositie"/>
              <w:jc w:val="left"/>
              <w:rPr>
                <w:lang w:val="nl-NL"/>
              </w:rPr>
            </w:pP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8'</w:t>
            </w:r>
          </w:p>
        </w:tc>
        <w:tc>
          <w:tcPr>
            <w:tcW w:w="1701" w:type="dxa"/>
          </w:tcPr>
          <w:p w:rsidR="00000000" w:rsidRDefault="00AE450F">
            <w:pPr>
              <w:pStyle w:val="T4dispositie"/>
              <w:jc w:val="left"/>
              <w:rPr>
                <w:i/>
                <w:iCs/>
                <w:lang w:val="nl-NL"/>
              </w:rPr>
            </w:pPr>
            <w:r>
              <w:rPr>
                <w:i/>
                <w:iCs/>
                <w:lang w:val="nl-NL"/>
              </w:rPr>
              <w:t>Positief</w:t>
            </w:r>
          </w:p>
          <w:p w:rsidR="00000000" w:rsidRDefault="00AE450F">
            <w:pPr>
              <w:pStyle w:val="T4dispositie"/>
              <w:jc w:val="left"/>
              <w:rPr>
                <w:lang w:val="nl-NL"/>
              </w:rPr>
            </w:pPr>
            <w:r>
              <w:rPr>
                <w:lang w:val="nl-NL"/>
              </w:rPr>
              <w:t>Roerfluit</w:t>
            </w:r>
          </w:p>
          <w:p w:rsidR="00000000" w:rsidRDefault="00AE450F">
            <w:pPr>
              <w:pStyle w:val="T4dispositie"/>
              <w:jc w:val="left"/>
              <w:rPr>
                <w:lang w:val="nl-NL"/>
              </w:rPr>
            </w:pPr>
            <w:proofErr w:type="spellStart"/>
            <w:r>
              <w:rPr>
                <w:lang w:val="nl-NL"/>
              </w:rPr>
              <w:t>Prestant</w:t>
            </w:r>
            <w:proofErr w:type="spellEnd"/>
            <w:r>
              <w:rPr>
                <w:lang w:val="nl-NL"/>
              </w:rPr>
              <w:t xml:space="preserve"> D</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Octaaf</w:t>
            </w:r>
          </w:p>
          <w:p w:rsidR="00000000" w:rsidRDefault="00AE450F">
            <w:pPr>
              <w:pStyle w:val="T4dispositie"/>
              <w:jc w:val="left"/>
              <w:rPr>
                <w:lang w:val="nl-NL"/>
              </w:rPr>
            </w:pPr>
            <w:r>
              <w:rPr>
                <w:lang w:val="nl-NL"/>
              </w:rPr>
              <w:t>Harmonica B/D</w:t>
            </w:r>
          </w:p>
        </w:tc>
        <w:tc>
          <w:tcPr>
            <w:tcW w:w="634" w:type="dxa"/>
          </w:tcPr>
          <w:p w:rsidR="00000000" w:rsidRDefault="00AE450F">
            <w:pPr>
              <w:pStyle w:val="T4dispositie"/>
              <w:jc w:val="left"/>
              <w:rPr>
                <w:lang w:val="nl-NL"/>
              </w:rPr>
            </w:pP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8'</w:t>
            </w:r>
          </w:p>
        </w:tc>
        <w:tc>
          <w:tcPr>
            <w:tcW w:w="925" w:type="dxa"/>
          </w:tcPr>
          <w:p w:rsidR="00000000" w:rsidRDefault="00AE450F">
            <w:pPr>
              <w:pStyle w:val="T4dispositie"/>
              <w:jc w:val="left"/>
              <w:rPr>
                <w:i/>
                <w:iCs/>
                <w:lang w:val="nl-NL"/>
              </w:rPr>
            </w:pPr>
            <w:r>
              <w:rPr>
                <w:i/>
                <w:iCs/>
                <w:lang w:val="nl-NL"/>
              </w:rPr>
              <w:t>Pedaal</w:t>
            </w:r>
          </w:p>
          <w:p w:rsidR="00000000" w:rsidRDefault="00AE450F">
            <w:pPr>
              <w:pStyle w:val="T4dispositie"/>
              <w:jc w:val="left"/>
              <w:rPr>
                <w:lang w:val="nl-NL"/>
              </w:rPr>
            </w:pPr>
            <w:r>
              <w:rPr>
                <w:lang w:val="nl-NL"/>
              </w:rPr>
              <w:t>Subbas</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proofErr w:type="spellStart"/>
            <w:r>
              <w:rPr>
                <w:lang w:val="nl-NL"/>
              </w:rPr>
              <w:t>P</w:t>
            </w:r>
            <w:r>
              <w:rPr>
                <w:lang w:val="nl-NL"/>
              </w:rPr>
              <w:t>restant</w:t>
            </w:r>
            <w:proofErr w:type="spellEnd"/>
          </w:p>
        </w:tc>
        <w:tc>
          <w:tcPr>
            <w:tcW w:w="567" w:type="dxa"/>
          </w:tcPr>
          <w:p w:rsidR="00000000" w:rsidRDefault="00AE450F">
            <w:pPr>
              <w:pStyle w:val="T4dispositie"/>
              <w:jc w:val="left"/>
              <w:rPr>
                <w:lang w:val="nl-NL"/>
              </w:rPr>
            </w:pPr>
          </w:p>
          <w:p w:rsidR="00000000" w:rsidRDefault="00AE450F">
            <w:pPr>
              <w:pStyle w:val="T4dispositie"/>
              <w:jc w:val="left"/>
              <w:rPr>
                <w:lang w:val="nl-NL"/>
              </w:rPr>
            </w:pPr>
            <w:r>
              <w:rPr>
                <w:lang w:val="nl-NL"/>
              </w:rPr>
              <w:t>16'</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tc>
      </w:tr>
    </w:tbl>
    <w:p w:rsidR="00000000" w:rsidRDefault="00AE450F">
      <w:pPr>
        <w:pStyle w:val="T4dispositie"/>
        <w:jc w:val="left"/>
        <w:rPr>
          <w:lang w:val="nl-NL"/>
        </w:rPr>
      </w:pPr>
    </w:p>
    <w:p w:rsidR="00000000" w:rsidRDefault="00AE450F">
      <w:pPr>
        <w:pStyle w:val="T4dispositie"/>
        <w:jc w:val="left"/>
        <w:rPr>
          <w:lang w:val="nl-NL"/>
        </w:rPr>
      </w:pPr>
      <w:r>
        <w:rPr>
          <w:lang w:val="nl-NL"/>
        </w:rPr>
        <w:t>Koppelingen Pedaal/</w:t>
      </w:r>
      <w:proofErr w:type="spellStart"/>
      <w:r>
        <w:rPr>
          <w:lang w:val="nl-NL"/>
        </w:rPr>
        <w:t>Groot-Manuaal</w:t>
      </w:r>
      <w:proofErr w:type="spellEnd"/>
      <w:r>
        <w:rPr>
          <w:lang w:val="nl-NL"/>
        </w:rPr>
        <w:t xml:space="preserve">, Pedaal/Positief, </w:t>
      </w:r>
      <w:proofErr w:type="spellStart"/>
      <w:r>
        <w:rPr>
          <w:lang w:val="nl-NL"/>
        </w:rPr>
        <w:t>Groot-Manuaal</w:t>
      </w:r>
      <w:proofErr w:type="spellEnd"/>
      <w:r>
        <w:rPr>
          <w:lang w:val="nl-NL"/>
        </w:rPr>
        <w:t xml:space="preserve">/Bovenmanuaal, </w:t>
      </w:r>
      <w:proofErr w:type="spellStart"/>
      <w:r>
        <w:rPr>
          <w:lang w:val="nl-NL"/>
        </w:rPr>
        <w:t>Groot-Manuaal</w:t>
      </w:r>
      <w:proofErr w:type="spellEnd"/>
      <w:r>
        <w:rPr>
          <w:lang w:val="nl-NL"/>
        </w:rPr>
        <w:t>/Positief</w:t>
      </w:r>
    </w:p>
    <w:p w:rsidR="00000000" w:rsidRDefault="00AE450F">
      <w:pPr>
        <w:pStyle w:val="T4dispositie"/>
        <w:jc w:val="left"/>
        <w:rPr>
          <w:lang w:val="nl-NL"/>
        </w:rPr>
      </w:pPr>
      <w:r>
        <w:rPr>
          <w:lang w:val="nl-NL"/>
        </w:rPr>
        <w:t>tremulant Positief</w:t>
      </w:r>
    </w:p>
    <w:p w:rsidR="00000000" w:rsidRDefault="00AE450F">
      <w:pPr>
        <w:pStyle w:val="T4dispositie"/>
        <w:jc w:val="left"/>
        <w:rPr>
          <w:lang w:val="nl-NL"/>
        </w:rPr>
      </w:pPr>
      <w:proofErr w:type="spellStart"/>
      <w:r>
        <w:rPr>
          <w:lang w:val="nl-NL"/>
        </w:rPr>
        <w:t>ventil</w:t>
      </w:r>
      <w:proofErr w:type="spellEnd"/>
    </w:p>
    <w:p w:rsidR="00000000" w:rsidRDefault="00AE450F">
      <w:pPr>
        <w:pStyle w:val="T4dispositie"/>
        <w:jc w:val="left"/>
        <w:rPr>
          <w:lang w:val="nl-NL"/>
        </w:rPr>
      </w:pPr>
    </w:p>
    <w:p w:rsidR="00000000" w:rsidRDefault="00AE450F">
      <w:pPr>
        <w:pStyle w:val="T4dispositie"/>
        <w:jc w:val="left"/>
        <w:rPr>
          <w:lang w:val="nl-NL"/>
        </w:rPr>
      </w:pPr>
      <w:r>
        <w:rPr>
          <w:lang w:val="nl-NL"/>
        </w:rPr>
        <w:t xml:space="preserve">* op het Pos ontbraken de </w:t>
      </w:r>
      <w:proofErr w:type="spellStart"/>
      <w:r>
        <w:rPr>
          <w:lang w:val="nl-NL"/>
        </w:rPr>
        <w:t>Prestant</w:t>
      </w:r>
      <w:proofErr w:type="spellEnd"/>
      <w:r>
        <w:rPr>
          <w:lang w:val="nl-NL"/>
        </w:rPr>
        <w:t xml:space="preserve"> B 8’, de Gemshoorn 4’, de Flageolet 1’ en de Cornet </w:t>
      </w:r>
      <w:proofErr w:type="spellStart"/>
      <w:r>
        <w:rPr>
          <w:lang w:val="nl-NL"/>
        </w:rPr>
        <w:t>D</w:t>
      </w:r>
      <w:proofErr w:type="spellEnd"/>
      <w:r>
        <w:rPr>
          <w:lang w:val="nl-NL"/>
        </w:rPr>
        <w:t xml:space="preserve">. Op het </w:t>
      </w:r>
      <w:proofErr w:type="spellStart"/>
      <w:r>
        <w:rPr>
          <w:lang w:val="nl-NL"/>
        </w:rPr>
        <w:t>Ped</w:t>
      </w:r>
      <w:proofErr w:type="spellEnd"/>
      <w:r>
        <w:rPr>
          <w:lang w:val="nl-NL"/>
        </w:rPr>
        <w:t xml:space="preserve"> drie </w:t>
      </w:r>
      <w:r>
        <w:rPr>
          <w:lang w:val="nl-NL"/>
        </w:rPr>
        <w:t xml:space="preserve">open plaatsen voor Bombarde 16’, </w:t>
      </w:r>
      <w:proofErr w:type="spellStart"/>
      <w:r>
        <w:rPr>
          <w:lang w:val="nl-NL"/>
        </w:rPr>
        <w:t>Dulciaan</w:t>
      </w:r>
      <w:proofErr w:type="spellEnd"/>
      <w:r>
        <w:rPr>
          <w:lang w:val="nl-NL"/>
        </w:rPr>
        <w:t xml:space="preserve"> 16’ en Trompet 8’ </w:t>
      </w:r>
    </w:p>
    <w:p w:rsidR="00000000" w:rsidRDefault="00AE450F">
      <w:pPr>
        <w:pStyle w:val="T1"/>
        <w:jc w:val="left"/>
        <w:rPr>
          <w:lang w:val="nl-NL"/>
        </w:rPr>
      </w:pPr>
    </w:p>
    <w:p w:rsidR="00000000" w:rsidRDefault="00AE450F">
      <w:pPr>
        <w:pStyle w:val="T1"/>
        <w:jc w:val="left"/>
        <w:rPr>
          <w:lang w:val="nl-NL"/>
        </w:rPr>
      </w:pPr>
      <w:r>
        <w:rPr>
          <w:lang w:val="nl-NL"/>
        </w:rPr>
        <w:t>F.C. Smits II 1874</w:t>
      </w:r>
    </w:p>
    <w:p w:rsidR="00000000" w:rsidRDefault="00AE450F">
      <w:pPr>
        <w:pStyle w:val="T1"/>
        <w:jc w:val="left"/>
        <w:rPr>
          <w:lang w:val="nl-NL"/>
        </w:rPr>
      </w:pPr>
      <w:r>
        <w:rPr>
          <w:lang w:val="nl-NL"/>
        </w:rPr>
        <w:t>.</w:t>
      </w:r>
      <w:r>
        <w:rPr>
          <w:lang w:val="nl-NL"/>
        </w:rPr>
        <w:tab/>
        <w:t xml:space="preserve">Pos pijpwerk en stok bas </w:t>
      </w:r>
      <w:proofErr w:type="spellStart"/>
      <w:r>
        <w:rPr>
          <w:lang w:val="nl-NL"/>
        </w:rPr>
        <w:t>Prestant</w:t>
      </w:r>
      <w:proofErr w:type="spellEnd"/>
      <w:r>
        <w:rPr>
          <w:lang w:val="nl-NL"/>
        </w:rPr>
        <w:t xml:space="preserve"> 8’ geplaatst</w:t>
      </w:r>
    </w:p>
    <w:p w:rsidR="00000000" w:rsidRDefault="00AE450F">
      <w:pPr>
        <w:pStyle w:val="T1"/>
        <w:jc w:val="left"/>
        <w:rPr>
          <w:lang w:val="nl-NL"/>
        </w:rPr>
      </w:pPr>
    </w:p>
    <w:p w:rsidR="00000000" w:rsidRDefault="00AE450F">
      <w:pPr>
        <w:pStyle w:val="T1"/>
        <w:jc w:val="left"/>
        <w:rPr>
          <w:lang w:val="nl-NL"/>
        </w:rPr>
      </w:pPr>
      <w:r>
        <w:rPr>
          <w:lang w:val="nl-NL"/>
        </w:rPr>
        <w:t>F.C. Smits II 1902</w:t>
      </w:r>
    </w:p>
    <w:p w:rsidR="00000000" w:rsidRDefault="00AE450F">
      <w:pPr>
        <w:pStyle w:val="T1"/>
        <w:jc w:val="left"/>
        <w:rPr>
          <w:lang w:val="nl-NL"/>
        </w:rPr>
      </w:pPr>
      <w:r>
        <w:rPr>
          <w:lang w:val="nl-NL"/>
        </w:rPr>
        <w:t>.</w:t>
      </w:r>
      <w:r>
        <w:rPr>
          <w:lang w:val="nl-NL"/>
        </w:rPr>
        <w:tab/>
        <w:t>orgel hersteld en gewijzigd</w:t>
      </w:r>
    </w:p>
    <w:p w:rsidR="00000000" w:rsidRDefault="00AE450F">
      <w:pPr>
        <w:pStyle w:val="T1"/>
        <w:jc w:val="left"/>
        <w:rPr>
          <w:lang w:val="nl-NL"/>
        </w:rPr>
      </w:pPr>
      <w:r>
        <w:rPr>
          <w:lang w:val="nl-NL"/>
        </w:rPr>
        <w:t>.</w:t>
      </w:r>
      <w:r>
        <w:rPr>
          <w:lang w:val="nl-NL"/>
        </w:rPr>
        <w:tab/>
        <w:t>dispositiewijzigingen:</w:t>
      </w:r>
    </w:p>
    <w:p w:rsidR="00000000" w:rsidRDefault="00AE450F">
      <w:pPr>
        <w:pStyle w:val="T1"/>
        <w:jc w:val="left"/>
        <w:rPr>
          <w:lang w:val="nl-NL"/>
        </w:rPr>
      </w:pPr>
      <w:r>
        <w:rPr>
          <w:lang w:val="nl-NL"/>
        </w:rPr>
        <w:tab/>
        <w:t xml:space="preserve">BM - Fluit Travers D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rsidR="00000000" w:rsidRDefault="00AE450F">
      <w:pPr>
        <w:pStyle w:val="T1"/>
        <w:jc w:val="left"/>
        <w:rPr>
          <w:lang w:val="nl-NL"/>
        </w:rPr>
      </w:pPr>
      <w:r>
        <w:rPr>
          <w:lang w:val="nl-NL"/>
        </w:rPr>
        <w:tab/>
        <w:t xml:space="preserve">Pos + </w:t>
      </w:r>
      <w:r>
        <w:rPr>
          <w:lang w:val="nl-NL"/>
        </w:rPr>
        <w:t>Fluit Travers D 8’ (van BM)</w:t>
      </w:r>
    </w:p>
    <w:p w:rsidR="00000000" w:rsidRDefault="00AE450F">
      <w:pPr>
        <w:pStyle w:val="T1"/>
        <w:jc w:val="left"/>
        <w:rPr>
          <w:lang w:val="nl-NL"/>
        </w:rPr>
      </w:pPr>
      <w:r>
        <w:rPr>
          <w:lang w:val="nl-NL"/>
        </w:rPr>
        <w:tab/>
      </w:r>
      <w:proofErr w:type="spellStart"/>
      <w:r>
        <w:rPr>
          <w:lang w:val="nl-NL"/>
        </w:rPr>
        <w:t>Ped</w:t>
      </w:r>
      <w:proofErr w:type="spellEnd"/>
      <w:r>
        <w:rPr>
          <w:lang w:val="nl-NL"/>
        </w:rPr>
        <w:t xml:space="preserve"> + Cello 8’</w:t>
      </w:r>
    </w:p>
    <w:p w:rsidR="00000000" w:rsidRDefault="00AE450F">
      <w:pPr>
        <w:pStyle w:val="T1"/>
        <w:jc w:val="left"/>
        <w:rPr>
          <w:lang w:val="nl-NL"/>
        </w:rPr>
      </w:pPr>
    </w:p>
    <w:p w:rsidR="00000000" w:rsidRDefault="00AE450F">
      <w:pPr>
        <w:pStyle w:val="T1"/>
        <w:jc w:val="left"/>
        <w:rPr>
          <w:lang w:val="nl-NL"/>
        </w:rPr>
      </w:pPr>
      <w:r>
        <w:rPr>
          <w:lang w:val="nl-NL"/>
        </w:rPr>
        <w:t>onbekend moment</w:t>
      </w:r>
    </w:p>
    <w:p w:rsidR="00000000" w:rsidRDefault="00AE450F">
      <w:pPr>
        <w:pStyle w:val="T1"/>
        <w:numPr>
          <w:ilvl w:val="0"/>
          <w:numId w:val="4"/>
        </w:numPr>
        <w:jc w:val="left"/>
        <w:rPr>
          <w:lang w:val="nl-NL"/>
        </w:rPr>
      </w:pPr>
      <w:r>
        <w:rPr>
          <w:lang w:val="nl-NL"/>
        </w:rPr>
        <w:t>kappen en voluutaanzetten zijtorens Pos verwijderd en opgeslagen ‘om voor de zangers meer zicht te verkrijgen’</w:t>
      </w:r>
    </w:p>
    <w:p w:rsidR="00000000" w:rsidRDefault="00AE450F">
      <w:pPr>
        <w:pStyle w:val="T1"/>
        <w:jc w:val="left"/>
        <w:rPr>
          <w:lang w:val="nl-NL"/>
        </w:rPr>
      </w:pPr>
      <w:r>
        <w:rPr>
          <w:lang w:val="nl-NL"/>
        </w:rPr>
        <w:t>.</w:t>
      </w:r>
      <w:r>
        <w:rPr>
          <w:lang w:val="nl-NL"/>
        </w:rPr>
        <w:tab/>
        <w:t xml:space="preserve">Pos - Harmonica B/D 8’, + </w:t>
      </w:r>
      <w:proofErr w:type="spellStart"/>
      <w:r>
        <w:rPr>
          <w:lang w:val="nl-NL"/>
        </w:rPr>
        <w:t>Quint</w:t>
      </w:r>
      <w:proofErr w:type="spellEnd"/>
      <w:r>
        <w:rPr>
          <w:lang w:val="nl-NL"/>
        </w:rPr>
        <w:t xml:space="preserve"> 2 2/3’</w:t>
      </w:r>
    </w:p>
    <w:p w:rsidR="00000000" w:rsidRDefault="00AE450F">
      <w:pPr>
        <w:pStyle w:val="T1"/>
        <w:jc w:val="left"/>
        <w:rPr>
          <w:lang w:val="nl-NL"/>
        </w:rPr>
      </w:pPr>
    </w:p>
    <w:p w:rsidR="00000000" w:rsidRDefault="00AE450F">
      <w:pPr>
        <w:pStyle w:val="T1"/>
        <w:jc w:val="left"/>
        <w:rPr>
          <w:lang w:val="nl-NL"/>
        </w:rPr>
      </w:pPr>
      <w:r>
        <w:rPr>
          <w:lang w:val="nl-NL"/>
        </w:rPr>
        <w:t>Gebr. Vermeulen 1955</w:t>
      </w:r>
    </w:p>
    <w:p w:rsidR="00000000" w:rsidRDefault="00AE450F">
      <w:pPr>
        <w:pStyle w:val="T1"/>
        <w:jc w:val="left"/>
        <w:rPr>
          <w:lang w:val="nl-NL"/>
        </w:rPr>
      </w:pPr>
      <w:r>
        <w:rPr>
          <w:lang w:val="nl-NL"/>
        </w:rPr>
        <w:t>.</w:t>
      </w:r>
      <w:r>
        <w:rPr>
          <w:lang w:val="nl-NL"/>
        </w:rPr>
        <w:tab/>
        <w:t>restauratie</w:t>
      </w:r>
    </w:p>
    <w:p w:rsidR="00000000" w:rsidRDefault="00AE450F">
      <w:pPr>
        <w:pStyle w:val="T1"/>
        <w:jc w:val="left"/>
        <w:rPr>
          <w:lang w:val="nl-NL"/>
        </w:rPr>
      </w:pPr>
      <w:r>
        <w:rPr>
          <w:lang w:val="nl-NL"/>
        </w:rPr>
        <w:t>.</w:t>
      </w:r>
      <w:r>
        <w:rPr>
          <w:lang w:val="nl-NL"/>
        </w:rPr>
        <w:tab/>
        <w:t>dispo</w:t>
      </w:r>
      <w:r>
        <w:rPr>
          <w:lang w:val="nl-NL"/>
        </w:rPr>
        <w:t>sitiewijzigingen:</w:t>
      </w:r>
    </w:p>
    <w:p w:rsidR="00000000" w:rsidRDefault="00AE450F">
      <w:pPr>
        <w:pStyle w:val="T1"/>
        <w:jc w:val="left"/>
        <w:rPr>
          <w:lang w:val="nl-NL"/>
        </w:rPr>
      </w:pPr>
      <w:r>
        <w:rPr>
          <w:lang w:val="nl-NL"/>
        </w:rPr>
        <w:tab/>
        <w:t xml:space="preserve">BM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Euphone</w:t>
      </w:r>
      <w:proofErr w:type="spellEnd"/>
      <w:r>
        <w:rPr>
          <w:lang w:val="nl-NL"/>
        </w:rPr>
        <w:t xml:space="preserve"> B/D 8’, + Fluit Travers D 8’, + Kromhoorn B/D 8’</w:t>
      </w:r>
    </w:p>
    <w:p w:rsidR="00000000" w:rsidRDefault="00AE450F">
      <w:pPr>
        <w:pStyle w:val="T1"/>
        <w:ind w:left="708"/>
        <w:jc w:val="left"/>
        <w:rPr>
          <w:lang w:val="nl-NL"/>
        </w:rPr>
      </w:pPr>
      <w:r>
        <w:rPr>
          <w:lang w:val="nl-NL"/>
        </w:rPr>
        <w:t xml:space="preserve">Pos - Fluit Travers D 8’, - </w:t>
      </w:r>
      <w:proofErr w:type="spellStart"/>
      <w:r>
        <w:rPr>
          <w:lang w:val="nl-NL"/>
        </w:rPr>
        <w:t>Quint</w:t>
      </w:r>
      <w:proofErr w:type="spellEnd"/>
      <w:r>
        <w:rPr>
          <w:lang w:val="nl-NL"/>
        </w:rPr>
        <w:t xml:space="preserve"> 2 2/3’, + Gemshoorn 4’, + Flageolet 1’, + </w:t>
      </w:r>
      <w:proofErr w:type="spellStart"/>
      <w:r>
        <w:rPr>
          <w:lang w:val="nl-NL"/>
        </w:rPr>
        <w:t>Sexquialter</w:t>
      </w:r>
      <w:proofErr w:type="spellEnd"/>
      <w:r>
        <w:rPr>
          <w:lang w:val="nl-NL"/>
        </w:rPr>
        <w:t xml:space="preserve"> 2 st., + </w:t>
      </w:r>
      <w:proofErr w:type="spellStart"/>
      <w:r>
        <w:rPr>
          <w:lang w:val="nl-NL"/>
        </w:rPr>
        <w:t>Euphone</w:t>
      </w:r>
      <w:proofErr w:type="spellEnd"/>
      <w:r>
        <w:rPr>
          <w:lang w:val="nl-NL"/>
        </w:rPr>
        <w:t xml:space="preserve"> B/D 8’ (van </w:t>
      </w:r>
      <w:proofErr w:type="spellStart"/>
      <w:r>
        <w:rPr>
          <w:lang w:val="nl-NL"/>
        </w:rPr>
        <w:t>BM</w:t>
      </w:r>
      <w:proofErr w:type="spellEnd"/>
      <w:r>
        <w:rPr>
          <w:lang w:val="nl-NL"/>
        </w:rPr>
        <w:t>, opslaand gemaakt)</w:t>
      </w:r>
    </w:p>
    <w:p w:rsidR="00000000" w:rsidRDefault="00AE450F">
      <w:pPr>
        <w:pStyle w:val="T1"/>
        <w:ind w:firstLine="708"/>
        <w:jc w:val="left"/>
        <w:rPr>
          <w:lang w:val="nl-NL"/>
        </w:rPr>
      </w:pPr>
      <w:proofErr w:type="spellStart"/>
      <w:r>
        <w:rPr>
          <w:lang w:val="nl-NL"/>
        </w:rPr>
        <w:t>Ped</w:t>
      </w:r>
      <w:proofErr w:type="spellEnd"/>
      <w:r>
        <w:rPr>
          <w:lang w:val="nl-NL"/>
        </w:rPr>
        <w:t xml:space="preserve"> - Cello 8’, +</w:t>
      </w:r>
      <w:r>
        <w:rPr>
          <w:lang w:val="nl-NL"/>
        </w:rPr>
        <w:t xml:space="preserve"> Gedekt 8’, + Bazuin 16’, + Schalmei 4’</w:t>
      </w:r>
    </w:p>
    <w:p w:rsidR="00000000" w:rsidRDefault="00AE450F">
      <w:pPr>
        <w:pStyle w:val="T1"/>
        <w:jc w:val="left"/>
        <w:rPr>
          <w:lang w:val="nl-NL"/>
        </w:rPr>
      </w:pPr>
    </w:p>
    <w:p w:rsidR="00000000" w:rsidRDefault="00AE450F">
      <w:pPr>
        <w:pStyle w:val="T1"/>
        <w:jc w:val="left"/>
        <w:rPr>
          <w:lang w:val="nl-NL"/>
        </w:rPr>
      </w:pPr>
      <w:r>
        <w:rPr>
          <w:lang w:val="nl-NL"/>
        </w:rPr>
        <w:t>Gebr. Vermeulen 1988</w:t>
      </w:r>
    </w:p>
    <w:p w:rsidR="00000000" w:rsidRDefault="00AE450F">
      <w:pPr>
        <w:pStyle w:val="T1"/>
        <w:jc w:val="left"/>
        <w:rPr>
          <w:lang w:val="nl-NL"/>
        </w:rPr>
      </w:pPr>
      <w:r>
        <w:rPr>
          <w:lang w:val="nl-NL"/>
        </w:rPr>
        <w:t>.</w:t>
      </w:r>
      <w:r>
        <w:rPr>
          <w:lang w:val="nl-NL"/>
        </w:rPr>
        <w:tab/>
        <w:t>restauratie</w:t>
      </w:r>
    </w:p>
    <w:p w:rsidR="00000000" w:rsidRDefault="00AE450F">
      <w:pPr>
        <w:pStyle w:val="T1"/>
        <w:jc w:val="left"/>
        <w:rPr>
          <w:lang w:val="nl-NL"/>
        </w:rPr>
      </w:pPr>
      <w:r>
        <w:rPr>
          <w:lang w:val="nl-NL"/>
        </w:rPr>
        <w:t>.</w:t>
      </w:r>
      <w:r>
        <w:rPr>
          <w:lang w:val="nl-NL"/>
        </w:rPr>
        <w:tab/>
        <w:t>kassen schoongemaakt en hersteld, ontbrekende delen front Pos herplaatst</w:t>
      </w:r>
    </w:p>
    <w:p w:rsidR="00000000" w:rsidRDefault="00AE450F">
      <w:pPr>
        <w:pStyle w:val="T1"/>
        <w:jc w:val="left"/>
        <w:rPr>
          <w:lang w:val="nl-NL"/>
        </w:rPr>
      </w:pPr>
      <w:r>
        <w:rPr>
          <w:lang w:val="nl-NL"/>
        </w:rPr>
        <w:t>.</w:t>
      </w:r>
      <w:r>
        <w:rPr>
          <w:lang w:val="nl-NL"/>
        </w:rPr>
        <w:tab/>
      </w:r>
      <w:proofErr w:type="spellStart"/>
      <w:r>
        <w:rPr>
          <w:lang w:val="nl-NL"/>
        </w:rPr>
        <w:t>windladen</w:t>
      </w:r>
      <w:proofErr w:type="spellEnd"/>
      <w:r>
        <w:rPr>
          <w:lang w:val="nl-NL"/>
        </w:rPr>
        <w:t>, windvoorziening en mechanieken hersteld</w:t>
      </w:r>
    </w:p>
    <w:p w:rsidR="00000000" w:rsidRDefault="00AE450F">
      <w:pPr>
        <w:pStyle w:val="T1"/>
        <w:numPr>
          <w:ilvl w:val="0"/>
          <w:numId w:val="3"/>
        </w:numPr>
        <w:jc w:val="left"/>
        <w:rPr>
          <w:lang w:val="nl-NL"/>
        </w:rPr>
      </w:pPr>
      <w:r>
        <w:rPr>
          <w:lang w:val="nl-NL"/>
        </w:rPr>
        <w:t xml:space="preserve">Pos - </w:t>
      </w:r>
      <w:proofErr w:type="spellStart"/>
      <w:r>
        <w:rPr>
          <w:lang w:val="nl-NL"/>
        </w:rPr>
        <w:t>Sexquialter</w:t>
      </w:r>
      <w:proofErr w:type="spellEnd"/>
      <w:r>
        <w:rPr>
          <w:lang w:val="nl-NL"/>
        </w:rPr>
        <w:t xml:space="preserve"> D 2 st., + Cornet D 2 st.; pijpwer</w:t>
      </w:r>
      <w:r>
        <w:rPr>
          <w:lang w:val="nl-NL"/>
        </w:rPr>
        <w:t xml:space="preserve">k Flageolet 1’ vernieuwd, </w:t>
      </w:r>
      <w:proofErr w:type="spellStart"/>
      <w:r>
        <w:rPr>
          <w:lang w:val="nl-NL"/>
        </w:rPr>
        <w:t>Euphone</w:t>
      </w:r>
      <w:proofErr w:type="spellEnd"/>
      <w:r>
        <w:rPr>
          <w:lang w:val="nl-NL"/>
        </w:rPr>
        <w:t xml:space="preserve"> B/D 8’ weer doorslaand gemaakt</w:t>
      </w:r>
    </w:p>
    <w:p w:rsidR="00000000" w:rsidRDefault="00AE450F">
      <w:pPr>
        <w:pStyle w:val="T1"/>
        <w:jc w:val="left"/>
        <w:rPr>
          <w:lang w:val="nl-NL"/>
        </w:rPr>
      </w:pPr>
      <w:r>
        <w:rPr>
          <w:lang w:val="nl-NL"/>
        </w:rPr>
        <w:t>.</w:t>
      </w:r>
      <w:r>
        <w:rPr>
          <w:lang w:val="nl-NL"/>
        </w:rPr>
        <w:tab/>
        <w:t>BM Kromhoorn B/D 8’ vernieuwd</w:t>
      </w:r>
    </w:p>
    <w:p w:rsidR="00000000" w:rsidRDefault="00AE450F">
      <w:pPr>
        <w:pStyle w:val="T1"/>
        <w:jc w:val="left"/>
        <w:rPr>
          <w:lang w:val="nl-NL"/>
        </w:rPr>
      </w:pPr>
      <w:r>
        <w:rPr>
          <w:lang w:val="nl-NL"/>
        </w:rPr>
        <w:t>.</w:t>
      </w:r>
      <w:r>
        <w:rPr>
          <w:lang w:val="nl-NL"/>
        </w:rPr>
        <w:tab/>
      </w:r>
      <w:proofErr w:type="spellStart"/>
      <w:r>
        <w:rPr>
          <w:lang w:val="nl-NL"/>
        </w:rPr>
        <w:t>Ped</w:t>
      </w:r>
      <w:proofErr w:type="spellEnd"/>
      <w:r>
        <w:rPr>
          <w:lang w:val="nl-NL"/>
        </w:rPr>
        <w:t xml:space="preserve"> - Schalmei 4’, + Trompet 8’, Bazuin 16’ vernieuwd</w:t>
      </w:r>
    </w:p>
    <w:p w:rsidR="00000000" w:rsidRDefault="00AE450F">
      <w:pPr>
        <w:pStyle w:val="T1"/>
        <w:jc w:val="left"/>
        <w:rPr>
          <w:lang w:val="nl-NL"/>
        </w:rPr>
      </w:pPr>
    </w:p>
    <w:p w:rsidR="00000000" w:rsidRDefault="00AE450F">
      <w:pPr>
        <w:pStyle w:val="Heading2"/>
        <w:rPr>
          <w:i w:val="0"/>
          <w:iCs/>
        </w:rPr>
      </w:pPr>
      <w:r>
        <w:rPr>
          <w:i w:val="0"/>
          <w:iCs/>
        </w:rPr>
        <w:t>Technische gegevens</w:t>
      </w:r>
    </w:p>
    <w:p w:rsidR="00000000" w:rsidRDefault="00AE450F">
      <w:pPr>
        <w:pStyle w:val="T1"/>
        <w:jc w:val="left"/>
        <w:rPr>
          <w:lang w:val="nl-NL"/>
        </w:rPr>
      </w:pPr>
    </w:p>
    <w:p w:rsidR="00000000" w:rsidRDefault="00AE450F">
      <w:pPr>
        <w:pStyle w:val="T1"/>
        <w:jc w:val="left"/>
        <w:rPr>
          <w:lang w:val="nl-NL"/>
        </w:rPr>
      </w:pPr>
      <w:r>
        <w:rPr>
          <w:lang w:val="nl-NL"/>
        </w:rPr>
        <w:t>Werkindeling</w:t>
      </w:r>
    </w:p>
    <w:p w:rsidR="00000000" w:rsidRDefault="00AE450F">
      <w:pPr>
        <w:pStyle w:val="T1"/>
        <w:jc w:val="left"/>
        <w:rPr>
          <w:lang w:val="nl-NL"/>
        </w:rPr>
      </w:pPr>
      <w:r>
        <w:rPr>
          <w:lang w:val="nl-NL"/>
        </w:rPr>
        <w:t>hoofdwerk, bovenwerk, onderpositief, pedaal</w:t>
      </w:r>
    </w:p>
    <w:p w:rsidR="00000000" w:rsidRDefault="00AE450F">
      <w:pPr>
        <w:pStyle w:val="T1"/>
        <w:jc w:val="left"/>
        <w:rPr>
          <w:lang w:val="nl-NL"/>
        </w:rPr>
      </w:pPr>
    </w:p>
    <w:p w:rsidR="00000000" w:rsidRDefault="00AE450F">
      <w:pPr>
        <w:pStyle w:val="T1"/>
        <w:jc w:val="left"/>
        <w:rPr>
          <w:sz w:val="16"/>
          <w:lang w:val="nl-NL"/>
        </w:rPr>
      </w:pPr>
      <w:r>
        <w:rPr>
          <w:lang w:val="nl-NL"/>
        </w:rPr>
        <w:t>Dispositie</w:t>
      </w:r>
    </w:p>
    <w:tbl>
      <w:tblPr>
        <w:tblW w:w="0" w:type="auto"/>
        <w:tblLayout w:type="fixed"/>
        <w:tblLook w:val="0000" w:firstRow="0" w:lastRow="0" w:firstColumn="0" w:lastColumn="0" w:noHBand="0" w:noVBand="0"/>
      </w:tblPr>
      <w:tblGrid>
        <w:gridCol w:w="1668"/>
        <w:gridCol w:w="708"/>
        <w:gridCol w:w="1843"/>
        <w:gridCol w:w="425"/>
        <w:gridCol w:w="1751"/>
        <w:gridCol w:w="659"/>
        <w:gridCol w:w="1276"/>
        <w:gridCol w:w="566"/>
      </w:tblGrid>
      <w:tr w:rsidR="00000000">
        <w:tblPrEx>
          <w:tblCellMar>
            <w:top w:w="0" w:type="dxa"/>
            <w:bottom w:w="0" w:type="dxa"/>
          </w:tblCellMar>
        </w:tblPrEx>
        <w:tc>
          <w:tcPr>
            <w:tcW w:w="1668" w:type="dxa"/>
          </w:tcPr>
          <w:p w:rsidR="00000000" w:rsidRDefault="00AE450F">
            <w:pPr>
              <w:pStyle w:val="T4dispositie"/>
              <w:jc w:val="left"/>
              <w:rPr>
                <w:i/>
                <w:iCs/>
                <w:lang w:val="nl-NL"/>
              </w:rPr>
            </w:pPr>
            <w:r>
              <w:rPr>
                <w:i/>
                <w:iCs/>
                <w:lang w:val="nl-NL"/>
              </w:rPr>
              <w:t>Hoofdwerk (I</w:t>
            </w:r>
            <w:r>
              <w:rPr>
                <w:i/>
                <w:iCs/>
                <w:lang w:val="nl-NL"/>
              </w:rPr>
              <w:t>I)</w:t>
            </w:r>
          </w:p>
          <w:p w:rsidR="00000000" w:rsidRDefault="00AE450F">
            <w:pPr>
              <w:pStyle w:val="T4dispositie"/>
              <w:jc w:val="left"/>
              <w:rPr>
                <w:lang w:val="nl-NL"/>
              </w:rPr>
            </w:pPr>
            <w:r>
              <w:rPr>
                <w:lang w:val="nl-NL"/>
              </w:rPr>
              <w:t>8 stemmen</w:t>
            </w:r>
          </w:p>
          <w:p w:rsidR="00000000" w:rsidRDefault="00AE450F">
            <w:pPr>
              <w:pStyle w:val="T4dispositie"/>
              <w:jc w:val="left"/>
              <w:rPr>
                <w:lang w:val="nl-NL"/>
              </w:rPr>
            </w:pPr>
          </w:p>
          <w:p w:rsidR="00000000" w:rsidRDefault="00AE450F">
            <w:pPr>
              <w:pStyle w:val="T4dispositie"/>
              <w:jc w:val="left"/>
              <w:rPr>
                <w:lang w:val="nl-NL"/>
              </w:rPr>
            </w:pPr>
            <w:r>
              <w:rPr>
                <w:lang w:val="nl-NL"/>
              </w:rPr>
              <w:t>Bourdon</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Holpijp</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Octaaf</w:t>
            </w:r>
          </w:p>
          <w:p w:rsidR="00000000" w:rsidRDefault="00AE450F">
            <w:pPr>
              <w:pStyle w:val="T4dispositie"/>
              <w:jc w:val="left"/>
              <w:rPr>
                <w:lang w:val="nl-NL"/>
              </w:rPr>
            </w:pPr>
            <w:r>
              <w:rPr>
                <w:lang w:val="nl-NL"/>
              </w:rPr>
              <w:t>Mixtuur</w:t>
            </w:r>
          </w:p>
          <w:p w:rsidR="00000000" w:rsidRDefault="00AE450F">
            <w:pPr>
              <w:pStyle w:val="T4dispositie"/>
              <w:jc w:val="left"/>
              <w:rPr>
                <w:lang w:val="nl-NL"/>
              </w:rPr>
            </w:pPr>
            <w:r>
              <w:rPr>
                <w:lang w:val="nl-NL"/>
              </w:rPr>
              <w:t>Trompet B/D</w:t>
            </w:r>
          </w:p>
          <w:p w:rsidR="00000000" w:rsidRDefault="00AE450F">
            <w:pPr>
              <w:pStyle w:val="T4dispositie"/>
              <w:jc w:val="left"/>
              <w:rPr>
                <w:lang w:val="nl-NL"/>
              </w:rPr>
            </w:pPr>
            <w:proofErr w:type="spellStart"/>
            <w:r>
              <w:rPr>
                <w:lang w:val="nl-NL"/>
              </w:rPr>
              <w:t>Klairon</w:t>
            </w:r>
            <w:proofErr w:type="spellEnd"/>
          </w:p>
        </w:tc>
        <w:tc>
          <w:tcPr>
            <w:tcW w:w="708" w:type="dxa"/>
          </w:tcPr>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r>
              <w:rPr>
                <w:lang w:val="nl-NL"/>
              </w:rPr>
              <w:t>16'</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3 st.</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tc>
        <w:tc>
          <w:tcPr>
            <w:tcW w:w="1843" w:type="dxa"/>
          </w:tcPr>
          <w:p w:rsidR="00000000" w:rsidRDefault="00AE450F">
            <w:pPr>
              <w:pStyle w:val="T4dispositie"/>
              <w:jc w:val="left"/>
              <w:rPr>
                <w:i/>
                <w:iCs/>
                <w:lang w:val="nl-NL"/>
              </w:rPr>
            </w:pPr>
            <w:r>
              <w:rPr>
                <w:i/>
                <w:iCs/>
                <w:lang w:val="nl-NL"/>
              </w:rPr>
              <w:t>Bovenwerk (III)</w:t>
            </w:r>
          </w:p>
          <w:p w:rsidR="00000000" w:rsidRDefault="00AE450F">
            <w:pPr>
              <w:pStyle w:val="T4dispositie"/>
              <w:jc w:val="left"/>
              <w:rPr>
                <w:lang w:val="nl-NL"/>
              </w:rPr>
            </w:pPr>
            <w:r>
              <w:rPr>
                <w:lang w:val="nl-NL"/>
              </w:rPr>
              <w:t>6 stemmen</w:t>
            </w:r>
          </w:p>
          <w:p w:rsidR="00000000" w:rsidRDefault="00AE450F">
            <w:pPr>
              <w:pStyle w:val="T4dispositie"/>
              <w:jc w:val="left"/>
              <w:rPr>
                <w:lang w:val="nl-NL"/>
              </w:rPr>
            </w:pPr>
          </w:p>
          <w:p w:rsidR="00000000" w:rsidRDefault="00AE450F">
            <w:pPr>
              <w:pStyle w:val="T4dispositie"/>
              <w:jc w:val="left"/>
              <w:rPr>
                <w:lang w:val="nl-NL"/>
              </w:rPr>
            </w:pPr>
            <w:r>
              <w:rPr>
                <w:lang w:val="nl-NL"/>
              </w:rPr>
              <w:t>Holpijp</w:t>
            </w:r>
          </w:p>
          <w:p w:rsidR="00000000" w:rsidRDefault="00AE450F">
            <w:pPr>
              <w:pStyle w:val="T4dispositie"/>
              <w:jc w:val="left"/>
              <w:rPr>
                <w:lang w:val="nl-NL"/>
              </w:rPr>
            </w:pPr>
            <w:r>
              <w:rPr>
                <w:lang w:val="nl-NL"/>
              </w:rPr>
              <w:t>Viola de Gamba</w:t>
            </w:r>
          </w:p>
          <w:p w:rsidR="00000000" w:rsidRDefault="00AE450F">
            <w:pPr>
              <w:pStyle w:val="T4dispositie"/>
              <w:jc w:val="left"/>
              <w:rPr>
                <w:lang w:val="nl-NL"/>
              </w:rPr>
            </w:pPr>
            <w:r>
              <w:rPr>
                <w:lang w:val="nl-NL"/>
              </w:rPr>
              <w:t>Fluit Travers D</w:t>
            </w:r>
          </w:p>
          <w:p w:rsidR="00000000" w:rsidRDefault="00AE450F">
            <w:pPr>
              <w:pStyle w:val="T4dispositie"/>
              <w:jc w:val="left"/>
              <w:rPr>
                <w:lang w:val="nl-NL"/>
              </w:rPr>
            </w:pPr>
            <w:r>
              <w:rPr>
                <w:lang w:val="nl-NL"/>
              </w:rPr>
              <w:t>Fluit B/D</w:t>
            </w:r>
          </w:p>
          <w:p w:rsidR="00000000" w:rsidRDefault="00AE450F">
            <w:pPr>
              <w:pStyle w:val="T4dispositie"/>
              <w:jc w:val="left"/>
              <w:rPr>
                <w:lang w:val="nl-NL"/>
              </w:rPr>
            </w:pPr>
            <w:r>
              <w:rPr>
                <w:lang w:val="nl-NL"/>
              </w:rPr>
              <w:t>Piccolo</w:t>
            </w:r>
          </w:p>
          <w:p w:rsidR="00000000" w:rsidRDefault="00AE450F">
            <w:pPr>
              <w:pStyle w:val="T4dispositie"/>
              <w:jc w:val="left"/>
              <w:rPr>
                <w:lang w:val="nl-NL"/>
              </w:rPr>
            </w:pPr>
            <w:r>
              <w:rPr>
                <w:lang w:val="nl-NL"/>
              </w:rPr>
              <w:t>Kromhoorn B/D</w:t>
            </w:r>
          </w:p>
        </w:tc>
        <w:tc>
          <w:tcPr>
            <w:tcW w:w="425" w:type="dxa"/>
          </w:tcPr>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8'</w:t>
            </w:r>
          </w:p>
        </w:tc>
        <w:tc>
          <w:tcPr>
            <w:tcW w:w="1751" w:type="dxa"/>
          </w:tcPr>
          <w:p w:rsidR="00000000" w:rsidRDefault="00AE450F">
            <w:pPr>
              <w:pStyle w:val="T4dispositie"/>
              <w:jc w:val="left"/>
              <w:rPr>
                <w:i/>
                <w:iCs/>
                <w:lang w:val="nl-NL"/>
              </w:rPr>
            </w:pPr>
            <w:r>
              <w:rPr>
                <w:i/>
                <w:iCs/>
                <w:lang w:val="nl-NL"/>
              </w:rPr>
              <w:t>Onderpositief (I)</w:t>
            </w:r>
          </w:p>
          <w:p w:rsidR="00000000" w:rsidRDefault="00AE450F">
            <w:pPr>
              <w:pStyle w:val="T4dispositie"/>
              <w:jc w:val="left"/>
              <w:rPr>
                <w:lang w:val="nl-NL"/>
              </w:rPr>
            </w:pPr>
            <w:r>
              <w:rPr>
                <w:lang w:val="nl-NL"/>
              </w:rPr>
              <w:t>8 ste</w:t>
            </w:r>
            <w:r>
              <w:rPr>
                <w:lang w:val="nl-NL"/>
              </w:rPr>
              <w:t>mmen</w:t>
            </w:r>
          </w:p>
          <w:p w:rsidR="00000000" w:rsidRDefault="00AE450F">
            <w:pPr>
              <w:pStyle w:val="T4dispositie"/>
              <w:jc w:val="left"/>
              <w:rPr>
                <w:lang w:val="nl-NL"/>
              </w:rPr>
            </w:pP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Roerfluit</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Gemshoorn</w:t>
            </w:r>
          </w:p>
          <w:p w:rsidR="00000000" w:rsidRDefault="00AE450F">
            <w:pPr>
              <w:pStyle w:val="T4dispositie"/>
              <w:jc w:val="left"/>
              <w:rPr>
                <w:lang w:val="nl-NL"/>
              </w:rPr>
            </w:pPr>
            <w:r>
              <w:rPr>
                <w:lang w:val="nl-NL"/>
              </w:rPr>
              <w:t>Octaaf</w:t>
            </w:r>
          </w:p>
          <w:p w:rsidR="00000000" w:rsidRDefault="00AE450F">
            <w:pPr>
              <w:pStyle w:val="T4dispositie"/>
              <w:jc w:val="left"/>
              <w:rPr>
                <w:lang w:val="nl-NL"/>
              </w:rPr>
            </w:pPr>
            <w:proofErr w:type="spellStart"/>
            <w:r>
              <w:rPr>
                <w:lang w:val="nl-NL"/>
              </w:rPr>
              <w:t>Flagelet</w:t>
            </w:r>
            <w:proofErr w:type="spellEnd"/>
          </w:p>
          <w:p w:rsidR="00000000" w:rsidRDefault="00AE450F">
            <w:pPr>
              <w:pStyle w:val="T4dispositie"/>
              <w:jc w:val="left"/>
              <w:rPr>
                <w:lang w:val="nl-NL"/>
              </w:rPr>
            </w:pPr>
            <w:r>
              <w:rPr>
                <w:lang w:val="nl-NL"/>
              </w:rPr>
              <w:t>Cornet D</w:t>
            </w:r>
          </w:p>
          <w:p w:rsidR="00000000" w:rsidRDefault="00AE450F">
            <w:pPr>
              <w:pStyle w:val="T4dispositie"/>
              <w:jc w:val="left"/>
              <w:rPr>
                <w:lang w:val="nl-NL"/>
              </w:rPr>
            </w:pPr>
            <w:proofErr w:type="spellStart"/>
            <w:r>
              <w:rPr>
                <w:lang w:val="nl-NL"/>
              </w:rPr>
              <w:t>Euphone</w:t>
            </w:r>
            <w:proofErr w:type="spellEnd"/>
            <w:r>
              <w:rPr>
                <w:lang w:val="nl-NL"/>
              </w:rPr>
              <w:t xml:space="preserve"> B/D</w:t>
            </w:r>
          </w:p>
        </w:tc>
        <w:tc>
          <w:tcPr>
            <w:tcW w:w="659" w:type="dxa"/>
          </w:tcPr>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1'</w:t>
            </w:r>
          </w:p>
          <w:p w:rsidR="00000000" w:rsidRDefault="00AE450F">
            <w:pPr>
              <w:pStyle w:val="T4dispositie"/>
              <w:jc w:val="left"/>
              <w:rPr>
                <w:lang w:val="nl-NL"/>
              </w:rPr>
            </w:pPr>
            <w:r>
              <w:rPr>
                <w:lang w:val="nl-NL"/>
              </w:rPr>
              <w:t>2 st.</w:t>
            </w:r>
          </w:p>
          <w:p w:rsidR="00000000" w:rsidRDefault="00AE450F">
            <w:pPr>
              <w:pStyle w:val="T4dispositie"/>
              <w:jc w:val="left"/>
              <w:rPr>
                <w:lang w:val="nl-NL"/>
              </w:rPr>
            </w:pPr>
            <w:r>
              <w:rPr>
                <w:lang w:val="nl-NL"/>
              </w:rPr>
              <w:t>8'</w:t>
            </w:r>
          </w:p>
        </w:tc>
        <w:tc>
          <w:tcPr>
            <w:tcW w:w="1276" w:type="dxa"/>
          </w:tcPr>
          <w:p w:rsidR="00000000" w:rsidRDefault="00AE450F">
            <w:pPr>
              <w:pStyle w:val="T4dispositie"/>
              <w:jc w:val="left"/>
              <w:rPr>
                <w:i/>
                <w:iCs/>
                <w:lang w:val="nl-NL"/>
              </w:rPr>
            </w:pPr>
            <w:r>
              <w:rPr>
                <w:i/>
                <w:iCs/>
                <w:lang w:val="nl-NL"/>
              </w:rPr>
              <w:t>Pedaal</w:t>
            </w:r>
          </w:p>
          <w:p w:rsidR="00000000" w:rsidRDefault="00AE450F">
            <w:pPr>
              <w:pStyle w:val="T4dispositie"/>
              <w:jc w:val="left"/>
              <w:rPr>
                <w:lang w:val="nl-NL"/>
              </w:rPr>
            </w:pPr>
            <w:r>
              <w:rPr>
                <w:lang w:val="nl-NL"/>
              </w:rPr>
              <w:t>6 stemmen</w:t>
            </w:r>
          </w:p>
          <w:p w:rsidR="00000000" w:rsidRDefault="00AE450F">
            <w:pPr>
              <w:pStyle w:val="T4dispositie"/>
              <w:jc w:val="left"/>
              <w:rPr>
                <w:lang w:val="nl-NL"/>
              </w:rPr>
            </w:pPr>
          </w:p>
          <w:p w:rsidR="00000000" w:rsidRDefault="00AE450F">
            <w:pPr>
              <w:pStyle w:val="T4dispositie"/>
              <w:jc w:val="left"/>
              <w:rPr>
                <w:lang w:val="nl-NL"/>
              </w:rPr>
            </w:pPr>
            <w:r>
              <w:rPr>
                <w:lang w:val="nl-NL"/>
              </w:rPr>
              <w:t>Subbas</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Gedekt</w:t>
            </w:r>
          </w:p>
          <w:p w:rsidR="00000000" w:rsidRDefault="00AE450F">
            <w:pPr>
              <w:pStyle w:val="T4dispositie"/>
              <w:jc w:val="left"/>
              <w:rPr>
                <w:lang w:val="nl-NL"/>
              </w:rPr>
            </w:pPr>
            <w:proofErr w:type="spellStart"/>
            <w:r>
              <w:rPr>
                <w:lang w:val="nl-NL"/>
              </w:rPr>
              <w:t>Prestant</w:t>
            </w:r>
            <w:proofErr w:type="spellEnd"/>
          </w:p>
          <w:p w:rsidR="00000000" w:rsidRDefault="00AE450F">
            <w:pPr>
              <w:pStyle w:val="T4dispositie"/>
              <w:jc w:val="left"/>
              <w:rPr>
                <w:lang w:val="nl-NL"/>
              </w:rPr>
            </w:pPr>
            <w:r>
              <w:rPr>
                <w:lang w:val="nl-NL"/>
              </w:rPr>
              <w:t>Bazuin</w:t>
            </w:r>
          </w:p>
          <w:p w:rsidR="00000000" w:rsidRDefault="00AE450F">
            <w:pPr>
              <w:pStyle w:val="T4dispositie"/>
              <w:jc w:val="left"/>
              <w:rPr>
                <w:lang w:val="nl-NL"/>
              </w:rPr>
            </w:pPr>
            <w:r>
              <w:rPr>
                <w:lang w:val="nl-NL"/>
              </w:rPr>
              <w:t>Trompet</w:t>
            </w:r>
          </w:p>
        </w:tc>
        <w:tc>
          <w:tcPr>
            <w:tcW w:w="566" w:type="dxa"/>
          </w:tcPr>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p>
          <w:p w:rsidR="00000000" w:rsidRDefault="00AE450F">
            <w:pPr>
              <w:pStyle w:val="T4dispositie"/>
              <w:jc w:val="left"/>
              <w:rPr>
                <w:lang w:val="nl-NL"/>
              </w:rPr>
            </w:pPr>
            <w:r>
              <w:rPr>
                <w:lang w:val="nl-NL"/>
              </w:rPr>
              <w:t>16'</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8'</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16'</w:t>
            </w:r>
          </w:p>
          <w:p w:rsidR="00000000" w:rsidRDefault="00AE450F">
            <w:pPr>
              <w:pStyle w:val="T4dispositie"/>
              <w:jc w:val="left"/>
              <w:rPr>
                <w:lang w:val="nl-NL"/>
              </w:rPr>
            </w:pPr>
            <w:r>
              <w:rPr>
                <w:lang w:val="nl-NL"/>
              </w:rPr>
              <w:t>8'</w:t>
            </w:r>
          </w:p>
        </w:tc>
      </w:tr>
    </w:tbl>
    <w:p w:rsidR="00000000" w:rsidRDefault="00AE450F">
      <w:pPr>
        <w:pStyle w:val="T1"/>
        <w:jc w:val="left"/>
        <w:rPr>
          <w:lang w:val="nl-NL"/>
        </w:rPr>
      </w:pPr>
    </w:p>
    <w:p w:rsidR="00000000" w:rsidRDefault="00AE450F">
      <w:pPr>
        <w:pStyle w:val="T1"/>
        <w:jc w:val="left"/>
        <w:rPr>
          <w:lang w:val="nl-NL"/>
        </w:rPr>
      </w:pPr>
      <w:r>
        <w:rPr>
          <w:lang w:val="nl-NL"/>
        </w:rPr>
        <w:t>Werktuiglijke registers</w:t>
      </w:r>
    </w:p>
    <w:p w:rsidR="00000000" w:rsidRDefault="00AE450F">
      <w:pPr>
        <w:pStyle w:val="T1"/>
        <w:jc w:val="left"/>
        <w:rPr>
          <w:lang w:val="nl-NL"/>
        </w:rPr>
      </w:pPr>
      <w:r>
        <w:rPr>
          <w:lang w:val="nl-NL"/>
        </w:rPr>
        <w:t xml:space="preserve">koppelingen </w:t>
      </w:r>
      <w:proofErr w:type="spellStart"/>
      <w:r>
        <w:rPr>
          <w:lang w:val="nl-NL"/>
        </w:rPr>
        <w:t>Ped-HW</w:t>
      </w:r>
      <w:proofErr w:type="spellEnd"/>
      <w:r>
        <w:rPr>
          <w:lang w:val="nl-NL"/>
        </w:rPr>
        <w:t xml:space="preserve">, </w:t>
      </w:r>
      <w:proofErr w:type="spellStart"/>
      <w:r>
        <w:rPr>
          <w:lang w:val="nl-NL"/>
        </w:rPr>
        <w:t>Ped-OP</w:t>
      </w:r>
      <w:proofErr w:type="spellEnd"/>
      <w:r>
        <w:rPr>
          <w:lang w:val="nl-NL"/>
        </w:rPr>
        <w:t xml:space="preserve">, </w:t>
      </w:r>
      <w:proofErr w:type="spellStart"/>
      <w:r>
        <w:rPr>
          <w:lang w:val="nl-NL"/>
        </w:rPr>
        <w:t>HW-</w:t>
      </w:r>
      <w:r>
        <w:rPr>
          <w:lang w:val="nl-NL"/>
        </w:rPr>
        <w:t>BW</w:t>
      </w:r>
      <w:proofErr w:type="spellEnd"/>
      <w:r>
        <w:rPr>
          <w:lang w:val="nl-NL"/>
        </w:rPr>
        <w:t xml:space="preserve">, </w:t>
      </w:r>
      <w:proofErr w:type="spellStart"/>
      <w:r>
        <w:rPr>
          <w:lang w:val="nl-NL"/>
        </w:rPr>
        <w:t>HW-OP</w:t>
      </w:r>
      <w:proofErr w:type="spellEnd"/>
    </w:p>
    <w:p w:rsidR="00000000" w:rsidRDefault="00AE450F">
      <w:pPr>
        <w:pStyle w:val="T1"/>
        <w:jc w:val="left"/>
        <w:rPr>
          <w:lang w:val="nl-NL"/>
        </w:rPr>
      </w:pPr>
      <w:r>
        <w:rPr>
          <w:lang w:val="nl-NL"/>
        </w:rPr>
        <w:t>tremulant OP</w:t>
      </w:r>
    </w:p>
    <w:p w:rsidR="00000000" w:rsidRDefault="00AE450F">
      <w:pPr>
        <w:pStyle w:val="T1"/>
        <w:jc w:val="left"/>
        <w:rPr>
          <w:lang w:val="nl-NL"/>
        </w:rPr>
      </w:pPr>
      <w:r>
        <w:rPr>
          <w:lang w:val="nl-NL"/>
        </w:rPr>
        <w:t>zwelinrichting OP</w:t>
      </w:r>
    </w:p>
    <w:p w:rsidR="00000000" w:rsidRDefault="00AE450F">
      <w:pPr>
        <w:pStyle w:val="T1"/>
        <w:jc w:val="left"/>
        <w:rPr>
          <w:lang w:val="nl-NL"/>
        </w:rPr>
      </w:pPr>
    </w:p>
    <w:p w:rsidR="00000000" w:rsidRDefault="00AE450F">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867"/>
        <w:gridCol w:w="902"/>
        <w:gridCol w:w="902"/>
      </w:tblGrid>
      <w:tr w:rsidR="00000000">
        <w:tblPrEx>
          <w:tblCellMar>
            <w:top w:w="0" w:type="dxa"/>
            <w:bottom w:w="0" w:type="dxa"/>
          </w:tblCellMar>
        </w:tblPrEx>
        <w:tc>
          <w:tcPr>
            <w:tcW w:w="1548" w:type="dxa"/>
          </w:tcPr>
          <w:p w:rsidR="00000000" w:rsidRDefault="00AE450F">
            <w:pPr>
              <w:pStyle w:val="T1"/>
              <w:jc w:val="left"/>
              <w:rPr>
                <w:lang w:val="nl-NL"/>
              </w:rPr>
            </w:pPr>
            <w:r>
              <w:rPr>
                <w:lang w:val="nl-NL"/>
              </w:rPr>
              <w:t>Mixtuur HW</w:t>
            </w:r>
          </w:p>
        </w:tc>
        <w:tc>
          <w:tcPr>
            <w:tcW w:w="867" w:type="dxa"/>
          </w:tcPr>
          <w:p w:rsidR="00000000" w:rsidRDefault="00AE450F">
            <w:pPr>
              <w:pStyle w:val="T4dispositie"/>
              <w:jc w:val="left"/>
              <w:rPr>
                <w:lang w:val="nl-NL"/>
              </w:rPr>
            </w:pPr>
            <w:r>
              <w:rPr>
                <w:lang w:val="nl-NL"/>
              </w:rPr>
              <w:t>C</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1 1/3</w:t>
            </w:r>
          </w:p>
          <w:p w:rsidR="00000000" w:rsidRDefault="00AE450F">
            <w:pPr>
              <w:pStyle w:val="T4dispositie"/>
              <w:jc w:val="left"/>
              <w:rPr>
                <w:lang w:val="nl-NL"/>
              </w:rPr>
            </w:pPr>
            <w:r>
              <w:rPr>
                <w:lang w:val="nl-NL"/>
              </w:rPr>
              <w:t>1</w:t>
            </w:r>
          </w:p>
        </w:tc>
        <w:tc>
          <w:tcPr>
            <w:tcW w:w="902" w:type="dxa"/>
          </w:tcPr>
          <w:p w:rsidR="00000000" w:rsidRDefault="00AE450F">
            <w:pPr>
              <w:pStyle w:val="T4dispositie"/>
              <w:jc w:val="left"/>
              <w:rPr>
                <w:lang w:val="nl-NL"/>
              </w:rPr>
            </w:pPr>
            <w:r>
              <w:rPr>
                <w:lang w:val="nl-NL"/>
              </w:rPr>
              <w:t>c</w:t>
            </w:r>
            <w:r>
              <w:rPr>
                <w:vertAlign w:val="superscript"/>
                <w:lang w:val="nl-NL"/>
              </w:rPr>
              <w:t>1</w:t>
            </w:r>
          </w:p>
          <w:p w:rsidR="00000000" w:rsidRDefault="00AE450F">
            <w:pPr>
              <w:pStyle w:val="T4dispositie"/>
              <w:jc w:val="left"/>
              <w:rPr>
                <w:lang w:val="nl-NL"/>
              </w:rPr>
            </w:pPr>
            <w:r>
              <w:rPr>
                <w:lang w:val="nl-NL"/>
              </w:rPr>
              <w:t>2 2/3</w:t>
            </w:r>
          </w:p>
          <w:p w:rsidR="00000000" w:rsidRDefault="00AE450F">
            <w:pPr>
              <w:pStyle w:val="T4dispositie"/>
              <w:jc w:val="left"/>
              <w:rPr>
                <w:lang w:val="nl-NL"/>
              </w:rPr>
            </w:pPr>
            <w:r>
              <w:rPr>
                <w:lang w:val="nl-NL"/>
              </w:rPr>
              <w:t>2</w:t>
            </w:r>
          </w:p>
          <w:p w:rsidR="00000000" w:rsidRDefault="00AE450F">
            <w:pPr>
              <w:pStyle w:val="T4dispositie"/>
              <w:jc w:val="left"/>
              <w:rPr>
                <w:lang w:val="nl-NL"/>
              </w:rPr>
            </w:pPr>
            <w:r>
              <w:rPr>
                <w:lang w:val="nl-NL"/>
              </w:rPr>
              <w:t>1 1/3</w:t>
            </w:r>
          </w:p>
        </w:tc>
        <w:tc>
          <w:tcPr>
            <w:tcW w:w="902" w:type="dxa"/>
          </w:tcPr>
          <w:p w:rsidR="00000000" w:rsidRDefault="00AE450F">
            <w:pPr>
              <w:pStyle w:val="T4dispositie"/>
              <w:jc w:val="left"/>
              <w:rPr>
                <w:lang w:val="nl-NL"/>
              </w:rPr>
            </w:pPr>
            <w:r>
              <w:rPr>
                <w:lang w:val="nl-NL"/>
              </w:rPr>
              <w:t>c</w:t>
            </w:r>
            <w:r>
              <w:rPr>
                <w:vertAlign w:val="superscript"/>
                <w:lang w:val="nl-NL"/>
              </w:rPr>
              <w:t>2</w:t>
            </w:r>
          </w:p>
          <w:p w:rsidR="00000000" w:rsidRDefault="00AE450F">
            <w:pPr>
              <w:pStyle w:val="T4dispositie"/>
              <w:jc w:val="left"/>
              <w:rPr>
                <w:lang w:val="nl-NL"/>
              </w:rPr>
            </w:pPr>
            <w:r>
              <w:rPr>
                <w:lang w:val="nl-NL"/>
              </w:rPr>
              <w:t>4</w:t>
            </w:r>
          </w:p>
          <w:p w:rsidR="00000000" w:rsidRDefault="00AE450F">
            <w:pPr>
              <w:pStyle w:val="T4dispositie"/>
              <w:jc w:val="left"/>
              <w:rPr>
                <w:lang w:val="nl-NL"/>
              </w:rPr>
            </w:pPr>
            <w:r>
              <w:rPr>
                <w:lang w:val="nl-NL"/>
              </w:rPr>
              <w:t>2 2/3</w:t>
            </w:r>
          </w:p>
          <w:p w:rsidR="00000000" w:rsidRDefault="00AE450F">
            <w:pPr>
              <w:pStyle w:val="T4dispositie"/>
              <w:jc w:val="left"/>
              <w:rPr>
                <w:lang w:val="nl-NL"/>
              </w:rPr>
            </w:pPr>
            <w:r>
              <w:rPr>
                <w:lang w:val="nl-NL"/>
              </w:rPr>
              <w:t>2</w:t>
            </w:r>
          </w:p>
        </w:tc>
      </w:tr>
    </w:tbl>
    <w:p w:rsidR="00000000" w:rsidRDefault="00AE450F">
      <w:pPr>
        <w:pStyle w:val="T1"/>
        <w:jc w:val="left"/>
        <w:rPr>
          <w:lang w:val="nl-NL"/>
        </w:rPr>
      </w:pPr>
    </w:p>
    <w:p w:rsidR="00000000" w:rsidRDefault="00AE450F">
      <w:pPr>
        <w:pStyle w:val="T1"/>
        <w:jc w:val="left"/>
        <w:rPr>
          <w:lang w:val="nl-NL"/>
        </w:rPr>
      </w:pPr>
      <w:r>
        <w:rPr>
          <w:lang w:val="nl-NL"/>
        </w:rPr>
        <w:t xml:space="preserve">Cornet OP   </w:t>
      </w:r>
      <w:r>
        <w:rPr>
          <w:sz w:val="20"/>
          <w:lang w:val="nl-NL"/>
        </w:rPr>
        <w:t>c</w:t>
      </w:r>
      <w:r>
        <w:rPr>
          <w:sz w:val="20"/>
          <w:vertAlign w:val="superscript"/>
          <w:lang w:val="nl-NL"/>
        </w:rPr>
        <w:t>1</w:t>
      </w:r>
      <w:r>
        <w:rPr>
          <w:sz w:val="20"/>
          <w:lang w:val="nl-NL"/>
        </w:rPr>
        <w:t xml:space="preserve">   4 - 2 2/3</w:t>
      </w:r>
    </w:p>
    <w:p w:rsidR="00000000" w:rsidRDefault="00AE450F">
      <w:pPr>
        <w:pStyle w:val="T1"/>
        <w:jc w:val="left"/>
        <w:rPr>
          <w:lang w:val="nl-NL"/>
        </w:rPr>
      </w:pPr>
    </w:p>
    <w:p w:rsidR="00000000" w:rsidRDefault="00AE450F">
      <w:pPr>
        <w:pStyle w:val="T1"/>
        <w:jc w:val="left"/>
        <w:rPr>
          <w:lang w:val="nl-NL"/>
        </w:rPr>
      </w:pPr>
      <w:r>
        <w:rPr>
          <w:lang w:val="nl-NL"/>
        </w:rPr>
        <w:t>Toonhoogte</w:t>
      </w:r>
    </w:p>
    <w:p w:rsidR="00000000" w:rsidRDefault="00AE450F">
      <w:pPr>
        <w:pStyle w:val="T1"/>
        <w:jc w:val="left"/>
        <w:rPr>
          <w:lang w:val="nl-NL"/>
        </w:rPr>
      </w:pPr>
      <w:r>
        <w:rPr>
          <w:lang w:val="nl-NL"/>
        </w:rPr>
        <w:t>a</w:t>
      </w:r>
      <w:r>
        <w:rPr>
          <w:vertAlign w:val="superscript"/>
          <w:lang w:val="nl-NL"/>
        </w:rPr>
        <w:t>1</w:t>
      </w:r>
      <w:r>
        <w:rPr>
          <w:lang w:val="nl-NL"/>
        </w:rPr>
        <w:t xml:space="preserve"> = 415 Hz</w:t>
      </w:r>
    </w:p>
    <w:p w:rsidR="00000000" w:rsidRDefault="00AE450F">
      <w:pPr>
        <w:pStyle w:val="T1"/>
        <w:jc w:val="left"/>
        <w:rPr>
          <w:lang w:val="nl-NL"/>
        </w:rPr>
      </w:pPr>
      <w:r>
        <w:rPr>
          <w:lang w:val="nl-NL"/>
        </w:rPr>
        <w:t>Temperatuur</w:t>
      </w:r>
    </w:p>
    <w:p w:rsidR="00000000" w:rsidRDefault="00AE450F">
      <w:pPr>
        <w:pStyle w:val="T1"/>
        <w:jc w:val="left"/>
        <w:rPr>
          <w:lang w:val="nl-NL"/>
        </w:rPr>
      </w:pPr>
      <w:r>
        <w:rPr>
          <w:lang w:val="nl-NL"/>
        </w:rPr>
        <w:lastRenderedPageBreak/>
        <w:t>evenredig zwevend</w:t>
      </w:r>
    </w:p>
    <w:p w:rsidR="00000000" w:rsidRDefault="00AE450F">
      <w:pPr>
        <w:pStyle w:val="T1"/>
        <w:jc w:val="left"/>
        <w:rPr>
          <w:lang w:val="nl-NL"/>
        </w:rPr>
      </w:pPr>
    </w:p>
    <w:p w:rsidR="00000000" w:rsidRDefault="00AE450F">
      <w:pPr>
        <w:pStyle w:val="T1"/>
        <w:jc w:val="left"/>
        <w:rPr>
          <w:lang w:val="nl-NL"/>
        </w:rPr>
      </w:pPr>
      <w:r>
        <w:rPr>
          <w:lang w:val="nl-NL"/>
        </w:rPr>
        <w:t>Manuaalomvang</w:t>
      </w:r>
    </w:p>
    <w:p w:rsidR="00000000" w:rsidRDefault="00AE450F">
      <w:pPr>
        <w:pStyle w:val="T1"/>
        <w:jc w:val="left"/>
        <w:rPr>
          <w:lang w:val="nl-NL"/>
        </w:rPr>
      </w:pPr>
      <w:proofErr w:type="spellStart"/>
      <w:r>
        <w:rPr>
          <w:lang w:val="nl-NL"/>
        </w:rPr>
        <w:t>C-f</w:t>
      </w:r>
      <w:r>
        <w:rPr>
          <w:vertAlign w:val="superscript"/>
          <w:lang w:val="nl-NL"/>
        </w:rPr>
        <w:t>3</w:t>
      </w:r>
      <w:proofErr w:type="spellEnd"/>
    </w:p>
    <w:p w:rsidR="00000000" w:rsidRDefault="00AE450F">
      <w:pPr>
        <w:pStyle w:val="T1"/>
        <w:jc w:val="left"/>
        <w:rPr>
          <w:lang w:val="nl-NL"/>
        </w:rPr>
      </w:pPr>
      <w:r>
        <w:rPr>
          <w:lang w:val="nl-NL"/>
        </w:rPr>
        <w:t>Pedaalomvang</w:t>
      </w:r>
    </w:p>
    <w:p w:rsidR="00000000" w:rsidRDefault="00AE450F">
      <w:pPr>
        <w:pStyle w:val="T1"/>
        <w:jc w:val="left"/>
        <w:rPr>
          <w:lang w:val="nl-NL"/>
        </w:rPr>
      </w:pPr>
      <w:proofErr w:type="spellStart"/>
      <w:r>
        <w:rPr>
          <w:lang w:val="nl-NL"/>
        </w:rPr>
        <w:t>C-c</w:t>
      </w:r>
      <w:r>
        <w:rPr>
          <w:vertAlign w:val="superscript"/>
          <w:lang w:val="nl-NL"/>
        </w:rPr>
        <w:t>1</w:t>
      </w:r>
      <w:proofErr w:type="spellEnd"/>
    </w:p>
    <w:p w:rsidR="00000000" w:rsidRDefault="00AE450F">
      <w:pPr>
        <w:pStyle w:val="T1"/>
        <w:jc w:val="left"/>
        <w:rPr>
          <w:lang w:val="nl-NL"/>
        </w:rPr>
      </w:pPr>
    </w:p>
    <w:p w:rsidR="00000000" w:rsidRDefault="00AE450F">
      <w:pPr>
        <w:pStyle w:val="T1"/>
        <w:jc w:val="left"/>
        <w:rPr>
          <w:lang w:val="nl-NL"/>
        </w:rPr>
      </w:pPr>
      <w:r>
        <w:rPr>
          <w:lang w:val="nl-NL"/>
        </w:rPr>
        <w:t>Windvoorzienin</w:t>
      </w:r>
      <w:r>
        <w:rPr>
          <w:lang w:val="nl-NL"/>
        </w:rPr>
        <w:t>g</w:t>
      </w:r>
    </w:p>
    <w:p w:rsidR="00000000" w:rsidRDefault="00AE450F">
      <w:pPr>
        <w:pStyle w:val="T1"/>
        <w:jc w:val="left"/>
        <w:rPr>
          <w:lang w:val="nl-NL"/>
        </w:rPr>
      </w:pPr>
      <w:r>
        <w:rPr>
          <w:lang w:val="nl-NL"/>
        </w:rPr>
        <w:t>vier spaanbalgen (1854)</w:t>
      </w:r>
    </w:p>
    <w:p w:rsidR="00000000" w:rsidRDefault="00AE450F">
      <w:pPr>
        <w:pStyle w:val="T1"/>
        <w:jc w:val="left"/>
        <w:rPr>
          <w:lang w:val="nl-NL"/>
        </w:rPr>
      </w:pPr>
      <w:r>
        <w:rPr>
          <w:lang w:val="nl-NL"/>
        </w:rPr>
        <w:t>Winddruk</w:t>
      </w:r>
    </w:p>
    <w:p w:rsidR="00000000" w:rsidRDefault="00AE450F">
      <w:pPr>
        <w:pStyle w:val="T1"/>
        <w:jc w:val="left"/>
        <w:rPr>
          <w:lang w:val="nl-NL"/>
        </w:rPr>
      </w:pPr>
      <w:r>
        <w:rPr>
          <w:lang w:val="nl-NL"/>
        </w:rPr>
        <w:t>78 mm</w:t>
      </w:r>
    </w:p>
    <w:p w:rsidR="00000000" w:rsidRDefault="00AE450F">
      <w:pPr>
        <w:pStyle w:val="T1"/>
        <w:jc w:val="left"/>
        <w:rPr>
          <w:lang w:val="nl-NL"/>
        </w:rPr>
      </w:pPr>
    </w:p>
    <w:p w:rsidR="00000000" w:rsidRDefault="00AE450F">
      <w:pPr>
        <w:pStyle w:val="T1"/>
        <w:jc w:val="left"/>
        <w:rPr>
          <w:lang w:val="nl-NL"/>
        </w:rPr>
      </w:pPr>
      <w:r>
        <w:rPr>
          <w:lang w:val="nl-NL"/>
        </w:rPr>
        <w:t xml:space="preserve">Plaats </w:t>
      </w:r>
      <w:proofErr w:type="spellStart"/>
      <w:r>
        <w:rPr>
          <w:lang w:val="nl-NL"/>
        </w:rPr>
        <w:t>klaviatuur</w:t>
      </w:r>
      <w:proofErr w:type="spellEnd"/>
    </w:p>
    <w:p w:rsidR="00000000" w:rsidRDefault="00AE450F">
      <w:pPr>
        <w:pStyle w:val="T1"/>
        <w:jc w:val="left"/>
        <w:rPr>
          <w:lang w:val="nl-NL"/>
        </w:rPr>
      </w:pPr>
      <w:r>
        <w:rPr>
          <w:lang w:val="nl-NL"/>
        </w:rPr>
        <w:t>rechterzijde</w:t>
      </w:r>
    </w:p>
    <w:p w:rsidR="00000000" w:rsidRDefault="00AE450F">
      <w:pPr>
        <w:pStyle w:val="T1"/>
        <w:jc w:val="left"/>
        <w:rPr>
          <w:lang w:val="nl-NL"/>
        </w:rPr>
      </w:pPr>
    </w:p>
    <w:p w:rsidR="00000000" w:rsidRDefault="00AE450F">
      <w:pPr>
        <w:pStyle w:val="Heading2"/>
        <w:rPr>
          <w:i w:val="0"/>
          <w:iCs/>
        </w:rPr>
      </w:pPr>
      <w:r>
        <w:rPr>
          <w:i w:val="0"/>
          <w:iCs/>
        </w:rPr>
        <w:t>Bijzonderheden</w:t>
      </w:r>
    </w:p>
    <w:p w:rsidR="00000000" w:rsidRDefault="00AE450F">
      <w:pPr>
        <w:pStyle w:val="T1"/>
        <w:jc w:val="left"/>
        <w:rPr>
          <w:lang w:val="nl-NL"/>
        </w:rPr>
      </w:pPr>
    </w:p>
    <w:p w:rsidR="00000000" w:rsidRDefault="00AE450F">
      <w:pPr>
        <w:pStyle w:val="T1"/>
        <w:jc w:val="left"/>
        <w:rPr>
          <w:lang w:val="nl-NL"/>
        </w:rPr>
      </w:pPr>
      <w:r>
        <w:rPr>
          <w:lang w:val="nl-NL"/>
        </w:rPr>
        <w:t>Deling B/D tussen h en c</w:t>
      </w:r>
      <w:r>
        <w:rPr>
          <w:vertAlign w:val="superscript"/>
          <w:lang w:val="nl-NL"/>
        </w:rPr>
        <w:t>1</w:t>
      </w:r>
      <w:r>
        <w:rPr>
          <w:lang w:val="nl-NL"/>
        </w:rPr>
        <w:t>.</w:t>
      </w:r>
    </w:p>
    <w:p w:rsidR="00000000" w:rsidRDefault="00AE450F">
      <w:pPr>
        <w:pStyle w:val="T1"/>
        <w:jc w:val="left"/>
        <w:rPr>
          <w:lang w:val="nl-NL"/>
        </w:rPr>
      </w:pPr>
      <w:r>
        <w:rPr>
          <w:lang w:val="nl-NL"/>
        </w:rPr>
        <w:t xml:space="preserve">Van één van de voorontwerpen, dat uit het voorjaar 1852, noteerde </w:t>
      </w:r>
      <w:proofErr w:type="spellStart"/>
      <w:r>
        <w:rPr>
          <w:lang w:val="nl-NL"/>
        </w:rPr>
        <w:t>Broekhuyzen</w:t>
      </w:r>
      <w:proofErr w:type="spellEnd"/>
      <w:r>
        <w:rPr>
          <w:lang w:val="nl-NL"/>
        </w:rPr>
        <w:t xml:space="preserve"> de dispositie in zijn verzameling (A131).</w:t>
      </w:r>
    </w:p>
    <w:p w:rsidR="00000000" w:rsidRDefault="00AE450F">
      <w:pPr>
        <w:pStyle w:val="T1"/>
        <w:jc w:val="left"/>
        <w:rPr>
          <w:lang w:val="nl-NL"/>
        </w:rPr>
      </w:pPr>
      <w:r>
        <w:rPr>
          <w:lang w:val="nl-NL"/>
        </w:rPr>
        <w:t>De handklavieren be</w:t>
      </w:r>
      <w:r>
        <w:rPr>
          <w:lang w:val="nl-NL"/>
        </w:rPr>
        <w:t xml:space="preserve">zitten rechthoekige ebben bakstukken en vlakke ebben tussenlijsten. De ondertoetsen zijn belegd met ivoor dat in twee delen is opgelijmd, de frontons zijn van hout. Het eiken pedaalklavier heeft hoge blokvormige boventoetsen van uniforme lengte. Links van </w:t>
      </w:r>
      <w:r>
        <w:rPr>
          <w:lang w:val="nl-NL"/>
        </w:rPr>
        <w:t xml:space="preserve">het pedaalklavier is een eiken trede aangebracht die de zwelinrichting van het OP bedient. De registerknoppen van de manualen zijn in drie horizontale rijen boven de lessenaar aangebracht. Links van de lessenaar zijn de registerknoppen van het </w:t>
      </w:r>
      <w:proofErr w:type="spellStart"/>
      <w:r>
        <w:rPr>
          <w:lang w:val="nl-NL"/>
        </w:rPr>
        <w:t>Ped</w:t>
      </w:r>
      <w:proofErr w:type="spellEnd"/>
      <w:r>
        <w:rPr>
          <w:lang w:val="nl-NL"/>
        </w:rPr>
        <w:t xml:space="preserve"> gesituee</w:t>
      </w:r>
      <w:r>
        <w:rPr>
          <w:lang w:val="nl-NL"/>
        </w:rPr>
        <w:t>rd in een verticale rij; aan de rechterzijde zijn op dezelfde wijze de knoppen voor de werktuiglijke registers aangebracht.</w:t>
      </w:r>
    </w:p>
    <w:p w:rsidR="00000000" w:rsidRDefault="00AE450F">
      <w:pPr>
        <w:pStyle w:val="T1"/>
        <w:jc w:val="left"/>
        <w:rPr>
          <w:lang w:val="nl-NL"/>
        </w:rPr>
      </w:pPr>
      <w:r>
        <w:rPr>
          <w:lang w:val="nl-NL"/>
        </w:rPr>
        <w:t xml:space="preserve">De windvoorziening is nog geheel origineel; de tremulant van het OP is </w:t>
      </w:r>
      <w:proofErr w:type="spellStart"/>
      <w:r>
        <w:rPr>
          <w:lang w:val="nl-NL"/>
        </w:rPr>
        <w:t>inliggend</w:t>
      </w:r>
      <w:proofErr w:type="spellEnd"/>
      <w:r>
        <w:rPr>
          <w:lang w:val="nl-NL"/>
        </w:rPr>
        <w:t xml:space="preserve">. De </w:t>
      </w:r>
      <w:proofErr w:type="spellStart"/>
      <w:r>
        <w:rPr>
          <w:lang w:val="nl-NL"/>
        </w:rPr>
        <w:t>windladen</w:t>
      </w:r>
      <w:proofErr w:type="spellEnd"/>
      <w:r>
        <w:rPr>
          <w:lang w:val="nl-NL"/>
        </w:rPr>
        <w:t xml:space="preserve"> zijn van eiken, inclusief stokken en </w:t>
      </w:r>
      <w:r>
        <w:rPr>
          <w:lang w:val="nl-NL"/>
        </w:rPr>
        <w:t xml:space="preserve">roosters. De windlade van het OP bevindt zich in de onderkas. Voor het HW en het BW zijn gecombineerde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aanwezig waarin de </w:t>
      </w:r>
      <w:proofErr w:type="spellStart"/>
      <w:r>
        <w:rPr>
          <w:lang w:val="nl-NL"/>
        </w:rPr>
        <w:t>cancellen</w:t>
      </w:r>
      <w:proofErr w:type="spellEnd"/>
      <w:r>
        <w:rPr>
          <w:lang w:val="nl-NL"/>
        </w:rPr>
        <w:t xml:space="preserve"> van de gelijknamige toetsen van beide werken naast elkaar liggen. De beide </w:t>
      </w:r>
      <w:proofErr w:type="spellStart"/>
      <w:r>
        <w:rPr>
          <w:lang w:val="nl-NL"/>
        </w:rPr>
        <w:t>pedaalladen</w:t>
      </w:r>
      <w:proofErr w:type="spellEnd"/>
      <w:r>
        <w:rPr>
          <w:lang w:val="nl-NL"/>
        </w:rPr>
        <w:t xml:space="preserve"> liggen haaks op het fr</w:t>
      </w:r>
      <w:r>
        <w:rPr>
          <w:lang w:val="nl-NL"/>
        </w:rPr>
        <w:t xml:space="preserve">ont, tegen de zijwanden van de kas. Voor het OP zijn in de wand van de onderkas klankuitsparingen gemaakt waarachter een zwelinrichting is aangebracht. Deze bestaat uit kleine raamwerkjes met horizontale </w:t>
      </w:r>
      <w:proofErr w:type="spellStart"/>
      <w:r>
        <w:rPr>
          <w:lang w:val="nl-NL"/>
        </w:rPr>
        <w:t>jalouzieën</w:t>
      </w:r>
      <w:proofErr w:type="spellEnd"/>
      <w:r>
        <w:rPr>
          <w:lang w:val="nl-NL"/>
        </w:rPr>
        <w:t xml:space="preserve">, een constructie die al in Boxtel (1842, </w:t>
      </w:r>
      <w:r>
        <w:rPr>
          <w:lang w:val="nl-NL"/>
        </w:rPr>
        <w:t>deel 1840-1849, 98-101) werd toegepast.</w:t>
      </w:r>
    </w:p>
    <w:p w:rsidR="00AE450F" w:rsidRDefault="00AE450F">
      <w:pPr>
        <w:pStyle w:val="T1"/>
        <w:jc w:val="left"/>
        <w:rPr>
          <w:lang w:val="nl-NL"/>
        </w:rPr>
      </w:pPr>
      <w:r>
        <w:rPr>
          <w:lang w:val="nl-NL"/>
        </w:rPr>
        <w:t xml:space="preserve">Het pijpwerk van het HW dateert geheel uit 1854. De Bourdon 16’ is in de bas van grenen, evenals het groot octaaf van de Holpijp 8’; de </w:t>
      </w:r>
      <w:proofErr w:type="spellStart"/>
      <w:r>
        <w:rPr>
          <w:lang w:val="nl-NL"/>
        </w:rPr>
        <w:t>Prestant</w:t>
      </w:r>
      <w:proofErr w:type="spellEnd"/>
      <w:r>
        <w:rPr>
          <w:lang w:val="nl-NL"/>
        </w:rPr>
        <w:t xml:space="preserve"> 8’ staat van </w:t>
      </w:r>
      <w:proofErr w:type="spellStart"/>
      <w:r>
        <w:rPr>
          <w:lang w:val="nl-NL"/>
        </w:rPr>
        <w:t>C-h</w:t>
      </w:r>
      <w:proofErr w:type="spellEnd"/>
      <w:r>
        <w:rPr>
          <w:lang w:val="nl-NL"/>
        </w:rPr>
        <w:t xml:space="preserve"> in het front. De Trompet B/D 8’ bezit metalen </w:t>
      </w:r>
      <w:proofErr w:type="spellStart"/>
      <w:r>
        <w:rPr>
          <w:lang w:val="nl-NL"/>
        </w:rPr>
        <w:t>stevels</w:t>
      </w:r>
      <w:proofErr w:type="spellEnd"/>
      <w:r>
        <w:rPr>
          <w:lang w:val="nl-NL"/>
        </w:rPr>
        <w:t xml:space="preserve"> </w:t>
      </w:r>
      <w:r>
        <w:rPr>
          <w:lang w:val="nl-NL"/>
        </w:rPr>
        <w:t xml:space="preserve">en koppen en onbeleerde open kelen. De </w:t>
      </w:r>
      <w:proofErr w:type="spellStart"/>
      <w:r>
        <w:rPr>
          <w:lang w:val="nl-NL"/>
        </w:rPr>
        <w:t>Klairon</w:t>
      </w:r>
      <w:proofErr w:type="spellEnd"/>
      <w:r>
        <w:rPr>
          <w:lang w:val="nl-NL"/>
        </w:rPr>
        <w:t xml:space="preserve"> 4’ is vanaf b</w:t>
      </w:r>
      <w:r>
        <w:rPr>
          <w:vertAlign w:val="superscript"/>
          <w:lang w:val="nl-NL"/>
        </w:rPr>
        <w:t>1</w:t>
      </w:r>
      <w:r>
        <w:rPr>
          <w:lang w:val="nl-NL"/>
        </w:rPr>
        <w:t xml:space="preserve"> voorzien van eng </w:t>
      </w:r>
      <w:proofErr w:type="spellStart"/>
      <w:r>
        <w:rPr>
          <w:lang w:val="nl-NL"/>
        </w:rPr>
        <w:t>gemensureerd</w:t>
      </w:r>
      <w:proofErr w:type="spellEnd"/>
      <w:r>
        <w:rPr>
          <w:lang w:val="nl-NL"/>
        </w:rPr>
        <w:t xml:space="preserve"> labiaalpijpwerk. Het pijpwerk van het BW is eveneens origineel, met uitzondering van de Kromhoorn B/D 8’. De tinnen Viola de Gamba 8’ heeft zijbaarden; de opsneden </w:t>
      </w:r>
      <w:r>
        <w:rPr>
          <w:lang w:val="nl-NL"/>
        </w:rPr>
        <w:t xml:space="preserve">van de Fluit Travers D 8’ zijn boogvormig. De Holpijp 8’ bezit een eiken groot octaaf. De Fluit B/D 4’ is van </w:t>
      </w:r>
      <w:proofErr w:type="spellStart"/>
      <w:r>
        <w:rPr>
          <w:lang w:val="nl-NL"/>
        </w:rPr>
        <w:t>C-h</w:t>
      </w:r>
      <w:r>
        <w:rPr>
          <w:vertAlign w:val="superscript"/>
          <w:lang w:val="nl-NL"/>
        </w:rPr>
        <w:t>1</w:t>
      </w:r>
      <w:proofErr w:type="spellEnd"/>
      <w:r>
        <w:rPr>
          <w:lang w:val="nl-NL"/>
        </w:rPr>
        <w:t xml:space="preserve"> gedekt, het vervolg is conisch en van wijde mensuur. Ook de cilindrische Piccolo 2’ heeft een wijde mensuur. De Kromhoorn B/D 8’ is gemaakt n</w:t>
      </w:r>
      <w:r>
        <w:rPr>
          <w:lang w:val="nl-NL"/>
        </w:rPr>
        <w:t xml:space="preserve">aar voorbeeld van het gelijknamige register in het orgel te </w:t>
      </w:r>
      <w:proofErr w:type="spellStart"/>
      <w:r>
        <w:rPr>
          <w:lang w:val="nl-NL"/>
        </w:rPr>
        <w:t>Schijndel</w:t>
      </w:r>
      <w:proofErr w:type="spellEnd"/>
      <w:r>
        <w:rPr>
          <w:lang w:val="nl-NL"/>
        </w:rPr>
        <w:t xml:space="preserve"> (1852). van het OP stammen de registers Roerfluit 8’, </w:t>
      </w:r>
      <w:proofErr w:type="spellStart"/>
      <w:r>
        <w:rPr>
          <w:lang w:val="nl-NL"/>
        </w:rPr>
        <w:t>Prestant</w:t>
      </w:r>
      <w:proofErr w:type="spellEnd"/>
      <w:r>
        <w:rPr>
          <w:lang w:val="nl-NL"/>
        </w:rPr>
        <w:t xml:space="preserve"> 4’, Octaaf 2’ geheel uit 1854, evenals de discant van de </w:t>
      </w:r>
      <w:proofErr w:type="spellStart"/>
      <w:r>
        <w:rPr>
          <w:lang w:val="nl-NL"/>
        </w:rPr>
        <w:t>Prestant</w:t>
      </w:r>
      <w:proofErr w:type="spellEnd"/>
      <w:r>
        <w:rPr>
          <w:lang w:val="nl-NL"/>
        </w:rPr>
        <w:t xml:space="preserve"> 8’; de bas van laatstgenoemd register dateert uit 1874. D</w:t>
      </w:r>
      <w:r>
        <w:rPr>
          <w:lang w:val="nl-NL"/>
        </w:rPr>
        <w:t xml:space="preserve">e </w:t>
      </w:r>
      <w:proofErr w:type="spellStart"/>
      <w:r>
        <w:rPr>
          <w:lang w:val="nl-NL"/>
        </w:rPr>
        <w:t>Euphone</w:t>
      </w:r>
      <w:proofErr w:type="spellEnd"/>
      <w:r>
        <w:rPr>
          <w:lang w:val="nl-NL"/>
        </w:rPr>
        <w:t xml:space="preserve"> B/D 8’ is grotendeels origineel, maar in 1988 weer doorslaand gemaakt, cis</w:t>
      </w:r>
      <w:r>
        <w:rPr>
          <w:vertAlign w:val="superscript"/>
          <w:lang w:val="nl-NL"/>
        </w:rPr>
        <w:t>3</w:t>
      </w:r>
      <w:r>
        <w:rPr>
          <w:lang w:val="nl-NL"/>
        </w:rPr>
        <w:t>-f</w:t>
      </w:r>
      <w:r>
        <w:rPr>
          <w:vertAlign w:val="superscript"/>
          <w:lang w:val="nl-NL"/>
        </w:rPr>
        <w:t>3</w:t>
      </w:r>
      <w:r>
        <w:rPr>
          <w:lang w:val="nl-NL"/>
        </w:rPr>
        <w:t xml:space="preserve"> zijn labiaal. De Gemshoorn 4’ bezit pijpwerk uit 1955, de overige stemmen zijn in 1988 nieuw gemaakt. Van het </w:t>
      </w:r>
      <w:proofErr w:type="spellStart"/>
      <w:r>
        <w:rPr>
          <w:lang w:val="nl-NL"/>
        </w:rPr>
        <w:t>Ped</w:t>
      </w:r>
      <w:proofErr w:type="spellEnd"/>
      <w:r>
        <w:rPr>
          <w:lang w:val="nl-NL"/>
        </w:rPr>
        <w:t xml:space="preserve"> zijn de registers Subbas 16’, </w:t>
      </w:r>
      <w:proofErr w:type="spellStart"/>
      <w:r>
        <w:rPr>
          <w:lang w:val="nl-NL"/>
        </w:rPr>
        <w:t>Prestant</w:t>
      </w:r>
      <w:proofErr w:type="spellEnd"/>
      <w:r>
        <w:rPr>
          <w:lang w:val="nl-NL"/>
        </w:rPr>
        <w:t xml:space="preserve"> 8’ en </w:t>
      </w:r>
      <w:proofErr w:type="spellStart"/>
      <w:r>
        <w:rPr>
          <w:lang w:val="nl-NL"/>
        </w:rPr>
        <w:t>Prestant</w:t>
      </w:r>
      <w:proofErr w:type="spellEnd"/>
      <w:r>
        <w:rPr>
          <w:lang w:val="nl-NL"/>
        </w:rPr>
        <w:t xml:space="preserve"> 4’ van Smits. De in 1955 geplaatste Gedekt 8’ heeft </w:t>
      </w:r>
      <w:r>
        <w:rPr>
          <w:lang w:val="nl-NL"/>
        </w:rPr>
        <w:lastRenderedPageBreak/>
        <w:t xml:space="preserve">een eiken groot octaaf van 19e-eeuwse makelij. De beide tongwerken zijn in 1988 nieuw gemaakt naar voorbeeld van het orgel in </w:t>
      </w:r>
      <w:proofErr w:type="spellStart"/>
      <w:r>
        <w:rPr>
          <w:lang w:val="nl-NL"/>
        </w:rPr>
        <w:t>Schijndel</w:t>
      </w:r>
      <w:proofErr w:type="spellEnd"/>
      <w:r>
        <w:rPr>
          <w:lang w:val="nl-NL"/>
        </w:rPr>
        <w:t>.</w:t>
      </w:r>
    </w:p>
    <w:sectPr w:rsidR="00AE45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A60"/>
    <w:multiLevelType w:val="hybridMultilevel"/>
    <w:tmpl w:val="A1968782"/>
    <w:lvl w:ilvl="0" w:tplc="460CB30C">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ED7DF5"/>
    <w:multiLevelType w:val="hybridMultilevel"/>
    <w:tmpl w:val="D1D0C73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631DF6"/>
    <w:multiLevelType w:val="hybridMultilevel"/>
    <w:tmpl w:val="3DC2BB8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D20EB"/>
    <w:multiLevelType w:val="hybridMultilevel"/>
    <w:tmpl w:val="FCD419D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69"/>
    <w:rsid w:val="00A00169"/>
    <w:rsid w:val="00AE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2F7DD88-FDA5-C741-BC79-6839F8D2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11487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Aarle-Rixtel / 1854</vt:lpstr>
    </vt:vector>
  </TitlesOfParts>
  <Company>NIvO</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Aarle-Rixtel / 1854</dc:title>
  <dc:subject/>
  <dc:creator>WS1</dc:creator>
  <cp:keywords/>
  <dc:description/>
  <cp:lastModifiedBy>Eline J Duijsens</cp:lastModifiedBy>
  <cp:revision>2</cp:revision>
  <cp:lastPrinted>2001-10-30T10:15:00Z</cp:lastPrinted>
  <dcterms:created xsi:type="dcterms:W3CDTF">2021-09-20T10:02:00Z</dcterms:created>
  <dcterms:modified xsi:type="dcterms:W3CDTF">2021-09-20T10:02:00Z</dcterms:modified>
</cp:coreProperties>
</file>