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113A" w14:textId="77777777" w:rsidR="00000000" w:rsidRDefault="002C4432">
      <w:pPr>
        <w:pStyle w:val="Heading1"/>
      </w:pPr>
      <w:proofErr w:type="spellStart"/>
      <w:r>
        <w:t>Rotterdam-Delfshaven</w:t>
      </w:r>
      <w:proofErr w:type="spellEnd"/>
      <w:r>
        <w:t xml:space="preserve"> / 1855</w:t>
      </w:r>
    </w:p>
    <w:p w14:paraId="2FF8AD59" w14:textId="77777777" w:rsidR="00000000" w:rsidRDefault="002C4432">
      <w:pPr>
        <w:pStyle w:val="Heading2"/>
        <w:rPr>
          <w:i w:val="0"/>
          <w:iCs/>
        </w:rPr>
      </w:pPr>
      <w:r>
        <w:rPr>
          <w:i w:val="0"/>
          <w:iCs/>
        </w:rPr>
        <w:t xml:space="preserve">Oude of </w:t>
      </w:r>
      <w:proofErr w:type="spellStart"/>
      <w:r>
        <w:rPr>
          <w:i w:val="0"/>
          <w:iCs/>
        </w:rPr>
        <w:t>Pelgrimvaderskerk</w:t>
      </w:r>
      <w:proofErr w:type="spellEnd"/>
    </w:p>
    <w:p w14:paraId="721EE98C" w14:textId="77777777" w:rsidR="00000000" w:rsidRDefault="002C4432">
      <w:pPr>
        <w:pStyle w:val="T1"/>
        <w:jc w:val="left"/>
        <w:rPr>
          <w:lang w:val="nl-NL"/>
        </w:rPr>
      </w:pPr>
    </w:p>
    <w:p w14:paraId="26F2A53C" w14:textId="77777777" w:rsidR="00000000" w:rsidRDefault="002C4432">
      <w:pPr>
        <w:pStyle w:val="T1"/>
        <w:jc w:val="left"/>
        <w:rPr>
          <w:i/>
          <w:iCs/>
          <w:lang w:val="nl-NL"/>
        </w:rPr>
      </w:pPr>
      <w:r>
        <w:rPr>
          <w:i/>
          <w:iCs/>
          <w:lang w:val="nl-NL"/>
        </w:rPr>
        <w:t xml:space="preserve">Laatgotische kruiskerk met </w:t>
      </w:r>
      <w:proofErr w:type="spellStart"/>
      <w:r>
        <w:rPr>
          <w:i/>
          <w:iCs/>
          <w:lang w:val="nl-NL"/>
        </w:rPr>
        <w:t>ingezwenkte</w:t>
      </w:r>
      <w:proofErr w:type="spellEnd"/>
      <w:r>
        <w:rPr>
          <w:i/>
          <w:iCs/>
          <w:lang w:val="nl-NL"/>
        </w:rPr>
        <w:t xml:space="preserve"> voorgevel uit 1761, waarboven houten klokkentoren. Inwendig houten tongewelven uit 1761. Preekstoel uit het tweede kwart van de 18e eeuw.</w:t>
      </w:r>
    </w:p>
    <w:p w14:paraId="45B9AE90" w14:textId="77777777" w:rsidR="00000000" w:rsidRDefault="002C4432">
      <w:pPr>
        <w:pStyle w:val="T1"/>
        <w:jc w:val="left"/>
        <w:rPr>
          <w:i/>
          <w:iCs/>
          <w:lang w:val="nl-NL"/>
        </w:rPr>
      </w:pPr>
      <w:bookmarkStart w:id="0" w:name="_GoBack"/>
      <w:bookmarkEnd w:id="0"/>
    </w:p>
    <w:p w14:paraId="7F6A93E3" w14:textId="77777777" w:rsidR="00000000" w:rsidRDefault="002C4432">
      <w:pPr>
        <w:pStyle w:val="T1"/>
        <w:jc w:val="left"/>
        <w:rPr>
          <w:lang w:val="nl-NL"/>
        </w:rPr>
      </w:pPr>
      <w:r>
        <w:rPr>
          <w:lang w:val="nl-NL"/>
        </w:rPr>
        <w:t>Kas: 1855</w:t>
      </w:r>
    </w:p>
    <w:p w14:paraId="36B879E8" w14:textId="77777777" w:rsidR="00000000" w:rsidRDefault="002C4432">
      <w:pPr>
        <w:pStyle w:val="T1"/>
        <w:jc w:val="left"/>
        <w:rPr>
          <w:lang w:val="nl-NL"/>
        </w:rPr>
      </w:pPr>
    </w:p>
    <w:p w14:paraId="5E29784B" w14:textId="77777777" w:rsidR="00000000" w:rsidRDefault="002C4432">
      <w:pPr>
        <w:pStyle w:val="Heading2"/>
        <w:rPr>
          <w:i w:val="0"/>
          <w:iCs/>
        </w:rPr>
      </w:pPr>
      <w:r>
        <w:rPr>
          <w:i w:val="0"/>
          <w:iCs/>
        </w:rPr>
        <w:t>Kunsthistori</w:t>
      </w:r>
      <w:r>
        <w:rPr>
          <w:i w:val="0"/>
          <w:iCs/>
        </w:rPr>
        <w:t>sche aspecten</w:t>
      </w:r>
    </w:p>
    <w:p w14:paraId="77F8CC3B" w14:textId="77777777" w:rsidR="00000000" w:rsidRDefault="002C4432">
      <w:pPr>
        <w:pStyle w:val="T2Kunst"/>
        <w:jc w:val="left"/>
        <w:rPr>
          <w:lang w:val="nl-NL"/>
        </w:rPr>
      </w:pPr>
      <w:r>
        <w:rPr>
          <w:lang w:val="nl-NL"/>
        </w:rPr>
        <w:t>[Bij ontwerptekening, foto A.L.]</w:t>
      </w:r>
    </w:p>
    <w:p w14:paraId="1EBFDE5C" w14:textId="77777777" w:rsidR="00000000" w:rsidRDefault="002C4432">
      <w:pPr>
        <w:pStyle w:val="T2Kunst"/>
        <w:jc w:val="left"/>
        <w:rPr>
          <w:lang w:val="nl-NL"/>
        </w:rPr>
      </w:pPr>
      <w:r>
        <w:rPr>
          <w:lang w:val="nl-NL"/>
        </w:rPr>
        <w:t>Het oorspronkelijke frontontwerp van dit orgel gaf een vrijwel letterlijke kopie van orgelfront in de Willemskerk/</w:t>
      </w:r>
      <w:proofErr w:type="spellStart"/>
      <w:r>
        <w:rPr>
          <w:lang w:val="nl-NL"/>
        </w:rPr>
        <w:t>Immanuelkerk</w:t>
      </w:r>
      <w:proofErr w:type="spellEnd"/>
      <w:r>
        <w:rPr>
          <w:lang w:val="nl-NL"/>
        </w:rPr>
        <w:t xml:space="preserve"> te Batavia/Jakarta te zien (1841, deel 1840-1849, 278). Bij de bouw werd dit plan </w:t>
      </w:r>
      <w:r>
        <w:rPr>
          <w:lang w:val="nl-NL"/>
        </w:rPr>
        <w:t xml:space="preserve">in zijn hoofdlijnen ook gevolgd. Voor de decoratie deed men echter een beroep op de Rotterdamse beeldhouwer H. </w:t>
      </w:r>
      <w:proofErr w:type="spellStart"/>
      <w:r>
        <w:rPr>
          <w:lang w:val="nl-NL"/>
        </w:rPr>
        <w:t>Levendag</w:t>
      </w:r>
      <w:proofErr w:type="spellEnd"/>
      <w:r>
        <w:rPr>
          <w:lang w:val="nl-NL"/>
        </w:rPr>
        <w:t xml:space="preserve">, die een eigen, rijkere uitwerking gaf aan </w:t>
      </w:r>
      <w:proofErr w:type="spellStart"/>
      <w:r>
        <w:rPr>
          <w:lang w:val="nl-NL"/>
        </w:rPr>
        <w:t>Wittes</w:t>
      </w:r>
      <w:proofErr w:type="spellEnd"/>
      <w:r>
        <w:rPr>
          <w:lang w:val="nl-NL"/>
        </w:rPr>
        <w:t xml:space="preserve"> concept. Daardoor maakt dit orgelfront een weelderiger indruk dan zijn soortgenoten. </w:t>
      </w:r>
    </w:p>
    <w:p w14:paraId="41C22AB1" w14:textId="77777777" w:rsidR="00000000" w:rsidRDefault="002C4432">
      <w:pPr>
        <w:pStyle w:val="T2Kunst"/>
        <w:jc w:val="left"/>
        <w:rPr>
          <w:lang w:val="nl-NL"/>
        </w:rPr>
      </w:pPr>
      <w:r>
        <w:rPr>
          <w:lang w:val="nl-NL"/>
        </w:rPr>
        <w:t xml:space="preserve">Wij zien hier weer de vertrouwde opbouw van ronde middentoren en dubbele zijvelden. De decoratie is in hoofdlijnen kenmerkend voor de orgelfronten van dit model, maar door de beeldhouwer </w:t>
      </w:r>
      <w:proofErr w:type="spellStart"/>
      <w:r>
        <w:rPr>
          <w:lang w:val="nl-NL"/>
        </w:rPr>
        <w:t>Levendag</w:t>
      </w:r>
      <w:proofErr w:type="spellEnd"/>
      <w:r>
        <w:rPr>
          <w:lang w:val="nl-NL"/>
        </w:rPr>
        <w:t xml:space="preserve"> bijzonder verzorgd uitgevoerd. De grote liggende </w:t>
      </w:r>
      <w:proofErr w:type="spellStart"/>
      <w:r>
        <w:rPr>
          <w:lang w:val="nl-NL"/>
        </w:rPr>
        <w:t>S-voluten</w:t>
      </w:r>
      <w:proofErr w:type="spellEnd"/>
      <w:r>
        <w:rPr>
          <w:lang w:val="nl-NL"/>
        </w:rPr>
        <w:t xml:space="preserve"> o</w:t>
      </w:r>
      <w:r>
        <w:rPr>
          <w:lang w:val="nl-NL"/>
        </w:rPr>
        <w:t>p de velden zijn hier, anders dan bij het orgel van Dordrecht/</w:t>
      </w:r>
      <w:proofErr w:type="spellStart"/>
      <w:r>
        <w:rPr>
          <w:lang w:val="nl-NL"/>
        </w:rPr>
        <w:t>Tiel</w:t>
      </w:r>
      <w:proofErr w:type="spellEnd"/>
      <w:r>
        <w:rPr>
          <w:lang w:val="nl-NL"/>
        </w:rPr>
        <w:t xml:space="preserve"> (1854), vlak uitgevoerd, maar toch vrij transparant. Meer als in </w:t>
      </w:r>
      <w:proofErr w:type="spellStart"/>
      <w:r>
        <w:rPr>
          <w:lang w:val="nl-NL"/>
        </w:rPr>
        <w:t>Tiel</w:t>
      </w:r>
      <w:proofErr w:type="spellEnd"/>
      <w:r>
        <w:rPr>
          <w:lang w:val="nl-NL"/>
        </w:rPr>
        <w:t xml:space="preserve"> zijn de </w:t>
      </w:r>
      <w:proofErr w:type="spellStart"/>
      <w:r>
        <w:rPr>
          <w:lang w:val="nl-NL"/>
        </w:rPr>
        <w:t>S-voluten</w:t>
      </w:r>
      <w:proofErr w:type="spellEnd"/>
      <w:r>
        <w:rPr>
          <w:lang w:val="nl-NL"/>
        </w:rPr>
        <w:t xml:space="preserve"> bij de pijpvoeten in de velden, terwijl het boogfries aan de pijpuiteinden in de velden ook verwant i</w:t>
      </w:r>
      <w:r>
        <w:rPr>
          <w:lang w:val="nl-NL"/>
        </w:rPr>
        <w:t xml:space="preserve">s aan dat in </w:t>
      </w:r>
      <w:proofErr w:type="spellStart"/>
      <w:r>
        <w:rPr>
          <w:lang w:val="nl-NL"/>
        </w:rPr>
        <w:t>Tiel</w:t>
      </w:r>
      <w:proofErr w:type="spellEnd"/>
      <w:r>
        <w:rPr>
          <w:lang w:val="nl-NL"/>
        </w:rPr>
        <w:t xml:space="preserve">. Op de ontwerptekening hebben de blinderingen de vorm van </w:t>
      </w:r>
      <w:proofErr w:type="spellStart"/>
      <w:r>
        <w:rPr>
          <w:lang w:val="nl-NL"/>
        </w:rPr>
        <w:t>ionisch</w:t>
      </w:r>
      <w:proofErr w:type="spellEnd"/>
      <w:r>
        <w:rPr>
          <w:lang w:val="nl-NL"/>
        </w:rPr>
        <w:t xml:space="preserve"> aandoende krullen, maar bij de uitvoering vond men een boogfries kennelijk beter. Sierlijk zijn de </w:t>
      </w:r>
      <w:proofErr w:type="spellStart"/>
      <w:r>
        <w:rPr>
          <w:lang w:val="nl-NL"/>
        </w:rPr>
        <w:t>beneden-</w:t>
      </w:r>
      <w:proofErr w:type="spellEnd"/>
      <w:r>
        <w:rPr>
          <w:lang w:val="nl-NL"/>
        </w:rPr>
        <w:t xml:space="preserve"> en bovenblindering in de toren met hun doorluchtige golfranken, </w:t>
      </w:r>
      <w:r>
        <w:rPr>
          <w:lang w:val="nl-NL"/>
        </w:rPr>
        <w:t xml:space="preserve">die in het midden samenkomen bij een soort Franse lelie, hangend en staand, kennelijk een variant van de bij andere orgels van dit type aanwezige palmet. In de kroonlijsten in de torenkap en boven de velden zijn palmetachtige acanthusbladeren aangebracht. </w:t>
      </w:r>
      <w:r>
        <w:rPr>
          <w:lang w:val="nl-NL"/>
        </w:rPr>
        <w:t>Daaronder zijn uit een soort palmet ontspringende ranken te zien, een element dat op de ontwerptekening ontbreekt. Onder aan de middentoren is een gevlochten plantenslinger te zien, zulks wederom in afwijking van het ontwerp. De console onder de toren vert</w:t>
      </w:r>
      <w:r>
        <w:rPr>
          <w:lang w:val="nl-NL"/>
        </w:rPr>
        <w:t>oont fraai acanthusbladwerk. Opvallend is nog de rijke gevlochten bladkrans onder langs het orgel, met engelenkopjes erin verwerkt. Iets vergelijkbaars is te zien te Batavia/Jakarta en op de ontwerptekening, maar de uitwerking is hier rijker. Een element d</w:t>
      </w:r>
      <w:r>
        <w:rPr>
          <w:lang w:val="nl-NL"/>
        </w:rPr>
        <w:t xml:space="preserve">at niet in het ontwerp voorkomt is de </w:t>
      </w:r>
      <w:proofErr w:type="spellStart"/>
      <w:r>
        <w:rPr>
          <w:lang w:val="nl-NL"/>
        </w:rPr>
        <w:t>diamantkoppenlijst</w:t>
      </w:r>
      <w:proofErr w:type="spellEnd"/>
      <w:r>
        <w:rPr>
          <w:lang w:val="nl-NL"/>
        </w:rPr>
        <w:t xml:space="preserve"> onder de velden. In de ontwerptekening was op de middentoren een palmet aangebracht, zoals te Batavia, met daarboven een wijzerplaat. </w:t>
      </w:r>
      <w:proofErr w:type="spellStart"/>
      <w:r>
        <w:rPr>
          <w:lang w:val="nl-NL"/>
        </w:rPr>
        <w:t>Levendag</w:t>
      </w:r>
      <w:proofErr w:type="spellEnd"/>
      <w:r>
        <w:rPr>
          <w:lang w:val="nl-NL"/>
        </w:rPr>
        <w:t xml:space="preserve"> bracht daar bij de uitvoering twee putti aan, de een zin</w:t>
      </w:r>
      <w:r>
        <w:rPr>
          <w:lang w:val="nl-NL"/>
        </w:rPr>
        <w:t xml:space="preserve">gend, de andere spelend op een lier, waarschijnlijk een weergave van de </w:t>
      </w:r>
      <w:proofErr w:type="spellStart"/>
      <w:r>
        <w:rPr>
          <w:lang w:val="nl-NL"/>
        </w:rPr>
        <w:t>zang-</w:t>
      </w:r>
      <w:proofErr w:type="spellEnd"/>
      <w:r>
        <w:rPr>
          <w:lang w:val="nl-NL"/>
        </w:rPr>
        <w:t xml:space="preserve"> en speelkunst.</w:t>
      </w:r>
    </w:p>
    <w:p w14:paraId="50EC95C7" w14:textId="77777777" w:rsidR="00000000" w:rsidRDefault="002C4432">
      <w:pPr>
        <w:pStyle w:val="T2Kunst"/>
        <w:jc w:val="left"/>
        <w:rPr>
          <w:lang w:val="nl-NL"/>
        </w:rPr>
      </w:pPr>
    </w:p>
    <w:p w14:paraId="1F3AC617" w14:textId="77777777" w:rsidR="00000000" w:rsidRDefault="002C4432">
      <w:pPr>
        <w:pStyle w:val="T3Lit"/>
        <w:jc w:val="left"/>
        <w:rPr>
          <w:b/>
          <w:bCs/>
        </w:rPr>
      </w:pPr>
      <w:proofErr w:type="spellStart"/>
      <w:r>
        <w:rPr>
          <w:b/>
          <w:bCs/>
        </w:rPr>
        <w:t>Literatuur</w:t>
      </w:r>
      <w:proofErr w:type="spellEnd"/>
    </w:p>
    <w:p w14:paraId="2CCE2F2E" w14:textId="77777777" w:rsidR="00000000" w:rsidRDefault="002C4432">
      <w:pPr>
        <w:pStyle w:val="T3Lit"/>
        <w:jc w:val="left"/>
      </w:pPr>
      <w:proofErr w:type="spellStart"/>
      <w:r>
        <w:rPr>
          <w:i/>
        </w:rPr>
        <w:t>Boekzaal</w:t>
      </w:r>
      <w:proofErr w:type="spellEnd"/>
      <w:r>
        <w:t xml:space="preserve"> 1855B, 218-219.</w:t>
      </w:r>
    </w:p>
    <w:p w14:paraId="7CF4D4D8" w14:textId="77777777" w:rsidR="00000000" w:rsidRDefault="002C4432">
      <w:pPr>
        <w:pStyle w:val="T3Lit"/>
        <w:jc w:val="left"/>
      </w:pPr>
      <w:proofErr w:type="spellStart"/>
      <w:r>
        <w:rPr>
          <w:i/>
        </w:rPr>
        <w:t>Broekhuyzen</w:t>
      </w:r>
      <w:proofErr w:type="spellEnd"/>
      <w:r>
        <w:t xml:space="preserve"> D12.</w:t>
      </w:r>
    </w:p>
    <w:p w14:paraId="57965A34" w14:textId="77777777" w:rsidR="00000000" w:rsidRDefault="002C4432">
      <w:pPr>
        <w:pStyle w:val="T3Lit"/>
        <w:jc w:val="left"/>
      </w:pPr>
      <w:r>
        <w:rPr>
          <w:i/>
        </w:rPr>
        <w:t xml:space="preserve">Bulletin van de Stichting Oude Hollandse </w:t>
      </w:r>
      <w:proofErr w:type="spellStart"/>
      <w:r>
        <w:rPr>
          <w:i/>
        </w:rPr>
        <w:t>Kerken</w:t>
      </w:r>
      <w:proofErr w:type="spellEnd"/>
      <w:r>
        <w:rPr>
          <w:iCs/>
        </w:rPr>
        <w:t>,</w:t>
      </w:r>
      <w:r>
        <w:t xml:space="preserve"> 52. (</w:t>
      </w:r>
      <w:proofErr w:type="spellStart"/>
      <w:r>
        <w:t>Leiden</w:t>
      </w:r>
      <w:proofErr w:type="spellEnd"/>
      <w:r>
        <w:t>, 2001).</w:t>
      </w:r>
    </w:p>
    <w:p w14:paraId="3E0F60EC" w14:textId="77777777" w:rsidR="00000000" w:rsidRDefault="002C4432">
      <w:pPr>
        <w:pStyle w:val="T3Lit"/>
        <w:jc w:val="left"/>
        <w:rPr>
          <w:lang w:val="nl-NL"/>
        </w:rPr>
      </w:pPr>
      <w:proofErr w:type="spellStart"/>
      <w:r>
        <w:rPr>
          <w:i/>
          <w:lang w:val="nl-NL"/>
        </w:rPr>
        <w:t>Caecilia</w:t>
      </w:r>
      <w:proofErr w:type="spellEnd"/>
      <w:r>
        <w:rPr>
          <w:lang w:val="nl-NL"/>
        </w:rPr>
        <w:t xml:space="preserve"> 12/19 (1855), 181-182.</w:t>
      </w:r>
    </w:p>
    <w:p w14:paraId="6F060404" w14:textId="77777777" w:rsidR="00000000" w:rsidRDefault="002C4432">
      <w:pPr>
        <w:pStyle w:val="T3Lit"/>
        <w:jc w:val="left"/>
        <w:rPr>
          <w:lang w:val="nl-NL"/>
        </w:rPr>
      </w:pPr>
      <w:r>
        <w:rPr>
          <w:i/>
          <w:iCs/>
          <w:lang w:val="nl-NL"/>
        </w:rPr>
        <w:t>Kerkelij</w:t>
      </w:r>
      <w:r>
        <w:rPr>
          <w:i/>
          <w:iCs/>
          <w:lang w:val="nl-NL"/>
        </w:rPr>
        <w:t>ke Courant</w:t>
      </w:r>
      <w:r>
        <w:rPr>
          <w:lang w:val="nl-NL"/>
        </w:rPr>
        <w:t>, 9/32 (1855).</w:t>
      </w:r>
    </w:p>
    <w:p w14:paraId="54D4F5D4" w14:textId="77777777" w:rsidR="00000000" w:rsidRDefault="002C4432">
      <w:pPr>
        <w:pStyle w:val="T3Lit"/>
        <w:jc w:val="left"/>
        <w:rPr>
          <w:i/>
          <w:iCs/>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 in Nederland.</w:t>
      </w:r>
      <w:r>
        <w:rPr>
          <w:lang w:val="nl-NL"/>
        </w:rPr>
        <w:t xml:space="preserve"> Rotterdam, 1885, 71.</w:t>
      </w:r>
    </w:p>
    <w:p w14:paraId="08E7A0E8" w14:textId="77777777" w:rsidR="00000000" w:rsidRDefault="002C4432">
      <w:pPr>
        <w:pStyle w:val="T3Lit"/>
        <w:jc w:val="left"/>
        <w:rPr>
          <w:lang w:val="nl-NL"/>
        </w:rPr>
      </w:pPr>
      <w:r>
        <w:rPr>
          <w:i/>
          <w:lang w:val="nl-NL"/>
        </w:rPr>
        <w:t>Het Orgel</w:t>
      </w:r>
      <w:r>
        <w:rPr>
          <w:lang w:val="nl-NL"/>
        </w:rPr>
        <w:t>, 9/8 (1912), 60; 9/9 (1912), 69; 9/10 (1912), 76; 70/2 (1974), 76, 79-81.</w:t>
      </w:r>
    </w:p>
    <w:p w14:paraId="3914A46C" w14:textId="77777777" w:rsidR="00000000" w:rsidRDefault="002C4432">
      <w:pPr>
        <w:pStyle w:val="T3Lit"/>
        <w:jc w:val="left"/>
      </w:pPr>
      <w:r>
        <w:rPr>
          <w:i/>
        </w:rPr>
        <w:lastRenderedPageBreak/>
        <w:t>De Orgelkrant</w:t>
      </w:r>
      <w:r>
        <w:t>, 6/10 (2001), 10.</w:t>
      </w:r>
    </w:p>
    <w:p w14:paraId="67F4894A" w14:textId="77777777" w:rsidR="00000000" w:rsidRDefault="002C4432">
      <w:pPr>
        <w:pStyle w:val="T3Lit"/>
        <w:jc w:val="left"/>
      </w:pPr>
      <w:proofErr w:type="spellStart"/>
      <w:r>
        <w:t>Teus</w:t>
      </w:r>
      <w:proofErr w:type="spellEnd"/>
      <w:r>
        <w:t xml:space="preserve"> den</w:t>
      </w:r>
      <w:r>
        <w:t xml:space="preserve"> Toom, 'Het Witte-</w:t>
      </w:r>
      <w:proofErr w:type="spellStart"/>
      <w:r>
        <w:t>orgel</w:t>
      </w:r>
      <w:proofErr w:type="spellEnd"/>
      <w:r>
        <w:t xml:space="preserve"> in de Oude Kerk te </w:t>
      </w:r>
      <w:proofErr w:type="spellStart"/>
      <w:r>
        <w:t>Delfshaven</w:t>
      </w:r>
      <w:proofErr w:type="spellEnd"/>
      <w:r>
        <w:t xml:space="preserve"> en zijn voorganger'. </w:t>
      </w:r>
      <w:r>
        <w:rPr>
          <w:i/>
        </w:rPr>
        <w:t>Bulletin van de Stichting Oude Hollandse Kerken</w:t>
      </w:r>
      <w:r>
        <w:t xml:space="preserve"> 41 (Leiden 1995), 14-23.</w:t>
      </w:r>
    </w:p>
    <w:p w14:paraId="2B43D5B8" w14:textId="77777777" w:rsidR="00000000" w:rsidRDefault="002C4432">
      <w:pPr>
        <w:pStyle w:val="T3Lit"/>
        <w:jc w:val="left"/>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t>Heerenveen</w:t>
      </w:r>
      <w:proofErr w:type="spellEnd"/>
      <w:r>
        <w:t xml:space="preserve"> 1997, 806-808, 1020-1026.</w:t>
      </w:r>
    </w:p>
    <w:p w14:paraId="646AB4A8" w14:textId="77777777" w:rsidR="00000000" w:rsidRDefault="002C4432">
      <w:pPr>
        <w:pStyle w:val="T3Lit"/>
        <w:jc w:val="left"/>
      </w:pPr>
    </w:p>
    <w:p w14:paraId="6CA16F70" w14:textId="77777777" w:rsidR="00000000" w:rsidRDefault="002C4432">
      <w:pPr>
        <w:pStyle w:val="T3Lit"/>
        <w:jc w:val="left"/>
        <w:rPr>
          <w:b/>
          <w:bCs/>
          <w:lang w:val="nl-NL"/>
        </w:rPr>
      </w:pPr>
      <w:r>
        <w:rPr>
          <w:b/>
          <w:bCs/>
          <w:lang w:val="nl-NL"/>
        </w:rPr>
        <w:t>Niet gepubliceerde bronnen</w:t>
      </w:r>
    </w:p>
    <w:p w14:paraId="083D16CC" w14:textId="77777777" w:rsidR="00000000" w:rsidRDefault="002C4432">
      <w:pPr>
        <w:pStyle w:val="T3Lit"/>
        <w:jc w:val="left"/>
        <w:rPr>
          <w:lang w:val="nl-NL"/>
        </w:rPr>
      </w:pPr>
      <w:r>
        <w:rPr>
          <w:lang w:val="nl-NL"/>
        </w:rPr>
        <w:t>Archie</w:t>
      </w:r>
      <w:r>
        <w:rPr>
          <w:lang w:val="nl-NL"/>
        </w:rPr>
        <w:t>f Hervormde Gemeente Delfhaven</w:t>
      </w:r>
    </w:p>
    <w:p w14:paraId="2AA0545F" w14:textId="77777777" w:rsidR="00000000" w:rsidRDefault="002C4432">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63D18631" w14:textId="77777777" w:rsidR="00000000" w:rsidRDefault="002C4432">
      <w:pPr>
        <w:pStyle w:val="T3Lit"/>
        <w:jc w:val="left"/>
        <w:rPr>
          <w:lang w:val="nl-NL"/>
        </w:rPr>
      </w:pPr>
      <w:r>
        <w:rPr>
          <w:lang w:val="nl-NL"/>
        </w:rPr>
        <w:t>De Waal</w:t>
      </w:r>
    </w:p>
    <w:p w14:paraId="78160327" w14:textId="77777777" w:rsidR="00000000" w:rsidRDefault="002C4432">
      <w:pPr>
        <w:pStyle w:val="T3Lit"/>
        <w:jc w:val="left"/>
        <w:rPr>
          <w:lang w:val="nl-NL"/>
        </w:rPr>
      </w:pPr>
      <w:proofErr w:type="spellStart"/>
      <w:r>
        <w:rPr>
          <w:lang w:val="nl-NL"/>
        </w:rPr>
        <w:t>Witte-archief</w:t>
      </w:r>
      <w:proofErr w:type="spellEnd"/>
    </w:p>
    <w:p w14:paraId="7F83EAF2" w14:textId="77777777" w:rsidR="00000000" w:rsidRDefault="002C4432">
      <w:pPr>
        <w:pStyle w:val="T3Lit"/>
        <w:jc w:val="left"/>
        <w:rPr>
          <w:lang w:val="nl-NL"/>
        </w:rPr>
      </w:pPr>
    </w:p>
    <w:p w14:paraId="02D948D1" w14:textId="77777777" w:rsidR="00000000" w:rsidRDefault="002C4432">
      <w:pPr>
        <w:pStyle w:val="T3Lit"/>
        <w:jc w:val="left"/>
        <w:rPr>
          <w:lang w:val="nl-NL"/>
        </w:rPr>
      </w:pPr>
      <w:r>
        <w:rPr>
          <w:lang w:val="nl-NL"/>
        </w:rPr>
        <w:t>Monumentnummer 32871</w:t>
      </w:r>
    </w:p>
    <w:p w14:paraId="64CB39FD" w14:textId="77777777" w:rsidR="00000000" w:rsidRDefault="002C4432">
      <w:pPr>
        <w:pStyle w:val="T3Lit"/>
        <w:jc w:val="left"/>
        <w:rPr>
          <w:lang w:val="nl-NL"/>
        </w:rPr>
      </w:pPr>
      <w:r>
        <w:rPr>
          <w:lang w:val="nl-NL"/>
        </w:rPr>
        <w:t>Orgelnummer 1296</w:t>
      </w:r>
    </w:p>
    <w:p w14:paraId="637C845D" w14:textId="77777777" w:rsidR="00000000" w:rsidRDefault="002C4432">
      <w:pPr>
        <w:pStyle w:val="T1"/>
        <w:jc w:val="left"/>
        <w:rPr>
          <w:lang w:val="nl-NL"/>
        </w:rPr>
      </w:pPr>
    </w:p>
    <w:p w14:paraId="3AEED261" w14:textId="77777777" w:rsidR="00000000" w:rsidRDefault="002C4432">
      <w:pPr>
        <w:pStyle w:val="Heading2"/>
        <w:rPr>
          <w:i w:val="0"/>
          <w:iCs/>
        </w:rPr>
      </w:pPr>
      <w:r>
        <w:rPr>
          <w:i w:val="0"/>
          <w:iCs/>
        </w:rPr>
        <w:t>Historische gegevens</w:t>
      </w:r>
    </w:p>
    <w:p w14:paraId="7709B0F8" w14:textId="77777777" w:rsidR="00000000" w:rsidRDefault="002C4432">
      <w:pPr>
        <w:pStyle w:val="T1"/>
        <w:jc w:val="left"/>
        <w:rPr>
          <w:lang w:val="nl-NL"/>
        </w:rPr>
      </w:pPr>
    </w:p>
    <w:p w14:paraId="49D72336" w14:textId="77777777" w:rsidR="00000000" w:rsidRDefault="002C4432">
      <w:pPr>
        <w:pStyle w:val="T1"/>
        <w:jc w:val="left"/>
        <w:rPr>
          <w:lang w:val="nl-NL"/>
        </w:rPr>
      </w:pPr>
      <w:r>
        <w:rPr>
          <w:lang w:val="nl-NL"/>
        </w:rPr>
        <w:t>Bouwer</w:t>
      </w:r>
    </w:p>
    <w:p w14:paraId="5D6EB80A" w14:textId="77777777" w:rsidR="00000000" w:rsidRDefault="002C4432">
      <w:pPr>
        <w:pStyle w:val="T1"/>
        <w:jc w:val="left"/>
        <w:rPr>
          <w:lang w:val="nl-NL"/>
        </w:rPr>
      </w:pPr>
      <w:r>
        <w:rPr>
          <w:lang w:val="nl-NL"/>
        </w:rPr>
        <w:t>C.G.F. Witte</w:t>
      </w:r>
    </w:p>
    <w:p w14:paraId="7B974746" w14:textId="77777777" w:rsidR="00000000" w:rsidRDefault="002C4432">
      <w:pPr>
        <w:pStyle w:val="T1"/>
        <w:jc w:val="left"/>
        <w:rPr>
          <w:lang w:val="nl-NL"/>
        </w:rPr>
      </w:pPr>
    </w:p>
    <w:p w14:paraId="75963AFE" w14:textId="77777777" w:rsidR="00000000" w:rsidRDefault="002C4432">
      <w:pPr>
        <w:pStyle w:val="T1"/>
        <w:jc w:val="left"/>
        <w:rPr>
          <w:lang w:val="nl-NL"/>
        </w:rPr>
      </w:pPr>
      <w:r>
        <w:rPr>
          <w:lang w:val="nl-NL"/>
        </w:rPr>
        <w:t>Jaar van oplevering</w:t>
      </w:r>
    </w:p>
    <w:p w14:paraId="1F621823" w14:textId="77777777" w:rsidR="00000000" w:rsidRDefault="002C4432">
      <w:pPr>
        <w:pStyle w:val="T1"/>
        <w:jc w:val="left"/>
        <w:rPr>
          <w:lang w:val="nl-NL"/>
        </w:rPr>
      </w:pPr>
      <w:r>
        <w:rPr>
          <w:lang w:val="nl-NL"/>
        </w:rPr>
        <w:t>1855</w:t>
      </w:r>
    </w:p>
    <w:p w14:paraId="1144C5EB" w14:textId="77777777" w:rsidR="00000000" w:rsidRDefault="002C4432">
      <w:pPr>
        <w:pStyle w:val="T1"/>
        <w:jc w:val="left"/>
        <w:rPr>
          <w:lang w:val="nl-NL"/>
        </w:rPr>
      </w:pPr>
    </w:p>
    <w:p w14:paraId="16697BA0" w14:textId="77777777" w:rsidR="00000000" w:rsidRDefault="002C4432">
      <w:pPr>
        <w:pStyle w:val="T1"/>
        <w:jc w:val="left"/>
      </w:pPr>
      <w:r>
        <w:t>C.G.F. Witte 1869</w:t>
      </w:r>
    </w:p>
    <w:p w14:paraId="67B865E4" w14:textId="77777777" w:rsidR="00000000" w:rsidRDefault="002C4432">
      <w:pPr>
        <w:pStyle w:val="T1"/>
        <w:jc w:val="left"/>
        <w:rPr>
          <w:lang w:val="nl-NL"/>
        </w:rPr>
      </w:pPr>
      <w:r>
        <w:rPr>
          <w:lang w:val="nl-NL"/>
        </w:rPr>
        <w:t>.</w:t>
      </w:r>
      <w:r>
        <w:rPr>
          <w:lang w:val="nl-NL"/>
        </w:rPr>
        <w:tab/>
        <w:t>schoonmaak en herstel</w:t>
      </w:r>
    </w:p>
    <w:p w14:paraId="2829C195" w14:textId="77777777" w:rsidR="00000000" w:rsidRDefault="002C4432">
      <w:pPr>
        <w:pStyle w:val="T1"/>
        <w:jc w:val="left"/>
        <w:rPr>
          <w:lang w:val="nl-NL"/>
        </w:rPr>
      </w:pPr>
      <w:r>
        <w:rPr>
          <w:lang w:val="nl-NL"/>
        </w:rPr>
        <w:t>.</w:t>
      </w:r>
      <w:r>
        <w:rPr>
          <w:lang w:val="nl-NL"/>
        </w:rPr>
        <w:tab/>
        <w:t>frontpijpen gepolijst</w:t>
      </w:r>
    </w:p>
    <w:p w14:paraId="64F43E3A" w14:textId="77777777" w:rsidR="00000000" w:rsidRDefault="002C4432">
      <w:pPr>
        <w:pStyle w:val="T1"/>
        <w:jc w:val="left"/>
        <w:rPr>
          <w:lang w:val="nl-NL"/>
        </w:rPr>
      </w:pPr>
    </w:p>
    <w:p w14:paraId="090433C1" w14:textId="77777777" w:rsidR="00000000" w:rsidRDefault="002C4432">
      <w:pPr>
        <w:pStyle w:val="T1"/>
        <w:jc w:val="left"/>
      </w:pPr>
      <w:r>
        <w:t>J.F. Witte 1874</w:t>
      </w:r>
    </w:p>
    <w:p w14:paraId="0142302F" w14:textId="77777777" w:rsidR="00000000" w:rsidRDefault="002C4432">
      <w:pPr>
        <w:pStyle w:val="T1"/>
        <w:jc w:val="left"/>
        <w:rPr>
          <w:lang w:val="nl-NL"/>
        </w:rPr>
      </w:pPr>
      <w:r>
        <w:rPr>
          <w:lang w:val="nl-NL"/>
        </w:rPr>
        <w:t>.</w:t>
      </w:r>
      <w:r>
        <w:rPr>
          <w:lang w:val="nl-NL"/>
        </w:rPr>
        <w:tab/>
        <w:t>draadwerk grotendeels vernieuwd</w:t>
      </w:r>
    </w:p>
    <w:p w14:paraId="633F2FF9" w14:textId="77777777" w:rsidR="00000000" w:rsidRDefault="002C4432">
      <w:pPr>
        <w:pStyle w:val="T1"/>
        <w:jc w:val="left"/>
        <w:rPr>
          <w:lang w:val="nl-NL"/>
        </w:rPr>
      </w:pPr>
    </w:p>
    <w:p w14:paraId="0A204671" w14:textId="77777777" w:rsidR="00000000" w:rsidRDefault="002C4432">
      <w:pPr>
        <w:pStyle w:val="T1"/>
        <w:jc w:val="left"/>
      </w:pPr>
      <w:r>
        <w:t>J.F. Witte 1884</w:t>
      </w:r>
    </w:p>
    <w:p w14:paraId="133B19F8" w14:textId="77777777" w:rsidR="00000000" w:rsidRDefault="002C4432">
      <w:pPr>
        <w:pStyle w:val="T1"/>
        <w:jc w:val="left"/>
        <w:rPr>
          <w:lang w:val="nl-NL"/>
        </w:rPr>
      </w:pPr>
      <w:r>
        <w:rPr>
          <w:lang w:val="nl-NL"/>
        </w:rPr>
        <w:t>.</w:t>
      </w:r>
      <w:r>
        <w:rPr>
          <w:lang w:val="nl-NL"/>
        </w:rPr>
        <w:tab/>
        <w:t>frontpijpen en stemkrukken vernieuwd</w:t>
      </w:r>
    </w:p>
    <w:p w14:paraId="5D600C6B" w14:textId="77777777" w:rsidR="00000000" w:rsidRDefault="002C4432">
      <w:pPr>
        <w:pStyle w:val="T1"/>
        <w:jc w:val="left"/>
        <w:rPr>
          <w:lang w:val="nl-NL"/>
        </w:rPr>
      </w:pPr>
      <w:r>
        <w:rPr>
          <w:lang w:val="nl-NL"/>
        </w:rPr>
        <w:t>.</w:t>
      </w:r>
      <w:r>
        <w:rPr>
          <w:lang w:val="nl-NL"/>
        </w:rPr>
        <w:tab/>
        <w:t>tremulant geplaatst</w:t>
      </w:r>
    </w:p>
    <w:p w14:paraId="48C95018" w14:textId="77777777" w:rsidR="00000000" w:rsidRDefault="002C4432">
      <w:pPr>
        <w:pStyle w:val="T1"/>
        <w:jc w:val="left"/>
        <w:rPr>
          <w:lang w:val="nl-NL"/>
        </w:rPr>
      </w:pPr>
    </w:p>
    <w:p w14:paraId="6E127FC8" w14:textId="77777777" w:rsidR="00000000" w:rsidRDefault="002C4432">
      <w:pPr>
        <w:pStyle w:val="T1"/>
        <w:jc w:val="left"/>
        <w:rPr>
          <w:lang w:val="nl-NL"/>
        </w:rPr>
      </w:pPr>
      <w:r>
        <w:rPr>
          <w:lang w:val="nl-NL"/>
        </w:rPr>
        <w:t>J. van Gelder 1893</w:t>
      </w:r>
    </w:p>
    <w:p w14:paraId="56BD1E68" w14:textId="77777777" w:rsidR="00000000" w:rsidRDefault="002C4432">
      <w:pPr>
        <w:pStyle w:val="T1"/>
        <w:jc w:val="left"/>
        <w:rPr>
          <w:lang w:val="nl-NL"/>
        </w:rPr>
      </w:pPr>
      <w:r>
        <w:rPr>
          <w:lang w:val="nl-NL"/>
        </w:rPr>
        <w:t>.</w:t>
      </w:r>
      <w:r>
        <w:rPr>
          <w:lang w:val="nl-NL"/>
        </w:rPr>
        <w:tab/>
        <w:t>schoonmaak en herstel</w:t>
      </w:r>
    </w:p>
    <w:p w14:paraId="30445446" w14:textId="77777777" w:rsidR="00000000" w:rsidRDefault="002C4432">
      <w:pPr>
        <w:pStyle w:val="T1"/>
        <w:jc w:val="left"/>
        <w:rPr>
          <w:lang w:val="nl-NL"/>
        </w:rPr>
      </w:pPr>
      <w:r>
        <w:rPr>
          <w:lang w:val="nl-NL"/>
        </w:rPr>
        <w:t>.</w:t>
      </w:r>
      <w:r>
        <w:rPr>
          <w:lang w:val="nl-NL"/>
        </w:rPr>
        <w:tab/>
        <w:t>frontpijpen hersteld</w:t>
      </w:r>
    </w:p>
    <w:p w14:paraId="4861C8C3" w14:textId="77777777" w:rsidR="00000000" w:rsidRDefault="002C4432">
      <w:pPr>
        <w:pStyle w:val="T1"/>
        <w:jc w:val="left"/>
        <w:rPr>
          <w:lang w:val="nl-NL"/>
        </w:rPr>
      </w:pPr>
      <w:r>
        <w:rPr>
          <w:lang w:val="nl-NL"/>
        </w:rPr>
        <w:t>.</w:t>
      </w:r>
      <w:r>
        <w:rPr>
          <w:lang w:val="nl-NL"/>
        </w:rPr>
        <w:tab/>
        <w:t>draadwerk vernieuwd</w:t>
      </w:r>
    </w:p>
    <w:p w14:paraId="6A5FB7AE" w14:textId="77777777" w:rsidR="00000000" w:rsidRDefault="002C4432">
      <w:pPr>
        <w:pStyle w:val="T1"/>
        <w:jc w:val="left"/>
        <w:rPr>
          <w:lang w:val="nl-NL"/>
        </w:rPr>
      </w:pPr>
    </w:p>
    <w:p w14:paraId="75167C0E" w14:textId="77777777" w:rsidR="00000000" w:rsidRDefault="002C4432">
      <w:pPr>
        <w:pStyle w:val="T1"/>
        <w:jc w:val="left"/>
        <w:rPr>
          <w:lang w:val="nl-NL"/>
        </w:rPr>
      </w:pPr>
      <w:r>
        <w:rPr>
          <w:lang w:val="nl-NL"/>
        </w:rPr>
        <w:t xml:space="preserve">J. van der </w:t>
      </w:r>
      <w:proofErr w:type="spellStart"/>
      <w:r>
        <w:rPr>
          <w:lang w:val="nl-NL"/>
        </w:rPr>
        <w:t>Kleij</w:t>
      </w:r>
      <w:proofErr w:type="spellEnd"/>
      <w:r>
        <w:rPr>
          <w:lang w:val="nl-NL"/>
        </w:rPr>
        <w:t xml:space="preserve"> 1900</w:t>
      </w:r>
    </w:p>
    <w:p w14:paraId="7AA209DC" w14:textId="77777777" w:rsidR="00000000" w:rsidRDefault="002C4432">
      <w:pPr>
        <w:pStyle w:val="T1"/>
        <w:jc w:val="left"/>
        <w:rPr>
          <w:lang w:val="nl-NL"/>
        </w:rPr>
      </w:pPr>
      <w:r>
        <w:rPr>
          <w:lang w:val="nl-NL"/>
        </w:rPr>
        <w:t>.</w:t>
      </w:r>
      <w:r>
        <w:rPr>
          <w:lang w:val="nl-NL"/>
        </w:rPr>
        <w:tab/>
        <w:t>herstel</w:t>
      </w:r>
    </w:p>
    <w:p w14:paraId="356148F7" w14:textId="77777777" w:rsidR="00000000" w:rsidRDefault="002C4432">
      <w:pPr>
        <w:pStyle w:val="T1"/>
        <w:jc w:val="left"/>
        <w:rPr>
          <w:lang w:val="nl-NL"/>
        </w:rPr>
      </w:pPr>
      <w:r>
        <w:rPr>
          <w:lang w:val="nl-NL"/>
        </w:rPr>
        <w:t>.</w:t>
      </w:r>
      <w:r>
        <w:rPr>
          <w:lang w:val="nl-NL"/>
        </w:rPr>
        <w:tab/>
      </w:r>
      <w:proofErr w:type="spellStart"/>
      <w:r>
        <w:rPr>
          <w:lang w:val="nl-NL"/>
        </w:rPr>
        <w:t>abst</w:t>
      </w:r>
      <w:r>
        <w:rPr>
          <w:lang w:val="nl-NL"/>
        </w:rPr>
        <w:t>ractdraden</w:t>
      </w:r>
      <w:proofErr w:type="spellEnd"/>
      <w:r>
        <w:rPr>
          <w:lang w:val="nl-NL"/>
        </w:rPr>
        <w:t xml:space="preserve"> en </w:t>
      </w:r>
      <w:proofErr w:type="spellStart"/>
      <w:r>
        <w:rPr>
          <w:lang w:val="nl-NL"/>
        </w:rPr>
        <w:t>tongwerkkrukken</w:t>
      </w:r>
      <w:proofErr w:type="spellEnd"/>
      <w:r>
        <w:rPr>
          <w:lang w:val="nl-NL"/>
        </w:rPr>
        <w:t xml:space="preserve"> vervangen</w:t>
      </w:r>
    </w:p>
    <w:p w14:paraId="7038F1F0" w14:textId="77777777" w:rsidR="00000000" w:rsidRDefault="002C4432">
      <w:pPr>
        <w:pStyle w:val="T1"/>
        <w:jc w:val="left"/>
        <w:rPr>
          <w:lang w:val="nl-NL"/>
        </w:rPr>
      </w:pPr>
    </w:p>
    <w:p w14:paraId="53A66598" w14:textId="77777777" w:rsidR="00000000" w:rsidRDefault="002C4432">
      <w:pPr>
        <w:pStyle w:val="T1"/>
        <w:jc w:val="left"/>
        <w:rPr>
          <w:lang w:val="nl-NL"/>
        </w:rPr>
      </w:pPr>
      <w:r>
        <w:rPr>
          <w:lang w:val="nl-NL"/>
        </w:rPr>
        <w:t xml:space="preserve">J. van der </w:t>
      </w:r>
      <w:proofErr w:type="spellStart"/>
      <w:r>
        <w:rPr>
          <w:lang w:val="nl-NL"/>
        </w:rPr>
        <w:t>Kleij</w:t>
      </w:r>
      <w:proofErr w:type="spellEnd"/>
      <w:r>
        <w:rPr>
          <w:lang w:val="nl-NL"/>
        </w:rPr>
        <w:t xml:space="preserve"> 1913</w:t>
      </w:r>
    </w:p>
    <w:p w14:paraId="31945727" w14:textId="77777777" w:rsidR="00000000" w:rsidRDefault="002C4432">
      <w:pPr>
        <w:pStyle w:val="T1"/>
        <w:jc w:val="left"/>
        <w:rPr>
          <w:lang w:val="nl-NL"/>
        </w:rPr>
      </w:pPr>
      <w:r>
        <w:rPr>
          <w:lang w:val="nl-NL"/>
        </w:rPr>
        <w:t>.</w:t>
      </w:r>
      <w:r>
        <w:rPr>
          <w:lang w:val="nl-NL"/>
        </w:rPr>
        <w:tab/>
        <w:t>schoonmaak en herstel</w:t>
      </w:r>
    </w:p>
    <w:p w14:paraId="22E05254" w14:textId="77777777" w:rsidR="00000000" w:rsidRDefault="002C4432">
      <w:pPr>
        <w:pStyle w:val="T1"/>
        <w:jc w:val="left"/>
        <w:rPr>
          <w:lang w:val="nl-NL"/>
        </w:rPr>
      </w:pPr>
    </w:p>
    <w:p w14:paraId="12C32E38" w14:textId="77777777" w:rsidR="00000000" w:rsidRDefault="002C4432">
      <w:pPr>
        <w:pStyle w:val="T1"/>
        <w:jc w:val="left"/>
        <w:rPr>
          <w:lang w:val="nl-NL"/>
        </w:rPr>
      </w:pPr>
      <w:r>
        <w:rPr>
          <w:lang w:val="nl-NL"/>
        </w:rPr>
        <w:t xml:space="preserve">J. de </w:t>
      </w:r>
      <w:proofErr w:type="spellStart"/>
      <w:r>
        <w:rPr>
          <w:lang w:val="nl-NL"/>
        </w:rPr>
        <w:t>Koff</w:t>
      </w:r>
      <w:proofErr w:type="spellEnd"/>
      <w:r>
        <w:rPr>
          <w:lang w:val="nl-NL"/>
        </w:rPr>
        <w:t xml:space="preserve"> &amp; Zn 1928</w:t>
      </w:r>
    </w:p>
    <w:p w14:paraId="64D0DBAE" w14:textId="77777777" w:rsidR="00000000" w:rsidRDefault="002C4432">
      <w:pPr>
        <w:pStyle w:val="T1"/>
        <w:jc w:val="left"/>
        <w:rPr>
          <w:lang w:val="nl-NL"/>
        </w:rPr>
      </w:pPr>
      <w:r>
        <w:rPr>
          <w:lang w:val="nl-NL"/>
        </w:rPr>
        <w:t>.</w:t>
      </w:r>
      <w:r>
        <w:rPr>
          <w:lang w:val="nl-NL"/>
        </w:rPr>
        <w:tab/>
        <w:t>schoonmaak</w:t>
      </w:r>
    </w:p>
    <w:p w14:paraId="3B888B09" w14:textId="77777777" w:rsidR="00000000" w:rsidRDefault="002C4432">
      <w:pPr>
        <w:pStyle w:val="T1"/>
        <w:jc w:val="left"/>
        <w:rPr>
          <w:lang w:val="nl-NL"/>
        </w:rPr>
      </w:pPr>
    </w:p>
    <w:p w14:paraId="004AB689" w14:textId="77777777" w:rsidR="00000000" w:rsidRDefault="002C4432">
      <w:pPr>
        <w:pStyle w:val="T1"/>
        <w:jc w:val="left"/>
        <w:rPr>
          <w:lang w:val="nl-NL"/>
        </w:rPr>
      </w:pPr>
      <w:r>
        <w:rPr>
          <w:lang w:val="nl-NL"/>
        </w:rPr>
        <w:t xml:space="preserve">J. de </w:t>
      </w:r>
      <w:proofErr w:type="spellStart"/>
      <w:r>
        <w:rPr>
          <w:lang w:val="nl-NL"/>
        </w:rPr>
        <w:t>Koff</w:t>
      </w:r>
      <w:proofErr w:type="spellEnd"/>
      <w:r>
        <w:rPr>
          <w:lang w:val="nl-NL"/>
        </w:rPr>
        <w:t xml:space="preserve"> &amp; Zn 1937</w:t>
      </w:r>
    </w:p>
    <w:p w14:paraId="4D494637" w14:textId="77777777" w:rsidR="00000000" w:rsidRDefault="002C4432">
      <w:pPr>
        <w:pStyle w:val="T1"/>
        <w:jc w:val="left"/>
        <w:rPr>
          <w:lang w:val="nl-NL"/>
        </w:rPr>
      </w:pPr>
      <w:r>
        <w:rPr>
          <w:lang w:val="nl-NL"/>
        </w:rPr>
        <w:t>.</w:t>
      </w:r>
      <w:r>
        <w:rPr>
          <w:lang w:val="nl-NL"/>
        </w:rPr>
        <w:tab/>
        <w:t>restauratie</w:t>
      </w:r>
    </w:p>
    <w:p w14:paraId="0F177869" w14:textId="77777777" w:rsidR="00000000" w:rsidRDefault="002C4432">
      <w:pPr>
        <w:pStyle w:val="T1"/>
        <w:jc w:val="left"/>
        <w:rPr>
          <w:lang w:val="nl-NL"/>
        </w:rPr>
      </w:pPr>
      <w:r>
        <w:rPr>
          <w:lang w:val="nl-NL"/>
        </w:rPr>
        <w:t>.</w:t>
      </w:r>
      <w:r>
        <w:rPr>
          <w:lang w:val="nl-NL"/>
        </w:rPr>
        <w:tab/>
        <w:t>kas opnieuw geschilderd, frontpijpen gepolijst</w:t>
      </w:r>
    </w:p>
    <w:p w14:paraId="12732080" w14:textId="77777777" w:rsidR="00000000" w:rsidRDefault="002C4432">
      <w:pPr>
        <w:pStyle w:val="T1"/>
        <w:jc w:val="left"/>
        <w:rPr>
          <w:lang w:val="nl-NL"/>
        </w:rPr>
      </w:pPr>
      <w:r>
        <w:rPr>
          <w:lang w:val="nl-NL"/>
        </w:rPr>
        <w:lastRenderedPageBreak/>
        <w:t>.</w:t>
      </w:r>
      <w:r>
        <w:rPr>
          <w:lang w:val="nl-NL"/>
        </w:rPr>
        <w:tab/>
        <w:t>mechanieken ingevoerd, koperdraad vervangen</w:t>
      </w:r>
    </w:p>
    <w:p w14:paraId="65B2857F" w14:textId="77777777" w:rsidR="00000000" w:rsidRDefault="002C4432">
      <w:pPr>
        <w:pStyle w:val="T1"/>
        <w:jc w:val="left"/>
        <w:rPr>
          <w:lang w:val="nl-NL"/>
        </w:rPr>
      </w:pPr>
      <w:r>
        <w:rPr>
          <w:lang w:val="nl-NL"/>
        </w:rPr>
        <w:t>.</w:t>
      </w:r>
      <w:r>
        <w:rPr>
          <w:lang w:val="nl-NL"/>
        </w:rPr>
        <w:tab/>
        <w:t>n</w:t>
      </w:r>
      <w:r>
        <w:rPr>
          <w:lang w:val="nl-NL"/>
        </w:rPr>
        <w:t xml:space="preserve">ieuw pedaalklavier met omvang </w:t>
      </w:r>
      <w:proofErr w:type="spellStart"/>
      <w:r>
        <w:rPr>
          <w:lang w:val="nl-NL"/>
        </w:rPr>
        <w:t>C-f</w:t>
      </w:r>
      <w:r>
        <w:rPr>
          <w:vertAlign w:val="superscript"/>
          <w:lang w:val="nl-NL"/>
        </w:rPr>
        <w:t>1</w:t>
      </w:r>
      <w:proofErr w:type="spellEnd"/>
      <w:r>
        <w:rPr>
          <w:lang w:val="nl-NL"/>
        </w:rPr>
        <w:t xml:space="preserve"> aangebracht</w:t>
      </w:r>
    </w:p>
    <w:p w14:paraId="0CB83F6B" w14:textId="77777777" w:rsidR="00000000" w:rsidRDefault="002C4432">
      <w:pPr>
        <w:pStyle w:val="T1"/>
        <w:jc w:val="left"/>
        <w:rPr>
          <w:lang w:val="nl-NL"/>
        </w:rPr>
      </w:pPr>
      <w:r>
        <w:rPr>
          <w:lang w:val="nl-NL"/>
        </w:rPr>
        <w:t>.</w:t>
      </w:r>
      <w:r>
        <w:rPr>
          <w:lang w:val="nl-NL"/>
        </w:rPr>
        <w:tab/>
        <w:t xml:space="preserve">koppen Trompet 8' en </w:t>
      </w:r>
      <w:proofErr w:type="spellStart"/>
      <w:r>
        <w:rPr>
          <w:lang w:val="nl-NL"/>
        </w:rPr>
        <w:t>Dulciaan</w:t>
      </w:r>
      <w:proofErr w:type="spellEnd"/>
      <w:r>
        <w:rPr>
          <w:lang w:val="nl-NL"/>
        </w:rPr>
        <w:t xml:space="preserve"> 8' vernieuwd</w:t>
      </w:r>
    </w:p>
    <w:p w14:paraId="13659D07" w14:textId="77777777" w:rsidR="00000000" w:rsidRDefault="002C4432">
      <w:pPr>
        <w:pStyle w:val="T1"/>
        <w:jc w:val="left"/>
        <w:rPr>
          <w:lang w:val="nl-NL"/>
        </w:rPr>
      </w:pPr>
      <w:r>
        <w:rPr>
          <w:lang w:val="nl-NL"/>
        </w:rPr>
        <w:t>.</w:t>
      </w:r>
      <w:r>
        <w:rPr>
          <w:lang w:val="nl-NL"/>
        </w:rPr>
        <w:tab/>
        <w:t>mogelijk bij die gelegenheid intonatie gewijzigd door aanbrengen diepere kernsteken</w:t>
      </w:r>
    </w:p>
    <w:p w14:paraId="3C45CF03" w14:textId="77777777" w:rsidR="00000000" w:rsidRDefault="002C4432">
      <w:pPr>
        <w:pStyle w:val="T1"/>
        <w:jc w:val="left"/>
        <w:rPr>
          <w:lang w:val="nl-NL"/>
        </w:rPr>
      </w:pPr>
    </w:p>
    <w:p w14:paraId="5D238C24" w14:textId="77777777" w:rsidR="00000000" w:rsidRDefault="002C4432">
      <w:pPr>
        <w:pStyle w:val="T1"/>
        <w:jc w:val="left"/>
        <w:rPr>
          <w:lang w:val="nl-NL"/>
        </w:rPr>
      </w:pPr>
      <w:r>
        <w:rPr>
          <w:lang w:val="nl-NL"/>
        </w:rPr>
        <w:t xml:space="preserve">J. de </w:t>
      </w:r>
      <w:proofErr w:type="spellStart"/>
      <w:r>
        <w:rPr>
          <w:lang w:val="nl-NL"/>
        </w:rPr>
        <w:t>Koff</w:t>
      </w:r>
      <w:proofErr w:type="spellEnd"/>
      <w:r>
        <w:rPr>
          <w:lang w:val="nl-NL"/>
        </w:rPr>
        <w:t xml:space="preserve"> &amp; Zn 1940</w:t>
      </w:r>
    </w:p>
    <w:p w14:paraId="37C42A0E" w14:textId="77777777" w:rsidR="00000000" w:rsidRDefault="002C4432">
      <w:pPr>
        <w:pStyle w:val="T1"/>
        <w:jc w:val="left"/>
        <w:rPr>
          <w:lang w:val="nl-NL"/>
        </w:rPr>
      </w:pPr>
      <w:r>
        <w:rPr>
          <w:lang w:val="nl-NL"/>
        </w:rPr>
        <w:t>.</w:t>
      </w:r>
      <w:r>
        <w:rPr>
          <w:lang w:val="nl-NL"/>
        </w:rPr>
        <w:tab/>
      </w:r>
      <w:proofErr w:type="spellStart"/>
      <w:r>
        <w:rPr>
          <w:lang w:val="nl-NL"/>
        </w:rPr>
        <w:t>windladen</w:t>
      </w:r>
      <w:proofErr w:type="spellEnd"/>
      <w:r>
        <w:rPr>
          <w:lang w:val="nl-NL"/>
        </w:rPr>
        <w:t xml:space="preserve"> hersteld</w:t>
      </w:r>
    </w:p>
    <w:p w14:paraId="7B8E20EA" w14:textId="77777777" w:rsidR="00000000" w:rsidRDefault="002C4432">
      <w:pPr>
        <w:pStyle w:val="T1"/>
        <w:jc w:val="left"/>
        <w:rPr>
          <w:lang w:val="nl-NL"/>
        </w:rPr>
      </w:pPr>
      <w:r>
        <w:rPr>
          <w:lang w:val="nl-NL"/>
        </w:rPr>
        <w:t>.</w:t>
      </w:r>
      <w:r>
        <w:rPr>
          <w:lang w:val="nl-NL"/>
        </w:rPr>
        <w:tab/>
        <w:t>tremulant vernieuwd</w:t>
      </w:r>
    </w:p>
    <w:p w14:paraId="1691BC4D" w14:textId="77777777" w:rsidR="00000000" w:rsidRDefault="002C4432">
      <w:pPr>
        <w:pStyle w:val="T1"/>
        <w:jc w:val="left"/>
        <w:rPr>
          <w:lang w:val="nl-NL"/>
        </w:rPr>
      </w:pPr>
    </w:p>
    <w:p w14:paraId="6FF1A339" w14:textId="77777777" w:rsidR="00000000" w:rsidRDefault="002C4432">
      <w:pPr>
        <w:pStyle w:val="T1"/>
        <w:jc w:val="left"/>
        <w:rPr>
          <w:lang w:val="nl-NL"/>
        </w:rPr>
      </w:pPr>
      <w:r>
        <w:rPr>
          <w:lang w:val="nl-NL"/>
        </w:rPr>
        <w:t xml:space="preserve">J. de </w:t>
      </w:r>
      <w:proofErr w:type="spellStart"/>
      <w:r>
        <w:rPr>
          <w:lang w:val="nl-NL"/>
        </w:rPr>
        <w:t>Koff</w:t>
      </w:r>
      <w:proofErr w:type="spellEnd"/>
      <w:r>
        <w:rPr>
          <w:lang w:val="nl-NL"/>
        </w:rPr>
        <w:t xml:space="preserve"> &amp;</w:t>
      </w:r>
      <w:r>
        <w:rPr>
          <w:lang w:val="nl-NL"/>
        </w:rPr>
        <w:t xml:space="preserve"> Zn 1957</w:t>
      </w:r>
    </w:p>
    <w:p w14:paraId="240FA5F7" w14:textId="77777777" w:rsidR="00000000" w:rsidRDefault="002C4432">
      <w:pPr>
        <w:pStyle w:val="T1"/>
        <w:jc w:val="left"/>
        <w:rPr>
          <w:lang w:val="nl-NL"/>
        </w:rPr>
      </w:pPr>
      <w:r>
        <w:rPr>
          <w:lang w:val="nl-NL"/>
        </w:rPr>
        <w:t>.</w:t>
      </w:r>
      <w:r>
        <w:rPr>
          <w:lang w:val="nl-NL"/>
        </w:rPr>
        <w:tab/>
        <w:t>BW lager in de kas geplaatst, mechanieken gewijzigd</w:t>
      </w:r>
    </w:p>
    <w:p w14:paraId="075EA9B5" w14:textId="77777777" w:rsidR="00000000" w:rsidRDefault="002C4432">
      <w:pPr>
        <w:pStyle w:val="T1"/>
        <w:jc w:val="left"/>
        <w:rPr>
          <w:lang w:val="nl-NL"/>
        </w:rPr>
      </w:pPr>
      <w:r>
        <w:rPr>
          <w:lang w:val="nl-NL"/>
        </w:rPr>
        <w:t>.</w:t>
      </w:r>
      <w:r>
        <w:rPr>
          <w:lang w:val="nl-NL"/>
        </w:rPr>
        <w:tab/>
        <w:t>balgzolder verwijderd, windvoorziening vernieuwd</w:t>
      </w:r>
    </w:p>
    <w:p w14:paraId="55A14857" w14:textId="77777777" w:rsidR="00000000" w:rsidRDefault="002C4432">
      <w:pPr>
        <w:pStyle w:val="T1"/>
        <w:jc w:val="left"/>
        <w:rPr>
          <w:lang w:val="nl-NL"/>
        </w:rPr>
      </w:pPr>
      <w:r>
        <w:rPr>
          <w:lang w:val="nl-NL"/>
        </w:rPr>
        <w:t>.</w:t>
      </w:r>
      <w:r>
        <w:rPr>
          <w:lang w:val="nl-NL"/>
        </w:rPr>
        <w:tab/>
        <w:t xml:space="preserve">koppeling </w:t>
      </w:r>
      <w:proofErr w:type="spellStart"/>
      <w:r>
        <w:rPr>
          <w:lang w:val="nl-NL"/>
        </w:rPr>
        <w:t>Ped-BW</w:t>
      </w:r>
      <w:proofErr w:type="spellEnd"/>
      <w:r>
        <w:rPr>
          <w:lang w:val="nl-NL"/>
        </w:rPr>
        <w:t xml:space="preserve"> toegevoegd</w:t>
      </w:r>
    </w:p>
    <w:p w14:paraId="2761054D" w14:textId="77777777" w:rsidR="00000000" w:rsidRDefault="002C4432">
      <w:pPr>
        <w:pStyle w:val="T1"/>
        <w:jc w:val="left"/>
        <w:rPr>
          <w:lang w:val="nl-NL"/>
        </w:rPr>
      </w:pPr>
    </w:p>
    <w:p w14:paraId="501530B1" w14:textId="77777777" w:rsidR="00000000" w:rsidRDefault="002C4432">
      <w:pPr>
        <w:pStyle w:val="T1"/>
        <w:jc w:val="left"/>
        <w:rPr>
          <w:lang w:val="nl-NL"/>
        </w:rPr>
      </w:pPr>
      <w:r>
        <w:rPr>
          <w:lang w:val="nl-NL"/>
        </w:rPr>
        <w:t xml:space="preserve">Orgelmakerij </w:t>
      </w:r>
      <w:proofErr w:type="spellStart"/>
      <w:r>
        <w:rPr>
          <w:lang w:val="nl-NL"/>
        </w:rPr>
        <w:t>Steendam</w:t>
      </w:r>
      <w:proofErr w:type="spellEnd"/>
      <w:r>
        <w:rPr>
          <w:lang w:val="nl-NL"/>
        </w:rPr>
        <w:t xml:space="preserve"> 2001</w:t>
      </w:r>
    </w:p>
    <w:p w14:paraId="57F9C859" w14:textId="77777777" w:rsidR="00000000" w:rsidRDefault="002C4432">
      <w:pPr>
        <w:pStyle w:val="T1"/>
        <w:jc w:val="left"/>
        <w:rPr>
          <w:lang w:val="nl-NL"/>
        </w:rPr>
      </w:pPr>
      <w:r>
        <w:rPr>
          <w:lang w:val="nl-NL"/>
        </w:rPr>
        <w:t>.</w:t>
      </w:r>
      <w:r>
        <w:rPr>
          <w:lang w:val="nl-NL"/>
        </w:rPr>
        <w:tab/>
        <w:t>restauratie</w:t>
      </w:r>
    </w:p>
    <w:p w14:paraId="2487D434" w14:textId="77777777" w:rsidR="00000000" w:rsidRDefault="002C4432">
      <w:pPr>
        <w:pStyle w:val="T1"/>
        <w:jc w:val="left"/>
        <w:rPr>
          <w:lang w:val="nl-NL"/>
        </w:rPr>
      </w:pPr>
      <w:r>
        <w:rPr>
          <w:lang w:val="nl-NL"/>
        </w:rPr>
        <w:t>.</w:t>
      </w:r>
      <w:r>
        <w:rPr>
          <w:lang w:val="nl-NL"/>
        </w:rPr>
        <w:tab/>
        <w:t>kas opnieuw geschilderd (W. v.</w:t>
      </w:r>
      <w:proofErr w:type="spellStart"/>
      <w:r>
        <w:rPr>
          <w:lang w:val="nl-NL"/>
        </w:rPr>
        <w:t>d</w:t>
      </w:r>
      <w:proofErr w:type="spellEnd"/>
      <w:r>
        <w:rPr>
          <w:lang w:val="nl-NL"/>
        </w:rPr>
        <w:t xml:space="preserve">. Berg, </w:t>
      </w:r>
      <w:proofErr w:type="spellStart"/>
      <w:r>
        <w:rPr>
          <w:lang w:val="nl-NL"/>
        </w:rPr>
        <w:t>Lienden</w:t>
      </w:r>
      <w:proofErr w:type="spellEnd"/>
      <w:r>
        <w:rPr>
          <w:lang w:val="nl-NL"/>
        </w:rPr>
        <w:t>)</w:t>
      </w:r>
    </w:p>
    <w:p w14:paraId="09E48884" w14:textId="77777777" w:rsidR="00000000" w:rsidRDefault="002C4432">
      <w:pPr>
        <w:pStyle w:val="T1"/>
        <w:jc w:val="left"/>
        <w:rPr>
          <w:lang w:val="nl-NL"/>
        </w:rPr>
      </w:pPr>
      <w:r>
        <w:rPr>
          <w:lang w:val="nl-NL"/>
        </w:rPr>
        <w:t>.</w:t>
      </w:r>
      <w:r>
        <w:rPr>
          <w:lang w:val="nl-NL"/>
        </w:rPr>
        <w:tab/>
        <w:t>balgzolder, windvo</w:t>
      </w:r>
      <w:r>
        <w:rPr>
          <w:lang w:val="nl-NL"/>
        </w:rPr>
        <w:t>orziening en kanalisering gereconstrueerd</w:t>
      </w:r>
    </w:p>
    <w:p w14:paraId="1F55D738" w14:textId="77777777" w:rsidR="00000000" w:rsidRDefault="002C4432">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w:t>
      </w:r>
    </w:p>
    <w:p w14:paraId="3B2E39B7" w14:textId="77777777" w:rsidR="00000000" w:rsidRDefault="002C4432">
      <w:pPr>
        <w:pStyle w:val="T1"/>
        <w:numPr>
          <w:ilvl w:val="0"/>
          <w:numId w:val="1"/>
        </w:numPr>
        <w:jc w:val="left"/>
        <w:rPr>
          <w:lang w:val="nl-NL"/>
        </w:rPr>
      </w:pPr>
      <w:r>
        <w:rPr>
          <w:lang w:val="nl-NL"/>
        </w:rPr>
        <w:t xml:space="preserve">mechanieken hersteld, nieuw pedaalklavier in </w:t>
      </w:r>
      <w:proofErr w:type="spellStart"/>
      <w:r>
        <w:rPr>
          <w:lang w:val="nl-NL"/>
        </w:rPr>
        <w:t>Witte-factuur</w:t>
      </w:r>
      <w:proofErr w:type="spellEnd"/>
      <w:r>
        <w:rPr>
          <w:lang w:val="nl-NL"/>
        </w:rPr>
        <w:t xml:space="preserve"> aangebracht, koppeling </w:t>
      </w:r>
      <w:proofErr w:type="spellStart"/>
      <w:r>
        <w:rPr>
          <w:lang w:val="nl-NL"/>
        </w:rPr>
        <w:t>Ped-BW</w:t>
      </w:r>
      <w:proofErr w:type="spellEnd"/>
      <w:r>
        <w:rPr>
          <w:lang w:val="nl-NL"/>
        </w:rPr>
        <w:t xml:space="preserve"> verwijderd</w:t>
      </w:r>
    </w:p>
    <w:p w14:paraId="7768E80F" w14:textId="77777777" w:rsidR="00000000" w:rsidRDefault="002C4432">
      <w:pPr>
        <w:pStyle w:val="T1"/>
        <w:jc w:val="left"/>
        <w:rPr>
          <w:lang w:val="nl-NL"/>
        </w:rPr>
      </w:pPr>
      <w:r>
        <w:rPr>
          <w:lang w:val="nl-NL"/>
        </w:rPr>
        <w:t>.</w:t>
      </w:r>
      <w:r>
        <w:rPr>
          <w:lang w:val="nl-NL"/>
        </w:rPr>
        <w:tab/>
        <w:t>pijpwerk hersteld, intonatie gecorrigeerd</w:t>
      </w:r>
    </w:p>
    <w:p w14:paraId="0E9B8BB3" w14:textId="77777777" w:rsidR="00000000" w:rsidRDefault="002C4432">
      <w:pPr>
        <w:pStyle w:val="T1"/>
        <w:jc w:val="left"/>
        <w:rPr>
          <w:lang w:val="nl-NL"/>
        </w:rPr>
      </w:pPr>
    </w:p>
    <w:p w14:paraId="004B1C6F" w14:textId="77777777" w:rsidR="00000000" w:rsidRDefault="002C4432">
      <w:pPr>
        <w:pStyle w:val="Heading2"/>
        <w:rPr>
          <w:i w:val="0"/>
          <w:iCs/>
        </w:rPr>
      </w:pPr>
      <w:r>
        <w:rPr>
          <w:i w:val="0"/>
          <w:iCs/>
        </w:rPr>
        <w:t>Technische gegevens</w:t>
      </w:r>
    </w:p>
    <w:p w14:paraId="5C8E8FF6" w14:textId="77777777" w:rsidR="00000000" w:rsidRDefault="002C4432">
      <w:pPr>
        <w:pStyle w:val="T1"/>
        <w:jc w:val="left"/>
        <w:rPr>
          <w:lang w:val="nl-NL"/>
        </w:rPr>
      </w:pPr>
    </w:p>
    <w:p w14:paraId="6435AEB4" w14:textId="77777777" w:rsidR="00000000" w:rsidRDefault="002C4432">
      <w:pPr>
        <w:pStyle w:val="T1"/>
        <w:jc w:val="left"/>
        <w:rPr>
          <w:lang w:val="nl-NL"/>
        </w:rPr>
      </w:pPr>
      <w:r>
        <w:rPr>
          <w:lang w:val="nl-NL"/>
        </w:rPr>
        <w:t>Werkindeling</w:t>
      </w:r>
    </w:p>
    <w:p w14:paraId="7A7C0B8D" w14:textId="77777777" w:rsidR="00000000" w:rsidRDefault="002C4432">
      <w:pPr>
        <w:pStyle w:val="T1"/>
        <w:jc w:val="left"/>
        <w:rPr>
          <w:lang w:val="nl-NL"/>
        </w:rPr>
      </w:pPr>
      <w:r>
        <w:rPr>
          <w:lang w:val="nl-NL"/>
        </w:rPr>
        <w:t>hoofdwerk</w:t>
      </w:r>
      <w:r>
        <w:rPr>
          <w:lang w:val="nl-NL"/>
        </w:rPr>
        <w:t>, bovenwerk, pedaal</w:t>
      </w:r>
    </w:p>
    <w:p w14:paraId="03D40A1A" w14:textId="77777777" w:rsidR="00000000" w:rsidRDefault="002C4432">
      <w:pPr>
        <w:pStyle w:val="T1"/>
        <w:jc w:val="left"/>
        <w:rPr>
          <w:lang w:val="nl-NL"/>
        </w:rPr>
      </w:pPr>
    </w:p>
    <w:p w14:paraId="78942DE1" w14:textId="77777777" w:rsidR="00000000" w:rsidRDefault="002C4432">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615"/>
        <w:gridCol w:w="708"/>
        <w:gridCol w:w="1134"/>
        <w:gridCol w:w="709"/>
      </w:tblGrid>
      <w:tr w:rsidR="00000000" w14:paraId="6F190813" w14:textId="77777777">
        <w:tblPrEx>
          <w:tblCellMar>
            <w:top w:w="0" w:type="dxa"/>
            <w:bottom w:w="0" w:type="dxa"/>
          </w:tblCellMar>
        </w:tblPrEx>
        <w:tc>
          <w:tcPr>
            <w:tcW w:w="1526" w:type="dxa"/>
          </w:tcPr>
          <w:p w14:paraId="67B117E8" w14:textId="77777777" w:rsidR="00000000" w:rsidRDefault="002C4432">
            <w:pPr>
              <w:pStyle w:val="T4dispositie"/>
              <w:jc w:val="left"/>
              <w:rPr>
                <w:i/>
                <w:iCs/>
              </w:rPr>
            </w:pPr>
            <w:r>
              <w:rPr>
                <w:i/>
                <w:iCs/>
              </w:rPr>
              <w:t>Hoofdwerk (I)</w:t>
            </w:r>
          </w:p>
          <w:p w14:paraId="0FEF1333" w14:textId="77777777" w:rsidR="00000000" w:rsidRDefault="002C4432">
            <w:pPr>
              <w:pStyle w:val="T4dispositie"/>
              <w:jc w:val="left"/>
            </w:pPr>
            <w:r>
              <w:t>11 stemmen</w:t>
            </w:r>
          </w:p>
          <w:p w14:paraId="61C03EED" w14:textId="77777777" w:rsidR="00000000" w:rsidRDefault="002C4432">
            <w:pPr>
              <w:pStyle w:val="T4dispositie"/>
              <w:jc w:val="left"/>
            </w:pPr>
          </w:p>
          <w:p w14:paraId="273AFB2B" w14:textId="77777777" w:rsidR="00000000" w:rsidRDefault="002C4432">
            <w:pPr>
              <w:pStyle w:val="T4dispositie"/>
              <w:jc w:val="left"/>
            </w:pPr>
            <w:r>
              <w:t>Bourdon</w:t>
            </w:r>
          </w:p>
          <w:p w14:paraId="1CC257C5" w14:textId="77777777" w:rsidR="00000000" w:rsidRDefault="002C4432">
            <w:pPr>
              <w:pStyle w:val="T4dispositie"/>
              <w:jc w:val="left"/>
            </w:pPr>
            <w:proofErr w:type="spellStart"/>
            <w:r>
              <w:t>Prestant</w:t>
            </w:r>
            <w:proofErr w:type="spellEnd"/>
          </w:p>
          <w:p w14:paraId="66ADEE6A" w14:textId="77777777" w:rsidR="00000000" w:rsidRDefault="002C4432">
            <w:pPr>
              <w:pStyle w:val="T4dispositie"/>
              <w:jc w:val="left"/>
            </w:pPr>
            <w:r>
              <w:t>Roerfluit</w:t>
            </w:r>
          </w:p>
          <w:p w14:paraId="39A04E25" w14:textId="77777777" w:rsidR="00000000" w:rsidRDefault="002C4432">
            <w:pPr>
              <w:pStyle w:val="T4dispositie"/>
              <w:jc w:val="left"/>
            </w:pPr>
            <w:r>
              <w:t>Octaaf</w:t>
            </w:r>
          </w:p>
          <w:p w14:paraId="55E2C206" w14:textId="77777777" w:rsidR="00000000" w:rsidRDefault="002C4432">
            <w:pPr>
              <w:pStyle w:val="T4dispositie"/>
              <w:jc w:val="left"/>
            </w:pPr>
            <w:r>
              <w:t>Fluit</w:t>
            </w:r>
          </w:p>
          <w:p w14:paraId="773A3F30" w14:textId="77777777" w:rsidR="00000000" w:rsidRDefault="002C4432">
            <w:pPr>
              <w:pStyle w:val="T4dispositie"/>
              <w:jc w:val="left"/>
            </w:pPr>
            <w:proofErr w:type="spellStart"/>
            <w:r>
              <w:t>Quint</w:t>
            </w:r>
            <w:proofErr w:type="spellEnd"/>
          </w:p>
          <w:p w14:paraId="1096FA91" w14:textId="77777777" w:rsidR="00000000" w:rsidRDefault="002C4432">
            <w:pPr>
              <w:pStyle w:val="T4dispositie"/>
              <w:jc w:val="left"/>
            </w:pPr>
            <w:r>
              <w:t>Octaaf</w:t>
            </w:r>
          </w:p>
          <w:p w14:paraId="0B175655" w14:textId="77777777" w:rsidR="00000000" w:rsidRDefault="002C4432">
            <w:pPr>
              <w:pStyle w:val="T4dispositie"/>
              <w:jc w:val="left"/>
            </w:pPr>
            <w:r>
              <w:t>Mixtuur</w:t>
            </w:r>
          </w:p>
          <w:p w14:paraId="1957C390" w14:textId="77777777" w:rsidR="00000000" w:rsidRDefault="002C4432">
            <w:pPr>
              <w:pStyle w:val="T4dispositie"/>
              <w:jc w:val="left"/>
            </w:pPr>
            <w:r>
              <w:t>Cornet D</w:t>
            </w:r>
          </w:p>
          <w:p w14:paraId="56F62621" w14:textId="77777777" w:rsidR="00000000" w:rsidRDefault="002C4432">
            <w:pPr>
              <w:pStyle w:val="T4dispositie"/>
              <w:jc w:val="left"/>
            </w:pPr>
            <w:r>
              <w:t>Fagot</w:t>
            </w:r>
          </w:p>
          <w:p w14:paraId="3C21B062" w14:textId="77777777" w:rsidR="00000000" w:rsidRDefault="002C4432">
            <w:pPr>
              <w:pStyle w:val="T4dispositie"/>
              <w:jc w:val="left"/>
            </w:pPr>
            <w:r>
              <w:t>Trompet</w:t>
            </w:r>
          </w:p>
        </w:tc>
        <w:tc>
          <w:tcPr>
            <w:tcW w:w="850" w:type="dxa"/>
          </w:tcPr>
          <w:p w14:paraId="737864C2" w14:textId="77777777" w:rsidR="00000000" w:rsidRDefault="002C4432">
            <w:pPr>
              <w:pStyle w:val="T4dispositie"/>
              <w:jc w:val="left"/>
            </w:pPr>
          </w:p>
          <w:p w14:paraId="6CBE596A" w14:textId="77777777" w:rsidR="00000000" w:rsidRDefault="002C4432">
            <w:pPr>
              <w:pStyle w:val="T4dispositie"/>
              <w:jc w:val="left"/>
            </w:pPr>
          </w:p>
          <w:p w14:paraId="5D7929EC" w14:textId="77777777" w:rsidR="00000000" w:rsidRDefault="002C4432">
            <w:pPr>
              <w:pStyle w:val="T4dispositie"/>
              <w:jc w:val="left"/>
            </w:pPr>
          </w:p>
          <w:p w14:paraId="0C4A2AAA" w14:textId="77777777" w:rsidR="00000000" w:rsidRDefault="002C4432">
            <w:pPr>
              <w:pStyle w:val="T4dispositie"/>
              <w:jc w:val="left"/>
            </w:pPr>
            <w:r>
              <w:t>16'</w:t>
            </w:r>
          </w:p>
          <w:p w14:paraId="14536CC4" w14:textId="77777777" w:rsidR="00000000" w:rsidRDefault="002C4432">
            <w:pPr>
              <w:pStyle w:val="T4dispositie"/>
              <w:jc w:val="left"/>
            </w:pPr>
            <w:r>
              <w:t>8'</w:t>
            </w:r>
          </w:p>
          <w:p w14:paraId="5F8046BC" w14:textId="77777777" w:rsidR="00000000" w:rsidRDefault="002C4432">
            <w:pPr>
              <w:pStyle w:val="T4dispositie"/>
              <w:jc w:val="left"/>
            </w:pPr>
            <w:r>
              <w:t>8'</w:t>
            </w:r>
          </w:p>
          <w:p w14:paraId="57268897" w14:textId="77777777" w:rsidR="00000000" w:rsidRDefault="002C4432">
            <w:pPr>
              <w:pStyle w:val="T4dispositie"/>
              <w:jc w:val="left"/>
            </w:pPr>
            <w:r>
              <w:t>4'</w:t>
            </w:r>
          </w:p>
          <w:p w14:paraId="7C52F114" w14:textId="77777777" w:rsidR="00000000" w:rsidRDefault="002C4432">
            <w:pPr>
              <w:pStyle w:val="T4dispositie"/>
              <w:jc w:val="left"/>
            </w:pPr>
            <w:r>
              <w:t>4'</w:t>
            </w:r>
          </w:p>
          <w:p w14:paraId="14F77F82" w14:textId="77777777" w:rsidR="00000000" w:rsidRDefault="002C4432">
            <w:pPr>
              <w:pStyle w:val="T4dispositie"/>
              <w:jc w:val="left"/>
            </w:pPr>
            <w:r>
              <w:t>3'</w:t>
            </w:r>
          </w:p>
          <w:p w14:paraId="75E35FC9" w14:textId="77777777" w:rsidR="00000000" w:rsidRDefault="002C4432">
            <w:pPr>
              <w:pStyle w:val="T4dispositie"/>
              <w:jc w:val="left"/>
            </w:pPr>
            <w:r>
              <w:t>2'</w:t>
            </w:r>
          </w:p>
          <w:p w14:paraId="2EDE9FC0" w14:textId="77777777" w:rsidR="00000000" w:rsidRDefault="002C4432">
            <w:pPr>
              <w:pStyle w:val="T4dispositie"/>
              <w:jc w:val="left"/>
            </w:pPr>
            <w:r>
              <w:t>3-5 st.</w:t>
            </w:r>
          </w:p>
          <w:p w14:paraId="2DA35ACC" w14:textId="77777777" w:rsidR="00000000" w:rsidRDefault="002C4432">
            <w:pPr>
              <w:pStyle w:val="T4dispositie"/>
              <w:jc w:val="left"/>
            </w:pPr>
            <w:r>
              <w:t>5 st.</w:t>
            </w:r>
          </w:p>
          <w:p w14:paraId="6EDF19FA" w14:textId="77777777" w:rsidR="00000000" w:rsidRDefault="002C4432">
            <w:pPr>
              <w:pStyle w:val="T4dispositie"/>
              <w:jc w:val="left"/>
            </w:pPr>
            <w:r>
              <w:t>16'</w:t>
            </w:r>
          </w:p>
          <w:p w14:paraId="7FF46BCD" w14:textId="77777777" w:rsidR="00000000" w:rsidRDefault="002C4432">
            <w:pPr>
              <w:pStyle w:val="T4dispositie"/>
              <w:jc w:val="left"/>
            </w:pPr>
            <w:r>
              <w:t>8'</w:t>
            </w:r>
          </w:p>
        </w:tc>
        <w:tc>
          <w:tcPr>
            <w:tcW w:w="1615" w:type="dxa"/>
          </w:tcPr>
          <w:p w14:paraId="5ED88B89" w14:textId="77777777" w:rsidR="00000000" w:rsidRDefault="002C4432">
            <w:pPr>
              <w:pStyle w:val="T4dispositie"/>
              <w:jc w:val="left"/>
              <w:rPr>
                <w:i/>
                <w:iCs/>
              </w:rPr>
            </w:pPr>
            <w:r>
              <w:rPr>
                <w:i/>
                <w:iCs/>
              </w:rPr>
              <w:t>Bovenwerk (II)</w:t>
            </w:r>
          </w:p>
          <w:p w14:paraId="346DEE8C" w14:textId="77777777" w:rsidR="00000000" w:rsidRDefault="002C4432">
            <w:pPr>
              <w:pStyle w:val="T4dispositie"/>
              <w:jc w:val="left"/>
            </w:pPr>
            <w:r>
              <w:t>7 stemmen</w:t>
            </w:r>
          </w:p>
          <w:p w14:paraId="78653A49" w14:textId="77777777" w:rsidR="00000000" w:rsidRDefault="002C4432">
            <w:pPr>
              <w:pStyle w:val="T4dispositie"/>
              <w:jc w:val="left"/>
            </w:pPr>
          </w:p>
          <w:p w14:paraId="5E7A0305" w14:textId="77777777" w:rsidR="00000000" w:rsidRDefault="002C4432">
            <w:pPr>
              <w:pStyle w:val="T4dispositie"/>
              <w:jc w:val="left"/>
            </w:pPr>
            <w:proofErr w:type="spellStart"/>
            <w:r>
              <w:t>Prestant</w:t>
            </w:r>
            <w:proofErr w:type="spellEnd"/>
          </w:p>
          <w:p w14:paraId="09D2C471" w14:textId="77777777" w:rsidR="00000000" w:rsidRDefault="002C4432">
            <w:pPr>
              <w:pStyle w:val="T4dispositie"/>
              <w:jc w:val="left"/>
            </w:pPr>
            <w:r>
              <w:t>Holfluit</w:t>
            </w:r>
          </w:p>
          <w:p w14:paraId="75C6CC8F" w14:textId="77777777" w:rsidR="00000000" w:rsidRDefault="002C4432">
            <w:pPr>
              <w:pStyle w:val="T4dispositie"/>
              <w:jc w:val="left"/>
            </w:pPr>
            <w:r>
              <w:t>Gamba</w:t>
            </w:r>
          </w:p>
          <w:p w14:paraId="66A27BEA" w14:textId="77777777" w:rsidR="00000000" w:rsidRDefault="002C4432">
            <w:pPr>
              <w:pStyle w:val="T4dispositie"/>
              <w:jc w:val="left"/>
            </w:pPr>
            <w:r>
              <w:t>Roerfluit</w:t>
            </w:r>
          </w:p>
          <w:p w14:paraId="0278A47E" w14:textId="77777777" w:rsidR="00000000" w:rsidRDefault="002C4432">
            <w:pPr>
              <w:pStyle w:val="T4dispositie"/>
              <w:jc w:val="left"/>
            </w:pPr>
            <w:proofErr w:type="spellStart"/>
            <w:r>
              <w:t>Salicet</w:t>
            </w:r>
            <w:proofErr w:type="spellEnd"/>
          </w:p>
          <w:p w14:paraId="694B1923" w14:textId="77777777" w:rsidR="00000000" w:rsidRDefault="002C4432">
            <w:pPr>
              <w:pStyle w:val="T4dispositie"/>
              <w:jc w:val="left"/>
            </w:pPr>
            <w:r>
              <w:t>Gemshoorn</w:t>
            </w:r>
          </w:p>
          <w:p w14:paraId="011049BC" w14:textId="77777777" w:rsidR="00000000" w:rsidRDefault="002C4432">
            <w:pPr>
              <w:pStyle w:val="T4dispositie"/>
              <w:jc w:val="left"/>
            </w:pPr>
            <w:proofErr w:type="spellStart"/>
            <w:r>
              <w:t>Dulciaan</w:t>
            </w:r>
            <w:proofErr w:type="spellEnd"/>
          </w:p>
        </w:tc>
        <w:tc>
          <w:tcPr>
            <w:tcW w:w="708" w:type="dxa"/>
          </w:tcPr>
          <w:p w14:paraId="68E958A2" w14:textId="77777777" w:rsidR="00000000" w:rsidRDefault="002C4432">
            <w:pPr>
              <w:pStyle w:val="T4dispositie"/>
              <w:jc w:val="left"/>
            </w:pPr>
          </w:p>
          <w:p w14:paraId="5AFA268D" w14:textId="77777777" w:rsidR="00000000" w:rsidRDefault="002C4432">
            <w:pPr>
              <w:pStyle w:val="T4dispositie"/>
              <w:jc w:val="left"/>
            </w:pPr>
          </w:p>
          <w:p w14:paraId="49A5E383" w14:textId="77777777" w:rsidR="00000000" w:rsidRDefault="002C4432">
            <w:pPr>
              <w:pStyle w:val="T4dispositie"/>
              <w:jc w:val="left"/>
            </w:pPr>
          </w:p>
          <w:p w14:paraId="7C15EED4" w14:textId="77777777" w:rsidR="00000000" w:rsidRDefault="002C4432">
            <w:pPr>
              <w:pStyle w:val="T4dispositie"/>
              <w:jc w:val="left"/>
            </w:pPr>
            <w:r>
              <w:t>8'</w:t>
            </w:r>
          </w:p>
          <w:p w14:paraId="70783DD6" w14:textId="77777777" w:rsidR="00000000" w:rsidRDefault="002C4432">
            <w:pPr>
              <w:pStyle w:val="T4dispositie"/>
              <w:jc w:val="left"/>
            </w:pPr>
            <w:r>
              <w:t>8'</w:t>
            </w:r>
          </w:p>
          <w:p w14:paraId="4FE940A3" w14:textId="77777777" w:rsidR="00000000" w:rsidRDefault="002C4432">
            <w:pPr>
              <w:pStyle w:val="T4dispositie"/>
              <w:jc w:val="left"/>
            </w:pPr>
            <w:r>
              <w:t>8'</w:t>
            </w:r>
          </w:p>
          <w:p w14:paraId="42619DD5" w14:textId="77777777" w:rsidR="00000000" w:rsidRDefault="002C4432">
            <w:pPr>
              <w:pStyle w:val="T4dispositie"/>
              <w:jc w:val="left"/>
            </w:pPr>
            <w:r>
              <w:t>4'</w:t>
            </w:r>
          </w:p>
          <w:p w14:paraId="35F0CE72" w14:textId="77777777" w:rsidR="00000000" w:rsidRDefault="002C4432">
            <w:pPr>
              <w:pStyle w:val="T4dispositie"/>
              <w:jc w:val="left"/>
            </w:pPr>
            <w:r>
              <w:t>4'</w:t>
            </w:r>
          </w:p>
          <w:p w14:paraId="722CABA0" w14:textId="77777777" w:rsidR="00000000" w:rsidRDefault="002C4432">
            <w:pPr>
              <w:pStyle w:val="T4dispositie"/>
              <w:jc w:val="left"/>
            </w:pPr>
            <w:r>
              <w:t>2'</w:t>
            </w:r>
          </w:p>
          <w:p w14:paraId="36C10C84" w14:textId="77777777" w:rsidR="00000000" w:rsidRDefault="002C4432">
            <w:pPr>
              <w:pStyle w:val="T4dispositie"/>
              <w:jc w:val="left"/>
            </w:pPr>
            <w:r>
              <w:t>8'</w:t>
            </w:r>
          </w:p>
        </w:tc>
        <w:tc>
          <w:tcPr>
            <w:tcW w:w="1134" w:type="dxa"/>
          </w:tcPr>
          <w:p w14:paraId="2709F34E" w14:textId="77777777" w:rsidR="00000000" w:rsidRDefault="002C4432">
            <w:pPr>
              <w:pStyle w:val="T4dispositie"/>
              <w:jc w:val="left"/>
              <w:rPr>
                <w:i/>
                <w:iCs/>
              </w:rPr>
            </w:pPr>
            <w:r>
              <w:rPr>
                <w:i/>
                <w:iCs/>
              </w:rPr>
              <w:t>Pedaal</w:t>
            </w:r>
          </w:p>
          <w:p w14:paraId="43C7B886" w14:textId="77777777" w:rsidR="00000000" w:rsidRDefault="002C4432">
            <w:pPr>
              <w:pStyle w:val="T4dispositie"/>
              <w:jc w:val="left"/>
            </w:pPr>
            <w:r>
              <w:t>5 stemmen</w:t>
            </w:r>
          </w:p>
          <w:p w14:paraId="5FFEC791" w14:textId="77777777" w:rsidR="00000000" w:rsidRDefault="002C4432">
            <w:pPr>
              <w:pStyle w:val="T4dispositie"/>
              <w:jc w:val="left"/>
            </w:pPr>
          </w:p>
          <w:p w14:paraId="4C3AEC2D" w14:textId="77777777" w:rsidR="00000000" w:rsidRDefault="002C4432">
            <w:pPr>
              <w:pStyle w:val="T4dispositie"/>
              <w:jc w:val="left"/>
            </w:pPr>
            <w:r>
              <w:t>Subbas</w:t>
            </w:r>
          </w:p>
          <w:p w14:paraId="0B8366C6" w14:textId="77777777" w:rsidR="00000000" w:rsidRDefault="002C4432">
            <w:pPr>
              <w:pStyle w:val="T4dispositie"/>
              <w:jc w:val="left"/>
            </w:pPr>
            <w:r>
              <w:t>Octaafbas</w:t>
            </w:r>
          </w:p>
          <w:p w14:paraId="4B0A6709" w14:textId="77777777" w:rsidR="00000000" w:rsidRDefault="002C4432">
            <w:pPr>
              <w:pStyle w:val="T4dispositie"/>
              <w:jc w:val="left"/>
            </w:pPr>
            <w:r>
              <w:t>Octaaf</w:t>
            </w:r>
          </w:p>
          <w:p w14:paraId="691FAB72" w14:textId="77777777" w:rsidR="00000000" w:rsidRDefault="002C4432">
            <w:pPr>
              <w:pStyle w:val="T4dispositie"/>
              <w:jc w:val="left"/>
            </w:pPr>
            <w:r>
              <w:t>Bazuin</w:t>
            </w:r>
          </w:p>
          <w:p w14:paraId="7F0112D2" w14:textId="77777777" w:rsidR="00000000" w:rsidRDefault="002C4432">
            <w:pPr>
              <w:pStyle w:val="T4dispositie"/>
              <w:jc w:val="left"/>
            </w:pPr>
            <w:r>
              <w:t>Trombone</w:t>
            </w:r>
          </w:p>
        </w:tc>
        <w:tc>
          <w:tcPr>
            <w:tcW w:w="709" w:type="dxa"/>
          </w:tcPr>
          <w:p w14:paraId="673BFD65" w14:textId="77777777" w:rsidR="00000000" w:rsidRDefault="002C4432">
            <w:pPr>
              <w:pStyle w:val="T4dispositie"/>
              <w:jc w:val="left"/>
            </w:pPr>
          </w:p>
          <w:p w14:paraId="0374F652" w14:textId="77777777" w:rsidR="00000000" w:rsidRDefault="002C4432">
            <w:pPr>
              <w:pStyle w:val="T4dispositie"/>
              <w:jc w:val="left"/>
            </w:pPr>
          </w:p>
          <w:p w14:paraId="391A471C" w14:textId="77777777" w:rsidR="00000000" w:rsidRDefault="002C4432">
            <w:pPr>
              <w:pStyle w:val="T4dispositie"/>
              <w:jc w:val="left"/>
            </w:pPr>
          </w:p>
          <w:p w14:paraId="4026D42A" w14:textId="77777777" w:rsidR="00000000" w:rsidRDefault="002C4432">
            <w:pPr>
              <w:pStyle w:val="T4dispositie"/>
              <w:jc w:val="left"/>
            </w:pPr>
            <w:r>
              <w:t>16'</w:t>
            </w:r>
          </w:p>
          <w:p w14:paraId="2CA624AD" w14:textId="77777777" w:rsidR="00000000" w:rsidRDefault="002C4432">
            <w:pPr>
              <w:pStyle w:val="T4dispositie"/>
              <w:jc w:val="left"/>
            </w:pPr>
            <w:r>
              <w:t>8'</w:t>
            </w:r>
          </w:p>
          <w:p w14:paraId="7CD9DD61" w14:textId="77777777" w:rsidR="00000000" w:rsidRDefault="002C4432">
            <w:pPr>
              <w:pStyle w:val="T4dispositie"/>
              <w:jc w:val="left"/>
            </w:pPr>
            <w:r>
              <w:t>4'</w:t>
            </w:r>
          </w:p>
          <w:p w14:paraId="4D0EDEF4" w14:textId="77777777" w:rsidR="00000000" w:rsidRDefault="002C4432">
            <w:pPr>
              <w:pStyle w:val="T4dispositie"/>
              <w:jc w:val="left"/>
            </w:pPr>
            <w:r>
              <w:t>16'</w:t>
            </w:r>
          </w:p>
          <w:p w14:paraId="4E8C1546" w14:textId="77777777" w:rsidR="00000000" w:rsidRDefault="002C4432">
            <w:pPr>
              <w:pStyle w:val="T4dispositie"/>
              <w:jc w:val="left"/>
            </w:pPr>
            <w:r>
              <w:t>8'</w:t>
            </w:r>
          </w:p>
        </w:tc>
      </w:tr>
    </w:tbl>
    <w:p w14:paraId="2E57C574" w14:textId="77777777" w:rsidR="00000000" w:rsidRDefault="002C4432">
      <w:pPr>
        <w:pStyle w:val="T1"/>
        <w:jc w:val="left"/>
        <w:rPr>
          <w:lang w:val="nl-NL"/>
        </w:rPr>
      </w:pPr>
    </w:p>
    <w:p w14:paraId="783EB30D" w14:textId="77777777" w:rsidR="00000000" w:rsidRDefault="002C4432">
      <w:pPr>
        <w:pStyle w:val="T1"/>
        <w:jc w:val="left"/>
        <w:rPr>
          <w:lang w:val="nl-NL"/>
        </w:rPr>
      </w:pPr>
      <w:r>
        <w:rPr>
          <w:lang w:val="nl-NL"/>
        </w:rPr>
        <w:t>Werktuiglijke registers</w:t>
      </w:r>
    </w:p>
    <w:p w14:paraId="1867F79B" w14:textId="77777777" w:rsidR="00000000" w:rsidRDefault="002C4432">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6792AEC7" w14:textId="77777777" w:rsidR="00000000" w:rsidRDefault="002C4432">
      <w:pPr>
        <w:pStyle w:val="T1"/>
        <w:jc w:val="left"/>
        <w:rPr>
          <w:lang w:val="nl-NL"/>
        </w:rPr>
      </w:pPr>
      <w:r>
        <w:rPr>
          <w:lang w:val="nl-NL"/>
        </w:rPr>
        <w:t>ventiel</w:t>
      </w:r>
    </w:p>
    <w:p w14:paraId="0147EE59" w14:textId="77777777" w:rsidR="00000000" w:rsidRDefault="002C4432">
      <w:pPr>
        <w:pStyle w:val="T1"/>
        <w:jc w:val="left"/>
        <w:rPr>
          <w:lang w:val="nl-NL"/>
        </w:rPr>
      </w:pPr>
      <w:r>
        <w:rPr>
          <w:lang w:val="nl-NL"/>
        </w:rPr>
        <w:t>tremulant</w:t>
      </w:r>
    </w:p>
    <w:p w14:paraId="3F8F8EF2" w14:textId="77777777" w:rsidR="00000000" w:rsidRDefault="002C4432">
      <w:pPr>
        <w:pStyle w:val="T1"/>
        <w:jc w:val="left"/>
        <w:rPr>
          <w:lang w:val="nl-NL"/>
        </w:rPr>
      </w:pPr>
    </w:p>
    <w:p w14:paraId="016B9FC1" w14:textId="77777777" w:rsidR="00000000" w:rsidRDefault="002C4432">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420"/>
        <w:gridCol w:w="815"/>
        <w:gridCol w:w="850"/>
        <w:gridCol w:w="851"/>
        <w:gridCol w:w="850"/>
        <w:gridCol w:w="851"/>
      </w:tblGrid>
      <w:tr w:rsidR="00000000" w14:paraId="02556B55" w14:textId="77777777">
        <w:tblPrEx>
          <w:tblCellMar>
            <w:top w:w="0" w:type="dxa"/>
            <w:bottom w:w="0" w:type="dxa"/>
          </w:tblCellMar>
        </w:tblPrEx>
        <w:tc>
          <w:tcPr>
            <w:tcW w:w="1420" w:type="dxa"/>
          </w:tcPr>
          <w:p w14:paraId="18DC52C8" w14:textId="77777777" w:rsidR="00000000" w:rsidRDefault="002C4432">
            <w:pPr>
              <w:pStyle w:val="T1"/>
              <w:jc w:val="left"/>
              <w:rPr>
                <w:lang w:val="nl-NL"/>
              </w:rPr>
            </w:pPr>
            <w:r>
              <w:rPr>
                <w:lang w:val="nl-NL"/>
              </w:rPr>
              <w:t>Mixtuur</w:t>
            </w:r>
          </w:p>
        </w:tc>
        <w:tc>
          <w:tcPr>
            <w:tcW w:w="815" w:type="dxa"/>
          </w:tcPr>
          <w:p w14:paraId="576087D1" w14:textId="77777777" w:rsidR="00000000" w:rsidRDefault="002C4432">
            <w:pPr>
              <w:pStyle w:val="T4dispositie"/>
              <w:jc w:val="left"/>
            </w:pPr>
            <w:r>
              <w:t>C</w:t>
            </w:r>
          </w:p>
          <w:p w14:paraId="2D473501" w14:textId="77777777" w:rsidR="00000000" w:rsidRDefault="002C4432">
            <w:pPr>
              <w:pStyle w:val="T4dispositie"/>
              <w:jc w:val="left"/>
            </w:pPr>
            <w:r>
              <w:t>2</w:t>
            </w:r>
          </w:p>
          <w:p w14:paraId="1FC941E1" w14:textId="77777777" w:rsidR="00000000" w:rsidRDefault="002C4432">
            <w:pPr>
              <w:pStyle w:val="T4dispositie"/>
              <w:jc w:val="left"/>
            </w:pPr>
            <w:r>
              <w:lastRenderedPageBreak/>
              <w:t>1 1/3</w:t>
            </w:r>
          </w:p>
          <w:p w14:paraId="06F11867" w14:textId="77777777" w:rsidR="00000000" w:rsidRDefault="002C4432">
            <w:pPr>
              <w:pStyle w:val="T4dispositie"/>
              <w:jc w:val="left"/>
            </w:pPr>
            <w:r>
              <w:t>1</w:t>
            </w:r>
          </w:p>
        </w:tc>
        <w:tc>
          <w:tcPr>
            <w:tcW w:w="850" w:type="dxa"/>
          </w:tcPr>
          <w:p w14:paraId="6A41DBB7" w14:textId="77777777" w:rsidR="00000000" w:rsidRDefault="002C4432">
            <w:pPr>
              <w:pStyle w:val="T4dispositie"/>
              <w:jc w:val="left"/>
            </w:pPr>
            <w:r>
              <w:lastRenderedPageBreak/>
              <w:t>Fis</w:t>
            </w:r>
          </w:p>
          <w:p w14:paraId="7B96F370" w14:textId="77777777" w:rsidR="00000000" w:rsidRDefault="002C4432">
            <w:pPr>
              <w:pStyle w:val="T4dispositie"/>
              <w:jc w:val="left"/>
            </w:pPr>
            <w:r>
              <w:t>2 2/3</w:t>
            </w:r>
          </w:p>
          <w:p w14:paraId="69060878" w14:textId="77777777" w:rsidR="00000000" w:rsidRDefault="002C4432">
            <w:pPr>
              <w:pStyle w:val="T4dispositie"/>
              <w:jc w:val="left"/>
            </w:pPr>
            <w:r>
              <w:lastRenderedPageBreak/>
              <w:t>2</w:t>
            </w:r>
          </w:p>
          <w:p w14:paraId="277FDC4E" w14:textId="77777777" w:rsidR="00000000" w:rsidRDefault="002C4432">
            <w:pPr>
              <w:pStyle w:val="T4dispositie"/>
              <w:jc w:val="left"/>
            </w:pPr>
            <w:r>
              <w:t>1 1/3</w:t>
            </w:r>
          </w:p>
          <w:p w14:paraId="6F3367B6" w14:textId="77777777" w:rsidR="00000000" w:rsidRDefault="002C4432">
            <w:pPr>
              <w:pStyle w:val="T4dispositie"/>
              <w:jc w:val="left"/>
            </w:pPr>
            <w:r>
              <w:t>1</w:t>
            </w:r>
          </w:p>
        </w:tc>
        <w:tc>
          <w:tcPr>
            <w:tcW w:w="851" w:type="dxa"/>
          </w:tcPr>
          <w:p w14:paraId="221EA6FB" w14:textId="77777777" w:rsidR="00000000" w:rsidRDefault="002C4432">
            <w:pPr>
              <w:pStyle w:val="T4dispositie"/>
              <w:jc w:val="left"/>
            </w:pPr>
            <w:r>
              <w:lastRenderedPageBreak/>
              <w:t>fis</w:t>
            </w:r>
          </w:p>
          <w:p w14:paraId="0CF8BA63" w14:textId="77777777" w:rsidR="00000000" w:rsidRDefault="002C4432">
            <w:pPr>
              <w:pStyle w:val="T4dispositie"/>
              <w:jc w:val="left"/>
            </w:pPr>
            <w:r>
              <w:t>4</w:t>
            </w:r>
          </w:p>
          <w:p w14:paraId="3D131B37" w14:textId="77777777" w:rsidR="00000000" w:rsidRDefault="002C4432">
            <w:pPr>
              <w:pStyle w:val="T4dispositie"/>
              <w:jc w:val="left"/>
            </w:pPr>
            <w:r>
              <w:lastRenderedPageBreak/>
              <w:t>2 2/3</w:t>
            </w:r>
          </w:p>
          <w:p w14:paraId="2107F01D" w14:textId="77777777" w:rsidR="00000000" w:rsidRDefault="002C4432">
            <w:pPr>
              <w:pStyle w:val="T4dispositie"/>
              <w:jc w:val="left"/>
            </w:pPr>
            <w:r>
              <w:t>2</w:t>
            </w:r>
          </w:p>
          <w:p w14:paraId="489347ED" w14:textId="77777777" w:rsidR="00000000" w:rsidRDefault="002C4432">
            <w:pPr>
              <w:pStyle w:val="T4dispositie"/>
              <w:jc w:val="left"/>
            </w:pPr>
            <w:r>
              <w:t>1 1/3</w:t>
            </w:r>
          </w:p>
          <w:p w14:paraId="553B1C33" w14:textId="77777777" w:rsidR="00000000" w:rsidRDefault="002C4432">
            <w:pPr>
              <w:pStyle w:val="T4dispositie"/>
              <w:jc w:val="left"/>
            </w:pPr>
            <w:r>
              <w:t>1</w:t>
            </w:r>
          </w:p>
        </w:tc>
        <w:tc>
          <w:tcPr>
            <w:tcW w:w="850" w:type="dxa"/>
          </w:tcPr>
          <w:p w14:paraId="57B5A6D8" w14:textId="77777777" w:rsidR="00000000" w:rsidRDefault="002C4432">
            <w:pPr>
              <w:pStyle w:val="T4dispositie"/>
              <w:jc w:val="left"/>
            </w:pPr>
            <w:r>
              <w:lastRenderedPageBreak/>
              <w:t>fis</w:t>
            </w:r>
            <w:r>
              <w:rPr>
                <w:vertAlign w:val="superscript"/>
              </w:rPr>
              <w:t>1</w:t>
            </w:r>
          </w:p>
          <w:p w14:paraId="6ECE8FE5" w14:textId="77777777" w:rsidR="00000000" w:rsidRDefault="002C4432">
            <w:pPr>
              <w:pStyle w:val="T4dispositie"/>
              <w:jc w:val="left"/>
            </w:pPr>
            <w:r>
              <w:t>5 1/3</w:t>
            </w:r>
          </w:p>
          <w:p w14:paraId="057345D2" w14:textId="77777777" w:rsidR="00000000" w:rsidRDefault="002C4432">
            <w:pPr>
              <w:pStyle w:val="T4dispositie"/>
              <w:jc w:val="left"/>
            </w:pPr>
            <w:r>
              <w:lastRenderedPageBreak/>
              <w:t>4</w:t>
            </w:r>
          </w:p>
          <w:p w14:paraId="324A460F" w14:textId="77777777" w:rsidR="00000000" w:rsidRDefault="002C4432">
            <w:pPr>
              <w:pStyle w:val="T4dispositie"/>
              <w:jc w:val="left"/>
            </w:pPr>
            <w:r>
              <w:t>2 2/3</w:t>
            </w:r>
          </w:p>
          <w:p w14:paraId="666E6CD6" w14:textId="77777777" w:rsidR="00000000" w:rsidRDefault="002C4432">
            <w:pPr>
              <w:pStyle w:val="T4dispositie"/>
              <w:jc w:val="left"/>
            </w:pPr>
            <w:r>
              <w:t>2</w:t>
            </w:r>
          </w:p>
          <w:p w14:paraId="35524135" w14:textId="77777777" w:rsidR="00000000" w:rsidRDefault="002C4432">
            <w:pPr>
              <w:pStyle w:val="T4dispositie"/>
              <w:jc w:val="left"/>
            </w:pPr>
            <w:r>
              <w:t>1 1/3</w:t>
            </w:r>
          </w:p>
        </w:tc>
        <w:tc>
          <w:tcPr>
            <w:tcW w:w="851" w:type="dxa"/>
          </w:tcPr>
          <w:p w14:paraId="2F9C6493" w14:textId="77777777" w:rsidR="00000000" w:rsidRDefault="002C4432">
            <w:pPr>
              <w:pStyle w:val="T4dispositie"/>
              <w:jc w:val="left"/>
            </w:pPr>
            <w:r>
              <w:lastRenderedPageBreak/>
              <w:t>fis</w:t>
            </w:r>
            <w:r>
              <w:rPr>
                <w:vertAlign w:val="superscript"/>
              </w:rPr>
              <w:t>2</w:t>
            </w:r>
          </w:p>
          <w:p w14:paraId="1DCB1879" w14:textId="77777777" w:rsidR="00000000" w:rsidRDefault="002C4432">
            <w:pPr>
              <w:pStyle w:val="T4dispositie"/>
              <w:jc w:val="left"/>
            </w:pPr>
            <w:r>
              <w:t>8</w:t>
            </w:r>
          </w:p>
          <w:p w14:paraId="13768EDC" w14:textId="77777777" w:rsidR="00000000" w:rsidRDefault="002C4432">
            <w:pPr>
              <w:pStyle w:val="T4dispositie"/>
              <w:jc w:val="left"/>
            </w:pPr>
            <w:r>
              <w:lastRenderedPageBreak/>
              <w:t>5 1/3</w:t>
            </w:r>
          </w:p>
          <w:p w14:paraId="46534A8A" w14:textId="77777777" w:rsidR="00000000" w:rsidRDefault="002C4432">
            <w:pPr>
              <w:pStyle w:val="T4dispositie"/>
              <w:jc w:val="left"/>
            </w:pPr>
            <w:r>
              <w:t>4</w:t>
            </w:r>
          </w:p>
          <w:p w14:paraId="045F67F4" w14:textId="77777777" w:rsidR="00000000" w:rsidRDefault="002C4432">
            <w:pPr>
              <w:pStyle w:val="T4dispositie"/>
              <w:jc w:val="left"/>
            </w:pPr>
            <w:r>
              <w:t>2 2/3</w:t>
            </w:r>
          </w:p>
          <w:p w14:paraId="5B23AA9F" w14:textId="77777777" w:rsidR="00000000" w:rsidRDefault="002C4432">
            <w:pPr>
              <w:pStyle w:val="T4dispositie"/>
              <w:jc w:val="left"/>
            </w:pPr>
            <w:r>
              <w:t>2</w:t>
            </w:r>
          </w:p>
        </w:tc>
      </w:tr>
    </w:tbl>
    <w:p w14:paraId="22035FFE" w14:textId="77777777" w:rsidR="00000000" w:rsidRDefault="002C4432">
      <w:pPr>
        <w:pStyle w:val="T1"/>
        <w:jc w:val="left"/>
        <w:rPr>
          <w:lang w:val="nl-NL"/>
        </w:rPr>
      </w:pPr>
    </w:p>
    <w:p w14:paraId="76864B05" w14:textId="77777777" w:rsidR="00000000" w:rsidRDefault="002C4432">
      <w:pPr>
        <w:pStyle w:val="T1"/>
        <w:jc w:val="left"/>
        <w:rPr>
          <w:sz w:val="20"/>
        </w:rPr>
      </w:pPr>
      <w:r>
        <w:rPr>
          <w:lang w:val="nl-NL"/>
        </w:rPr>
        <w:t xml:space="preserve">Cornet   </w:t>
      </w:r>
      <w:r>
        <w:rPr>
          <w:sz w:val="20"/>
        </w:rPr>
        <w:t>c</w:t>
      </w:r>
      <w:r>
        <w:rPr>
          <w:sz w:val="20"/>
          <w:vertAlign w:val="superscript"/>
        </w:rPr>
        <w:t>1</w:t>
      </w:r>
      <w:r>
        <w:rPr>
          <w:sz w:val="20"/>
        </w:rPr>
        <w:t xml:space="preserve">   8 - 4 - 2 2/3 - 2 - 1 3/5</w:t>
      </w:r>
    </w:p>
    <w:p w14:paraId="18F8F50E" w14:textId="77777777" w:rsidR="00000000" w:rsidRDefault="002C4432">
      <w:pPr>
        <w:pStyle w:val="T1"/>
        <w:jc w:val="left"/>
        <w:rPr>
          <w:lang w:val="nl-NL"/>
        </w:rPr>
      </w:pPr>
    </w:p>
    <w:p w14:paraId="21DDE5D7" w14:textId="77777777" w:rsidR="00000000" w:rsidRDefault="002C4432">
      <w:pPr>
        <w:pStyle w:val="T1"/>
        <w:jc w:val="left"/>
        <w:rPr>
          <w:lang w:val="nl-NL"/>
        </w:rPr>
      </w:pPr>
      <w:r>
        <w:rPr>
          <w:lang w:val="nl-NL"/>
        </w:rPr>
        <w:t>Toonhoogte</w:t>
      </w:r>
    </w:p>
    <w:p w14:paraId="58C73515" w14:textId="77777777" w:rsidR="00000000" w:rsidRDefault="002C4432">
      <w:pPr>
        <w:pStyle w:val="T1"/>
        <w:jc w:val="left"/>
        <w:rPr>
          <w:lang w:val="nl-NL"/>
        </w:rPr>
      </w:pPr>
      <w:r>
        <w:rPr>
          <w:lang w:val="nl-NL"/>
        </w:rPr>
        <w:t>a</w:t>
      </w:r>
      <w:r>
        <w:rPr>
          <w:vertAlign w:val="superscript"/>
          <w:lang w:val="nl-NL"/>
        </w:rPr>
        <w:t>1</w:t>
      </w:r>
      <w:r>
        <w:rPr>
          <w:lang w:val="nl-NL"/>
        </w:rPr>
        <w:t xml:space="preserve"> = 440 Hz</w:t>
      </w:r>
    </w:p>
    <w:p w14:paraId="6D4C4782" w14:textId="77777777" w:rsidR="00000000" w:rsidRDefault="002C4432">
      <w:pPr>
        <w:pStyle w:val="T1"/>
        <w:jc w:val="left"/>
        <w:rPr>
          <w:lang w:val="nl-NL"/>
        </w:rPr>
      </w:pPr>
      <w:r>
        <w:rPr>
          <w:lang w:val="nl-NL"/>
        </w:rPr>
        <w:t>Temperatuur</w:t>
      </w:r>
    </w:p>
    <w:p w14:paraId="2260411C" w14:textId="77777777" w:rsidR="00000000" w:rsidRDefault="002C4432">
      <w:pPr>
        <w:pStyle w:val="T1"/>
        <w:jc w:val="left"/>
        <w:rPr>
          <w:lang w:val="nl-NL"/>
        </w:rPr>
      </w:pPr>
      <w:r>
        <w:rPr>
          <w:lang w:val="nl-NL"/>
        </w:rPr>
        <w:t>evenredig zwevend</w:t>
      </w:r>
    </w:p>
    <w:p w14:paraId="61AEA4D0" w14:textId="77777777" w:rsidR="00000000" w:rsidRDefault="002C4432">
      <w:pPr>
        <w:pStyle w:val="T1"/>
        <w:jc w:val="left"/>
        <w:rPr>
          <w:lang w:val="nl-NL"/>
        </w:rPr>
      </w:pPr>
    </w:p>
    <w:p w14:paraId="03F5B102" w14:textId="77777777" w:rsidR="00000000" w:rsidRDefault="002C4432">
      <w:pPr>
        <w:pStyle w:val="T1"/>
        <w:jc w:val="left"/>
        <w:rPr>
          <w:lang w:val="nl-NL"/>
        </w:rPr>
      </w:pPr>
      <w:r>
        <w:rPr>
          <w:lang w:val="nl-NL"/>
        </w:rPr>
        <w:t>Manuaalomvang</w:t>
      </w:r>
    </w:p>
    <w:p w14:paraId="03944D5B" w14:textId="77777777" w:rsidR="00000000" w:rsidRDefault="002C4432">
      <w:pPr>
        <w:pStyle w:val="T1"/>
        <w:jc w:val="left"/>
        <w:rPr>
          <w:lang w:val="nl-NL"/>
        </w:rPr>
      </w:pPr>
      <w:proofErr w:type="spellStart"/>
      <w:r>
        <w:rPr>
          <w:lang w:val="nl-NL"/>
        </w:rPr>
        <w:t>C-f</w:t>
      </w:r>
      <w:r>
        <w:rPr>
          <w:vertAlign w:val="superscript"/>
          <w:lang w:val="nl-NL"/>
        </w:rPr>
        <w:t>3</w:t>
      </w:r>
      <w:proofErr w:type="spellEnd"/>
    </w:p>
    <w:p w14:paraId="6B68554D" w14:textId="77777777" w:rsidR="00000000" w:rsidRDefault="002C4432">
      <w:pPr>
        <w:pStyle w:val="T1"/>
        <w:jc w:val="left"/>
        <w:rPr>
          <w:lang w:val="nl-NL"/>
        </w:rPr>
      </w:pPr>
      <w:r>
        <w:rPr>
          <w:lang w:val="nl-NL"/>
        </w:rPr>
        <w:t>Pedaalomvang</w:t>
      </w:r>
    </w:p>
    <w:p w14:paraId="1C9D627C" w14:textId="77777777" w:rsidR="00000000" w:rsidRDefault="002C4432">
      <w:pPr>
        <w:pStyle w:val="T1"/>
        <w:jc w:val="left"/>
        <w:rPr>
          <w:lang w:val="nl-NL"/>
        </w:rPr>
      </w:pPr>
      <w:proofErr w:type="spellStart"/>
      <w:r>
        <w:rPr>
          <w:lang w:val="nl-NL"/>
        </w:rPr>
        <w:t>C-d</w:t>
      </w:r>
      <w:r>
        <w:rPr>
          <w:vertAlign w:val="superscript"/>
          <w:lang w:val="nl-NL"/>
        </w:rPr>
        <w:t>1</w:t>
      </w:r>
      <w:proofErr w:type="spellEnd"/>
    </w:p>
    <w:p w14:paraId="5CD7FE18" w14:textId="77777777" w:rsidR="00000000" w:rsidRDefault="002C4432">
      <w:pPr>
        <w:pStyle w:val="T1"/>
        <w:jc w:val="left"/>
        <w:rPr>
          <w:lang w:val="nl-NL"/>
        </w:rPr>
      </w:pPr>
    </w:p>
    <w:p w14:paraId="653BD0C2" w14:textId="77777777" w:rsidR="00000000" w:rsidRDefault="002C4432">
      <w:pPr>
        <w:pStyle w:val="T1"/>
        <w:jc w:val="left"/>
        <w:rPr>
          <w:lang w:val="nl-NL"/>
        </w:rPr>
      </w:pPr>
      <w:r>
        <w:rPr>
          <w:lang w:val="nl-NL"/>
        </w:rPr>
        <w:t>Windvoorziening</w:t>
      </w:r>
    </w:p>
    <w:p w14:paraId="42C48DD9" w14:textId="77777777" w:rsidR="00000000" w:rsidRDefault="002C4432">
      <w:pPr>
        <w:pStyle w:val="T1"/>
        <w:jc w:val="left"/>
        <w:rPr>
          <w:lang w:val="nl-NL"/>
        </w:rPr>
      </w:pPr>
      <w:r>
        <w:rPr>
          <w:lang w:val="nl-NL"/>
        </w:rPr>
        <w:t>twee magazijnbalgen met schepba</w:t>
      </w:r>
      <w:r>
        <w:rPr>
          <w:lang w:val="nl-NL"/>
        </w:rPr>
        <w:t>lgen</w:t>
      </w:r>
    </w:p>
    <w:p w14:paraId="0982A2D7" w14:textId="77777777" w:rsidR="00000000" w:rsidRDefault="002C4432">
      <w:pPr>
        <w:pStyle w:val="T1"/>
        <w:jc w:val="left"/>
        <w:rPr>
          <w:lang w:val="nl-NL"/>
        </w:rPr>
      </w:pPr>
      <w:r>
        <w:rPr>
          <w:lang w:val="nl-NL"/>
        </w:rPr>
        <w:t>Winddruk</w:t>
      </w:r>
    </w:p>
    <w:p w14:paraId="73ADBFE2" w14:textId="77777777" w:rsidR="00000000" w:rsidRDefault="002C4432">
      <w:pPr>
        <w:pStyle w:val="T1"/>
        <w:jc w:val="left"/>
        <w:rPr>
          <w:lang w:val="nl-NL"/>
        </w:rPr>
      </w:pPr>
      <w:proofErr w:type="spellStart"/>
      <w:r>
        <w:rPr>
          <w:lang w:val="nl-NL"/>
        </w:rPr>
        <w:t>Ped</w:t>
      </w:r>
      <w:proofErr w:type="spellEnd"/>
      <w:r>
        <w:rPr>
          <w:lang w:val="nl-NL"/>
        </w:rPr>
        <w:t xml:space="preserve"> en bas HW 92 mm, BW en discant HW 81  mm</w:t>
      </w:r>
    </w:p>
    <w:p w14:paraId="6BA740A1" w14:textId="77777777" w:rsidR="00000000" w:rsidRDefault="002C4432">
      <w:pPr>
        <w:pStyle w:val="T1"/>
        <w:jc w:val="left"/>
        <w:rPr>
          <w:lang w:val="nl-NL"/>
        </w:rPr>
      </w:pPr>
    </w:p>
    <w:p w14:paraId="0A674053" w14:textId="77777777" w:rsidR="00000000" w:rsidRDefault="002C4432">
      <w:pPr>
        <w:pStyle w:val="T1"/>
        <w:jc w:val="left"/>
        <w:rPr>
          <w:lang w:val="nl-NL"/>
        </w:rPr>
      </w:pPr>
      <w:r>
        <w:rPr>
          <w:lang w:val="nl-NL"/>
        </w:rPr>
        <w:t xml:space="preserve">Plaats </w:t>
      </w:r>
      <w:proofErr w:type="spellStart"/>
      <w:r>
        <w:rPr>
          <w:lang w:val="nl-NL"/>
        </w:rPr>
        <w:t>klaviatuur</w:t>
      </w:r>
      <w:proofErr w:type="spellEnd"/>
    </w:p>
    <w:p w14:paraId="361B6FEB" w14:textId="77777777" w:rsidR="00000000" w:rsidRDefault="002C4432">
      <w:pPr>
        <w:pStyle w:val="T1"/>
        <w:jc w:val="left"/>
        <w:rPr>
          <w:lang w:val="nl-NL"/>
        </w:rPr>
      </w:pPr>
      <w:r>
        <w:rPr>
          <w:lang w:val="nl-NL"/>
        </w:rPr>
        <w:t>linkerzijde</w:t>
      </w:r>
    </w:p>
    <w:p w14:paraId="55A153F3" w14:textId="77777777" w:rsidR="00000000" w:rsidRDefault="002C4432">
      <w:pPr>
        <w:pStyle w:val="T1"/>
        <w:jc w:val="left"/>
        <w:rPr>
          <w:lang w:val="nl-NL"/>
        </w:rPr>
      </w:pPr>
    </w:p>
    <w:p w14:paraId="291E795B" w14:textId="77777777" w:rsidR="00000000" w:rsidRDefault="002C4432">
      <w:pPr>
        <w:pStyle w:val="Heading2"/>
        <w:rPr>
          <w:i w:val="0"/>
          <w:iCs/>
        </w:rPr>
      </w:pPr>
      <w:r>
        <w:rPr>
          <w:i w:val="0"/>
          <w:iCs/>
        </w:rPr>
        <w:t>Bijzonderheden</w:t>
      </w:r>
    </w:p>
    <w:p w14:paraId="11225700" w14:textId="77777777" w:rsidR="00000000" w:rsidRDefault="002C4432">
      <w:pPr>
        <w:pStyle w:val="T1"/>
        <w:jc w:val="left"/>
        <w:rPr>
          <w:lang w:val="nl-NL"/>
        </w:rPr>
      </w:pPr>
    </w:p>
    <w:p w14:paraId="6D7064A7" w14:textId="77777777" w:rsidR="00000000" w:rsidRDefault="002C4432">
      <w:pPr>
        <w:pStyle w:val="T1"/>
        <w:jc w:val="left"/>
        <w:rPr>
          <w:lang w:val="nl-NL"/>
        </w:rPr>
      </w:pPr>
      <w:r>
        <w:rPr>
          <w:lang w:val="nl-NL"/>
        </w:rPr>
        <w:t>Voor de reconstructie van de windvoorziening en de balgzolder werd gebruik gemaakt van de notities in het door de organist A.P.</w:t>
      </w:r>
      <w:proofErr w:type="spellStart"/>
      <w:r>
        <w:rPr>
          <w:lang w:val="nl-NL"/>
        </w:rPr>
        <w:t>G</w:t>
      </w:r>
      <w:proofErr w:type="spellEnd"/>
      <w:r>
        <w:rPr>
          <w:lang w:val="nl-NL"/>
        </w:rPr>
        <w:t>. de Waal bijgehouden</w:t>
      </w:r>
      <w:r>
        <w:rPr>
          <w:lang w:val="nl-NL"/>
        </w:rPr>
        <w:t xml:space="preserve"> </w:t>
      </w:r>
      <w:r>
        <w:rPr>
          <w:i/>
          <w:iCs/>
          <w:lang w:val="nl-NL"/>
        </w:rPr>
        <w:t xml:space="preserve">Journaal </w:t>
      </w:r>
      <w:r>
        <w:rPr>
          <w:lang w:val="nl-NL"/>
        </w:rPr>
        <w:t>bij de totstandkoming van het orgel en het keuringsrapport van 1855. De in het rapport vermelde maten van de balgen wijken af van die in het contract.</w:t>
      </w:r>
    </w:p>
    <w:p w14:paraId="0BD249B7" w14:textId="77777777" w:rsidR="00000000" w:rsidRDefault="002C4432">
      <w:pPr>
        <w:pStyle w:val="T1"/>
        <w:jc w:val="left"/>
        <w:rPr>
          <w:lang w:val="nl-NL"/>
        </w:rPr>
      </w:pPr>
      <w:r>
        <w:rPr>
          <w:lang w:val="nl-NL"/>
        </w:rPr>
        <w:t xml:space="preserve">Het pijpwerk van alle werken is opgesteld op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De </w:t>
      </w:r>
      <w:proofErr w:type="spellStart"/>
      <w:r>
        <w:rPr>
          <w:lang w:val="nl-NL"/>
        </w:rPr>
        <w:t>cancelindeling</w:t>
      </w:r>
      <w:proofErr w:type="spellEnd"/>
      <w:r>
        <w:rPr>
          <w:lang w:val="nl-NL"/>
        </w:rPr>
        <w:t xml:space="preserve"> van de </w:t>
      </w:r>
      <w:proofErr w:type="spellStart"/>
      <w:r>
        <w:rPr>
          <w:lang w:val="nl-NL"/>
        </w:rPr>
        <w:t>windlade</w:t>
      </w:r>
      <w:r>
        <w:rPr>
          <w:lang w:val="nl-NL"/>
        </w:rPr>
        <w:t>n</w:t>
      </w:r>
      <w:proofErr w:type="spellEnd"/>
      <w:r>
        <w:rPr>
          <w:lang w:val="nl-NL"/>
        </w:rPr>
        <w:t xml:space="preserve"> is voor alle werken gelijk: in hele tonen vanuit het midden naar weerszijden aflopend.</w:t>
      </w:r>
    </w:p>
    <w:p w14:paraId="1D62AC74" w14:textId="77777777" w:rsidR="00000000" w:rsidRDefault="002C4432">
      <w:pPr>
        <w:pStyle w:val="T1"/>
        <w:jc w:val="left"/>
        <w:rPr>
          <w:lang w:val="nl-NL"/>
        </w:rPr>
      </w:pPr>
      <w:proofErr w:type="spellStart"/>
      <w:r>
        <w:rPr>
          <w:lang w:val="nl-NL"/>
        </w:rPr>
        <w:t>C-H</w:t>
      </w:r>
      <w:proofErr w:type="spellEnd"/>
      <w:r>
        <w:rPr>
          <w:lang w:val="nl-NL"/>
        </w:rPr>
        <w:t xml:space="preserve"> van de Bourdon 16’staan op een aparte lade links in het orgel. De </w:t>
      </w:r>
      <w:proofErr w:type="spellStart"/>
      <w:r>
        <w:rPr>
          <w:lang w:val="nl-NL"/>
        </w:rPr>
        <w:t>cancelindeling</w:t>
      </w:r>
      <w:proofErr w:type="spellEnd"/>
      <w:r>
        <w:rPr>
          <w:lang w:val="nl-NL"/>
        </w:rPr>
        <w:t xml:space="preserve"> van deze lade is </w:t>
      </w:r>
      <w:proofErr w:type="spellStart"/>
      <w:r>
        <w:rPr>
          <w:lang w:val="nl-NL"/>
        </w:rPr>
        <w:t>C-G</w:t>
      </w:r>
      <w:proofErr w:type="spellEnd"/>
      <w:r>
        <w:rPr>
          <w:lang w:val="nl-NL"/>
        </w:rPr>
        <w:t xml:space="preserve"> / </w:t>
      </w:r>
      <w:proofErr w:type="spellStart"/>
      <w:r>
        <w:rPr>
          <w:lang w:val="nl-NL"/>
        </w:rPr>
        <w:t>H-Gis</w:t>
      </w:r>
      <w:proofErr w:type="spellEnd"/>
      <w:r>
        <w:rPr>
          <w:lang w:val="nl-NL"/>
        </w:rPr>
        <w:t>.</w:t>
      </w:r>
    </w:p>
    <w:p w14:paraId="6D7E8FBE" w14:textId="77777777" w:rsidR="002C4432" w:rsidRDefault="002C4432">
      <w:pPr>
        <w:pStyle w:val="T1"/>
        <w:jc w:val="left"/>
        <w:rPr>
          <w:lang w:val="nl-NL"/>
        </w:rPr>
      </w:pPr>
      <w:r>
        <w:rPr>
          <w:lang w:val="nl-NL"/>
        </w:rPr>
        <w:t xml:space="preserve">De </w:t>
      </w:r>
      <w:proofErr w:type="spellStart"/>
      <w:r>
        <w:rPr>
          <w:lang w:val="nl-NL"/>
        </w:rPr>
        <w:t>Prestant</w:t>
      </w:r>
      <w:proofErr w:type="spellEnd"/>
      <w:r>
        <w:rPr>
          <w:lang w:val="nl-NL"/>
        </w:rPr>
        <w:t xml:space="preserve"> 8’ HW staat van </w:t>
      </w:r>
      <w:proofErr w:type="spellStart"/>
      <w:r>
        <w:rPr>
          <w:lang w:val="nl-NL"/>
        </w:rPr>
        <w:t>C-b</w:t>
      </w:r>
      <w:proofErr w:type="spellEnd"/>
      <w:r>
        <w:rPr>
          <w:lang w:val="nl-NL"/>
        </w:rPr>
        <w:t xml:space="preserve"> in het front, de </w:t>
      </w:r>
      <w:proofErr w:type="spellStart"/>
      <w:r>
        <w:rPr>
          <w:lang w:val="nl-NL"/>
        </w:rPr>
        <w:t>Pre</w:t>
      </w:r>
      <w:r>
        <w:rPr>
          <w:lang w:val="nl-NL"/>
        </w:rPr>
        <w:t>stant</w:t>
      </w:r>
      <w:proofErr w:type="spellEnd"/>
      <w:r>
        <w:rPr>
          <w:lang w:val="nl-NL"/>
        </w:rPr>
        <w:t xml:space="preserve"> 8’ BW van </w:t>
      </w:r>
      <w:proofErr w:type="spellStart"/>
      <w:r>
        <w:rPr>
          <w:lang w:val="nl-NL"/>
        </w:rPr>
        <w:t>Fis-g</w:t>
      </w:r>
      <w:proofErr w:type="spellEnd"/>
      <w:r>
        <w:rPr>
          <w:lang w:val="nl-NL"/>
        </w:rPr>
        <w:t xml:space="preserve">, </w:t>
      </w:r>
      <w:proofErr w:type="spellStart"/>
      <w:r>
        <w:rPr>
          <w:lang w:val="nl-NL"/>
        </w:rPr>
        <w:t>C-F</w:t>
      </w:r>
      <w:proofErr w:type="spellEnd"/>
      <w:r>
        <w:rPr>
          <w:lang w:val="nl-NL"/>
        </w:rPr>
        <w:t xml:space="preserve"> geven toon in de </w:t>
      </w:r>
      <w:proofErr w:type="spellStart"/>
      <w:r>
        <w:rPr>
          <w:lang w:val="nl-NL"/>
        </w:rPr>
        <w:t>Prestant</w:t>
      </w:r>
      <w:proofErr w:type="spellEnd"/>
      <w:r>
        <w:rPr>
          <w:lang w:val="nl-NL"/>
        </w:rPr>
        <w:t xml:space="preserve"> van het </w:t>
      </w:r>
      <w:proofErr w:type="spellStart"/>
      <w:r>
        <w:rPr>
          <w:lang w:val="nl-NL"/>
        </w:rPr>
        <w:t>HW</w:t>
      </w:r>
      <w:proofErr w:type="spellEnd"/>
      <w:r>
        <w:rPr>
          <w:lang w:val="nl-NL"/>
        </w:rPr>
        <w:t xml:space="preserve">, merkwaardig genoeg op een lagere winddruk dan bij het </w:t>
      </w:r>
      <w:proofErr w:type="spellStart"/>
      <w:r>
        <w:rPr>
          <w:lang w:val="nl-NL"/>
        </w:rPr>
        <w:t>HW</w:t>
      </w:r>
      <w:proofErr w:type="spellEnd"/>
      <w:r>
        <w:rPr>
          <w:lang w:val="nl-NL"/>
        </w:rPr>
        <w:t xml:space="preserve">. </w:t>
      </w:r>
      <w:proofErr w:type="spellStart"/>
      <w:r>
        <w:rPr>
          <w:lang w:val="nl-NL"/>
        </w:rPr>
        <w:t>C-h</w:t>
      </w:r>
      <w:proofErr w:type="spellEnd"/>
      <w:r>
        <w:rPr>
          <w:lang w:val="nl-NL"/>
        </w:rPr>
        <w:t xml:space="preserve"> van de Bourdon 16’, </w:t>
      </w:r>
      <w:proofErr w:type="spellStart"/>
      <w:r>
        <w:rPr>
          <w:lang w:val="nl-NL"/>
        </w:rPr>
        <w:t>C-H</w:t>
      </w:r>
      <w:proofErr w:type="spellEnd"/>
      <w:r>
        <w:rPr>
          <w:lang w:val="nl-NL"/>
        </w:rPr>
        <w:t xml:space="preserve"> van de Roerfluit 8’ HW en Holfluit 8’ BW en de gehele Subbas 16’ </w:t>
      </w:r>
      <w:proofErr w:type="spellStart"/>
      <w:r>
        <w:rPr>
          <w:lang w:val="nl-NL"/>
        </w:rPr>
        <w:t>Ped</w:t>
      </w:r>
      <w:proofErr w:type="spellEnd"/>
      <w:r>
        <w:rPr>
          <w:lang w:val="nl-NL"/>
        </w:rPr>
        <w:t xml:space="preserve"> zijn van eikenhout.</w:t>
      </w:r>
    </w:p>
    <w:sectPr w:rsidR="002C443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B5DF4"/>
    <w:multiLevelType w:val="hybridMultilevel"/>
    <w:tmpl w:val="6D42FFCC"/>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77"/>
    <w:rsid w:val="002C4432"/>
    <w:rsid w:val="00D5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830BD"/>
  <w15:chartTrackingRefBased/>
  <w15:docId w15:val="{89DD3600-EC18-6649-80B9-4CD1C51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Rotterdam-Delfshaven / 1855</vt:lpstr>
    </vt:vector>
  </TitlesOfParts>
  <Company>NIvO</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Rotterdam-Delfshaven / 1855</dc:title>
  <dc:subject/>
  <dc:creator>WS1</dc:creator>
  <cp:keywords/>
  <dc:description/>
  <cp:lastModifiedBy>Eline J Duijsens</cp:lastModifiedBy>
  <cp:revision>2</cp:revision>
  <cp:lastPrinted>2002-01-08T12:33:00Z</cp:lastPrinted>
  <dcterms:created xsi:type="dcterms:W3CDTF">2021-09-20T09:58:00Z</dcterms:created>
  <dcterms:modified xsi:type="dcterms:W3CDTF">2021-09-20T09:58:00Z</dcterms:modified>
</cp:coreProperties>
</file>