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7113F">
      <w:pPr>
        <w:pStyle w:val="Heading1"/>
      </w:pPr>
      <w:bookmarkStart w:id="0" w:name="_GoBack"/>
      <w:bookmarkEnd w:id="0"/>
      <w:proofErr w:type="spellStart"/>
      <w:r>
        <w:t>Noordwijkerhout</w:t>
      </w:r>
      <w:proofErr w:type="spellEnd"/>
      <w:r>
        <w:t xml:space="preserve"> / 1856</w:t>
      </w:r>
    </w:p>
    <w:p w:rsidR="00000000" w:rsidRDefault="00C7113F">
      <w:pPr>
        <w:pStyle w:val="Heading2"/>
        <w:rPr>
          <w:i w:val="0"/>
          <w:iCs/>
        </w:rPr>
      </w:pPr>
      <w:r>
        <w:rPr>
          <w:i w:val="0"/>
          <w:iCs/>
        </w:rPr>
        <w:t xml:space="preserve">R.K. Kerk </w:t>
      </w:r>
      <w:proofErr w:type="spellStart"/>
      <w:r>
        <w:rPr>
          <w:i w:val="0"/>
          <w:iCs/>
        </w:rPr>
        <w:t>St-Victor</w:t>
      </w:r>
      <w:proofErr w:type="spellEnd"/>
    </w:p>
    <w:p w:rsidR="00000000" w:rsidRDefault="00C7113F">
      <w:pPr>
        <w:pStyle w:val="T1"/>
        <w:jc w:val="left"/>
        <w:rPr>
          <w:i/>
          <w:iCs/>
          <w:lang w:val="nl-NL"/>
        </w:rPr>
      </w:pPr>
    </w:p>
    <w:p w:rsidR="00000000" w:rsidRDefault="00C7113F">
      <w:pPr>
        <w:pStyle w:val="T1"/>
        <w:jc w:val="left"/>
        <w:rPr>
          <w:i/>
          <w:iCs/>
          <w:lang w:val="nl-NL"/>
        </w:rPr>
      </w:pPr>
      <w:r>
        <w:rPr>
          <w:i/>
          <w:iCs/>
          <w:lang w:val="nl-NL"/>
        </w:rPr>
        <w:t xml:space="preserve">Neogotische hallenkerk, gebouwd 1851 naar ontwerp van Th. </w:t>
      </w:r>
      <w:proofErr w:type="spellStart"/>
      <w:r>
        <w:rPr>
          <w:i/>
          <w:iCs/>
          <w:lang w:val="nl-NL"/>
        </w:rPr>
        <w:t>Molkenboer</w:t>
      </w:r>
      <w:proofErr w:type="spellEnd"/>
      <w:r>
        <w:rPr>
          <w:i/>
          <w:iCs/>
          <w:lang w:val="nl-NL"/>
        </w:rPr>
        <w:t>. In 1897 verbouwd door P. Snel. Oorspronkelijk bevond zich een torentje boven de voorgevel. Dit werd in 1937 afgebroken, waarna een nieuwe vrij</w:t>
      </w:r>
      <w:r>
        <w:rPr>
          <w:i/>
          <w:iCs/>
          <w:lang w:val="nl-NL"/>
        </w:rPr>
        <w:t>staande toren naast de kerk werd opgetrokken. Oorspronkelijke inrichting grotendeels verwijderd.</w:t>
      </w:r>
    </w:p>
    <w:p w:rsidR="00000000" w:rsidRDefault="00C7113F">
      <w:pPr>
        <w:pStyle w:val="T1"/>
        <w:jc w:val="left"/>
        <w:rPr>
          <w:lang w:val="nl-NL"/>
        </w:rPr>
      </w:pPr>
    </w:p>
    <w:p w:rsidR="00000000" w:rsidRDefault="00C7113F">
      <w:pPr>
        <w:pStyle w:val="T1"/>
        <w:jc w:val="left"/>
        <w:rPr>
          <w:lang w:val="nl-NL"/>
        </w:rPr>
      </w:pPr>
      <w:r>
        <w:rPr>
          <w:lang w:val="nl-NL"/>
        </w:rPr>
        <w:t>Kas: 1856</w:t>
      </w:r>
    </w:p>
    <w:p w:rsidR="00000000" w:rsidRDefault="00C7113F">
      <w:pPr>
        <w:pStyle w:val="T1"/>
        <w:jc w:val="left"/>
        <w:rPr>
          <w:lang w:val="nl-NL"/>
        </w:rPr>
      </w:pPr>
    </w:p>
    <w:p w:rsidR="00000000" w:rsidRDefault="00C7113F">
      <w:pPr>
        <w:pStyle w:val="Heading2"/>
        <w:rPr>
          <w:i w:val="0"/>
          <w:iCs/>
        </w:rPr>
      </w:pPr>
      <w:r>
        <w:rPr>
          <w:i w:val="0"/>
          <w:iCs/>
        </w:rPr>
        <w:t>Kunsthistorische aspecten</w:t>
      </w:r>
    </w:p>
    <w:p w:rsidR="00000000" w:rsidRDefault="00C7113F">
      <w:pPr>
        <w:pStyle w:val="T2Kunst"/>
        <w:jc w:val="left"/>
        <w:rPr>
          <w:lang w:val="nl-NL"/>
        </w:rPr>
      </w:pPr>
      <w:r>
        <w:rPr>
          <w:lang w:val="nl-NL"/>
        </w:rPr>
        <w:t xml:space="preserve">Veel orgels met een neogotisch front heeft </w:t>
      </w:r>
      <w:proofErr w:type="spellStart"/>
      <w:r>
        <w:rPr>
          <w:lang w:val="nl-NL"/>
        </w:rPr>
        <w:t>Vollebregt</w:t>
      </w:r>
      <w:proofErr w:type="spellEnd"/>
      <w:r>
        <w:rPr>
          <w:lang w:val="nl-NL"/>
        </w:rPr>
        <w:t xml:space="preserve"> niet gebouwd. Dit is het eerste. De maker van de kas is niet bekend</w:t>
      </w:r>
      <w:r>
        <w:rPr>
          <w:lang w:val="nl-NL"/>
        </w:rPr>
        <w:t xml:space="preserve">, maar men zou aan de Bossche beeldhouwer Louis </w:t>
      </w:r>
      <w:proofErr w:type="spellStart"/>
      <w:r>
        <w:rPr>
          <w:lang w:val="nl-NL"/>
        </w:rPr>
        <w:t>Veneman</w:t>
      </w:r>
      <w:proofErr w:type="spellEnd"/>
      <w:r>
        <w:rPr>
          <w:lang w:val="nl-NL"/>
        </w:rPr>
        <w:t xml:space="preserve"> kunnen denken, die verschillende neogotische orgelfronten op zijn naam heeft staan. </w:t>
      </w:r>
    </w:p>
    <w:p w:rsidR="00000000" w:rsidRDefault="00C7113F">
      <w:pPr>
        <w:pStyle w:val="T2Kunst"/>
        <w:jc w:val="left"/>
        <w:rPr>
          <w:lang w:val="nl-NL"/>
        </w:rPr>
      </w:pPr>
      <w:r>
        <w:rPr>
          <w:lang w:val="nl-NL"/>
        </w:rPr>
        <w:t xml:space="preserve">Men zou met enige reserve dit front kunnen opvatten als een neogotische transformatie van het </w:t>
      </w:r>
      <w:proofErr w:type="spellStart"/>
      <w:r>
        <w:rPr>
          <w:lang w:val="nl-NL"/>
        </w:rPr>
        <w:t>neobarokke</w:t>
      </w:r>
      <w:proofErr w:type="spellEnd"/>
      <w:r>
        <w:rPr>
          <w:lang w:val="nl-NL"/>
        </w:rPr>
        <w:t xml:space="preserve"> front in d</w:t>
      </w:r>
      <w:r>
        <w:rPr>
          <w:lang w:val="nl-NL"/>
        </w:rPr>
        <w:t xml:space="preserve">e </w:t>
      </w:r>
      <w:proofErr w:type="spellStart"/>
      <w:r>
        <w:rPr>
          <w:lang w:val="nl-NL"/>
        </w:rPr>
        <w:t>St-Catharina</w:t>
      </w:r>
      <w:proofErr w:type="spellEnd"/>
      <w:r>
        <w:rPr>
          <w:lang w:val="nl-NL"/>
        </w:rPr>
        <w:t xml:space="preserve"> in 's-Hertogenbosch (1851). De indeling is in grote lijnen identiek: een middenveld, geflankeerd door twee torens, twee ongedeelde tussenvelden en twee ronde zijtorens. Er zijn echter, afgezien van de stijl, verschillen van wezenlijk belang.</w:t>
      </w:r>
      <w:r>
        <w:rPr>
          <w:lang w:val="nl-NL"/>
        </w:rPr>
        <w:t xml:space="preserve"> Bij het Bossche orgel zijn de zijtorens hoger en zwaarder dan de middentorens, in </w:t>
      </w:r>
      <w:proofErr w:type="spellStart"/>
      <w:r>
        <w:rPr>
          <w:lang w:val="nl-NL"/>
        </w:rPr>
        <w:t>Noordwijkerhout</w:t>
      </w:r>
      <w:proofErr w:type="spellEnd"/>
      <w:r>
        <w:rPr>
          <w:lang w:val="nl-NL"/>
        </w:rPr>
        <w:t xml:space="preserve"> is het precies omgekeerd, wat de verhoudingen drastisch wijzigt. In Den Bosch worden de beide middentorens door een boog verbonden. In </w:t>
      </w:r>
      <w:proofErr w:type="spellStart"/>
      <w:r>
        <w:rPr>
          <w:lang w:val="nl-NL"/>
        </w:rPr>
        <w:t>Noordwijkerhout</w:t>
      </w:r>
      <w:proofErr w:type="spellEnd"/>
      <w:r>
        <w:rPr>
          <w:lang w:val="nl-NL"/>
        </w:rPr>
        <w:t xml:space="preserve"> is ook</w:t>
      </w:r>
      <w:r>
        <w:rPr>
          <w:lang w:val="nl-NL"/>
        </w:rPr>
        <w:t xml:space="preserve"> dat omgekeerd; men ziet daar een omgedraaide boog als verbinding tussen de torens. Deze valt minder op doordat zij wordt doorsneden door de forse wimberg die het </w:t>
      </w:r>
      <w:proofErr w:type="spellStart"/>
      <w:r>
        <w:rPr>
          <w:lang w:val="nl-NL"/>
        </w:rPr>
        <w:t>nisvormige</w:t>
      </w:r>
      <w:proofErr w:type="spellEnd"/>
      <w:r>
        <w:rPr>
          <w:lang w:val="nl-NL"/>
        </w:rPr>
        <w:t xml:space="preserve"> middenveld bekroont. Deze wimberg bevat traceerwerk in de vorm van een driestraal,</w:t>
      </w:r>
      <w:r>
        <w:rPr>
          <w:lang w:val="nl-NL"/>
        </w:rPr>
        <w:t xml:space="preserve"> een in de neogotiek graag toegepast motief, ontleend aan de Dom in Keulen. Zij is verder gedecoreerd met </w:t>
      </w:r>
      <w:proofErr w:type="spellStart"/>
      <w:r>
        <w:rPr>
          <w:lang w:val="nl-NL"/>
        </w:rPr>
        <w:t>hogels</w:t>
      </w:r>
      <w:proofErr w:type="spellEnd"/>
      <w:r>
        <w:rPr>
          <w:lang w:val="nl-NL"/>
        </w:rPr>
        <w:t xml:space="preserve"> en wordt bekroond door een kruisbloem. De centrale nis zelf heeft de spitsboogvorm en bevat een beeld van </w:t>
      </w:r>
      <w:proofErr w:type="spellStart"/>
      <w:r>
        <w:rPr>
          <w:lang w:val="nl-NL"/>
        </w:rPr>
        <w:t>Caecilia</w:t>
      </w:r>
      <w:proofErr w:type="spellEnd"/>
      <w:r>
        <w:rPr>
          <w:lang w:val="nl-NL"/>
        </w:rPr>
        <w:t xml:space="preserve"> die een portatief in de hand</w:t>
      </w:r>
      <w:r>
        <w:rPr>
          <w:lang w:val="nl-NL"/>
        </w:rPr>
        <w:t xml:space="preserve"> houdt. Het beeld wordt geflankeerd door twee gedeelde pijpveldjes, waarvan de etages worden gescheiden door vegetatief snijwerk. Bovenin is traceerwerk aangebracht bestaande uit drie elkaar doorsnijdende spitsbogen, waaruit een rozet voortkomt. De torens </w:t>
      </w:r>
      <w:r>
        <w:rPr>
          <w:lang w:val="nl-NL"/>
        </w:rPr>
        <w:t xml:space="preserve">zijn alle voorzien van spitsen met opengewerkte wimbergen, </w:t>
      </w:r>
      <w:proofErr w:type="spellStart"/>
      <w:r>
        <w:rPr>
          <w:lang w:val="nl-NL"/>
        </w:rPr>
        <w:t>hogels</w:t>
      </w:r>
      <w:proofErr w:type="spellEnd"/>
      <w:r>
        <w:rPr>
          <w:lang w:val="nl-NL"/>
        </w:rPr>
        <w:t xml:space="preserve"> en kruisbloemen.</w:t>
      </w:r>
    </w:p>
    <w:p w:rsidR="00000000" w:rsidRDefault="00C7113F">
      <w:pPr>
        <w:pStyle w:val="T2Kunst"/>
        <w:jc w:val="left"/>
        <w:rPr>
          <w:lang w:val="nl-NL"/>
        </w:rPr>
      </w:pPr>
      <w:r>
        <w:rPr>
          <w:lang w:val="nl-NL"/>
        </w:rPr>
        <w:t xml:space="preserve">Ook wat de tussenvelden betreft, verschilt dit orgel van dat in de </w:t>
      </w:r>
      <w:proofErr w:type="spellStart"/>
      <w:r>
        <w:rPr>
          <w:lang w:val="nl-NL"/>
        </w:rPr>
        <w:t>St-Catharina</w:t>
      </w:r>
      <w:proofErr w:type="spellEnd"/>
      <w:r>
        <w:rPr>
          <w:lang w:val="nl-NL"/>
        </w:rPr>
        <w:t xml:space="preserve">. Laatstgenoemd instrument heeft geen ingesnoerde onderkas, terwijl de onderkas in </w:t>
      </w:r>
      <w:proofErr w:type="spellStart"/>
      <w:r>
        <w:rPr>
          <w:lang w:val="nl-NL"/>
        </w:rPr>
        <w:t>Noordwijker</w:t>
      </w:r>
      <w:r>
        <w:rPr>
          <w:lang w:val="nl-NL"/>
        </w:rPr>
        <w:t>hout</w:t>
      </w:r>
      <w:proofErr w:type="spellEnd"/>
      <w:r>
        <w:rPr>
          <w:lang w:val="nl-NL"/>
        </w:rPr>
        <w:t xml:space="preserve"> juist een zeer forse insnoering vertoont. De onderkas komt niet verder dan ongeveer de helft van de tussenvelden. Vanaf dat punt lopen de onderlijsten in boogvorm op naar de zijtorens. Het </w:t>
      </w:r>
      <w:proofErr w:type="spellStart"/>
      <w:r>
        <w:rPr>
          <w:lang w:val="nl-NL"/>
        </w:rPr>
        <w:t>labiumverloop</w:t>
      </w:r>
      <w:proofErr w:type="spellEnd"/>
      <w:r>
        <w:rPr>
          <w:lang w:val="nl-NL"/>
        </w:rPr>
        <w:t xml:space="preserve"> is daarmee in overeenstemming. De bovenlijsten v</w:t>
      </w:r>
      <w:r>
        <w:rPr>
          <w:lang w:val="nl-NL"/>
        </w:rPr>
        <w:t>an de velden geven hier een tegengestelde beweging te zien. Dit geeft aan deze orgelkas een grote beweeglijkheid die het statige orgel in 's-Hertogenbosch mist. Onder de torens zijn druipers aangebracht in aan de gotiek ontleende plantaardige vormen.</w:t>
      </w:r>
    </w:p>
    <w:p w:rsidR="00000000" w:rsidRDefault="00C7113F">
      <w:pPr>
        <w:pStyle w:val="T2Kunst"/>
        <w:jc w:val="left"/>
        <w:rPr>
          <w:lang w:val="nl-NL"/>
        </w:rPr>
      </w:pPr>
      <w:r>
        <w:rPr>
          <w:lang w:val="nl-NL"/>
        </w:rPr>
        <w:t>Aan d</w:t>
      </w:r>
      <w:r>
        <w:rPr>
          <w:lang w:val="nl-NL"/>
        </w:rPr>
        <w:t xml:space="preserve">e pijpvoeten waren oorspronkelijk overal </w:t>
      </w:r>
      <w:proofErr w:type="spellStart"/>
      <w:r>
        <w:rPr>
          <w:lang w:val="nl-NL"/>
        </w:rPr>
        <w:t>tootlijsten</w:t>
      </w:r>
      <w:proofErr w:type="spellEnd"/>
      <w:r>
        <w:rPr>
          <w:lang w:val="nl-NL"/>
        </w:rPr>
        <w:t xml:space="preserve"> aangebracht; deze zijn thans gedeeltelijk verdwenen of beschadigd.</w:t>
      </w:r>
    </w:p>
    <w:p w:rsidR="00000000" w:rsidRDefault="00C7113F">
      <w:pPr>
        <w:pStyle w:val="T2Kunst"/>
        <w:jc w:val="left"/>
        <w:rPr>
          <w:lang w:val="nl-NL"/>
        </w:rPr>
      </w:pPr>
      <w:r>
        <w:rPr>
          <w:lang w:val="nl-NL"/>
        </w:rPr>
        <w:t>De gotische vormen zijn, zoals vaker in deze periode, vrij vlak en verraden daardoor dat hun maker nog neoclassicistisch dacht. De hoofd</w:t>
      </w:r>
      <w:r>
        <w:rPr>
          <w:lang w:val="nl-NL"/>
        </w:rPr>
        <w:t xml:space="preserve">vorm van het orgelfront is zeker niet gotisch, wat al blijkt uit de, bij alle verschillen, grote verwantschap met het orgel in de </w:t>
      </w:r>
      <w:r>
        <w:rPr>
          <w:lang w:val="nl-NL"/>
        </w:rPr>
        <w:lastRenderedPageBreak/>
        <w:t xml:space="preserve">Bossche </w:t>
      </w:r>
      <w:proofErr w:type="spellStart"/>
      <w:r>
        <w:rPr>
          <w:lang w:val="nl-NL"/>
        </w:rPr>
        <w:t>St-Catharina</w:t>
      </w:r>
      <w:proofErr w:type="spellEnd"/>
      <w:r>
        <w:rPr>
          <w:lang w:val="nl-NL"/>
        </w:rPr>
        <w:t xml:space="preserve">. </w:t>
      </w:r>
      <w:proofErr w:type="spellStart"/>
      <w:r>
        <w:rPr>
          <w:lang w:val="nl-NL"/>
        </w:rPr>
        <w:t>Vollebregt</w:t>
      </w:r>
      <w:proofErr w:type="spellEnd"/>
      <w:r>
        <w:rPr>
          <w:lang w:val="nl-NL"/>
        </w:rPr>
        <w:t xml:space="preserve"> heeft hier twee dingen gedaan: in de eerste plaats heeft hij gespeeld met het basisconcept va</w:t>
      </w:r>
      <w:r>
        <w:rPr>
          <w:lang w:val="nl-NL"/>
        </w:rPr>
        <w:t xml:space="preserve">n een middenveld dat wordt geflankeerd door twee torens. Hij werkte dit in </w:t>
      </w:r>
      <w:proofErr w:type="spellStart"/>
      <w:r>
        <w:rPr>
          <w:lang w:val="nl-NL"/>
        </w:rPr>
        <w:t>Noordwijkerhout</w:t>
      </w:r>
      <w:proofErr w:type="spellEnd"/>
      <w:r>
        <w:rPr>
          <w:lang w:val="nl-NL"/>
        </w:rPr>
        <w:t xml:space="preserve"> anders uit dan in Den Bosch. Na dit gedaan te hebben, veranderde hij ook de vormgeving, om een eenheid te krijgen met de neogotische kerk. De stijlvormen waren dus i</w:t>
      </w:r>
      <w:r>
        <w:rPr>
          <w:lang w:val="nl-NL"/>
        </w:rPr>
        <w:t xml:space="preserve">n de eerste plaats decoratief bedoeld en konden naar bevind van zaken worden uitgewisseld. </w:t>
      </w:r>
    </w:p>
    <w:p w:rsidR="00000000" w:rsidRDefault="00C7113F">
      <w:pPr>
        <w:pStyle w:val="T1"/>
        <w:jc w:val="left"/>
        <w:rPr>
          <w:lang w:val="nl-NL"/>
        </w:rPr>
      </w:pPr>
    </w:p>
    <w:p w:rsidR="00000000" w:rsidRDefault="00C7113F">
      <w:pPr>
        <w:pStyle w:val="T3Lit"/>
        <w:jc w:val="left"/>
        <w:rPr>
          <w:b/>
          <w:bCs/>
          <w:lang w:val="nl-NL"/>
        </w:rPr>
      </w:pPr>
      <w:r>
        <w:rPr>
          <w:b/>
          <w:bCs/>
          <w:lang w:val="nl-NL"/>
        </w:rPr>
        <w:t>Literatuur</w:t>
      </w:r>
    </w:p>
    <w:p w:rsidR="00000000" w:rsidRDefault="00C7113F">
      <w:pPr>
        <w:pStyle w:val="T3Lit"/>
        <w:jc w:val="left"/>
        <w:rPr>
          <w:lang w:val="nl-NL"/>
        </w:rPr>
      </w:pPr>
      <w:r>
        <w:rPr>
          <w:lang w:val="nl-NL"/>
        </w:rPr>
        <w:t xml:space="preserve">Frans </w:t>
      </w:r>
      <w:proofErr w:type="spellStart"/>
      <w:r>
        <w:rPr>
          <w:lang w:val="nl-NL"/>
        </w:rPr>
        <w:t>Jespers</w:t>
      </w:r>
      <w:proofErr w:type="spellEnd"/>
      <w:r>
        <w:rPr>
          <w:lang w:val="nl-NL"/>
        </w:rPr>
        <w:t xml:space="preserve"> en Ad van </w:t>
      </w:r>
      <w:proofErr w:type="spellStart"/>
      <w:r>
        <w:rPr>
          <w:lang w:val="nl-NL"/>
        </w:rPr>
        <w:t>Sleuwen</w:t>
      </w:r>
      <w:proofErr w:type="spellEnd"/>
      <w:r>
        <w:rPr>
          <w:lang w:val="nl-NL"/>
        </w:rPr>
        <w:t xml:space="preserve">, </w:t>
      </w:r>
      <w:r>
        <w:rPr>
          <w:i/>
          <w:lang w:val="nl-NL"/>
        </w:rPr>
        <w:t xml:space="preserve">Tot roem van zijn makers, een studie over J.J. </w:t>
      </w:r>
      <w:proofErr w:type="spellStart"/>
      <w:r>
        <w:rPr>
          <w:i/>
          <w:lang w:val="nl-NL"/>
        </w:rPr>
        <w:t>Vollebregt</w:t>
      </w:r>
      <w:proofErr w:type="spellEnd"/>
      <w:r>
        <w:rPr>
          <w:i/>
          <w:lang w:val="nl-NL"/>
        </w:rPr>
        <w:t xml:space="preserve"> en Zoon meester orgelmakers te 's-Hertogenbosch</w:t>
      </w:r>
      <w:r>
        <w:rPr>
          <w:lang w:val="nl-NL"/>
        </w:rPr>
        <w:t>. 's-Hertogenb</w:t>
      </w:r>
      <w:r>
        <w:rPr>
          <w:lang w:val="nl-NL"/>
        </w:rPr>
        <w:t>osch, 1978, 82-85.</w:t>
      </w:r>
    </w:p>
    <w:p w:rsidR="00000000" w:rsidRDefault="00C7113F">
      <w:pPr>
        <w:pStyle w:val="T3Lit"/>
        <w:jc w:val="left"/>
        <w:rPr>
          <w:lang w:val="nl-NL"/>
        </w:rPr>
      </w:pPr>
    </w:p>
    <w:p w:rsidR="00000000" w:rsidRDefault="00C7113F">
      <w:pPr>
        <w:pStyle w:val="T3Lit"/>
        <w:jc w:val="left"/>
        <w:rPr>
          <w:b/>
          <w:bCs/>
          <w:lang w:val="nl-NL"/>
        </w:rPr>
      </w:pPr>
      <w:r>
        <w:rPr>
          <w:b/>
          <w:bCs/>
          <w:lang w:val="nl-NL"/>
        </w:rPr>
        <w:t>Niet gepubliceerde bron</w:t>
      </w:r>
    </w:p>
    <w:p w:rsidR="00000000" w:rsidRDefault="00C7113F">
      <w:pPr>
        <w:pStyle w:val="T3Lit"/>
        <w:jc w:val="left"/>
        <w:rPr>
          <w:lang w:val="nl-NL"/>
        </w:rPr>
      </w:pPr>
      <w:r>
        <w:rPr>
          <w:lang w:val="nl-NL"/>
        </w:rPr>
        <w:t xml:space="preserve">Archief firma </w:t>
      </w:r>
      <w:proofErr w:type="spellStart"/>
      <w:r>
        <w:rPr>
          <w:lang w:val="nl-NL"/>
        </w:rPr>
        <w:t>Jos</w:t>
      </w:r>
      <w:proofErr w:type="spellEnd"/>
      <w:r>
        <w:rPr>
          <w:lang w:val="nl-NL"/>
        </w:rPr>
        <w:t xml:space="preserve">. Vermeulen, thans ondergebracht bij </w:t>
      </w:r>
      <w:proofErr w:type="spellStart"/>
      <w:r>
        <w:rPr>
          <w:lang w:val="nl-NL"/>
        </w:rPr>
        <w:t>Flentrop</w:t>
      </w:r>
      <w:proofErr w:type="spellEnd"/>
      <w:r>
        <w:rPr>
          <w:lang w:val="nl-NL"/>
        </w:rPr>
        <w:t xml:space="preserve"> Orgelbouw</w:t>
      </w:r>
    </w:p>
    <w:p w:rsidR="00000000" w:rsidRDefault="00C7113F">
      <w:pPr>
        <w:pStyle w:val="T3Lit"/>
        <w:jc w:val="left"/>
        <w:rPr>
          <w:lang w:val="nl-NL"/>
        </w:rPr>
      </w:pPr>
    </w:p>
    <w:p w:rsidR="00000000" w:rsidRDefault="00C7113F">
      <w:pPr>
        <w:pStyle w:val="Heading2"/>
        <w:rPr>
          <w:i w:val="0"/>
          <w:iCs/>
        </w:rPr>
      </w:pPr>
      <w:r>
        <w:rPr>
          <w:i w:val="0"/>
          <w:iCs/>
        </w:rPr>
        <w:t>Historische gegevens</w:t>
      </w:r>
    </w:p>
    <w:p w:rsidR="00000000" w:rsidRDefault="00C7113F">
      <w:pPr>
        <w:pStyle w:val="T1"/>
        <w:jc w:val="left"/>
        <w:rPr>
          <w:lang w:val="nl-NL"/>
        </w:rPr>
      </w:pPr>
    </w:p>
    <w:p w:rsidR="00000000" w:rsidRDefault="00C7113F">
      <w:pPr>
        <w:pStyle w:val="T1"/>
        <w:jc w:val="left"/>
        <w:rPr>
          <w:lang w:val="nl-NL"/>
        </w:rPr>
      </w:pPr>
      <w:r>
        <w:rPr>
          <w:lang w:val="nl-NL"/>
        </w:rPr>
        <w:t>Bouwers</w:t>
      </w:r>
    </w:p>
    <w:p w:rsidR="00000000" w:rsidRDefault="00C7113F">
      <w:pPr>
        <w:pStyle w:val="T1"/>
        <w:jc w:val="left"/>
        <w:rPr>
          <w:lang w:val="nl-NL"/>
        </w:rPr>
      </w:pPr>
      <w:r>
        <w:rPr>
          <w:lang w:val="nl-NL"/>
        </w:rPr>
        <w:t xml:space="preserve">1. J.J. </w:t>
      </w:r>
      <w:proofErr w:type="spellStart"/>
      <w:r>
        <w:rPr>
          <w:lang w:val="nl-NL"/>
        </w:rPr>
        <w:t>Vollebregt</w:t>
      </w:r>
      <w:proofErr w:type="spellEnd"/>
      <w:r>
        <w:rPr>
          <w:lang w:val="nl-NL"/>
        </w:rPr>
        <w:t xml:space="preserve"> &amp; Zn</w:t>
      </w:r>
    </w:p>
    <w:p w:rsidR="00000000" w:rsidRDefault="00C7113F">
      <w:pPr>
        <w:pStyle w:val="T1"/>
        <w:jc w:val="left"/>
        <w:rPr>
          <w:lang w:val="nl-NL"/>
        </w:rPr>
      </w:pPr>
      <w:r>
        <w:rPr>
          <w:lang w:val="nl-NL"/>
        </w:rPr>
        <w:t xml:space="preserve">2. </w:t>
      </w:r>
      <w:proofErr w:type="spellStart"/>
      <w:r>
        <w:rPr>
          <w:lang w:val="nl-NL"/>
        </w:rPr>
        <w:t>Jos</w:t>
      </w:r>
      <w:proofErr w:type="spellEnd"/>
      <w:r>
        <w:rPr>
          <w:lang w:val="nl-NL"/>
        </w:rPr>
        <w:t>. Vermeulen</w:t>
      </w:r>
    </w:p>
    <w:p w:rsidR="00000000" w:rsidRDefault="00C7113F">
      <w:pPr>
        <w:pStyle w:val="T1"/>
        <w:jc w:val="left"/>
        <w:rPr>
          <w:lang w:val="nl-NL"/>
        </w:rPr>
      </w:pPr>
    </w:p>
    <w:p w:rsidR="00000000" w:rsidRDefault="00C7113F">
      <w:pPr>
        <w:pStyle w:val="T1"/>
        <w:jc w:val="left"/>
        <w:rPr>
          <w:lang w:val="nl-NL"/>
        </w:rPr>
      </w:pPr>
      <w:r>
        <w:rPr>
          <w:lang w:val="nl-NL"/>
        </w:rPr>
        <w:t>Jaren van oplevering</w:t>
      </w:r>
    </w:p>
    <w:p w:rsidR="00000000" w:rsidRDefault="00C7113F">
      <w:pPr>
        <w:pStyle w:val="T1"/>
        <w:jc w:val="left"/>
        <w:rPr>
          <w:lang w:val="nl-NL"/>
        </w:rPr>
      </w:pPr>
      <w:r>
        <w:rPr>
          <w:lang w:val="nl-NL"/>
        </w:rPr>
        <w:t>1. 1856</w:t>
      </w:r>
    </w:p>
    <w:p w:rsidR="00000000" w:rsidRDefault="00C7113F">
      <w:pPr>
        <w:pStyle w:val="T1"/>
        <w:jc w:val="left"/>
        <w:rPr>
          <w:lang w:val="nl-NL"/>
        </w:rPr>
      </w:pPr>
      <w:r>
        <w:rPr>
          <w:lang w:val="nl-NL"/>
        </w:rPr>
        <w:t>2. 1964</w:t>
      </w:r>
    </w:p>
    <w:p w:rsidR="00000000" w:rsidRDefault="00C7113F">
      <w:pPr>
        <w:pStyle w:val="T1"/>
        <w:jc w:val="left"/>
        <w:rPr>
          <w:lang w:val="nl-NL"/>
        </w:rPr>
      </w:pPr>
    </w:p>
    <w:p w:rsidR="00000000" w:rsidRDefault="00C7113F">
      <w:pPr>
        <w:pStyle w:val="T1"/>
        <w:jc w:val="left"/>
        <w:rPr>
          <w:lang w:val="nl-NL"/>
        </w:rPr>
      </w:pPr>
      <w:r>
        <w:rPr>
          <w:lang w:val="nl-NL"/>
        </w:rPr>
        <w:t>Dispositie 1856 volgens ori</w:t>
      </w:r>
      <w:r>
        <w:rPr>
          <w:lang w:val="nl-NL"/>
        </w:rPr>
        <w:t>ginele registeropschriften</w:t>
      </w:r>
    </w:p>
    <w:tbl>
      <w:tblPr>
        <w:tblW w:w="0" w:type="auto"/>
        <w:tblLayout w:type="fixed"/>
        <w:tblLook w:val="0000" w:firstRow="0" w:lastRow="0" w:firstColumn="0" w:lastColumn="0" w:noHBand="0" w:noVBand="0"/>
      </w:tblPr>
      <w:tblGrid>
        <w:gridCol w:w="1368"/>
        <w:gridCol w:w="720"/>
        <w:gridCol w:w="1989"/>
        <w:gridCol w:w="425"/>
      </w:tblGrid>
      <w:tr w:rsidR="00000000">
        <w:tblPrEx>
          <w:tblCellMar>
            <w:top w:w="0" w:type="dxa"/>
            <w:bottom w:w="0" w:type="dxa"/>
          </w:tblCellMar>
        </w:tblPrEx>
        <w:tc>
          <w:tcPr>
            <w:tcW w:w="1368" w:type="dxa"/>
          </w:tcPr>
          <w:p w:rsidR="00000000" w:rsidRDefault="00C7113F">
            <w:pPr>
              <w:pStyle w:val="T4dispositie"/>
              <w:jc w:val="left"/>
              <w:rPr>
                <w:i/>
                <w:iCs/>
                <w:lang w:val="nl-NL"/>
              </w:rPr>
            </w:pPr>
            <w:r>
              <w:rPr>
                <w:i/>
                <w:iCs/>
                <w:lang w:val="nl-NL"/>
              </w:rPr>
              <w:t>Manuaal</w:t>
            </w:r>
          </w:p>
          <w:p w:rsidR="00000000" w:rsidRDefault="00C7113F">
            <w:pPr>
              <w:pStyle w:val="T4dispositie"/>
              <w:jc w:val="left"/>
              <w:rPr>
                <w:lang w:val="nl-NL"/>
              </w:rPr>
            </w:pPr>
            <w:r>
              <w:rPr>
                <w:lang w:val="nl-NL"/>
              </w:rPr>
              <w:t>Bourdon</w:t>
            </w:r>
          </w:p>
          <w:p w:rsidR="00000000" w:rsidRDefault="00C7113F">
            <w:pPr>
              <w:pStyle w:val="T4dispositie"/>
              <w:jc w:val="left"/>
              <w:rPr>
                <w:lang w:val="nl-NL"/>
              </w:rPr>
            </w:pPr>
            <w:proofErr w:type="spellStart"/>
            <w:r>
              <w:rPr>
                <w:lang w:val="nl-NL"/>
              </w:rPr>
              <w:t>Prestant</w:t>
            </w:r>
            <w:proofErr w:type="spellEnd"/>
          </w:p>
          <w:p w:rsidR="00000000" w:rsidRDefault="00C7113F">
            <w:pPr>
              <w:pStyle w:val="T4dispositie"/>
              <w:jc w:val="left"/>
              <w:rPr>
                <w:lang w:val="nl-NL"/>
              </w:rPr>
            </w:pPr>
            <w:r>
              <w:rPr>
                <w:lang w:val="nl-NL"/>
              </w:rPr>
              <w:t>Holpijp</w:t>
            </w:r>
          </w:p>
          <w:p w:rsidR="00000000" w:rsidRDefault="00C7113F">
            <w:pPr>
              <w:pStyle w:val="T4dispositie"/>
              <w:jc w:val="left"/>
              <w:rPr>
                <w:lang w:val="nl-NL"/>
              </w:rPr>
            </w:pPr>
            <w:r>
              <w:rPr>
                <w:lang w:val="nl-NL"/>
              </w:rPr>
              <w:t>Octaaf</w:t>
            </w:r>
          </w:p>
          <w:p w:rsidR="00000000" w:rsidRDefault="00C7113F">
            <w:pPr>
              <w:pStyle w:val="T4dispositie"/>
              <w:jc w:val="left"/>
              <w:rPr>
                <w:lang w:val="nl-NL"/>
              </w:rPr>
            </w:pPr>
            <w:r>
              <w:rPr>
                <w:lang w:val="nl-NL"/>
              </w:rPr>
              <w:t>Fluit</w:t>
            </w:r>
          </w:p>
          <w:p w:rsidR="00000000" w:rsidRDefault="00C7113F">
            <w:pPr>
              <w:pStyle w:val="T4dispositie"/>
              <w:jc w:val="left"/>
              <w:rPr>
                <w:lang w:val="nl-NL"/>
              </w:rPr>
            </w:pPr>
            <w:proofErr w:type="spellStart"/>
            <w:r>
              <w:rPr>
                <w:lang w:val="nl-NL"/>
              </w:rPr>
              <w:t>Quint</w:t>
            </w:r>
            <w:proofErr w:type="spellEnd"/>
          </w:p>
          <w:p w:rsidR="00000000" w:rsidRDefault="00C7113F">
            <w:pPr>
              <w:pStyle w:val="T4dispositie"/>
              <w:jc w:val="left"/>
              <w:rPr>
                <w:lang w:val="nl-NL"/>
              </w:rPr>
            </w:pPr>
            <w:r>
              <w:rPr>
                <w:lang w:val="nl-NL"/>
              </w:rPr>
              <w:t>Nachthoorn</w:t>
            </w:r>
          </w:p>
          <w:p w:rsidR="00000000" w:rsidRDefault="00C7113F">
            <w:pPr>
              <w:pStyle w:val="T4dispositie"/>
              <w:jc w:val="left"/>
              <w:rPr>
                <w:lang w:val="nl-NL"/>
              </w:rPr>
            </w:pPr>
            <w:r>
              <w:rPr>
                <w:lang w:val="nl-NL"/>
              </w:rPr>
              <w:t>Trompet</w:t>
            </w:r>
          </w:p>
        </w:tc>
        <w:tc>
          <w:tcPr>
            <w:tcW w:w="720" w:type="dxa"/>
          </w:tcPr>
          <w:p w:rsidR="00000000" w:rsidRDefault="00C7113F">
            <w:pPr>
              <w:pStyle w:val="T4dispositie"/>
              <w:jc w:val="left"/>
              <w:rPr>
                <w:lang w:val="nl-NL"/>
              </w:rPr>
            </w:pPr>
          </w:p>
          <w:p w:rsidR="00000000" w:rsidRDefault="00C7113F">
            <w:pPr>
              <w:pStyle w:val="T4dispositie"/>
              <w:jc w:val="left"/>
              <w:rPr>
                <w:lang w:val="nl-NL"/>
              </w:rPr>
            </w:pPr>
            <w:r>
              <w:rPr>
                <w:lang w:val="nl-NL"/>
              </w:rPr>
              <w:t>16'</w:t>
            </w:r>
          </w:p>
          <w:p w:rsidR="00000000" w:rsidRDefault="00C7113F">
            <w:pPr>
              <w:pStyle w:val="T4dispositie"/>
              <w:jc w:val="left"/>
              <w:rPr>
                <w:lang w:val="nl-NL"/>
              </w:rPr>
            </w:pPr>
            <w:r>
              <w:rPr>
                <w:lang w:val="nl-NL"/>
              </w:rPr>
              <w:t>8'</w:t>
            </w:r>
          </w:p>
          <w:p w:rsidR="00000000" w:rsidRDefault="00C7113F">
            <w:pPr>
              <w:pStyle w:val="T4dispositie"/>
              <w:jc w:val="left"/>
              <w:rPr>
                <w:lang w:val="nl-NL"/>
              </w:rPr>
            </w:pPr>
            <w:r>
              <w:rPr>
                <w:lang w:val="nl-NL"/>
              </w:rPr>
              <w:t>8'</w:t>
            </w:r>
          </w:p>
          <w:p w:rsidR="00000000" w:rsidRDefault="00C7113F">
            <w:pPr>
              <w:pStyle w:val="T4dispositie"/>
              <w:jc w:val="left"/>
              <w:rPr>
                <w:lang w:val="nl-NL"/>
              </w:rPr>
            </w:pPr>
            <w:r>
              <w:rPr>
                <w:lang w:val="nl-NL"/>
              </w:rPr>
              <w:t>4'</w:t>
            </w:r>
          </w:p>
          <w:p w:rsidR="00000000" w:rsidRDefault="00C7113F">
            <w:pPr>
              <w:pStyle w:val="T4dispositie"/>
              <w:jc w:val="left"/>
              <w:rPr>
                <w:lang w:val="nl-NL"/>
              </w:rPr>
            </w:pPr>
            <w:r>
              <w:rPr>
                <w:lang w:val="nl-NL"/>
              </w:rPr>
              <w:t>4’</w:t>
            </w:r>
          </w:p>
          <w:p w:rsidR="00000000" w:rsidRDefault="00C7113F">
            <w:pPr>
              <w:pStyle w:val="T4dispositie"/>
              <w:jc w:val="left"/>
              <w:rPr>
                <w:lang w:val="nl-NL"/>
              </w:rPr>
            </w:pPr>
            <w:r>
              <w:rPr>
                <w:lang w:val="nl-NL"/>
              </w:rPr>
              <w:t>3'</w:t>
            </w:r>
          </w:p>
          <w:p w:rsidR="00000000" w:rsidRDefault="00C7113F">
            <w:pPr>
              <w:pStyle w:val="T4dispositie"/>
              <w:jc w:val="left"/>
              <w:rPr>
                <w:lang w:val="nl-NL"/>
              </w:rPr>
            </w:pPr>
            <w:r>
              <w:rPr>
                <w:lang w:val="nl-NL"/>
              </w:rPr>
              <w:t>2'</w:t>
            </w:r>
          </w:p>
          <w:p w:rsidR="00000000" w:rsidRDefault="00C7113F">
            <w:pPr>
              <w:pStyle w:val="T4dispositie"/>
              <w:jc w:val="left"/>
              <w:rPr>
                <w:lang w:val="nl-NL"/>
              </w:rPr>
            </w:pPr>
            <w:r>
              <w:rPr>
                <w:lang w:val="nl-NL"/>
              </w:rPr>
              <w:t>8'</w:t>
            </w:r>
          </w:p>
        </w:tc>
        <w:tc>
          <w:tcPr>
            <w:tcW w:w="1989" w:type="dxa"/>
          </w:tcPr>
          <w:p w:rsidR="00000000" w:rsidRDefault="00C7113F">
            <w:pPr>
              <w:pStyle w:val="T4dispositie"/>
              <w:jc w:val="left"/>
              <w:rPr>
                <w:i/>
                <w:iCs/>
                <w:lang w:val="nl-NL"/>
              </w:rPr>
            </w:pPr>
            <w:r>
              <w:rPr>
                <w:i/>
                <w:iCs/>
                <w:lang w:val="nl-NL"/>
              </w:rPr>
              <w:t>Positief</w:t>
            </w:r>
          </w:p>
          <w:p w:rsidR="00000000" w:rsidRDefault="00C7113F">
            <w:pPr>
              <w:pStyle w:val="T4dispositie"/>
              <w:jc w:val="left"/>
              <w:rPr>
                <w:lang w:val="nl-NL"/>
              </w:rPr>
            </w:pPr>
            <w:r>
              <w:rPr>
                <w:lang w:val="nl-NL"/>
              </w:rPr>
              <w:t>Bourdon</w:t>
            </w:r>
          </w:p>
          <w:p w:rsidR="00000000" w:rsidRDefault="00C7113F">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rsidR="00000000" w:rsidRDefault="00C7113F">
            <w:pPr>
              <w:pStyle w:val="T4dispositie"/>
              <w:jc w:val="left"/>
              <w:rPr>
                <w:lang w:val="nl-NL"/>
              </w:rPr>
            </w:pPr>
            <w:r>
              <w:rPr>
                <w:lang w:val="nl-NL"/>
              </w:rPr>
              <w:t>Roerfluit</w:t>
            </w:r>
          </w:p>
          <w:p w:rsidR="00000000" w:rsidRDefault="00C7113F">
            <w:pPr>
              <w:pStyle w:val="T4dispositie"/>
              <w:jc w:val="left"/>
              <w:rPr>
                <w:lang w:val="fr-FR"/>
              </w:rPr>
            </w:pPr>
            <w:proofErr w:type="spellStart"/>
            <w:r>
              <w:rPr>
                <w:lang w:val="fr-FR"/>
              </w:rPr>
              <w:t>Salicet</w:t>
            </w:r>
            <w:proofErr w:type="spellEnd"/>
          </w:p>
        </w:tc>
        <w:tc>
          <w:tcPr>
            <w:tcW w:w="425" w:type="dxa"/>
          </w:tcPr>
          <w:p w:rsidR="00000000" w:rsidRDefault="00C7113F">
            <w:pPr>
              <w:pStyle w:val="T4dispositie"/>
              <w:jc w:val="left"/>
              <w:rPr>
                <w:lang w:val="fr-FR"/>
              </w:rPr>
            </w:pPr>
          </w:p>
          <w:p w:rsidR="00000000" w:rsidRDefault="00C7113F">
            <w:pPr>
              <w:pStyle w:val="T4dispositie"/>
              <w:jc w:val="left"/>
              <w:rPr>
                <w:lang w:val="fr-FR"/>
              </w:rPr>
            </w:pPr>
            <w:r>
              <w:rPr>
                <w:lang w:val="fr-FR"/>
              </w:rPr>
              <w:t>8'</w:t>
            </w:r>
          </w:p>
          <w:p w:rsidR="00000000" w:rsidRDefault="00C7113F">
            <w:pPr>
              <w:pStyle w:val="T4dispositie"/>
              <w:jc w:val="left"/>
              <w:rPr>
                <w:lang w:val="fr-FR"/>
              </w:rPr>
            </w:pPr>
            <w:r>
              <w:rPr>
                <w:lang w:val="fr-FR"/>
              </w:rPr>
              <w:t>8'</w:t>
            </w:r>
          </w:p>
          <w:p w:rsidR="00000000" w:rsidRDefault="00C7113F">
            <w:pPr>
              <w:pStyle w:val="T4dispositie"/>
              <w:jc w:val="left"/>
              <w:rPr>
                <w:lang w:val="fr-FR"/>
              </w:rPr>
            </w:pPr>
            <w:r>
              <w:rPr>
                <w:lang w:val="fr-FR"/>
              </w:rPr>
              <w:t>4'</w:t>
            </w:r>
          </w:p>
          <w:p w:rsidR="00000000" w:rsidRDefault="00C7113F">
            <w:pPr>
              <w:pStyle w:val="T4dispositie"/>
              <w:jc w:val="left"/>
              <w:rPr>
                <w:lang w:val="nl-NL"/>
              </w:rPr>
            </w:pPr>
            <w:r>
              <w:rPr>
                <w:lang w:val="nl-NL"/>
              </w:rPr>
              <w:t>4'</w:t>
            </w:r>
          </w:p>
        </w:tc>
      </w:tr>
    </w:tbl>
    <w:p w:rsidR="00000000" w:rsidRDefault="00C7113F">
      <w:pPr>
        <w:pStyle w:val="T4dispositie"/>
        <w:jc w:val="left"/>
        <w:rPr>
          <w:lang w:val="nl-NL"/>
        </w:rPr>
      </w:pPr>
    </w:p>
    <w:p w:rsidR="00000000" w:rsidRDefault="00C7113F">
      <w:pPr>
        <w:pStyle w:val="T4dispositie"/>
        <w:jc w:val="left"/>
        <w:rPr>
          <w:lang w:val="nl-NL"/>
        </w:rPr>
      </w:pPr>
      <w:r>
        <w:rPr>
          <w:lang w:val="nl-NL"/>
        </w:rPr>
        <w:t xml:space="preserve">koppeling </w:t>
      </w:r>
      <w:proofErr w:type="spellStart"/>
      <w:r>
        <w:rPr>
          <w:lang w:val="nl-NL"/>
        </w:rPr>
        <w:t>Man-Pos</w:t>
      </w:r>
      <w:proofErr w:type="spellEnd"/>
    </w:p>
    <w:p w:rsidR="00000000" w:rsidRDefault="00C7113F">
      <w:pPr>
        <w:pStyle w:val="T4dispositie"/>
        <w:jc w:val="left"/>
        <w:rPr>
          <w:lang w:val="nl-NL"/>
        </w:rPr>
      </w:pPr>
      <w:r>
        <w:rPr>
          <w:lang w:val="nl-NL"/>
        </w:rPr>
        <w:t>aangehangen pedaal</w:t>
      </w:r>
    </w:p>
    <w:p w:rsidR="00000000" w:rsidRDefault="00C7113F">
      <w:pPr>
        <w:pStyle w:val="T1"/>
        <w:jc w:val="left"/>
        <w:rPr>
          <w:lang w:val="nl-NL"/>
        </w:rPr>
      </w:pPr>
    </w:p>
    <w:p w:rsidR="00000000" w:rsidRDefault="00C7113F">
      <w:pPr>
        <w:pStyle w:val="T1"/>
        <w:jc w:val="left"/>
        <w:rPr>
          <w:lang w:val="nl-NL"/>
        </w:rPr>
      </w:pPr>
      <w:proofErr w:type="spellStart"/>
      <w:r>
        <w:rPr>
          <w:lang w:val="nl-NL"/>
        </w:rPr>
        <w:t>Jos</w:t>
      </w:r>
      <w:proofErr w:type="spellEnd"/>
      <w:r>
        <w:rPr>
          <w:lang w:val="nl-NL"/>
        </w:rPr>
        <w:t>. Vermeulen 1948</w:t>
      </w:r>
    </w:p>
    <w:p w:rsidR="00000000" w:rsidRDefault="00C7113F">
      <w:pPr>
        <w:pStyle w:val="T1"/>
        <w:jc w:val="left"/>
        <w:rPr>
          <w:lang w:val="nl-NL"/>
        </w:rPr>
      </w:pPr>
      <w:r>
        <w:rPr>
          <w:lang w:val="nl-NL"/>
        </w:rPr>
        <w:t>.</w:t>
      </w:r>
      <w:r>
        <w:rPr>
          <w:lang w:val="nl-NL"/>
        </w:rPr>
        <w:tab/>
        <w:t>schoonm</w:t>
      </w:r>
      <w:r>
        <w:rPr>
          <w:lang w:val="nl-NL"/>
        </w:rPr>
        <w:t>aak en herstel</w:t>
      </w:r>
    </w:p>
    <w:p w:rsidR="00000000" w:rsidRDefault="00C7113F">
      <w:pPr>
        <w:pStyle w:val="T1"/>
        <w:jc w:val="left"/>
        <w:rPr>
          <w:lang w:val="nl-NL"/>
        </w:rPr>
      </w:pPr>
      <w:r>
        <w:rPr>
          <w:lang w:val="nl-NL"/>
        </w:rPr>
        <w:t>.</w:t>
      </w:r>
      <w:r>
        <w:rPr>
          <w:lang w:val="nl-NL"/>
        </w:rPr>
        <w:tab/>
        <w:t>Man – Trompet 8’, + Mixtuur 2-4 st.</w:t>
      </w:r>
    </w:p>
    <w:p w:rsidR="00000000" w:rsidRDefault="00C7113F">
      <w:pPr>
        <w:pStyle w:val="T1"/>
        <w:jc w:val="left"/>
        <w:rPr>
          <w:lang w:val="nl-NL"/>
        </w:rPr>
      </w:pPr>
    </w:p>
    <w:p w:rsidR="00000000" w:rsidRDefault="00C7113F">
      <w:pPr>
        <w:pStyle w:val="T1"/>
        <w:jc w:val="left"/>
        <w:rPr>
          <w:lang w:val="nl-NL"/>
        </w:rPr>
      </w:pPr>
      <w:proofErr w:type="spellStart"/>
      <w:r>
        <w:rPr>
          <w:lang w:val="nl-NL"/>
        </w:rPr>
        <w:t>Jos</w:t>
      </w:r>
      <w:proofErr w:type="spellEnd"/>
      <w:r>
        <w:rPr>
          <w:lang w:val="nl-NL"/>
        </w:rPr>
        <w:t>. Vermeulen 1964</w:t>
      </w:r>
    </w:p>
    <w:p w:rsidR="00000000" w:rsidRDefault="00C7113F">
      <w:pPr>
        <w:pStyle w:val="T1"/>
        <w:jc w:val="left"/>
        <w:rPr>
          <w:lang w:val="nl-NL"/>
        </w:rPr>
      </w:pPr>
      <w:r>
        <w:rPr>
          <w:lang w:val="nl-NL"/>
        </w:rPr>
        <w:t>.</w:t>
      </w:r>
      <w:r>
        <w:rPr>
          <w:lang w:val="nl-NL"/>
        </w:rPr>
        <w:tab/>
        <w:t xml:space="preserve">orgel gewijzigd en uitgebreid met vrij pedaal, voorzien van </w:t>
      </w:r>
      <w:proofErr w:type="spellStart"/>
      <w:r>
        <w:rPr>
          <w:lang w:val="nl-NL"/>
        </w:rPr>
        <w:t>elektro-pneumatische</w:t>
      </w:r>
      <w:proofErr w:type="spellEnd"/>
      <w:r>
        <w:rPr>
          <w:lang w:val="nl-NL"/>
        </w:rPr>
        <w:t xml:space="preserve"> </w:t>
      </w:r>
      <w:proofErr w:type="spellStart"/>
      <w:r>
        <w:rPr>
          <w:lang w:val="nl-NL"/>
        </w:rPr>
        <w:t>tractuur</w:t>
      </w:r>
      <w:proofErr w:type="spellEnd"/>
    </w:p>
    <w:p w:rsidR="00000000" w:rsidRDefault="00C7113F">
      <w:pPr>
        <w:pStyle w:val="T1"/>
        <w:jc w:val="left"/>
        <w:rPr>
          <w:lang w:val="nl-NL"/>
        </w:rPr>
      </w:pPr>
      <w:r>
        <w:rPr>
          <w:lang w:val="nl-NL"/>
        </w:rPr>
        <w:t>.</w:t>
      </w:r>
      <w:r>
        <w:rPr>
          <w:lang w:val="nl-NL"/>
        </w:rPr>
        <w:tab/>
        <w:t>kas verdiept</w:t>
      </w:r>
    </w:p>
    <w:p w:rsidR="00000000" w:rsidRDefault="00C7113F">
      <w:pPr>
        <w:pStyle w:val="T1"/>
        <w:numPr>
          <w:ilvl w:val="0"/>
          <w:numId w:val="1"/>
        </w:numPr>
        <w:jc w:val="left"/>
        <w:rPr>
          <w:lang w:val="nl-NL"/>
        </w:rPr>
      </w:pPr>
      <w:r>
        <w:rPr>
          <w:lang w:val="nl-NL"/>
        </w:rPr>
        <w:t>registerknoppen verplaatst, pedaalklavier vernieuwd</w:t>
      </w:r>
    </w:p>
    <w:p w:rsidR="00000000" w:rsidRDefault="00C7113F">
      <w:pPr>
        <w:pStyle w:val="T1"/>
        <w:numPr>
          <w:ilvl w:val="0"/>
          <w:numId w:val="1"/>
        </w:numPr>
        <w:jc w:val="left"/>
        <w:rPr>
          <w:lang w:val="nl-NL"/>
        </w:rPr>
      </w:pPr>
      <w:r>
        <w:rPr>
          <w:lang w:val="nl-NL"/>
        </w:rPr>
        <w:t>windvoorziening vernieu</w:t>
      </w:r>
      <w:r>
        <w:rPr>
          <w:lang w:val="nl-NL"/>
        </w:rPr>
        <w:t>wd en in de kas geplaatst</w:t>
      </w:r>
    </w:p>
    <w:p w:rsidR="00000000" w:rsidRDefault="00C7113F">
      <w:pPr>
        <w:pStyle w:val="T1"/>
        <w:numPr>
          <w:ilvl w:val="0"/>
          <w:numId w:val="1"/>
        </w:numPr>
        <w:jc w:val="left"/>
        <w:rPr>
          <w:lang w:val="nl-NL"/>
        </w:rPr>
      </w:pPr>
      <w:proofErr w:type="spellStart"/>
      <w:r>
        <w:rPr>
          <w:lang w:val="nl-NL"/>
        </w:rPr>
        <w:t>windladen</w:t>
      </w:r>
      <w:proofErr w:type="spellEnd"/>
      <w:r>
        <w:rPr>
          <w:lang w:val="nl-NL"/>
        </w:rPr>
        <w:t xml:space="preserve"> gerestaureerd en van telescoophulzen voorzien, pulpeten vervangen door plastic ringen</w:t>
      </w:r>
    </w:p>
    <w:p w:rsidR="00000000" w:rsidRDefault="00C7113F">
      <w:pPr>
        <w:pStyle w:val="T1"/>
        <w:jc w:val="left"/>
        <w:rPr>
          <w:lang w:val="nl-NL"/>
        </w:rPr>
      </w:pPr>
      <w:r>
        <w:rPr>
          <w:lang w:val="nl-NL"/>
        </w:rPr>
        <w:t>.</w:t>
      </w:r>
      <w:r>
        <w:rPr>
          <w:lang w:val="nl-NL"/>
        </w:rPr>
        <w:tab/>
        <w:t xml:space="preserve">OP + Woudfluit 2’, + </w:t>
      </w:r>
      <w:proofErr w:type="spellStart"/>
      <w:r>
        <w:rPr>
          <w:lang w:val="nl-NL"/>
        </w:rPr>
        <w:t>Sesquialter</w:t>
      </w:r>
      <w:proofErr w:type="spellEnd"/>
      <w:r>
        <w:rPr>
          <w:lang w:val="nl-NL"/>
        </w:rPr>
        <w:t xml:space="preserve"> 2 st., + </w:t>
      </w:r>
      <w:proofErr w:type="spellStart"/>
      <w:r>
        <w:rPr>
          <w:lang w:val="nl-NL"/>
        </w:rPr>
        <w:t>Schalmei-Regaal</w:t>
      </w:r>
      <w:proofErr w:type="spellEnd"/>
      <w:r>
        <w:rPr>
          <w:lang w:val="nl-NL"/>
        </w:rPr>
        <w:t xml:space="preserve"> 8’</w:t>
      </w:r>
    </w:p>
    <w:p w:rsidR="00000000" w:rsidRDefault="00C7113F">
      <w:pPr>
        <w:pStyle w:val="T1"/>
        <w:jc w:val="left"/>
        <w:rPr>
          <w:lang w:val="nl-NL"/>
        </w:rPr>
      </w:pPr>
    </w:p>
    <w:p w:rsidR="00000000" w:rsidRDefault="00C7113F">
      <w:pPr>
        <w:pStyle w:val="T1"/>
        <w:jc w:val="left"/>
        <w:rPr>
          <w:lang w:val="nl-NL"/>
        </w:rPr>
      </w:pPr>
      <w:r>
        <w:rPr>
          <w:lang w:val="nl-NL"/>
        </w:rPr>
        <w:t>1977</w:t>
      </w:r>
    </w:p>
    <w:p w:rsidR="00000000" w:rsidRDefault="00C7113F">
      <w:pPr>
        <w:pStyle w:val="T1"/>
        <w:jc w:val="left"/>
        <w:rPr>
          <w:lang w:val="nl-NL"/>
        </w:rPr>
      </w:pPr>
      <w:r>
        <w:rPr>
          <w:lang w:val="nl-NL"/>
        </w:rPr>
        <w:lastRenderedPageBreak/>
        <w:t>.</w:t>
      </w:r>
      <w:r>
        <w:rPr>
          <w:lang w:val="nl-NL"/>
        </w:rPr>
        <w:tab/>
        <w:t>balgenkamer ontruimd</w:t>
      </w:r>
    </w:p>
    <w:p w:rsidR="00000000" w:rsidRDefault="00C7113F">
      <w:pPr>
        <w:pStyle w:val="T1"/>
        <w:jc w:val="left"/>
        <w:rPr>
          <w:lang w:val="nl-NL"/>
        </w:rPr>
      </w:pPr>
    </w:p>
    <w:p w:rsidR="00000000" w:rsidRDefault="00C7113F">
      <w:pPr>
        <w:pStyle w:val="Heading2"/>
        <w:rPr>
          <w:i w:val="0"/>
          <w:iCs/>
        </w:rPr>
      </w:pPr>
      <w:r>
        <w:rPr>
          <w:i w:val="0"/>
          <w:iCs/>
        </w:rPr>
        <w:t>Technische gegevens</w:t>
      </w:r>
    </w:p>
    <w:p w:rsidR="00000000" w:rsidRDefault="00C7113F">
      <w:pPr>
        <w:pStyle w:val="T1"/>
        <w:jc w:val="left"/>
        <w:rPr>
          <w:lang w:val="nl-NL"/>
        </w:rPr>
      </w:pPr>
    </w:p>
    <w:p w:rsidR="00000000" w:rsidRDefault="00C7113F">
      <w:pPr>
        <w:pStyle w:val="T1"/>
        <w:jc w:val="left"/>
        <w:rPr>
          <w:lang w:val="nl-NL"/>
        </w:rPr>
      </w:pPr>
      <w:r>
        <w:rPr>
          <w:lang w:val="nl-NL"/>
        </w:rPr>
        <w:t>Werkindeling</w:t>
      </w:r>
    </w:p>
    <w:p w:rsidR="00000000" w:rsidRDefault="00C7113F">
      <w:pPr>
        <w:pStyle w:val="T1"/>
        <w:jc w:val="left"/>
        <w:rPr>
          <w:lang w:val="nl-NL"/>
        </w:rPr>
      </w:pPr>
      <w:r>
        <w:rPr>
          <w:lang w:val="nl-NL"/>
        </w:rPr>
        <w:t>hoofdwe</w:t>
      </w:r>
      <w:r>
        <w:rPr>
          <w:lang w:val="nl-NL"/>
        </w:rPr>
        <w:t>rk, onderpositief, pedaal</w:t>
      </w:r>
    </w:p>
    <w:p w:rsidR="00000000" w:rsidRDefault="00C7113F">
      <w:pPr>
        <w:pStyle w:val="T1"/>
        <w:jc w:val="left"/>
        <w:rPr>
          <w:lang w:val="nl-NL"/>
        </w:rPr>
      </w:pPr>
    </w:p>
    <w:p w:rsidR="00000000" w:rsidRDefault="00C7113F">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48"/>
        <w:gridCol w:w="720"/>
        <w:gridCol w:w="1800"/>
        <w:gridCol w:w="720"/>
        <w:gridCol w:w="1260"/>
        <w:gridCol w:w="540"/>
      </w:tblGrid>
      <w:tr w:rsidR="00000000">
        <w:tblPrEx>
          <w:tblCellMar>
            <w:top w:w="0" w:type="dxa"/>
            <w:bottom w:w="0" w:type="dxa"/>
          </w:tblCellMar>
        </w:tblPrEx>
        <w:tc>
          <w:tcPr>
            <w:tcW w:w="1548" w:type="dxa"/>
          </w:tcPr>
          <w:p w:rsidR="00000000" w:rsidRDefault="00C7113F">
            <w:pPr>
              <w:pStyle w:val="T4dispositie"/>
              <w:jc w:val="left"/>
              <w:rPr>
                <w:i/>
                <w:iCs/>
                <w:lang w:val="nl-NL"/>
              </w:rPr>
            </w:pPr>
            <w:r>
              <w:rPr>
                <w:i/>
                <w:iCs/>
                <w:lang w:val="nl-NL"/>
              </w:rPr>
              <w:t>Hoofdwerk (II)</w:t>
            </w:r>
          </w:p>
          <w:p w:rsidR="00000000" w:rsidRDefault="00C7113F">
            <w:pPr>
              <w:pStyle w:val="T4dispositie"/>
              <w:jc w:val="left"/>
              <w:rPr>
                <w:lang w:val="nl-NL"/>
              </w:rPr>
            </w:pPr>
            <w:r>
              <w:rPr>
                <w:lang w:val="nl-NL"/>
              </w:rPr>
              <w:t>8 stemmen</w:t>
            </w:r>
          </w:p>
          <w:p w:rsidR="00000000" w:rsidRDefault="00C7113F">
            <w:pPr>
              <w:pStyle w:val="T4dispositie"/>
              <w:jc w:val="left"/>
              <w:rPr>
                <w:lang w:val="nl-NL"/>
              </w:rPr>
            </w:pPr>
          </w:p>
          <w:p w:rsidR="00000000" w:rsidRDefault="00C7113F">
            <w:pPr>
              <w:pStyle w:val="T4dispositie"/>
              <w:jc w:val="left"/>
              <w:rPr>
                <w:lang w:val="nl-NL"/>
              </w:rPr>
            </w:pPr>
            <w:r>
              <w:rPr>
                <w:lang w:val="nl-NL"/>
              </w:rPr>
              <w:t>Bourdon</w:t>
            </w:r>
          </w:p>
          <w:p w:rsidR="00000000" w:rsidRDefault="00C7113F">
            <w:pPr>
              <w:pStyle w:val="T4dispositie"/>
              <w:jc w:val="left"/>
              <w:rPr>
                <w:lang w:val="nl-NL"/>
              </w:rPr>
            </w:pPr>
            <w:proofErr w:type="spellStart"/>
            <w:r>
              <w:rPr>
                <w:lang w:val="nl-NL"/>
              </w:rPr>
              <w:t>Prestant</w:t>
            </w:r>
            <w:proofErr w:type="spellEnd"/>
          </w:p>
          <w:p w:rsidR="00000000" w:rsidRDefault="00C7113F">
            <w:pPr>
              <w:pStyle w:val="T4dispositie"/>
              <w:jc w:val="left"/>
              <w:rPr>
                <w:lang w:val="nl-NL"/>
              </w:rPr>
            </w:pPr>
            <w:r>
              <w:rPr>
                <w:lang w:val="nl-NL"/>
              </w:rPr>
              <w:t>Holpijp</w:t>
            </w:r>
          </w:p>
          <w:p w:rsidR="00000000" w:rsidRDefault="00C7113F">
            <w:pPr>
              <w:pStyle w:val="T4dispositie"/>
              <w:jc w:val="left"/>
              <w:rPr>
                <w:lang w:val="nl-NL"/>
              </w:rPr>
            </w:pPr>
            <w:r>
              <w:rPr>
                <w:lang w:val="nl-NL"/>
              </w:rPr>
              <w:t>Octaaf</w:t>
            </w:r>
          </w:p>
          <w:p w:rsidR="00000000" w:rsidRDefault="00C7113F">
            <w:pPr>
              <w:pStyle w:val="T4dispositie"/>
              <w:jc w:val="left"/>
              <w:rPr>
                <w:lang w:val="nl-NL"/>
              </w:rPr>
            </w:pPr>
            <w:r>
              <w:rPr>
                <w:lang w:val="nl-NL"/>
              </w:rPr>
              <w:t>Fluit</w:t>
            </w:r>
          </w:p>
          <w:p w:rsidR="00000000" w:rsidRDefault="00C7113F">
            <w:pPr>
              <w:pStyle w:val="T4dispositie"/>
              <w:jc w:val="left"/>
              <w:rPr>
                <w:lang w:val="nl-NL"/>
              </w:rPr>
            </w:pPr>
            <w:proofErr w:type="spellStart"/>
            <w:r>
              <w:rPr>
                <w:lang w:val="nl-NL"/>
              </w:rPr>
              <w:t>Quint</w:t>
            </w:r>
            <w:proofErr w:type="spellEnd"/>
          </w:p>
          <w:p w:rsidR="00000000" w:rsidRDefault="00C7113F">
            <w:pPr>
              <w:pStyle w:val="T4dispositie"/>
              <w:jc w:val="left"/>
              <w:rPr>
                <w:lang w:val="nl-NL"/>
              </w:rPr>
            </w:pPr>
            <w:r>
              <w:rPr>
                <w:lang w:val="nl-NL"/>
              </w:rPr>
              <w:t>Nachthoorn</w:t>
            </w:r>
          </w:p>
          <w:p w:rsidR="00000000" w:rsidRDefault="00C7113F">
            <w:pPr>
              <w:pStyle w:val="T4dispositie"/>
              <w:jc w:val="left"/>
              <w:rPr>
                <w:lang w:val="nl-NL"/>
              </w:rPr>
            </w:pPr>
            <w:r>
              <w:rPr>
                <w:lang w:val="nl-NL"/>
              </w:rPr>
              <w:t>Mixtuur</w:t>
            </w:r>
          </w:p>
        </w:tc>
        <w:tc>
          <w:tcPr>
            <w:tcW w:w="720" w:type="dxa"/>
          </w:tcPr>
          <w:p w:rsidR="00000000" w:rsidRDefault="00C7113F">
            <w:pPr>
              <w:pStyle w:val="T4dispositie"/>
              <w:jc w:val="left"/>
              <w:rPr>
                <w:lang w:val="nl-NL"/>
              </w:rPr>
            </w:pPr>
          </w:p>
          <w:p w:rsidR="00000000" w:rsidRDefault="00C7113F">
            <w:pPr>
              <w:pStyle w:val="T4dispositie"/>
              <w:jc w:val="left"/>
              <w:rPr>
                <w:lang w:val="nl-NL"/>
              </w:rPr>
            </w:pPr>
          </w:p>
          <w:p w:rsidR="00000000" w:rsidRDefault="00C7113F">
            <w:pPr>
              <w:pStyle w:val="T4dispositie"/>
              <w:jc w:val="left"/>
              <w:rPr>
                <w:lang w:val="nl-NL"/>
              </w:rPr>
            </w:pPr>
          </w:p>
          <w:p w:rsidR="00000000" w:rsidRDefault="00C7113F">
            <w:pPr>
              <w:pStyle w:val="T4dispositie"/>
              <w:jc w:val="left"/>
              <w:rPr>
                <w:lang w:val="nl-NL"/>
              </w:rPr>
            </w:pPr>
            <w:r>
              <w:rPr>
                <w:lang w:val="nl-NL"/>
              </w:rPr>
              <w:t>16'</w:t>
            </w:r>
          </w:p>
          <w:p w:rsidR="00000000" w:rsidRDefault="00C7113F">
            <w:pPr>
              <w:pStyle w:val="T4dispositie"/>
              <w:jc w:val="left"/>
              <w:rPr>
                <w:lang w:val="nl-NL"/>
              </w:rPr>
            </w:pPr>
            <w:r>
              <w:rPr>
                <w:lang w:val="nl-NL"/>
              </w:rPr>
              <w:t>8'</w:t>
            </w:r>
          </w:p>
          <w:p w:rsidR="00000000" w:rsidRDefault="00C7113F">
            <w:pPr>
              <w:pStyle w:val="T4dispositie"/>
              <w:jc w:val="left"/>
              <w:rPr>
                <w:lang w:val="nl-NL"/>
              </w:rPr>
            </w:pPr>
            <w:r>
              <w:rPr>
                <w:lang w:val="nl-NL"/>
              </w:rPr>
              <w:t>8'</w:t>
            </w:r>
          </w:p>
          <w:p w:rsidR="00000000" w:rsidRDefault="00C7113F">
            <w:pPr>
              <w:pStyle w:val="T4dispositie"/>
              <w:jc w:val="left"/>
              <w:rPr>
                <w:lang w:val="nl-NL"/>
              </w:rPr>
            </w:pPr>
            <w:r>
              <w:rPr>
                <w:lang w:val="nl-NL"/>
              </w:rPr>
              <w:t>4'</w:t>
            </w:r>
          </w:p>
          <w:p w:rsidR="00000000" w:rsidRDefault="00C7113F">
            <w:pPr>
              <w:pStyle w:val="T4dispositie"/>
              <w:jc w:val="left"/>
            </w:pPr>
            <w:r>
              <w:t>4’</w:t>
            </w:r>
          </w:p>
          <w:p w:rsidR="00000000" w:rsidRDefault="00C7113F">
            <w:pPr>
              <w:pStyle w:val="T4dispositie"/>
              <w:jc w:val="left"/>
            </w:pPr>
            <w:r>
              <w:t>3’</w:t>
            </w:r>
          </w:p>
          <w:p w:rsidR="00000000" w:rsidRDefault="00C7113F">
            <w:pPr>
              <w:pStyle w:val="T4dispositie"/>
              <w:jc w:val="left"/>
            </w:pPr>
            <w:r>
              <w:t>2'</w:t>
            </w:r>
          </w:p>
          <w:p w:rsidR="00000000" w:rsidRDefault="00C7113F">
            <w:pPr>
              <w:pStyle w:val="T4dispositie"/>
              <w:jc w:val="left"/>
            </w:pPr>
            <w:r>
              <w:t xml:space="preserve">2-4 </w:t>
            </w:r>
            <w:proofErr w:type="spellStart"/>
            <w:r>
              <w:t>st</w:t>
            </w:r>
            <w:proofErr w:type="spellEnd"/>
            <w:r>
              <w:t>.</w:t>
            </w:r>
          </w:p>
        </w:tc>
        <w:tc>
          <w:tcPr>
            <w:tcW w:w="1800" w:type="dxa"/>
          </w:tcPr>
          <w:p w:rsidR="00000000" w:rsidRDefault="00C7113F">
            <w:pPr>
              <w:pStyle w:val="T4dispositie"/>
              <w:jc w:val="left"/>
              <w:rPr>
                <w:i/>
                <w:iCs/>
              </w:rPr>
            </w:pPr>
            <w:proofErr w:type="spellStart"/>
            <w:r>
              <w:rPr>
                <w:i/>
                <w:iCs/>
              </w:rPr>
              <w:t>Onderpositief</w:t>
            </w:r>
            <w:proofErr w:type="spellEnd"/>
            <w:r>
              <w:rPr>
                <w:i/>
                <w:iCs/>
              </w:rPr>
              <w:t xml:space="preserve"> (I)</w:t>
            </w:r>
          </w:p>
          <w:p w:rsidR="00000000" w:rsidRDefault="00C7113F">
            <w:pPr>
              <w:pStyle w:val="T4dispositie"/>
              <w:jc w:val="left"/>
              <w:rPr>
                <w:lang w:val="nl-NL"/>
              </w:rPr>
            </w:pPr>
            <w:r>
              <w:rPr>
                <w:lang w:val="nl-NL"/>
              </w:rPr>
              <w:t>7 stemmen</w:t>
            </w:r>
          </w:p>
          <w:p w:rsidR="00000000" w:rsidRDefault="00C7113F">
            <w:pPr>
              <w:pStyle w:val="T4dispositie"/>
              <w:jc w:val="left"/>
              <w:rPr>
                <w:lang w:val="nl-NL"/>
              </w:rPr>
            </w:pPr>
          </w:p>
          <w:p w:rsidR="00000000" w:rsidRDefault="00C7113F">
            <w:pPr>
              <w:pStyle w:val="T4dispositie"/>
              <w:jc w:val="left"/>
              <w:rPr>
                <w:lang w:val="nl-NL"/>
              </w:rPr>
            </w:pPr>
            <w:r>
              <w:rPr>
                <w:lang w:val="nl-NL"/>
              </w:rPr>
              <w:t>Bourdon</w:t>
            </w:r>
          </w:p>
          <w:p w:rsidR="00000000" w:rsidRDefault="00C7113F">
            <w:pPr>
              <w:pStyle w:val="T4dispositie"/>
              <w:jc w:val="left"/>
              <w:rPr>
                <w:lang w:val="fr-FR"/>
              </w:rPr>
            </w:pPr>
            <w:r>
              <w:rPr>
                <w:lang w:val="fr-FR"/>
              </w:rPr>
              <w:t xml:space="preserve">Viola </w:t>
            </w:r>
            <w:proofErr w:type="spellStart"/>
            <w:r>
              <w:rPr>
                <w:lang w:val="fr-FR"/>
              </w:rPr>
              <w:t>di</w:t>
            </w:r>
            <w:proofErr w:type="spellEnd"/>
            <w:r>
              <w:rPr>
                <w:lang w:val="fr-FR"/>
              </w:rPr>
              <w:t xml:space="preserve"> Gamba</w:t>
            </w:r>
          </w:p>
          <w:p w:rsidR="00000000" w:rsidRDefault="00C7113F">
            <w:pPr>
              <w:pStyle w:val="T4dispositie"/>
              <w:jc w:val="left"/>
              <w:rPr>
                <w:lang w:val="fr-FR"/>
              </w:rPr>
            </w:pPr>
            <w:proofErr w:type="spellStart"/>
            <w:r>
              <w:rPr>
                <w:lang w:val="fr-FR"/>
              </w:rPr>
              <w:t>Roerfluit</w:t>
            </w:r>
            <w:proofErr w:type="spellEnd"/>
          </w:p>
          <w:p w:rsidR="00000000" w:rsidRDefault="00C7113F">
            <w:pPr>
              <w:pStyle w:val="T4dispositie"/>
              <w:jc w:val="left"/>
              <w:rPr>
                <w:lang w:val="nl-NL"/>
              </w:rPr>
            </w:pPr>
            <w:proofErr w:type="spellStart"/>
            <w:r>
              <w:rPr>
                <w:lang w:val="nl-NL"/>
              </w:rPr>
              <w:t>Salicet</w:t>
            </w:r>
            <w:proofErr w:type="spellEnd"/>
          </w:p>
          <w:p w:rsidR="00000000" w:rsidRDefault="00C7113F">
            <w:pPr>
              <w:pStyle w:val="T4dispositie"/>
              <w:jc w:val="left"/>
              <w:rPr>
                <w:lang w:val="nl-NL"/>
              </w:rPr>
            </w:pPr>
            <w:r>
              <w:rPr>
                <w:lang w:val="nl-NL"/>
              </w:rPr>
              <w:t>Woudfluit</w:t>
            </w:r>
          </w:p>
          <w:p w:rsidR="00000000" w:rsidRDefault="00C7113F">
            <w:pPr>
              <w:pStyle w:val="T4dispositie"/>
              <w:jc w:val="left"/>
              <w:rPr>
                <w:lang w:val="nl-NL"/>
              </w:rPr>
            </w:pPr>
            <w:proofErr w:type="spellStart"/>
            <w:r>
              <w:rPr>
                <w:lang w:val="nl-NL"/>
              </w:rPr>
              <w:t>Sesquialter</w:t>
            </w:r>
            <w:proofErr w:type="spellEnd"/>
          </w:p>
          <w:p w:rsidR="00000000" w:rsidRDefault="00C7113F">
            <w:pPr>
              <w:pStyle w:val="T4dispositie"/>
              <w:jc w:val="left"/>
              <w:rPr>
                <w:lang w:val="nl-NL"/>
              </w:rPr>
            </w:pPr>
            <w:proofErr w:type="spellStart"/>
            <w:r>
              <w:rPr>
                <w:lang w:val="nl-NL"/>
              </w:rPr>
              <w:t>Scha</w:t>
            </w:r>
            <w:r>
              <w:rPr>
                <w:lang w:val="nl-NL"/>
              </w:rPr>
              <w:t>lmei-Regaal</w:t>
            </w:r>
            <w:proofErr w:type="spellEnd"/>
          </w:p>
        </w:tc>
        <w:tc>
          <w:tcPr>
            <w:tcW w:w="720" w:type="dxa"/>
          </w:tcPr>
          <w:p w:rsidR="00000000" w:rsidRDefault="00C7113F">
            <w:pPr>
              <w:pStyle w:val="T4dispositie"/>
              <w:jc w:val="left"/>
              <w:rPr>
                <w:lang w:val="nl-NL"/>
              </w:rPr>
            </w:pPr>
          </w:p>
          <w:p w:rsidR="00000000" w:rsidRDefault="00C7113F">
            <w:pPr>
              <w:pStyle w:val="T4dispositie"/>
              <w:jc w:val="left"/>
              <w:rPr>
                <w:lang w:val="nl-NL"/>
              </w:rPr>
            </w:pPr>
          </w:p>
          <w:p w:rsidR="00000000" w:rsidRDefault="00C7113F">
            <w:pPr>
              <w:pStyle w:val="T4dispositie"/>
              <w:jc w:val="left"/>
              <w:rPr>
                <w:lang w:val="nl-NL"/>
              </w:rPr>
            </w:pPr>
          </w:p>
          <w:p w:rsidR="00000000" w:rsidRDefault="00C7113F">
            <w:pPr>
              <w:pStyle w:val="T4dispositie"/>
              <w:jc w:val="left"/>
              <w:rPr>
                <w:lang w:val="nl-NL"/>
              </w:rPr>
            </w:pPr>
            <w:r>
              <w:rPr>
                <w:lang w:val="nl-NL"/>
              </w:rPr>
              <w:t>8'</w:t>
            </w:r>
          </w:p>
          <w:p w:rsidR="00000000" w:rsidRDefault="00C7113F">
            <w:pPr>
              <w:pStyle w:val="T4dispositie"/>
              <w:jc w:val="left"/>
              <w:rPr>
                <w:lang w:val="nl-NL"/>
              </w:rPr>
            </w:pPr>
            <w:r>
              <w:rPr>
                <w:lang w:val="nl-NL"/>
              </w:rPr>
              <w:t>8'</w:t>
            </w:r>
          </w:p>
          <w:p w:rsidR="00000000" w:rsidRDefault="00C7113F">
            <w:pPr>
              <w:pStyle w:val="T4dispositie"/>
              <w:jc w:val="left"/>
              <w:rPr>
                <w:lang w:val="nl-NL"/>
              </w:rPr>
            </w:pPr>
            <w:r>
              <w:rPr>
                <w:lang w:val="nl-NL"/>
              </w:rPr>
              <w:t>4'</w:t>
            </w:r>
          </w:p>
          <w:p w:rsidR="00000000" w:rsidRDefault="00C7113F">
            <w:pPr>
              <w:pStyle w:val="T4dispositie"/>
              <w:jc w:val="left"/>
              <w:rPr>
                <w:lang w:val="nl-NL"/>
              </w:rPr>
            </w:pPr>
            <w:r>
              <w:rPr>
                <w:lang w:val="nl-NL"/>
              </w:rPr>
              <w:t>4'</w:t>
            </w:r>
          </w:p>
          <w:p w:rsidR="00000000" w:rsidRDefault="00C7113F">
            <w:pPr>
              <w:pStyle w:val="T4dispositie"/>
              <w:jc w:val="left"/>
              <w:rPr>
                <w:lang w:val="nl-NL"/>
              </w:rPr>
            </w:pPr>
            <w:r>
              <w:rPr>
                <w:lang w:val="nl-NL"/>
              </w:rPr>
              <w:t>2'</w:t>
            </w:r>
          </w:p>
          <w:p w:rsidR="00000000" w:rsidRDefault="00C7113F">
            <w:pPr>
              <w:pStyle w:val="T4dispositie"/>
              <w:jc w:val="left"/>
              <w:rPr>
                <w:lang w:val="nl-NL"/>
              </w:rPr>
            </w:pPr>
            <w:r>
              <w:rPr>
                <w:lang w:val="nl-NL"/>
              </w:rPr>
              <w:t>2 st.</w:t>
            </w:r>
          </w:p>
          <w:p w:rsidR="00000000" w:rsidRDefault="00C7113F">
            <w:pPr>
              <w:pStyle w:val="T4dispositie"/>
              <w:jc w:val="left"/>
              <w:rPr>
                <w:lang w:val="nl-NL"/>
              </w:rPr>
            </w:pPr>
            <w:r>
              <w:rPr>
                <w:lang w:val="nl-NL"/>
              </w:rPr>
              <w:t>8'</w:t>
            </w:r>
          </w:p>
        </w:tc>
        <w:tc>
          <w:tcPr>
            <w:tcW w:w="1260" w:type="dxa"/>
          </w:tcPr>
          <w:p w:rsidR="00000000" w:rsidRDefault="00C7113F">
            <w:pPr>
              <w:pStyle w:val="T4dispositie"/>
              <w:jc w:val="left"/>
              <w:rPr>
                <w:i/>
                <w:iCs/>
                <w:lang w:val="nl-NL"/>
              </w:rPr>
            </w:pPr>
            <w:r>
              <w:rPr>
                <w:i/>
                <w:iCs/>
                <w:lang w:val="nl-NL"/>
              </w:rPr>
              <w:t>Pedaal*</w:t>
            </w:r>
          </w:p>
          <w:p w:rsidR="00000000" w:rsidRDefault="00C7113F">
            <w:pPr>
              <w:pStyle w:val="T4dispositie"/>
              <w:jc w:val="left"/>
              <w:rPr>
                <w:lang w:val="nl-NL"/>
              </w:rPr>
            </w:pPr>
            <w:r>
              <w:rPr>
                <w:lang w:val="nl-NL"/>
              </w:rPr>
              <w:t>3 stemmen</w:t>
            </w:r>
          </w:p>
          <w:p w:rsidR="00000000" w:rsidRDefault="00C7113F">
            <w:pPr>
              <w:pStyle w:val="T4dispositie"/>
              <w:jc w:val="left"/>
              <w:rPr>
                <w:lang w:val="nl-NL"/>
              </w:rPr>
            </w:pPr>
          </w:p>
          <w:p w:rsidR="00000000" w:rsidRDefault="00C7113F">
            <w:pPr>
              <w:pStyle w:val="T4dispositie"/>
              <w:jc w:val="left"/>
              <w:rPr>
                <w:lang w:val="nl-NL"/>
              </w:rPr>
            </w:pPr>
            <w:r>
              <w:rPr>
                <w:lang w:val="nl-NL"/>
              </w:rPr>
              <w:t>Subbas</w:t>
            </w:r>
          </w:p>
          <w:p w:rsidR="00000000" w:rsidRDefault="00C7113F">
            <w:pPr>
              <w:pStyle w:val="T4dispositie"/>
              <w:jc w:val="left"/>
              <w:rPr>
                <w:lang w:val="nl-NL"/>
              </w:rPr>
            </w:pPr>
            <w:r>
              <w:rPr>
                <w:lang w:val="nl-NL"/>
              </w:rPr>
              <w:t>Gedekt</w:t>
            </w:r>
          </w:p>
          <w:p w:rsidR="00000000" w:rsidRDefault="00C7113F">
            <w:pPr>
              <w:pStyle w:val="T4dispositie"/>
              <w:jc w:val="left"/>
              <w:rPr>
                <w:lang w:val="nl-NL"/>
              </w:rPr>
            </w:pPr>
            <w:r>
              <w:rPr>
                <w:lang w:val="nl-NL"/>
              </w:rPr>
              <w:t>Fluit</w:t>
            </w:r>
          </w:p>
        </w:tc>
        <w:tc>
          <w:tcPr>
            <w:tcW w:w="540" w:type="dxa"/>
          </w:tcPr>
          <w:p w:rsidR="00000000" w:rsidRDefault="00C7113F">
            <w:pPr>
              <w:pStyle w:val="T4dispositie"/>
              <w:jc w:val="left"/>
              <w:rPr>
                <w:lang w:val="nl-NL"/>
              </w:rPr>
            </w:pPr>
          </w:p>
          <w:p w:rsidR="00000000" w:rsidRDefault="00C7113F">
            <w:pPr>
              <w:pStyle w:val="T4dispositie"/>
              <w:jc w:val="left"/>
              <w:rPr>
                <w:lang w:val="nl-NL"/>
              </w:rPr>
            </w:pPr>
          </w:p>
          <w:p w:rsidR="00000000" w:rsidRDefault="00C7113F">
            <w:pPr>
              <w:pStyle w:val="T4dispositie"/>
              <w:jc w:val="left"/>
              <w:rPr>
                <w:lang w:val="nl-NL"/>
              </w:rPr>
            </w:pPr>
          </w:p>
          <w:p w:rsidR="00000000" w:rsidRDefault="00C7113F">
            <w:pPr>
              <w:pStyle w:val="T4dispositie"/>
              <w:jc w:val="left"/>
              <w:rPr>
                <w:lang w:val="nl-NL"/>
              </w:rPr>
            </w:pPr>
            <w:r>
              <w:rPr>
                <w:lang w:val="nl-NL"/>
              </w:rPr>
              <w:t>16'</w:t>
            </w:r>
          </w:p>
          <w:p w:rsidR="00000000" w:rsidRDefault="00C7113F">
            <w:pPr>
              <w:pStyle w:val="T4dispositie"/>
              <w:jc w:val="left"/>
              <w:rPr>
                <w:lang w:val="nl-NL"/>
              </w:rPr>
            </w:pPr>
            <w:r>
              <w:rPr>
                <w:lang w:val="nl-NL"/>
              </w:rPr>
              <w:t>8'</w:t>
            </w:r>
          </w:p>
          <w:p w:rsidR="00000000" w:rsidRDefault="00C7113F">
            <w:pPr>
              <w:pStyle w:val="T4dispositie"/>
              <w:jc w:val="left"/>
              <w:rPr>
                <w:lang w:val="nl-NL"/>
              </w:rPr>
            </w:pPr>
            <w:r>
              <w:rPr>
                <w:lang w:val="nl-NL"/>
              </w:rPr>
              <w:t>4’</w:t>
            </w:r>
          </w:p>
        </w:tc>
      </w:tr>
    </w:tbl>
    <w:p w:rsidR="00000000" w:rsidRDefault="00C7113F">
      <w:pPr>
        <w:pStyle w:val="T1"/>
        <w:jc w:val="left"/>
        <w:rPr>
          <w:lang w:val="nl-NL"/>
        </w:rPr>
      </w:pPr>
    </w:p>
    <w:p w:rsidR="00000000" w:rsidRDefault="00C7113F">
      <w:pPr>
        <w:pStyle w:val="T4dispositie"/>
        <w:jc w:val="left"/>
        <w:rPr>
          <w:lang w:val="nl-NL"/>
        </w:rPr>
      </w:pPr>
      <w:r>
        <w:rPr>
          <w:lang w:val="nl-NL"/>
        </w:rPr>
        <w:t>* uitgevoerd als unit</w:t>
      </w:r>
    </w:p>
    <w:p w:rsidR="00000000" w:rsidRDefault="00C7113F">
      <w:pPr>
        <w:pStyle w:val="T1"/>
        <w:jc w:val="left"/>
        <w:rPr>
          <w:lang w:val="nl-NL"/>
        </w:rPr>
      </w:pPr>
    </w:p>
    <w:p w:rsidR="00000000" w:rsidRDefault="00C7113F">
      <w:pPr>
        <w:pStyle w:val="T1"/>
        <w:jc w:val="left"/>
        <w:rPr>
          <w:lang w:val="nl-NL"/>
        </w:rPr>
      </w:pPr>
      <w:r>
        <w:rPr>
          <w:lang w:val="nl-NL"/>
        </w:rPr>
        <w:t>Werktuiglijke registers</w:t>
      </w:r>
    </w:p>
    <w:p w:rsidR="00000000" w:rsidRDefault="00C7113F">
      <w:pPr>
        <w:pStyle w:val="T1"/>
        <w:jc w:val="left"/>
        <w:rPr>
          <w:lang w:val="nl-NL"/>
        </w:rPr>
      </w:pPr>
      <w:r>
        <w:rPr>
          <w:lang w:val="nl-NL"/>
        </w:rPr>
        <w:t xml:space="preserve">koppelingen </w:t>
      </w:r>
      <w:proofErr w:type="spellStart"/>
      <w:r>
        <w:rPr>
          <w:lang w:val="nl-NL"/>
        </w:rPr>
        <w:t>HW-OP</w:t>
      </w:r>
      <w:proofErr w:type="spellEnd"/>
      <w:r>
        <w:rPr>
          <w:lang w:val="nl-NL"/>
        </w:rPr>
        <w:t xml:space="preserve">, </w:t>
      </w:r>
      <w:proofErr w:type="spellStart"/>
      <w:r>
        <w:rPr>
          <w:lang w:val="nl-NL"/>
        </w:rPr>
        <w:t>Ped-HW</w:t>
      </w:r>
      <w:proofErr w:type="spellEnd"/>
    </w:p>
    <w:p w:rsidR="00000000" w:rsidRDefault="00C7113F">
      <w:pPr>
        <w:pStyle w:val="T1"/>
        <w:jc w:val="left"/>
        <w:rPr>
          <w:lang w:val="nl-NL"/>
        </w:rPr>
      </w:pPr>
    </w:p>
    <w:p w:rsidR="00000000" w:rsidRDefault="00C7113F">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548"/>
        <w:gridCol w:w="261"/>
      </w:tblGrid>
      <w:tr w:rsidR="00000000">
        <w:tblPrEx>
          <w:tblCellMar>
            <w:top w:w="0" w:type="dxa"/>
            <w:bottom w:w="0" w:type="dxa"/>
          </w:tblCellMar>
        </w:tblPrEx>
        <w:tc>
          <w:tcPr>
            <w:tcW w:w="1548" w:type="dxa"/>
          </w:tcPr>
          <w:p w:rsidR="00000000" w:rsidRDefault="00C7113F">
            <w:pPr>
              <w:pStyle w:val="T1"/>
              <w:jc w:val="left"/>
              <w:rPr>
                <w:lang w:val="nl-NL"/>
              </w:rPr>
            </w:pPr>
            <w:r>
              <w:rPr>
                <w:lang w:val="nl-NL"/>
              </w:rPr>
              <w:t>Mixtuur HW</w:t>
            </w:r>
          </w:p>
        </w:tc>
        <w:tc>
          <w:tcPr>
            <w:tcW w:w="261" w:type="dxa"/>
          </w:tcPr>
          <w:p w:rsidR="00000000" w:rsidRDefault="00C7113F">
            <w:pPr>
              <w:pStyle w:val="T4dispositie"/>
              <w:jc w:val="left"/>
              <w:rPr>
                <w:lang w:val="nl-NL"/>
              </w:rPr>
            </w:pPr>
            <w:r>
              <w:rPr>
                <w:lang w:val="nl-NL"/>
              </w:rPr>
              <w:t>C</w:t>
            </w:r>
          </w:p>
          <w:p w:rsidR="00000000" w:rsidRDefault="00C7113F">
            <w:pPr>
              <w:pStyle w:val="T4dispositie"/>
              <w:jc w:val="left"/>
              <w:rPr>
                <w:lang w:val="nl-NL"/>
              </w:rPr>
            </w:pPr>
            <w:r>
              <w:rPr>
                <w:lang w:val="nl-NL"/>
              </w:rPr>
              <w:t>1</w:t>
            </w:r>
          </w:p>
          <w:p w:rsidR="00000000" w:rsidRDefault="00C7113F">
            <w:pPr>
              <w:pStyle w:val="T4dispositie"/>
              <w:jc w:val="left"/>
              <w:rPr>
                <w:lang w:val="nl-NL"/>
              </w:rPr>
            </w:pPr>
            <w:r>
              <w:rPr>
                <w:lang w:val="nl-NL"/>
              </w:rPr>
              <w:t>2</w:t>
            </w:r>
          </w:p>
          <w:p w:rsidR="00000000" w:rsidRDefault="00C7113F">
            <w:pPr>
              <w:pStyle w:val="T4dispositie"/>
              <w:jc w:val="left"/>
              <w:rPr>
                <w:lang w:val="nl-NL"/>
              </w:rPr>
            </w:pPr>
            <w:r>
              <w:rPr>
                <w:lang w:val="nl-NL"/>
              </w:rPr>
              <w:t>3</w:t>
            </w:r>
          </w:p>
          <w:p w:rsidR="00000000" w:rsidRDefault="00C7113F">
            <w:pPr>
              <w:pStyle w:val="T4dispositie"/>
              <w:jc w:val="left"/>
              <w:rPr>
                <w:lang w:val="nl-NL"/>
              </w:rPr>
            </w:pPr>
            <w:r>
              <w:rPr>
                <w:lang w:val="nl-NL"/>
              </w:rPr>
              <w:t>4</w:t>
            </w:r>
          </w:p>
        </w:tc>
      </w:tr>
    </w:tbl>
    <w:p w:rsidR="00000000" w:rsidRDefault="00C7113F">
      <w:pPr>
        <w:pStyle w:val="T1"/>
        <w:jc w:val="left"/>
        <w:rPr>
          <w:lang w:val="nl-NL"/>
        </w:rPr>
      </w:pPr>
    </w:p>
    <w:p w:rsidR="00000000" w:rsidRDefault="00C7113F">
      <w:pPr>
        <w:pStyle w:val="T1"/>
        <w:jc w:val="left"/>
        <w:rPr>
          <w:lang w:val="nl-NL"/>
        </w:rPr>
      </w:pPr>
      <w:proofErr w:type="spellStart"/>
      <w:r>
        <w:rPr>
          <w:lang w:val="nl-NL"/>
        </w:rPr>
        <w:t>Sexquialter</w:t>
      </w:r>
      <w:proofErr w:type="spellEnd"/>
      <w:r>
        <w:rPr>
          <w:lang w:val="nl-NL"/>
        </w:rPr>
        <w:t xml:space="preserve"> OP</w:t>
      </w:r>
    </w:p>
    <w:p w:rsidR="00000000" w:rsidRDefault="00C7113F">
      <w:pPr>
        <w:pStyle w:val="T1"/>
        <w:jc w:val="left"/>
        <w:rPr>
          <w:lang w:val="nl-NL"/>
        </w:rPr>
      </w:pPr>
    </w:p>
    <w:p w:rsidR="00000000" w:rsidRDefault="00C7113F">
      <w:pPr>
        <w:pStyle w:val="T1"/>
        <w:jc w:val="left"/>
        <w:rPr>
          <w:lang w:val="nl-NL"/>
        </w:rPr>
      </w:pPr>
      <w:r>
        <w:rPr>
          <w:lang w:val="nl-NL"/>
        </w:rPr>
        <w:t>Toonhoogte</w:t>
      </w:r>
    </w:p>
    <w:p w:rsidR="00000000" w:rsidRDefault="00C7113F">
      <w:pPr>
        <w:pStyle w:val="T1"/>
        <w:jc w:val="left"/>
        <w:rPr>
          <w:lang w:val="nl-NL"/>
        </w:rPr>
      </w:pPr>
      <w:r>
        <w:rPr>
          <w:lang w:val="nl-NL"/>
        </w:rPr>
        <w:t>a</w:t>
      </w:r>
      <w:r>
        <w:rPr>
          <w:vertAlign w:val="superscript"/>
          <w:lang w:val="nl-NL"/>
        </w:rPr>
        <w:t>1</w:t>
      </w:r>
      <w:r>
        <w:rPr>
          <w:lang w:val="nl-NL"/>
        </w:rPr>
        <w:t xml:space="preserve"> = 435 Hz</w:t>
      </w:r>
    </w:p>
    <w:p w:rsidR="00000000" w:rsidRDefault="00C7113F">
      <w:pPr>
        <w:pStyle w:val="T1"/>
        <w:jc w:val="left"/>
        <w:rPr>
          <w:lang w:val="nl-NL"/>
        </w:rPr>
      </w:pPr>
      <w:r>
        <w:rPr>
          <w:lang w:val="nl-NL"/>
        </w:rPr>
        <w:t>Te</w:t>
      </w:r>
      <w:r>
        <w:rPr>
          <w:lang w:val="nl-NL"/>
        </w:rPr>
        <w:t>mperatuur</w:t>
      </w:r>
    </w:p>
    <w:p w:rsidR="00000000" w:rsidRDefault="00C7113F">
      <w:pPr>
        <w:pStyle w:val="T1"/>
        <w:jc w:val="left"/>
        <w:rPr>
          <w:lang w:val="nl-NL"/>
        </w:rPr>
      </w:pPr>
      <w:r>
        <w:rPr>
          <w:lang w:val="nl-NL"/>
        </w:rPr>
        <w:t>evenredig zwevend</w:t>
      </w:r>
    </w:p>
    <w:p w:rsidR="00000000" w:rsidRDefault="00C7113F">
      <w:pPr>
        <w:pStyle w:val="T1"/>
        <w:jc w:val="left"/>
        <w:rPr>
          <w:lang w:val="nl-NL"/>
        </w:rPr>
      </w:pPr>
    </w:p>
    <w:p w:rsidR="00000000" w:rsidRDefault="00C7113F">
      <w:pPr>
        <w:pStyle w:val="T1"/>
        <w:jc w:val="left"/>
        <w:rPr>
          <w:lang w:val="nl-NL"/>
        </w:rPr>
      </w:pPr>
      <w:r>
        <w:rPr>
          <w:lang w:val="nl-NL"/>
        </w:rPr>
        <w:t>Manuaalomvang</w:t>
      </w:r>
    </w:p>
    <w:p w:rsidR="00000000" w:rsidRDefault="00C7113F">
      <w:pPr>
        <w:pStyle w:val="T1"/>
        <w:jc w:val="left"/>
        <w:rPr>
          <w:lang w:val="nl-NL"/>
        </w:rPr>
      </w:pPr>
      <w:proofErr w:type="spellStart"/>
      <w:r>
        <w:rPr>
          <w:lang w:val="nl-NL"/>
        </w:rPr>
        <w:t>C-f</w:t>
      </w:r>
      <w:r>
        <w:rPr>
          <w:vertAlign w:val="superscript"/>
          <w:lang w:val="nl-NL"/>
        </w:rPr>
        <w:t>3</w:t>
      </w:r>
      <w:proofErr w:type="spellEnd"/>
    </w:p>
    <w:p w:rsidR="00000000" w:rsidRDefault="00C7113F">
      <w:pPr>
        <w:pStyle w:val="T1"/>
        <w:jc w:val="left"/>
        <w:rPr>
          <w:lang w:val="nl-NL"/>
        </w:rPr>
      </w:pPr>
      <w:r>
        <w:rPr>
          <w:lang w:val="nl-NL"/>
        </w:rPr>
        <w:t>Pedaalomvang</w:t>
      </w:r>
    </w:p>
    <w:p w:rsidR="00000000" w:rsidRDefault="00C7113F">
      <w:pPr>
        <w:pStyle w:val="T1"/>
        <w:jc w:val="left"/>
        <w:rPr>
          <w:lang w:val="nl-NL"/>
        </w:rPr>
      </w:pPr>
      <w:proofErr w:type="spellStart"/>
      <w:r>
        <w:rPr>
          <w:lang w:val="nl-NL"/>
        </w:rPr>
        <w:t>C-d</w:t>
      </w:r>
      <w:r>
        <w:rPr>
          <w:vertAlign w:val="superscript"/>
          <w:lang w:val="nl-NL"/>
        </w:rPr>
        <w:t>1</w:t>
      </w:r>
      <w:proofErr w:type="spellEnd"/>
    </w:p>
    <w:p w:rsidR="00000000" w:rsidRDefault="00C7113F">
      <w:pPr>
        <w:pStyle w:val="T1"/>
        <w:jc w:val="left"/>
        <w:rPr>
          <w:lang w:val="nl-NL"/>
        </w:rPr>
      </w:pPr>
    </w:p>
    <w:p w:rsidR="00000000" w:rsidRDefault="00C7113F">
      <w:pPr>
        <w:pStyle w:val="T1"/>
        <w:jc w:val="left"/>
        <w:rPr>
          <w:lang w:val="nl-NL"/>
        </w:rPr>
      </w:pPr>
      <w:r>
        <w:rPr>
          <w:lang w:val="nl-NL"/>
        </w:rPr>
        <w:t>Windvoorziening</w:t>
      </w:r>
    </w:p>
    <w:p w:rsidR="00000000" w:rsidRDefault="00C7113F">
      <w:pPr>
        <w:pStyle w:val="T1"/>
        <w:jc w:val="left"/>
        <w:rPr>
          <w:lang w:val="nl-NL"/>
        </w:rPr>
      </w:pPr>
      <w:r>
        <w:rPr>
          <w:lang w:val="nl-NL"/>
        </w:rPr>
        <w:t>twee regulateurs</w:t>
      </w:r>
    </w:p>
    <w:p w:rsidR="00000000" w:rsidRDefault="00C7113F">
      <w:pPr>
        <w:pStyle w:val="T1"/>
        <w:jc w:val="left"/>
        <w:rPr>
          <w:lang w:val="nl-NL"/>
        </w:rPr>
      </w:pPr>
      <w:r>
        <w:rPr>
          <w:lang w:val="nl-NL"/>
        </w:rPr>
        <w:t>Winddruk</w:t>
      </w:r>
    </w:p>
    <w:p w:rsidR="00000000" w:rsidRDefault="00C7113F">
      <w:pPr>
        <w:pStyle w:val="T1"/>
        <w:jc w:val="left"/>
        <w:rPr>
          <w:lang w:val="nl-NL"/>
        </w:rPr>
      </w:pPr>
      <w:r>
        <w:rPr>
          <w:lang w:val="nl-NL"/>
        </w:rPr>
        <w:t>.. mm</w:t>
      </w:r>
    </w:p>
    <w:p w:rsidR="00000000" w:rsidRDefault="00C7113F">
      <w:pPr>
        <w:pStyle w:val="T1"/>
        <w:jc w:val="left"/>
        <w:rPr>
          <w:lang w:val="nl-NL"/>
        </w:rPr>
      </w:pPr>
    </w:p>
    <w:p w:rsidR="00000000" w:rsidRDefault="00C7113F">
      <w:pPr>
        <w:pStyle w:val="T1"/>
        <w:jc w:val="left"/>
        <w:rPr>
          <w:lang w:val="nl-NL"/>
        </w:rPr>
      </w:pPr>
      <w:r>
        <w:rPr>
          <w:lang w:val="nl-NL"/>
        </w:rPr>
        <w:t xml:space="preserve">Plaats </w:t>
      </w:r>
      <w:proofErr w:type="spellStart"/>
      <w:r>
        <w:rPr>
          <w:lang w:val="nl-NL"/>
        </w:rPr>
        <w:t>klaviatuur</w:t>
      </w:r>
      <w:proofErr w:type="spellEnd"/>
    </w:p>
    <w:p w:rsidR="00000000" w:rsidRDefault="00C7113F">
      <w:pPr>
        <w:pStyle w:val="T1"/>
        <w:jc w:val="left"/>
        <w:rPr>
          <w:lang w:val="nl-NL"/>
        </w:rPr>
      </w:pPr>
      <w:r>
        <w:rPr>
          <w:lang w:val="nl-NL"/>
        </w:rPr>
        <w:t>linkerzijde</w:t>
      </w:r>
    </w:p>
    <w:p w:rsidR="00000000" w:rsidRDefault="00C7113F">
      <w:pPr>
        <w:pStyle w:val="T1"/>
        <w:jc w:val="left"/>
        <w:rPr>
          <w:lang w:val="nl-NL"/>
        </w:rPr>
      </w:pPr>
    </w:p>
    <w:p w:rsidR="00000000" w:rsidRDefault="00C7113F">
      <w:pPr>
        <w:pStyle w:val="Heading2"/>
        <w:rPr>
          <w:i w:val="0"/>
          <w:iCs/>
        </w:rPr>
      </w:pPr>
      <w:r>
        <w:rPr>
          <w:i w:val="0"/>
          <w:iCs/>
        </w:rPr>
        <w:lastRenderedPageBreak/>
        <w:t>Bijzonderheden</w:t>
      </w:r>
    </w:p>
    <w:p w:rsidR="00000000" w:rsidRDefault="00C7113F">
      <w:pPr>
        <w:pStyle w:val="T1"/>
        <w:jc w:val="left"/>
        <w:rPr>
          <w:lang w:val="nl-NL"/>
        </w:rPr>
      </w:pPr>
    </w:p>
    <w:p w:rsidR="00000000" w:rsidRDefault="00C7113F">
      <w:pPr>
        <w:pStyle w:val="T1"/>
        <w:jc w:val="left"/>
        <w:rPr>
          <w:lang w:val="nl-NL"/>
        </w:rPr>
      </w:pPr>
      <w:r>
        <w:rPr>
          <w:lang w:val="nl-NL"/>
        </w:rPr>
        <w:t>Oorspronkelijk waren de registerknoppen boven de lessenaar aangebracht; sinds 1964 bevinden z</w:t>
      </w:r>
      <w:r>
        <w:rPr>
          <w:lang w:val="nl-NL"/>
        </w:rPr>
        <w:t xml:space="preserve">e zich tussen manuaal II en de lessenaar. De bakstukken, de handklavieren en de meeste registerknoppen zijn van </w:t>
      </w:r>
      <w:proofErr w:type="spellStart"/>
      <w:r>
        <w:rPr>
          <w:lang w:val="nl-NL"/>
        </w:rPr>
        <w:t>Vollebregt</w:t>
      </w:r>
      <w:proofErr w:type="spellEnd"/>
      <w:r>
        <w:rPr>
          <w:lang w:val="nl-NL"/>
        </w:rPr>
        <w:t>. De registerplaatjes zijn van metaal en voorzien van een zwarte ondergrond waarop in gouden kapitalen de registernamen zijn aangebrac</w:t>
      </w:r>
      <w:r>
        <w:rPr>
          <w:lang w:val="nl-NL"/>
        </w:rPr>
        <w:t>ht. De beide koppelingen zijn uitgevoerd als treden.</w:t>
      </w:r>
    </w:p>
    <w:p w:rsidR="00000000" w:rsidRDefault="00C7113F">
      <w:pPr>
        <w:pStyle w:val="T1"/>
        <w:jc w:val="left"/>
        <w:rPr>
          <w:lang w:val="nl-NL"/>
        </w:rPr>
      </w:pPr>
      <w:r>
        <w:rPr>
          <w:lang w:val="nl-NL"/>
        </w:rPr>
        <w:t>De windlade van het OP ligt onder in de kas. De opstelling van het pijpwerk is als volgt: C en Cis in het midden, vervolgens aan weerszijden in hele tonen naar buiten toe aflopend. De lade is aan de fron</w:t>
      </w:r>
      <w:r>
        <w:rPr>
          <w:lang w:val="nl-NL"/>
        </w:rPr>
        <w:t xml:space="preserve">tzijde uitgebreid ten behoeve van de nieuwe registers </w:t>
      </w:r>
      <w:proofErr w:type="spellStart"/>
      <w:r>
        <w:rPr>
          <w:lang w:val="nl-NL"/>
        </w:rPr>
        <w:t>Schalmei-Regaal</w:t>
      </w:r>
      <w:proofErr w:type="spellEnd"/>
      <w:r>
        <w:rPr>
          <w:lang w:val="nl-NL"/>
        </w:rPr>
        <w:t xml:space="preserve"> 8’, </w:t>
      </w:r>
      <w:proofErr w:type="spellStart"/>
      <w:r>
        <w:rPr>
          <w:lang w:val="nl-NL"/>
        </w:rPr>
        <w:t>Sesquialter</w:t>
      </w:r>
      <w:proofErr w:type="spellEnd"/>
      <w:r>
        <w:rPr>
          <w:lang w:val="nl-NL"/>
        </w:rPr>
        <w:t xml:space="preserve"> 2 st. en Woudfluit 2’. De windlade van het HW is verdeeld in </w:t>
      </w:r>
      <w:proofErr w:type="spellStart"/>
      <w:r>
        <w:rPr>
          <w:lang w:val="nl-NL"/>
        </w:rPr>
        <w:t>C-</w:t>
      </w:r>
      <w:proofErr w:type="spellEnd"/>
      <w:r>
        <w:rPr>
          <w:lang w:val="nl-NL"/>
        </w:rPr>
        <w:t xml:space="preserve"> en </w:t>
      </w:r>
      <w:proofErr w:type="spellStart"/>
      <w:r>
        <w:rPr>
          <w:lang w:val="nl-NL"/>
        </w:rPr>
        <w:t>Cis-zijde</w:t>
      </w:r>
      <w:proofErr w:type="spellEnd"/>
      <w:r>
        <w:rPr>
          <w:lang w:val="nl-NL"/>
        </w:rPr>
        <w:t>. De opstelling van het pijpwerk volgt de indeling van het front, zodat op elke ladehelft de g</w:t>
      </w:r>
      <w:r>
        <w:rPr>
          <w:lang w:val="nl-NL"/>
        </w:rPr>
        <w:t>rootste pijp in het midden staat.</w:t>
      </w:r>
    </w:p>
    <w:p w:rsidR="00C7113F" w:rsidRDefault="00C7113F">
      <w:pPr>
        <w:pStyle w:val="T1"/>
        <w:jc w:val="left"/>
        <w:rPr>
          <w:lang w:val="nl-NL"/>
        </w:rPr>
      </w:pPr>
      <w:r>
        <w:rPr>
          <w:lang w:val="nl-NL"/>
        </w:rPr>
        <w:t xml:space="preserve">Het originele pijpwerk van </w:t>
      </w:r>
      <w:proofErr w:type="spellStart"/>
      <w:r>
        <w:rPr>
          <w:lang w:val="nl-NL"/>
        </w:rPr>
        <w:t>Vollebregt</w:t>
      </w:r>
      <w:proofErr w:type="spellEnd"/>
      <w:r>
        <w:rPr>
          <w:lang w:val="nl-NL"/>
        </w:rPr>
        <w:t xml:space="preserve"> is, met uitzondering van de Trompet 8’, nog geheel aanwezig. De </w:t>
      </w:r>
      <w:proofErr w:type="spellStart"/>
      <w:r>
        <w:rPr>
          <w:lang w:val="nl-NL"/>
        </w:rPr>
        <w:t>Prestant</w:t>
      </w:r>
      <w:proofErr w:type="spellEnd"/>
      <w:r>
        <w:rPr>
          <w:lang w:val="nl-NL"/>
        </w:rPr>
        <w:t xml:space="preserve"> 8’ staat van </w:t>
      </w:r>
      <w:proofErr w:type="spellStart"/>
      <w:r>
        <w:rPr>
          <w:lang w:val="nl-NL"/>
        </w:rPr>
        <w:t>C-g</w:t>
      </w:r>
      <w:proofErr w:type="spellEnd"/>
      <w:r>
        <w:rPr>
          <w:lang w:val="nl-NL"/>
        </w:rPr>
        <w:t xml:space="preserve"> in het front. De bas van de Bourdon 16’ en het groot octaaf van de Holpijp 8’ zijn van eiken. </w:t>
      </w:r>
      <w:r>
        <w:rPr>
          <w:lang w:val="nl-NL"/>
        </w:rPr>
        <w:t xml:space="preserve">De in 1948 geplaatste Mixtuur 2-4 st. bevat ouder pijpwerk dat mogelijk uit het einde van de 19e eeuw dateert. De Bourdon 8’ van het OP bezit gedekte eiken pijpen voor de tonen </w:t>
      </w:r>
      <w:proofErr w:type="spellStart"/>
      <w:r>
        <w:rPr>
          <w:lang w:val="nl-NL"/>
        </w:rPr>
        <w:t>C-H</w:t>
      </w:r>
      <w:proofErr w:type="spellEnd"/>
      <w:r>
        <w:rPr>
          <w:lang w:val="nl-NL"/>
        </w:rPr>
        <w:t xml:space="preserve">, </w:t>
      </w:r>
      <w:proofErr w:type="spellStart"/>
      <w:r>
        <w:rPr>
          <w:lang w:val="nl-NL"/>
        </w:rPr>
        <w:t>C-F</w:t>
      </w:r>
      <w:proofErr w:type="spellEnd"/>
      <w:r>
        <w:rPr>
          <w:lang w:val="nl-NL"/>
        </w:rPr>
        <w:t xml:space="preserve"> zijn afgevoerd.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Bo</w:t>
      </w:r>
      <w:r>
        <w:rPr>
          <w:lang w:val="nl-NL"/>
        </w:rPr>
        <w:t xml:space="preserve">urdon 8’, het klein octaaf is voorzien van kastbaarden en </w:t>
      </w:r>
      <w:proofErr w:type="spellStart"/>
      <w:r>
        <w:rPr>
          <w:lang w:val="nl-NL"/>
        </w:rPr>
        <w:t>expressions</w:t>
      </w:r>
      <w:proofErr w:type="spellEnd"/>
      <w:r>
        <w:rPr>
          <w:lang w:val="nl-NL"/>
        </w:rPr>
        <w:t xml:space="preserve">. Het pijpwerk van het in 1964 toegevoegde </w:t>
      </w:r>
      <w:proofErr w:type="spellStart"/>
      <w:r>
        <w:rPr>
          <w:lang w:val="nl-NL"/>
        </w:rPr>
        <w:t>Ped</w:t>
      </w:r>
      <w:proofErr w:type="spellEnd"/>
      <w:r>
        <w:rPr>
          <w:lang w:val="nl-NL"/>
        </w:rPr>
        <w:t xml:space="preserve"> staat achter in de verdiepte kas.</w:t>
      </w:r>
    </w:p>
    <w:sectPr w:rsidR="00C7113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0833"/>
    <w:multiLevelType w:val="hybridMultilevel"/>
    <w:tmpl w:val="814CBA8A"/>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29"/>
    <w:rsid w:val="00C7113F"/>
    <w:rsid w:val="00EE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1FC9ADEA-CD94-2843-ABA3-4B834371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1054</Words>
  <Characters>6008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Noordwijkerhout / 1856</vt:lpstr>
    </vt:vector>
  </TitlesOfParts>
  <Company>NIvO</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Noordwijkerhout / 1856</dc:title>
  <dc:subject/>
  <dc:creator>WS1</dc:creator>
  <cp:keywords/>
  <dc:description/>
  <cp:lastModifiedBy>Eline J Duijsens</cp:lastModifiedBy>
  <cp:revision>2</cp:revision>
  <cp:lastPrinted>2002-02-26T14:15:00Z</cp:lastPrinted>
  <dcterms:created xsi:type="dcterms:W3CDTF">2021-09-20T10:08:00Z</dcterms:created>
  <dcterms:modified xsi:type="dcterms:W3CDTF">2021-09-20T10:08:00Z</dcterms:modified>
</cp:coreProperties>
</file>