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0DF3A9" w14:textId="77777777" w:rsidR="00000000" w:rsidRDefault="00012CA3">
      <w:pPr>
        <w:pStyle w:val="Heading1"/>
        <w:jc w:val="both"/>
      </w:pPr>
      <w:bookmarkStart w:id="0" w:name="_GoBack"/>
      <w:bookmarkEnd w:id="0"/>
      <w:r>
        <w:t>Beusichem / 1858</w:t>
      </w:r>
    </w:p>
    <w:p w14:paraId="4149926E" w14:textId="77777777" w:rsidR="00000000" w:rsidRDefault="00012CA3">
      <w:pPr>
        <w:pStyle w:val="Heading2"/>
        <w:jc w:val="both"/>
        <w:rPr>
          <w:i w:val="0"/>
          <w:iCs/>
        </w:rPr>
      </w:pPr>
      <w:r>
        <w:rPr>
          <w:i w:val="0"/>
          <w:iCs/>
        </w:rPr>
        <w:t>Hervormde Kerk</w:t>
      </w:r>
    </w:p>
    <w:p w14:paraId="3E835F5A" w14:textId="77777777" w:rsidR="00000000" w:rsidRDefault="00012CA3">
      <w:pPr>
        <w:pStyle w:val="T1"/>
        <w:jc w:val="left"/>
        <w:rPr>
          <w:lang w:val="nl-NL"/>
        </w:rPr>
      </w:pPr>
    </w:p>
    <w:p w14:paraId="50EDCDEB" w14:textId="77777777" w:rsidR="00000000" w:rsidRDefault="00012CA3">
      <w:pPr>
        <w:pStyle w:val="T1"/>
        <w:jc w:val="left"/>
        <w:rPr>
          <w:i/>
          <w:iCs/>
          <w:lang w:val="nl-NL"/>
        </w:rPr>
      </w:pPr>
      <w:proofErr w:type="spellStart"/>
      <w:r>
        <w:rPr>
          <w:i/>
          <w:iCs/>
          <w:lang w:val="nl-NL"/>
        </w:rPr>
        <w:t>Driebeukige</w:t>
      </w:r>
      <w:proofErr w:type="spellEnd"/>
      <w:r>
        <w:rPr>
          <w:i/>
          <w:iCs/>
          <w:lang w:val="nl-NL"/>
        </w:rPr>
        <w:t xml:space="preserve"> pseudobasiliek met vijfzijdig gesloten koor uit de 15e eeuw met een toren waarvan de onderste vier geledingen nog 12e-eeuws zijn. Inwendig houten tongewelven.</w:t>
      </w:r>
    </w:p>
    <w:p w14:paraId="4E01A27D" w14:textId="77777777" w:rsidR="00000000" w:rsidRDefault="00012CA3">
      <w:pPr>
        <w:pStyle w:val="T1"/>
        <w:jc w:val="left"/>
        <w:rPr>
          <w:i/>
          <w:iCs/>
          <w:lang w:val="nl-NL"/>
        </w:rPr>
      </w:pPr>
    </w:p>
    <w:p w14:paraId="2FC36164" w14:textId="77777777" w:rsidR="00000000" w:rsidRDefault="00012CA3">
      <w:pPr>
        <w:pStyle w:val="T1"/>
        <w:jc w:val="left"/>
        <w:rPr>
          <w:lang w:val="nl-NL"/>
        </w:rPr>
      </w:pPr>
      <w:r>
        <w:rPr>
          <w:lang w:val="nl-NL"/>
        </w:rPr>
        <w:t>Kas: 1858</w:t>
      </w:r>
    </w:p>
    <w:p w14:paraId="757BF3D8" w14:textId="77777777" w:rsidR="00000000" w:rsidRDefault="00012CA3">
      <w:pPr>
        <w:pStyle w:val="T1"/>
        <w:jc w:val="left"/>
        <w:rPr>
          <w:lang w:val="nl-NL"/>
        </w:rPr>
      </w:pPr>
    </w:p>
    <w:p w14:paraId="2F46A05A" w14:textId="77777777" w:rsidR="00000000" w:rsidRDefault="00012CA3">
      <w:pPr>
        <w:pStyle w:val="Heading2"/>
        <w:jc w:val="both"/>
        <w:rPr>
          <w:i w:val="0"/>
          <w:iCs/>
        </w:rPr>
      </w:pPr>
      <w:r>
        <w:rPr>
          <w:i w:val="0"/>
          <w:iCs/>
        </w:rPr>
        <w:t>Kunsthistorische aspecten</w:t>
      </w:r>
    </w:p>
    <w:p w14:paraId="43827257" w14:textId="77777777" w:rsidR="00000000" w:rsidRDefault="00012CA3">
      <w:pPr>
        <w:pStyle w:val="T2Kunst"/>
        <w:jc w:val="left"/>
        <w:rPr>
          <w:lang w:val="nl-NL"/>
        </w:rPr>
      </w:pPr>
      <w:r>
        <w:rPr>
          <w:lang w:val="nl-NL"/>
        </w:rPr>
        <w:t>Tijdens de bou</w:t>
      </w:r>
      <w:r>
        <w:rPr>
          <w:lang w:val="nl-NL"/>
        </w:rPr>
        <w:t>w van de orgels in de Grote Kerk te Gorinchem (1851-1853) en de Oude Kerk te Delft (1853-1857) moet Witte tot de conclusie zijn gekomen dat het frontmodel van de rugpositieven van deze instrumenten bij uitstek geschikt was voor kleine en middelgrote orgels</w:t>
      </w:r>
      <w:r>
        <w:rPr>
          <w:lang w:val="nl-NL"/>
        </w:rPr>
        <w:t>. Tussen 1858 en 1870 ontwerpt hij zeven orgelfronten van dit model. Daarbij past hij twee varianten toe: het eerste met een gedeelde middentoren, het tweede met een ongedeelde middentoren. Het eerste type heeft dus een bovenwerkfront, waarachter zich opme</w:t>
      </w:r>
      <w:r>
        <w:rPr>
          <w:lang w:val="nl-NL"/>
        </w:rPr>
        <w:t xml:space="preserve">rkelijk genoeg alleen bij het oudste orgel van dit type, dat in Beusichem, ook daadwerkelijk een bovenwerk bevindt. De keuze voor de gedeelde of ongedeelde middentoren werd bepaald door de aan- of afwezigheid van een Prestant 8' op het tweede manuaal. </w:t>
      </w:r>
    </w:p>
    <w:p w14:paraId="7E693EAE" w14:textId="77777777" w:rsidR="00000000" w:rsidRDefault="00012CA3">
      <w:pPr>
        <w:pStyle w:val="T2Kunst"/>
        <w:jc w:val="left"/>
        <w:rPr>
          <w:lang w:val="nl-NL"/>
        </w:rPr>
      </w:pPr>
      <w:r>
        <w:rPr>
          <w:lang w:val="nl-NL"/>
        </w:rPr>
        <w:t xml:space="preserve">De </w:t>
      </w:r>
      <w:r>
        <w:rPr>
          <w:lang w:val="nl-NL"/>
        </w:rPr>
        <w:t xml:space="preserve">eerste toepassing van dit fronttype dateert uit 1856. Toen werden namelijk tekening en bestek door de kerkvoogden van Beusichem goedgekeurd. Het betreft hier een orgel met een gedeelde middentoren met in beide etages maar liefst dertien pijpen. Dit is het </w:t>
      </w:r>
      <w:r>
        <w:rPr>
          <w:lang w:val="nl-NL"/>
        </w:rPr>
        <w:t xml:space="preserve">enige orgel van dit type waarbij de frontindeling de inwendige opbouw van het instrument weerspiegelt. </w:t>
      </w:r>
    </w:p>
    <w:p w14:paraId="26969991" w14:textId="77777777" w:rsidR="00000000" w:rsidRDefault="00012CA3">
      <w:pPr>
        <w:pStyle w:val="T2Kunst"/>
        <w:jc w:val="left"/>
        <w:rPr>
          <w:lang w:val="nl-NL"/>
        </w:rPr>
      </w:pPr>
      <w:r>
        <w:rPr>
          <w:lang w:val="nl-NL"/>
        </w:rPr>
        <w:t>Afgezien van de gedeelde middentoren en de iets rijziger proporties, is de opbouw van het orgelfront gelijk aan die van de rugwerken te Gorinchem en Del</w:t>
      </w:r>
      <w:r>
        <w:rPr>
          <w:lang w:val="nl-NL"/>
        </w:rPr>
        <w:t>ft. Ook de ornamentiek is vrijwel identiek. Op de bovenlijsten van de velden ziet men dezelfde reeks klimmende S-voluten als in Gorinchem en Delft, terwijl ook de boogfriezen aan de pijpuiteinden en de tootlijsten bij de pijpvoeten daar hun equivalent hebb</w:t>
      </w:r>
      <w:r>
        <w:rPr>
          <w:lang w:val="nl-NL"/>
        </w:rPr>
        <w:t>en. De bekroningen van de torens bestaan ook hier uit door tootlijsten omgeven pijnappels. De consoles onder de torens vertonen omkrullend bladwerk, waaronder een rondgaande band en een bladwerkdruiper.</w:t>
      </w:r>
    </w:p>
    <w:p w14:paraId="7A8E08FE" w14:textId="77777777" w:rsidR="00000000" w:rsidRDefault="00012CA3">
      <w:pPr>
        <w:pStyle w:val="T2Kunst"/>
        <w:rPr>
          <w:lang w:val="nl-NL"/>
        </w:rPr>
      </w:pPr>
    </w:p>
    <w:p w14:paraId="35FBF6C1" w14:textId="77777777" w:rsidR="00000000" w:rsidRDefault="00012CA3">
      <w:pPr>
        <w:pStyle w:val="T3Lit"/>
        <w:jc w:val="left"/>
        <w:rPr>
          <w:b/>
          <w:bCs/>
          <w:lang w:val="nl-NL"/>
        </w:rPr>
      </w:pPr>
      <w:r>
        <w:rPr>
          <w:b/>
          <w:bCs/>
          <w:lang w:val="nl-NL"/>
        </w:rPr>
        <w:t>Literatuur</w:t>
      </w:r>
    </w:p>
    <w:p w14:paraId="1E3614F8" w14:textId="77777777" w:rsidR="00000000" w:rsidRDefault="00012CA3">
      <w:pPr>
        <w:pStyle w:val="T3Lit"/>
        <w:jc w:val="left"/>
        <w:rPr>
          <w:lang w:val="nl-NL"/>
        </w:rPr>
      </w:pPr>
      <w:r>
        <w:rPr>
          <w:i/>
          <w:lang w:val="nl-NL"/>
        </w:rPr>
        <w:t xml:space="preserve">Boekzaal </w:t>
      </w:r>
      <w:r>
        <w:rPr>
          <w:lang w:val="nl-NL"/>
        </w:rPr>
        <w:t>1858B, 319.</w:t>
      </w:r>
    </w:p>
    <w:p w14:paraId="1BCF332E" w14:textId="77777777" w:rsidR="00000000" w:rsidRDefault="00012CA3">
      <w:pPr>
        <w:pStyle w:val="T3Lit"/>
        <w:jc w:val="left"/>
        <w:rPr>
          <w:lang w:val="nl-NL"/>
        </w:rPr>
      </w:pPr>
      <w:proofErr w:type="spellStart"/>
      <w:r>
        <w:rPr>
          <w:i/>
          <w:lang w:val="nl-NL"/>
        </w:rPr>
        <w:t>Broekhuyzen</w:t>
      </w:r>
      <w:proofErr w:type="spellEnd"/>
      <w:r>
        <w:rPr>
          <w:lang w:val="nl-NL"/>
        </w:rPr>
        <w:t xml:space="preserve"> (B99).</w:t>
      </w:r>
    </w:p>
    <w:p w14:paraId="76EB3151" w14:textId="77777777" w:rsidR="00000000" w:rsidRDefault="00012CA3">
      <w:pPr>
        <w:pStyle w:val="T3Lit"/>
        <w:jc w:val="left"/>
        <w:rPr>
          <w:lang w:val="nl-NL"/>
        </w:rPr>
      </w:pPr>
      <w:r>
        <w:rPr>
          <w:lang w:val="nl-NL"/>
        </w:rPr>
        <w:t>B</w:t>
      </w:r>
      <w:r>
        <w:rPr>
          <w:lang w:val="nl-NL"/>
        </w:rPr>
        <w:t xml:space="preserve">art van </w:t>
      </w:r>
      <w:proofErr w:type="spellStart"/>
      <w:r>
        <w:rPr>
          <w:lang w:val="nl-NL"/>
        </w:rPr>
        <w:t>Buitenen</w:t>
      </w:r>
      <w:proofErr w:type="spellEnd"/>
      <w:r>
        <w:rPr>
          <w:lang w:val="nl-NL"/>
        </w:rPr>
        <w:t xml:space="preserve">, ‘Witte-orgels te Leerdam en Beusichem gerestaureerd’. </w:t>
      </w:r>
      <w:r>
        <w:rPr>
          <w:i/>
          <w:iCs/>
          <w:lang w:val="nl-NL"/>
        </w:rPr>
        <w:t>De Orgelvriend</w:t>
      </w:r>
      <w:r>
        <w:rPr>
          <w:lang w:val="nl-NL"/>
        </w:rPr>
        <w:t xml:space="preserve"> 39/9 (1997), 30-34.</w:t>
      </w:r>
    </w:p>
    <w:p w14:paraId="37CFE6D0" w14:textId="77777777" w:rsidR="00000000" w:rsidRDefault="00012CA3">
      <w:pPr>
        <w:pStyle w:val="T3Lit"/>
        <w:jc w:val="left"/>
        <w:rPr>
          <w:lang w:val="nl-NL"/>
        </w:rPr>
      </w:pPr>
      <w:r>
        <w:rPr>
          <w:i/>
          <w:lang w:val="nl-NL"/>
        </w:rPr>
        <w:t xml:space="preserve">Caecilia, </w:t>
      </w:r>
      <w:r>
        <w:rPr>
          <w:iCs/>
          <w:lang w:val="nl-NL"/>
        </w:rPr>
        <w:t>15/20 (</w:t>
      </w:r>
      <w:r>
        <w:rPr>
          <w:lang w:val="nl-NL"/>
        </w:rPr>
        <w:t>1858), 183-184.</w:t>
      </w:r>
    </w:p>
    <w:p w14:paraId="3DD6931A" w14:textId="77777777" w:rsidR="00000000" w:rsidRDefault="00012CA3">
      <w:pPr>
        <w:pStyle w:val="T3Lit"/>
        <w:jc w:val="left"/>
        <w:rPr>
          <w:lang w:val="nl-NL"/>
        </w:rPr>
      </w:pPr>
      <w:r>
        <w:rPr>
          <w:lang w:val="nl-NL"/>
        </w:rPr>
        <w:t xml:space="preserve">Rogér van Dijk &amp; Peter van Dijk, ‘De orgelmakers Witte. Een lijvig proefschrift en vier gerestaureerde orgels’. </w:t>
      </w:r>
      <w:r>
        <w:rPr>
          <w:i/>
          <w:iCs/>
          <w:lang w:val="nl-NL"/>
        </w:rPr>
        <w:t xml:space="preserve">Het </w:t>
      </w:r>
      <w:r>
        <w:rPr>
          <w:i/>
          <w:iCs/>
          <w:lang w:val="nl-NL"/>
        </w:rPr>
        <w:t>Orgel</w:t>
      </w:r>
      <w:r>
        <w:rPr>
          <w:lang w:val="nl-NL"/>
        </w:rPr>
        <w:t>, 94/5 (1998), 28-37.</w:t>
      </w:r>
    </w:p>
    <w:p w14:paraId="6BD6289B" w14:textId="77777777" w:rsidR="00000000" w:rsidRDefault="00012CA3">
      <w:pPr>
        <w:pStyle w:val="T3Lit"/>
        <w:jc w:val="left"/>
        <w:rPr>
          <w:iCs/>
          <w:lang w:val="nl-NL"/>
        </w:rPr>
      </w:pPr>
      <w:r>
        <w:rPr>
          <w:i/>
          <w:lang w:val="nl-NL"/>
        </w:rPr>
        <w:t xml:space="preserve">Kerkelijke Courant, </w:t>
      </w:r>
      <w:r>
        <w:rPr>
          <w:iCs/>
          <w:lang w:val="nl-NL"/>
        </w:rPr>
        <w:t>12/38 (1858).</w:t>
      </w:r>
    </w:p>
    <w:p w14:paraId="11E0AC2F" w14:textId="77777777" w:rsidR="00000000" w:rsidRDefault="00012CA3">
      <w:pPr>
        <w:pStyle w:val="T3Lit"/>
        <w:jc w:val="left"/>
        <w:rPr>
          <w:lang w:val="nl-NL"/>
        </w:rPr>
      </w:pPr>
      <w:r>
        <w:rPr>
          <w:lang w:val="nl-NL"/>
        </w:rPr>
        <w:t xml:space="preserve">Teus den Toom, </w:t>
      </w:r>
      <w:r>
        <w:rPr>
          <w:i/>
          <w:lang w:val="nl-NL"/>
        </w:rPr>
        <w:t>De orgelmakers Witte</w:t>
      </w:r>
      <w:r>
        <w:rPr>
          <w:lang w:val="nl-NL"/>
        </w:rPr>
        <w:t>. Heerenveen, 1997, 819-821, 1006-1008.</w:t>
      </w:r>
    </w:p>
    <w:p w14:paraId="733A53DF" w14:textId="77777777" w:rsidR="00000000" w:rsidRDefault="00012CA3">
      <w:pPr>
        <w:pStyle w:val="T3Lit"/>
        <w:jc w:val="left"/>
        <w:rPr>
          <w:lang w:val="nl-NL"/>
        </w:rPr>
      </w:pPr>
    </w:p>
    <w:p w14:paraId="1FB0992F" w14:textId="77777777" w:rsidR="00000000" w:rsidRDefault="00012CA3">
      <w:pPr>
        <w:pStyle w:val="T3Lit"/>
        <w:jc w:val="left"/>
        <w:rPr>
          <w:b/>
          <w:bCs/>
          <w:lang w:val="nl-NL"/>
        </w:rPr>
      </w:pPr>
      <w:r>
        <w:rPr>
          <w:b/>
          <w:bCs/>
          <w:lang w:val="nl-NL"/>
        </w:rPr>
        <w:t>Niet gepubliceerde bronnen</w:t>
      </w:r>
    </w:p>
    <w:p w14:paraId="54F16DA0" w14:textId="77777777" w:rsidR="00000000" w:rsidRDefault="00012CA3">
      <w:pPr>
        <w:pStyle w:val="T3Lit"/>
        <w:jc w:val="left"/>
        <w:rPr>
          <w:lang w:val="nl-NL"/>
        </w:rPr>
      </w:pPr>
      <w:r>
        <w:rPr>
          <w:lang w:val="nl-NL"/>
        </w:rPr>
        <w:t>Archief Hervormde Gemeente Beusichem</w:t>
      </w:r>
    </w:p>
    <w:p w14:paraId="4D076CE3" w14:textId="77777777" w:rsidR="00000000" w:rsidRDefault="00012CA3">
      <w:pPr>
        <w:pStyle w:val="T3Lit"/>
        <w:jc w:val="left"/>
        <w:rPr>
          <w:lang w:val="nl-NL"/>
        </w:rPr>
      </w:pPr>
      <w:r>
        <w:rPr>
          <w:lang w:val="nl-NL"/>
        </w:rPr>
        <w:t xml:space="preserve">Jan Jongepier, </w:t>
      </w:r>
      <w:r>
        <w:rPr>
          <w:i/>
          <w:iCs/>
          <w:lang w:val="nl-NL"/>
        </w:rPr>
        <w:t>Het orgel in de Hervormde Kerk te Beusic</w:t>
      </w:r>
      <w:r>
        <w:rPr>
          <w:i/>
          <w:iCs/>
          <w:lang w:val="nl-NL"/>
        </w:rPr>
        <w:t>hem</w:t>
      </w:r>
      <w:r>
        <w:rPr>
          <w:lang w:val="nl-NL"/>
        </w:rPr>
        <w:t>. Leeuwarden, 1991.</w:t>
      </w:r>
    </w:p>
    <w:p w14:paraId="30E93188" w14:textId="77777777" w:rsidR="00000000" w:rsidRDefault="00012CA3">
      <w:pPr>
        <w:pStyle w:val="T3Lit"/>
        <w:jc w:val="left"/>
        <w:rPr>
          <w:lang w:val="nl-NL"/>
        </w:rPr>
      </w:pPr>
      <w:r>
        <w:rPr>
          <w:lang w:val="nl-NL"/>
        </w:rPr>
        <w:t>Orgelarchief Teus den Toom</w:t>
      </w:r>
    </w:p>
    <w:p w14:paraId="7D1E0BEA" w14:textId="77777777" w:rsidR="00000000" w:rsidRDefault="00012CA3">
      <w:pPr>
        <w:pStyle w:val="T3Lit"/>
        <w:jc w:val="left"/>
        <w:rPr>
          <w:lang w:val="nl-NL"/>
        </w:rPr>
      </w:pPr>
    </w:p>
    <w:p w14:paraId="04BC043A" w14:textId="77777777" w:rsidR="00000000" w:rsidRDefault="00012CA3">
      <w:pPr>
        <w:pStyle w:val="T3Lit"/>
        <w:jc w:val="left"/>
        <w:rPr>
          <w:lang w:val="nl-NL"/>
        </w:rPr>
      </w:pPr>
      <w:r>
        <w:rPr>
          <w:lang w:val="nl-NL"/>
        </w:rPr>
        <w:t>Monumentnummer 11412</w:t>
      </w:r>
    </w:p>
    <w:p w14:paraId="3BFACE0F" w14:textId="77777777" w:rsidR="00000000" w:rsidRDefault="00012CA3">
      <w:pPr>
        <w:pStyle w:val="T3Lit"/>
        <w:jc w:val="left"/>
        <w:rPr>
          <w:lang w:val="nl-NL"/>
        </w:rPr>
      </w:pPr>
      <w:r>
        <w:rPr>
          <w:lang w:val="nl-NL"/>
        </w:rPr>
        <w:lastRenderedPageBreak/>
        <w:t>Orgelnummer 174</w:t>
      </w:r>
    </w:p>
    <w:p w14:paraId="1FBFD6A4" w14:textId="77777777" w:rsidR="00000000" w:rsidRDefault="00012CA3">
      <w:pPr>
        <w:pStyle w:val="T1"/>
        <w:jc w:val="left"/>
        <w:rPr>
          <w:lang w:val="nl-NL"/>
        </w:rPr>
      </w:pPr>
    </w:p>
    <w:p w14:paraId="1D9A061B" w14:textId="77777777" w:rsidR="00000000" w:rsidRDefault="00012CA3">
      <w:pPr>
        <w:pStyle w:val="Heading2"/>
        <w:jc w:val="both"/>
        <w:rPr>
          <w:i w:val="0"/>
          <w:iCs/>
        </w:rPr>
      </w:pPr>
      <w:r>
        <w:rPr>
          <w:i w:val="0"/>
          <w:iCs/>
        </w:rPr>
        <w:t>Historische gegevens</w:t>
      </w:r>
    </w:p>
    <w:p w14:paraId="38E8F9F3" w14:textId="77777777" w:rsidR="00000000" w:rsidRDefault="00012CA3">
      <w:pPr>
        <w:pStyle w:val="T1"/>
        <w:jc w:val="left"/>
        <w:rPr>
          <w:lang w:val="nl-NL"/>
        </w:rPr>
      </w:pPr>
    </w:p>
    <w:p w14:paraId="5CC9A555" w14:textId="77777777" w:rsidR="00000000" w:rsidRDefault="00012CA3">
      <w:pPr>
        <w:pStyle w:val="T1"/>
        <w:jc w:val="left"/>
        <w:rPr>
          <w:lang w:val="nl-NL"/>
        </w:rPr>
      </w:pPr>
      <w:r>
        <w:rPr>
          <w:lang w:val="nl-NL"/>
        </w:rPr>
        <w:t>Bouwer</w:t>
      </w:r>
    </w:p>
    <w:p w14:paraId="3ED8A7B6" w14:textId="77777777" w:rsidR="00000000" w:rsidRDefault="00012CA3">
      <w:pPr>
        <w:pStyle w:val="T1"/>
        <w:jc w:val="left"/>
      </w:pPr>
      <w:r>
        <w:t>C.G.F. Witte</w:t>
      </w:r>
    </w:p>
    <w:p w14:paraId="18A6D84C" w14:textId="77777777" w:rsidR="00000000" w:rsidRDefault="00012CA3">
      <w:pPr>
        <w:pStyle w:val="T1"/>
        <w:jc w:val="left"/>
        <w:rPr>
          <w:lang w:val="nl-NL"/>
        </w:rPr>
      </w:pPr>
    </w:p>
    <w:p w14:paraId="53C493A8" w14:textId="77777777" w:rsidR="00000000" w:rsidRDefault="00012CA3">
      <w:pPr>
        <w:pStyle w:val="T1"/>
        <w:jc w:val="left"/>
        <w:rPr>
          <w:lang w:val="nl-NL"/>
        </w:rPr>
      </w:pPr>
      <w:r>
        <w:rPr>
          <w:lang w:val="nl-NL"/>
        </w:rPr>
        <w:t>Jaar van oplevering</w:t>
      </w:r>
    </w:p>
    <w:p w14:paraId="376168C7" w14:textId="77777777" w:rsidR="00000000" w:rsidRDefault="00012CA3">
      <w:pPr>
        <w:pStyle w:val="T1"/>
        <w:jc w:val="left"/>
        <w:rPr>
          <w:lang w:val="nl-NL"/>
        </w:rPr>
      </w:pPr>
      <w:r>
        <w:rPr>
          <w:lang w:val="nl-NL"/>
        </w:rPr>
        <w:t>1858</w:t>
      </w:r>
    </w:p>
    <w:p w14:paraId="2EFD5E7B" w14:textId="77777777" w:rsidR="00000000" w:rsidRDefault="00012CA3">
      <w:pPr>
        <w:pStyle w:val="T1"/>
        <w:jc w:val="left"/>
        <w:rPr>
          <w:lang w:val="nl-NL"/>
        </w:rPr>
      </w:pPr>
    </w:p>
    <w:p w14:paraId="491E5366" w14:textId="77777777" w:rsidR="00000000" w:rsidRDefault="00012CA3">
      <w:pPr>
        <w:pStyle w:val="T1"/>
        <w:jc w:val="left"/>
      </w:pPr>
      <w:r>
        <w:t>J.F. Witte 1885</w:t>
      </w:r>
    </w:p>
    <w:p w14:paraId="2B724B2B" w14:textId="77777777" w:rsidR="00000000" w:rsidRDefault="00012CA3">
      <w:pPr>
        <w:pStyle w:val="T1"/>
        <w:jc w:val="left"/>
        <w:rPr>
          <w:lang w:val="nl-NL"/>
        </w:rPr>
      </w:pPr>
      <w:r>
        <w:rPr>
          <w:lang w:val="nl-NL"/>
        </w:rPr>
        <w:t>.</w:t>
      </w:r>
      <w:r>
        <w:rPr>
          <w:lang w:val="nl-NL"/>
        </w:rPr>
        <w:tab/>
        <w:t>schoonmaak</w:t>
      </w:r>
    </w:p>
    <w:p w14:paraId="5ABA85AA" w14:textId="77777777" w:rsidR="00000000" w:rsidRDefault="00012CA3">
      <w:pPr>
        <w:pStyle w:val="T1"/>
        <w:jc w:val="left"/>
        <w:rPr>
          <w:lang w:val="nl-NL"/>
        </w:rPr>
      </w:pPr>
    </w:p>
    <w:p w14:paraId="40A6AAD1" w14:textId="77777777" w:rsidR="00000000" w:rsidRDefault="00012CA3">
      <w:pPr>
        <w:pStyle w:val="T1"/>
        <w:jc w:val="left"/>
        <w:rPr>
          <w:lang w:val="nl-NL"/>
        </w:rPr>
      </w:pPr>
      <w:r>
        <w:rPr>
          <w:lang w:val="nl-NL"/>
        </w:rPr>
        <w:t>W. van Dijk 1916</w:t>
      </w:r>
    </w:p>
    <w:p w14:paraId="54F3E885" w14:textId="77777777" w:rsidR="00000000" w:rsidRDefault="00012CA3">
      <w:pPr>
        <w:pStyle w:val="T1"/>
        <w:jc w:val="left"/>
        <w:rPr>
          <w:lang w:val="nl-NL"/>
        </w:rPr>
      </w:pPr>
      <w:r>
        <w:rPr>
          <w:lang w:val="nl-NL"/>
        </w:rPr>
        <w:t>.</w:t>
      </w:r>
      <w:r>
        <w:rPr>
          <w:lang w:val="nl-NL"/>
        </w:rPr>
        <w:tab/>
        <w:t xml:space="preserve">BW - </w:t>
      </w:r>
      <w:proofErr w:type="spellStart"/>
      <w:r>
        <w:rPr>
          <w:lang w:val="nl-NL"/>
        </w:rPr>
        <w:t>Nasard</w:t>
      </w:r>
      <w:proofErr w:type="spellEnd"/>
      <w:r>
        <w:rPr>
          <w:lang w:val="nl-NL"/>
        </w:rPr>
        <w:t xml:space="preserve"> 3’, + </w:t>
      </w:r>
      <w:proofErr w:type="spellStart"/>
      <w:r>
        <w:rPr>
          <w:lang w:val="nl-NL"/>
        </w:rPr>
        <w:t>Celeste</w:t>
      </w:r>
      <w:proofErr w:type="spellEnd"/>
      <w:r>
        <w:rPr>
          <w:lang w:val="nl-NL"/>
        </w:rPr>
        <w:t xml:space="preserve"> 8’ vanaf c</w:t>
      </w:r>
    </w:p>
    <w:p w14:paraId="2C2C12EE" w14:textId="77777777" w:rsidR="00000000" w:rsidRDefault="00012CA3">
      <w:pPr>
        <w:pStyle w:val="T1"/>
        <w:jc w:val="left"/>
        <w:rPr>
          <w:lang w:val="nl-NL"/>
        </w:rPr>
      </w:pPr>
    </w:p>
    <w:p w14:paraId="31DEFB6B" w14:textId="77777777" w:rsidR="00000000" w:rsidRDefault="00012CA3">
      <w:pPr>
        <w:pStyle w:val="T1"/>
        <w:jc w:val="left"/>
        <w:rPr>
          <w:lang w:val="nl-NL"/>
        </w:rPr>
      </w:pPr>
      <w:r>
        <w:rPr>
          <w:lang w:val="nl-NL"/>
        </w:rPr>
        <w:t>onbekend mo</w:t>
      </w:r>
      <w:r>
        <w:rPr>
          <w:lang w:val="nl-NL"/>
        </w:rPr>
        <w:t>ment</w:t>
      </w:r>
    </w:p>
    <w:p w14:paraId="5260123C" w14:textId="77777777" w:rsidR="00000000" w:rsidRDefault="00012CA3">
      <w:pPr>
        <w:pStyle w:val="T1"/>
        <w:jc w:val="left"/>
        <w:rPr>
          <w:lang w:val="nl-NL"/>
        </w:rPr>
      </w:pPr>
      <w:r>
        <w:rPr>
          <w:lang w:val="nl-NL"/>
        </w:rPr>
        <w:t>.</w:t>
      </w:r>
      <w:r>
        <w:rPr>
          <w:lang w:val="nl-NL"/>
        </w:rPr>
        <w:tab/>
        <w:t>kas opnieuw geschilderd</w:t>
      </w:r>
    </w:p>
    <w:p w14:paraId="4AA863E2" w14:textId="77777777" w:rsidR="00000000" w:rsidRDefault="00012CA3">
      <w:pPr>
        <w:pStyle w:val="T1"/>
        <w:jc w:val="left"/>
        <w:rPr>
          <w:lang w:val="nl-NL"/>
        </w:rPr>
      </w:pPr>
      <w:r>
        <w:rPr>
          <w:lang w:val="nl-NL"/>
        </w:rPr>
        <w:t>.</w:t>
      </w:r>
      <w:r>
        <w:rPr>
          <w:lang w:val="nl-NL"/>
        </w:rPr>
        <w:tab/>
        <w:t>frontpijpen met aluminiumverf behandeld</w:t>
      </w:r>
    </w:p>
    <w:p w14:paraId="390CB802" w14:textId="77777777" w:rsidR="00000000" w:rsidRDefault="00012CA3">
      <w:pPr>
        <w:pStyle w:val="T1"/>
        <w:jc w:val="left"/>
        <w:rPr>
          <w:lang w:val="nl-NL"/>
        </w:rPr>
      </w:pPr>
    </w:p>
    <w:p w14:paraId="37FBF593" w14:textId="77777777" w:rsidR="00000000" w:rsidRDefault="00012CA3">
      <w:pPr>
        <w:pStyle w:val="T1"/>
        <w:jc w:val="left"/>
        <w:rPr>
          <w:lang w:val="nl-NL"/>
        </w:rPr>
      </w:pPr>
      <w:r>
        <w:rPr>
          <w:lang w:val="nl-NL"/>
        </w:rPr>
        <w:t>J.C. Sanders &amp; Zn 1944</w:t>
      </w:r>
    </w:p>
    <w:p w14:paraId="5808E1DE" w14:textId="77777777" w:rsidR="00000000" w:rsidRDefault="00012CA3">
      <w:pPr>
        <w:pStyle w:val="T1"/>
        <w:jc w:val="left"/>
        <w:rPr>
          <w:lang w:val="nl-NL"/>
        </w:rPr>
      </w:pPr>
      <w:r>
        <w:rPr>
          <w:lang w:val="nl-NL"/>
        </w:rPr>
        <w:t>.</w:t>
      </w:r>
      <w:r>
        <w:rPr>
          <w:lang w:val="nl-NL"/>
        </w:rPr>
        <w:tab/>
        <w:t>pulpeten vernieuwd</w:t>
      </w:r>
    </w:p>
    <w:p w14:paraId="67CDD6D7" w14:textId="77777777" w:rsidR="00000000" w:rsidRDefault="00012CA3">
      <w:pPr>
        <w:pStyle w:val="T1"/>
        <w:jc w:val="left"/>
        <w:rPr>
          <w:lang w:val="nl-NL"/>
        </w:rPr>
      </w:pPr>
    </w:p>
    <w:p w14:paraId="5EB7E419" w14:textId="77777777" w:rsidR="00000000" w:rsidRDefault="00012CA3">
      <w:pPr>
        <w:pStyle w:val="T1"/>
        <w:jc w:val="left"/>
        <w:rPr>
          <w:lang w:val="nl-NL"/>
        </w:rPr>
      </w:pPr>
      <w:r>
        <w:rPr>
          <w:lang w:val="nl-NL"/>
        </w:rPr>
        <w:t>Gebr. van Vulpen 1997</w:t>
      </w:r>
    </w:p>
    <w:p w14:paraId="4FB685CC" w14:textId="77777777" w:rsidR="00000000" w:rsidRDefault="00012CA3">
      <w:pPr>
        <w:pStyle w:val="T1"/>
        <w:jc w:val="left"/>
        <w:rPr>
          <w:lang w:val="nl-NL"/>
        </w:rPr>
      </w:pPr>
      <w:r>
        <w:rPr>
          <w:lang w:val="nl-NL"/>
        </w:rPr>
        <w:t>.</w:t>
      </w:r>
      <w:r>
        <w:rPr>
          <w:lang w:val="nl-NL"/>
        </w:rPr>
        <w:tab/>
        <w:t>restauratie windvoorziening, windladen en mechanieken</w:t>
      </w:r>
    </w:p>
    <w:p w14:paraId="2837C079" w14:textId="77777777" w:rsidR="00000000" w:rsidRDefault="00012CA3">
      <w:pPr>
        <w:pStyle w:val="T1"/>
        <w:jc w:val="left"/>
        <w:rPr>
          <w:lang w:val="nl-NL"/>
        </w:rPr>
      </w:pPr>
      <w:r>
        <w:rPr>
          <w:lang w:val="nl-NL"/>
        </w:rPr>
        <w:t>.</w:t>
      </w:r>
      <w:r>
        <w:rPr>
          <w:lang w:val="nl-NL"/>
        </w:rPr>
        <w:tab/>
        <w:t>kas opnieuw geschilderd in oorspronkelijke kleurstelling</w:t>
      </w:r>
    </w:p>
    <w:p w14:paraId="7DDFA1DE" w14:textId="77777777" w:rsidR="00000000" w:rsidRDefault="00012CA3">
      <w:pPr>
        <w:pStyle w:val="T1"/>
        <w:numPr>
          <w:ilvl w:val="0"/>
          <w:numId w:val="1"/>
        </w:numPr>
        <w:jc w:val="left"/>
        <w:rPr>
          <w:lang w:val="nl-NL"/>
        </w:rPr>
      </w:pPr>
      <w:r>
        <w:rPr>
          <w:lang w:val="nl-NL"/>
        </w:rPr>
        <w:t>frontpijpen van aluminiumverf ontdaan en hersteld, versuikerde pijpvoeten vernieuwd</w:t>
      </w:r>
    </w:p>
    <w:p w14:paraId="0751BF88" w14:textId="77777777" w:rsidR="00000000" w:rsidRDefault="00012CA3">
      <w:pPr>
        <w:pStyle w:val="T1"/>
        <w:jc w:val="left"/>
        <w:rPr>
          <w:lang w:val="nl-NL"/>
        </w:rPr>
      </w:pPr>
      <w:r>
        <w:rPr>
          <w:lang w:val="nl-NL"/>
        </w:rPr>
        <w:t>.</w:t>
      </w:r>
      <w:r>
        <w:rPr>
          <w:lang w:val="nl-NL"/>
        </w:rPr>
        <w:tab/>
        <w:t xml:space="preserve">BW - </w:t>
      </w:r>
      <w:proofErr w:type="spellStart"/>
      <w:r>
        <w:rPr>
          <w:lang w:val="nl-NL"/>
        </w:rPr>
        <w:t>Celeste</w:t>
      </w:r>
      <w:proofErr w:type="spellEnd"/>
      <w:r>
        <w:rPr>
          <w:lang w:val="nl-NL"/>
        </w:rPr>
        <w:t xml:space="preserve"> 8’, + </w:t>
      </w:r>
      <w:proofErr w:type="spellStart"/>
      <w:r>
        <w:rPr>
          <w:lang w:val="nl-NL"/>
        </w:rPr>
        <w:t>Nasard</w:t>
      </w:r>
      <w:proofErr w:type="spellEnd"/>
      <w:r>
        <w:rPr>
          <w:lang w:val="nl-NL"/>
        </w:rPr>
        <w:t xml:space="preserve"> 3’, naar voorbeeld van Leerdam, Hervormde Kerk (1854)</w:t>
      </w:r>
    </w:p>
    <w:p w14:paraId="662D7DE0" w14:textId="77777777" w:rsidR="00000000" w:rsidRDefault="00012CA3">
      <w:pPr>
        <w:pStyle w:val="T1"/>
        <w:jc w:val="left"/>
        <w:rPr>
          <w:lang w:val="nl-NL"/>
        </w:rPr>
      </w:pPr>
    </w:p>
    <w:p w14:paraId="7A42E06D" w14:textId="77777777" w:rsidR="00000000" w:rsidRDefault="00012CA3">
      <w:pPr>
        <w:pStyle w:val="Heading2"/>
        <w:rPr>
          <w:i w:val="0"/>
          <w:iCs/>
        </w:rPr>
      </w:pPr>
      <w:r>
        <w:rPr>
          <w:i w:val="0"/>
          <w:iCs/>
        </w:rPr>
        <w:t>Technische gegevens</w:t>
      </w:r>
    </w:p>
    <w:p w14:paraId="72A89E92" w14:textId="77777777" w:rsidR="00000000" w:rsidRDefault="00012CA3">
      <w:pPr>
        <w:pStyle w:val="T1"/>
        <w:jc w:val="left"/>
        <w:rPr>
          <w:lang w:val="nl-NL"/>
        </w:rPr>
      </w:pPr>
    </w:p>
    <w:p w14:paraId="49D8334F" w14:textId="77777777" w:rsidR="00000000" w:rsidRDefault="00012CA3">
      <w:pPr>
        <w:pStyle w:val="T1"/>
        <w:jc w:val="left"/>
        <w:rPr>
          <w:lang w:val="nl-NL"/>
        </w:rPr>
      </w:pPr>
      <w:r>
        <w:rPr>
          <w:lang w:val="nl-NL"/>
        </w:rPr>
        <w:t>Werkindeling</w:t>
      </w:r>
    </w:p>
    <w:p w14:paraId="063549AD" w14:textId="77777777" w:rsidR="00000000" w:rsidRDefault="00012CA3">
      <w:pPr>
        <w:pStyle w:val="T1"/>
        <w:jc w:val="left"/>
        <w:rPr>
          <w:lang w:val="nl-NL"/>
        </w:rPr>
      </w:pPr>
      <w:r>
        <w:rPr>
          <w:lang w:val="nl-NL"/>
        </w:rPr>
        <w:t>hoofdwerk, bovenwerk, aangehangen pedaal</w:t>
      </w:r>
    </w:p>
    <w:p w14:paraId="45581B82" w14:textId="77777777" w:rsidR="00000000" w:rsidRDefault="00012CA3">
      <w:pPr>
        <w:pStyle w:val="T1"/>
        <w:jc w:val="left"/>
        <w:rPr>
          <w:lang w:val="nl-NL"/>
        </w:rPr>
      </w:pPr>
    </w:p>
    <w:p w14:paraId="602423C4" w14:textId="77777777" w:rsidR="00000000" w:rsidRDefault="00012CA3">
      <w:pPr>
        <w:pStyle w:val="T1"/>
        <w:jc w:val="left"/>
        <w:rPr>
          <w:lang w:val="nl-NL"/>
        </w:rPr>
      </w:pPr>
      <w:r>
        <w:rPr>
          <w:lang w:val="nl-NL"/>
        </w:rPr>
        <w:t xml:space="preserve">Dispositie </w:t>
      </w:r>
    </w:p>
    <w:tbl>
      <w:tblPr>
        <w:tblW w:w="0" w:type="auto"/>
        <w:tblLayout w:type="fixed"/>
        <w:tblLook w:val="0000" w:firstRow="0" w:lastRow="0" w:firstColumn="0" w:lastColumn="0" w:noHBand="0" w:noVBand="0"/>
      </w:tblPr>
      <w:tblGrid>
        <w:gridCol w:w="1526"/>
        <w:gridCol w:w="850"/>
        <w:gridCol w:w="1615"/>
        <w:gridCol w:w="708"/>
      </w:tblGrid>
      <w:tr w:rsidR="00000000" w14:paraId="740F6D45" w14:textId="77777777">
        <w:tblPrEx>
          <w:tblCellMar>
            <w:top w:w="0" w:type="dxa"/>
            <w:bottom w:w="0" w:type="dxa"/>
          </w:tblCellMar>
        </w:tblPrEx>
        <w:tc>
          <w:tcPr>
            <w:tcW w:w="1526" w:type="dxa"/>
          </w:tcPr>
          <w:p w14:paraId="657CF25D" w14:textId="77777777" w:rsidR="00000000" w:rsidRDefault="00012CA3">
            <w:pPr>
              <w:pStyle w:val="T4dispositie"/>
              <w:rPr>
                <w:i/>
                <w:iCs/>
              </w:rPr>
            </w:pPr>
            <w:r>
              <w:rPr>
                <w:i/>
                <w:iCs/>
              </w:rPr>
              <w:t>H</w:t>
            </w:r>
            <w:r>
              <w:rPr>
                <w:i/>
                <w:iCs/>
              </w:rPr>
              <w:t>oofdwerk (I)</w:t>
            </w:r>
          </w:p>
          <w:p w14:paraId="056AC3AA" w14:textId="77777777" w:rsidR="00000000" w:rsidRDefault="00012CA3">
            <w:pPr>
              <w:pStyle w:val="T4dispositie"/>
            </w:pPr>
            <w:r>
              <w:t>11 stemmen</w:t>
            </w:r>
          </w:p>
          <w:p w14:paraId="6BE0F71E" w14:textId="77777777" w:rsidR="00000000" w:rsidRDefault="00012CA3">
            <w:pPr>
              <w:pStyle w:val="T4dispositie"/>
            </w:pPr>
          </w:p>
          <w:p w14:paraId="30753A1A" w14:textId="77777777" w:rsidR="00000000" w:rsidRDefault="00012CA3">
            <w:pPr>
              <w:pStyle w:val="T4dispositie"/>
            </w:pPr>
            <w:r>
              <w:t>Bourdon</w:t>
            </w:r>
          </w:p>
          <w:p w14:paraId="1C42C932" w14:textId="77777777" w:rsidR="00000000" w:rsidRDefault="00012CA3">
            <w:pPr>
              <w:pStyle w:val="T4dispositie"/>
            </w:pPr>
            <w:proofErr w:type="spellStart"/>
            <w:r>
              <w:t>Prestant</w:t>
            </w:r>
            <w:proofErr w:type="spellEnd"/>
          </w:p>
          <w:p w14:paraId="492D3D29" w14:textId="77777777" w:rsidR="00000000" w:rsidRDefault="00012CA3">
            <w:pPr>
              <w:pStyle w:val="T4dispositie"/>
            </w:pPr>
            <w:r>
              <w:t>Roerfluit</w:t>
            </w:r>
          </w:p>
          <w:p w14:paraId="679017FF" w14:textId="77777777" w:rsidR="00000000" w:rsidRDefault="00012CA3">
            <w:pPr>
              <w:pStyle w:val="T4dispositie"/>
            </w:pPr>
            <w:r>
              <w:t>Fluit travers</w:t>
            </w:r>
          </w:p>
          <w:p w14:paraId="1DF58421" w14:textId="77777777" w:rsidR="00000000" w:rsidRDefault="00012CA3">
            <w:pPr>
              <w:pStyle w:val="T4dispositie"/>
            </w:pPr>
            <w:r>
              <w:t>Octaaf</w:t>
            </w:r>
          </w:p>
          <w:p w14:paraId="6EDAAE71" w14:textId="77777777" w:rsidR="00000000" w:rsidRDefault="00012CA3">
            <w:pPr>
              <w:pStyle w:val="T4dispositie"/>
            </w:pPr>
            <w:r>
              <w:t>Fluit</w:t>
            </w:r>
          </w:p>
          <w:p w14:paraId="566317B1" w14:textId="77777777" w:rsidR="00000000" w:rsidRDefault="00012CA3">
            <w:pPr>
              <w:pStyle w:val="T4dispositie"/>
            </w:pPr>
            <w:r>
              <w:t>Quint</w:t>
            </w:r>
          </w:p>
          <w:p w14:paraId="3290B7D8" w14:textId="77777777" w:rsidR="00000000" w:rsidRDefault="00012CA3">
            <w:pPr>
              <w:pStyle w:val="T4dispositie"/>
            </w:pPr>
            <w:r>
              <w:t>Woudfluit</w:t>
            </w:r>
          </w:p>
          <w:p w14:paraId="74E9AB70" w14:textId="77777777" w:rsidR="00000000" w:rsidRDefault="00012CA3">
            <w:pPr>
              <w:pStyle w:val="T4dispositie"/>
            </w:pPr>
            <w:r>
              <w:t>Mixtuur</w:t>
            </w:r>
          </w:p>
          <w:p w14:paraId="4362DCF3" w14:textId="77777777" w:rsidR="00000000" w:rsidRDefault="00012CA3">
            <w:pPr>
              <w:pStyle w:val="T4dispositie"/>
            </w:pPr>
            <w:r>
              <w:t>Cornet D</w:t>
            </w:r>
          </w:p>
          <w:p w14:paraId="42C33A75" w14:textId="77777777" w:rsidR="00000000" w:rsidRDefault="00012CA3">
            <w:pPr>
              <w:pStyle w:val="T4dispositie"/>
            </w:pPr>
            <w:r>
              <w:t>Trompet B/D</w:t>
            </w:r>
          </w:p>
        </w:tc>
        <w:tc>
          <w:tcPr>
            <w:tcW w:w="850" w:type="dxa"/>
          </w:tcPr>
          <w:p w14:paraId="56A66EB9" w14:textId="77777777" w:rsidR="00000000" w:rsidRDefault="00012CA3">
            <w:pPr>
              <w:pStyle w:val="T4dispositie"/>
            </w:pPr>
          </w:p>
          <w:p w14:paraId="49F28F57" w14:textId="77777777" w:rsidR="00000000" w:rsidRDefault="00012CA3">
            <w:pPr>
              <w:pStyle w:val="T4dispositie"/>
            </w:pPr>
          </w:p>
          <w:p w14:paraId="7971D82A" w14:textId="77777777" w:rsidR="00000000" w:rsidRDefault="00012CA3">
            <w:pPr>
              <w:pStyle w:val="T4dispositie"/>
            </w:pPr>
          </w:p>
          <w:p w14:paraId="1F7EC21D" w14:textId="77777777" w:rsidR="00000000" w:rsidRDefault="00012CA3">
            <w:pPr>
              <w:pStyle w:val="T4dispositie"/>
            </w:pPr>
            <w:r>
              <w:t>16'</w:t>
            </w:r>
          </w:p>
          <w:p w14:paraId="5CE999F1" w14:textId="77777777" w:rsidR="00000000" w:rsidRDefault="00012CA3">
            <w:pPr>
              <w:pStyle w:val="T4dispositie"/>
            </w:pPr>
            <w:r>
              <w:t>8'</w:t>
            </w:r>
          </w:p>
          <w:p w14:paraId="08C3905D" w14:textId="77777777" w:rsidR="00000000" w:rsidRDefault="00012CA3">
            <w:pPr>
              <w:pStyle w:val="T4dispositie"/>
            </w:pPr>
            <w:r>
              <w:t>8'</w:t>
            </w:r>
          </w:p>
          <w:p w14:paraId="51860325" w14:textId="77777777" w:rsidR="00000000" w:rsidRDefault="00012CA3">
            <w:pPr>
              <w:pStyle w:val="T4dispositie"/>
            </w:pPr>
            <w:r>
              <w:t>8'</w:t>
            </w:r>
          </w:p>
          <w:p w14:paraId="1D338799" w14:textId="77777777" w:rsidR="00000000" w:rsidRDefault="00012CA3">
            <w:pPr>
              <w:pStyle w:val="T4dispositie"/>
            </w:pPr>
            <w:r>
              <w:t>4'</w:t>
            </w:r>
          </w:p>
          <w:p w14:paraId="5CE5B44C" w14:textId="77777777" w:rsidR="00000000" w:rsidRDefault="00012CA3">
            <w:pPr>
              <w:pStyle w:val="T4dispositie"/>
            </w:pPr>
            <w:r>
              <w:t>4'</w:t>
            </w:r>
          </w:p>
          <w:p w14:paraId="7342BEE4" w14:textId="77777777" w:rsidR="00000000" w:rsidRDefault="00012CA3">
            <w:pPr>
              <w:pStyle w:val="T4dispositie"/>
            </w:pPr>
            <w:r>
              <w:t>3'</w:t>
            </w:r>
          </w:p>
          <w:p w14:paraId="62A2379F" w14:textId="77777777" w:rsidR="00000000" w:rsidRDefault="00012CA3">
            <w:pPr>
              <w:pStyle w:val="T4dispositie"/>
            </w:pPr>
            <w:r>
              <w:t>2'</w:t>
            </w:r>
          </w:p>
          <w:p w14:paraId="043CC647" w14:textId="77777777" w:rsidR="00000000" w:rsidRDefault="00012CA3">
            <w:pPr>
              <w:pStyle w:val="T4dispositie"/>
            </w:pPr>
            <w:r>
              <w:t>3-5 st.</w:t>
            </w:r>
          </w:p>
          <w:p w14:paraId="2A8F3A68" w14:textId="77777777" w:rsidR="00000000" w:rsidRDefault="00012CA3">
            <w:pPr>
              <w:pStyle w:val="T4dispositie"/>
            </w:pPr>
            <w:r>
              <w:t>5 st.</w:t>
            </w:r>
          </w:p>
          <w:p w14:paraId="53C06C7D" w14:textId="77777777" w:rsidR="00000000" w:rsidRDefault="00012CA3">
            <w:pPr>
              <w:pStyle w:val="T4dispositie"/>
            </w:pPr>
            <w:r>
              <w:t>8'</w:t>
            </w:r>
          </w:p>
        </w:tc>
        <w:tc>
          <w:tcPr>
            <w:tcW w:w="1615" w:type="dxa"/>
          </w:tcPr>
          <w:p w14:paraId="180EE6E8" w14:textId="77777777" w:rsidR="00000000" w:rsidRDefault="00012CA3">
            <w:pPr>
              <w:pStyle w:val="T4dispositie"/>
              <w:rPr>
                <w:i/>
                <w:iCs/>
              </w:rPr>
            </w:pPr>
            <w:r>
              <w:rPr>
                <w:i/>
                <w:iCs/>
              </w:rPr>
              <w:t>Bovenwerk (II)</w:t>
            </w:r>
          </w:p>
          <w:p w14:paraId="0EBD108D" w14:textId="77777777" w:rsidR="00000000" w:rsidRDefault="00012CA3">
            <w:pPr>
              <w:pStyle w:val="T4dispositie"/>
            </w:pPr>
            <w:r>
              <w:t>7 stemmen</w:t>
            </w:r>
          </w:p>
          <w:p w14:paraId="0630A288" w14:textId="77777777" w:rsidR="00000000" w:rsidRDefault="00012CA3">
            <w:pPr>
              <w:pStyle w:val="T4dispositie"/>
            </w:pPr>
          </w:p>
          <w:p w14:paraId="12D7DC74" w14:textId="77777777" w:rsidR="00000000" w:rsidRDefault="00012CA3">
            <w:pPr>
              <w:pStyle w:val="T4dispositie"/>
            </w:pPr>
            <w:proofErr w:type="spellStart"/>
            <w:r>
              <w:t>Prestant</w:t>
            </w:r>
            <w:proofErr w:type="spellEnd"/>
          </w:p>
          <w:p w14:paraId="7E310596" w14:textId="77777777" w:rsidR="00000000" w:rsidRDefault="00012CA3">
            <w:pPr>
              <w:pStyle w:val="T4dispositie"/>
            </w:pPr>
            <w:r>
              <w:t>Holfluit</w:t>
            </w:r>
          </w:p>
          <w:p w14:paraId="39B03537" w14:textId="77777777" w:rsidR="00000000" w:rsidRDefault="00012CA3">
            <w:pPr>
              <w:pStyle w:val="T4dispositie"/>
            </w:pPr>
            <w:r>
              <w:t>Gamba</w:t>
            </w:r>
          </w:p>
          <w:p w14:paraId="37F66436" w14:textId="77777777" w:rsidR="00000000" w:rsidRDefault="00012CA3">
            <w:pPr>
              <w:pStyle w:val="T4dispositie"/>
            </w:pPr>
            <w:r>
              <w:t>Roerfluit</w:t>
            </w:r>
          </w:p>
          <w:p w14:paraId="026F2E4F" w14:textId="77777777" w:rsidR="00000000" w:rsidRDefault="00012CA3">
            <w:pPr>
              <w:pStyle w:val="T4dispositie"/>
            </w:pPr>
            <w:proofErr w:type="spellStart"/>
            <w:r>
              <w:t>Salicet</w:t>
            </w:r>
            <w:proofErr w:type="spellEnd"/>
          </w:p>
          <w:p w14:paraId="7E503322" w14:textId="77777777" w:rsidR="00000000" w:rsidRDefault="00012CA3">
            <w:pPr>
              <w:pStyle w:val="T4dispositie"/>
            </w:pPr>
            <w:r>
              <w:t>Nasard</w:t>
            </w:r>
          </w:p>
          <w:p w14:paraId="65C6A686" w14:textId="77777777" w:rsidR="00000000" w:rsidRDefault="00012CA3">
            <w:pPr>
              <w:pStyle w:val="T4dispositie"/>
            </w:pPr>
            <w:r>
              <w:t>Gemshoorn</w:t>
            </w:r>
          </w:p>
        </w:tc>
        <w:tc>
          <w:tcPr>
            <w:tcW w:w="708" w:type="dxa"/>
          </w:tcPr>
          <w:p w14:paraId="10EF4750" w14:textId="77777777" w:rsidR="00000000" w:rsidRDefault="00012CA3">
            <w:pPr>
              <w:pStyle w:val="T4dispositie"/>
            </w:pPr>
          </w:p>
          <w:p w14:paraId="468F795E" w14:textId="77777777" w:rsidR="00000000" w:rsidRDefault="00012CA3">
            <w:pPr>
              <w:pStyle w:val="T4dispositie"/>
            </w:pPr>
          </w:p>
          <w:p w14:paraId="092FD28F" w14:textId="77777777" w:rsidR="00000000" w:rsidRDefault="00012CA3">
            <w:pPr>
              <w:pStyle w:val="T4dispositie"/>
            </w:pPr>
          </w:p>
          <w:p w14:paraId="0AAD6F66" w14:textId="77777777" w:rsidR="00000000" w:rsidRDefault="00012CA3">
            <w:pPr>
              <w:pStyle w:val="T4dispositie"/>
            </w:pPr>
            <w:r>
              <w:t>8'</w:t>
            </w:r>
          </w:p>
          <w:p w14:paraId="3A975F6A" w14:textId="77777777" w:rsidR="00000000" w:rsidRDefault="00012CA3">
            <w:pPr>
              <w:pStyle w:val="T4dispositie"/>
            </w:pPr>
            <w:r>
              <w:t>8'</w:t>
            </w:r>
          </w:p>
          <w:p w14:paraId="5C344AA9" w14:textId="77777777" w:rsidR="00000000" w:rsidRDefault="00012CA3">
            <w:pPr>
              <w:pStyle w:val="T4dispositie"/>
            </w:pPr>
            <w:r>
              <w:t>8'</w:t>
            </w:r>
          </w:p>
          <w:p w14:paraId="5D211779" w14:textId="77777777" w:rsidR="00000000" w:rsidRDefault="00012CA3">
            <w:pPr>
              <w:pStyle w:val="T4dispositie"/>
            </w:pPr>
            <w:r>
              <w:t>4'</w:t>
            </w:r>
          </w:p>
          <w:p w14:paraId="598E743E" w14:textId="77777777" w:rsidR="00000000" w:rsidRDefault="00012CA3">
            <w:pPr>
              <w:pStyle w:val="T4dispositie"/>
            </w:pPr>
            <w:r>
              <w:t>4'</w:t>
            </w:r>
          </w:p>
          <w:p w14:paraId="490E4EF5" w14:textId="77777777" w:rsidR="00000000" w:rsidRDefault="00012CA3">
            <w:pPr>
              <w:pStyle w:val="T4dispositie"/>
            </w:pPr>
            <w:r>
              <w:t>3'</w:t>
            </w:r>
          </w:p>
          <w:p w14:paraId="44F7DE14" w14:textId="77777777" w:rsidR="00000000" w:rsidRDefault="00012CA3">
            <w:pPr>
              <w:pStyle w:val="T4dispositie"/>
            </w:pPr>
            <w:r>
              <w:t>2'</w:t>
            </w:r>
          </w:p>
        </w:tc>
      </w:tr>
    </w:tbl>
    <w:p w14:paraId="0EDFDF43" w14:textId="77777777" w:rsidR="00000000" w:rsidRDefault="00012CA3">
      <w:pPr>
        <w:pStyle w:val="T1"/>
        <w:jc w:val="left"/>
        <w:rPr>
          <w:lang w:val="nl-NL"/>
        </w:rPr>
      </w:pPr>
    </w:p>
    <w:p w14:paraId="3D84D618" w14:textId="77777777" w:rsidR="00000000" w:rsidRDefault="00012CA3">
      <w:pPr>
        <w:pStyle w:val="T1"/>
        <w:jc w:val="left"/>
        <w:rPr>
          <w:lang w:val="nl-NL"/>
        </w:rPr>
      </w:pPr>
      <w:r>
        <w:rPr>
          <w:lang w:val="nl-NL"/>
        </w:rPr>
        <w:t>Werktuiglijke registers</w:t>
      </w:r>
    </w:p>
    <w:p w14:paraId="2C163EDF" w14:textId="77777777" w:rsidR="00000000" w:rsidRDefault="00012CA3">
      <w:pPr>
        <w:pStyle w:val="T1"/>
        <w:jc w:val="left"/>
        <w:rPr>
          <w:lang w:val="nl-NL"/>
        </w:rPr>
      </w:pPr>
      <w:r>
        <w:rPr>
          <w:lang w:val="nl-NL"/>
        </w:rPr>
        <w:lastRenderedPageBreak/>
        <w:t>koppeling HW-BW</w:t>
      </w:r>
    </w:p>
    <w:p w14:paraId="6C76B6EB" w14:textId="77777777" w:rsidR="00000000" w:rsidRDefault="00012CA3">
      <w:pPr>
        <w:pStyle w:val="T1"/>
        <w:jc w:val="left"/>
        <w:rPr>
          <w:lang w:val="nl-NL"/>
        </w:rPr>
      </w:pPr>
      <w:r>
        <w:rPr>
          <w:lang w:val="nl-NL"/>
        </w:rPr>
        <w:t>ventiel</w:t>
      </w:r>
    </w:p>
    <w:p w14:paraId="21544145" w14:textId="77777777" w:rsidR="00000000" w:rsidRDefault="00012CA3">
      <w:pPr>
        <w:pStyle w:val="T1"/>
        <w:jc w:val="left"/>
        <w:rPr>
          <w:lang w:val="nl-NL"/>
        </w:rPr>
      </w:pPr>
    </w:p>
    <w:p w14:paraId="3858BD1F" w14:textId="77777777" w:rsidR="00000000" w:rsidRDefault="00012CA3">
      <w:pPr>
        <w:pStyle w:val="T1"/>
        <w:jc w:val="left"/>
        <w:rPr>
          <w:lang w:val="nl-NL"/>
        </w:rPr>
      </w:pPr>
      <w:r>
        <w:rPr>
          <w:lang w:val="nl-NL"/>
        </w:rPr>
        <w:t>Samenstelling vulstemmen</w:t>
      </w:r>
    </w:p>
    <w:tbl>
      <w:tblPr>
        <w:tblW w:w="0" w:type="auto"/>
        <w:tblLayout w:type="fixed"/>
        <w:tblLook w:val="0000" w:firstRow="0" w:lastRow="0" w:firstColumn="0" w:lastColumn="0" w:noHBand="0" w:noVBand="0"/>
      </w:tblPr>
      <w:tblGrid>
        <w:gridCol w:w="1420"/>
        <w:gridCol w:w="956"/>
        <w:gridCol w:w="851"/>
        <w:gridCol w:w="850"/>
        <w:gridCol w:w="851"/>
        <w:gridCol w:w="992"/>
      </w:tblGrid>
      <w:tr w:rsidR="00000000" w14:paraId="51028429" w14:textId="77777777">
        <w:tblPrEx>
          <w:tblCellMar>
            <w:top w:w="0" w:type="dxa"/>
            <w:bottom w:w="0" w:type="dxa"/>
          </w:tblCellMar>
        </w:tblPrEx>
        <w:tc>
          <w:tcPr>
            <w:tcW w:w="1420" w:type="dxa"/>
          </w:tcPr>
          <w:p w14:paraId="3F5C2BEC" w14:textId="77777777" w:rsidR="00000000" w:rsidRDefault="00012CA3">
            <w:pPr>
              <w:pStyle w:val="T1"/>
              <w:jc w:val="left"/>
              <w:rPr>
                <w:lang w:val="nl-NL"/>
              </w:rPr>
            </w:pPr>
            <w:r>
              <w:rPr>
                <w:lang w:val="nl-NL"/>
              </w:rPr>
              <w:t xml:space="preserve">Mixtuur </w:t>
            </w:r>
          </w:p>
        </w:tc>
        <w:tc>
          <w:tcPr>
            <w:tcW w:w="956" w:type="dxa"/>
          </w:tcPr>
          <w:p w14:paraId="4E0DD885" w14:textId="77777777" w:rsidR="00000000" w:rsidRDefault="00012CA3">
            <w:pPr>
              <w:pStyle w:val="T4dispositie"/>
            </w:pPr>
            <w:r>
              <w:t>C</w:t>
            </w:r>
          </w:p>
          <w:p w14:paraId="043853B7" w14:textId="77777777" w:rsidR="00000000" w:rsidRDefault="00012CA3">
            <w:pPr>
              <w:pStyle w:val="T4dispositie"/>
            </w:pPr>
            <w:r>
              <w:t>2</w:t>
            </w:r>
          </w:p>
          <w:p w14:paraId="7FF04E72" w14:textId="77777777" w:rsidR="00000000" w:rsidRDefault="00012CA3">
            <w:pPr>
              <w:pStyle w:val="T4dispositie"/>
            </w:pPr>
            <w:r>
              <w:t>1 1/3</w:t>
            </w:r>
          </w:p>
          <w:p w14:paraId="40FE69BE" w14:textId="77777777" w:rsidR="00000000" w:rsidRDefault="00012CA3">
            <w:pPr>
              <w:pStyle w:val="T4dispositie"/>
            </w:pPr>
            <w:r>
              <w:t>1</w:t>
            </w:r>
          </w:p>
        </w:tc>
        <w:tc>
          <w:tcPr>
            <w:tcW w:w="851" w:type="dxa"/>
          </w:tcPr>
          <w:p w14:paraId="7B2B8173" w14:textId="77777777" w:rsidR="00000000" w:rsidRDefault="00012CA3">
            <w:pPr>
              <w:pStyle w:val="T4dispositie"/>
            </w:pPr>
            <w:r>
              <w:t>Fis</w:t>
            </w:r>
          </w:p>
          <w:p w14:paraId="4F121A67" w14:textId="77777777" w:rsidR="00000000" w:rsidRDefault="00012CA3">
            <w:pPr>
              <w:pStyle w:val="T4dispositie"/>
            </w:pPr>
            <w:r>
              <w:t>2 2/3</w:t>
            </w:r>
          </w:p>
          <w:p w14:paraId="048BC48D" w14:textId="77777777" w:rsidR="00000000" w:rsidRDefault="00012CA3">
            <w:pPr>
              <w:pStyle w:val="T4dispositie"/>
            </w:pPr>
            <w:r>
              <w:t>2</w:t>
            </w:r>
          </w:p>
          <w:p w14:paraId="0100149E" w14:textId="77777777" w:rsidR="00000000" w:rsidRDefault="00012CA3">
            <w:pPr>
              <w:pStyle w:val="T4dispositie"/>
            </w:pPr>
            <w:r>
              <w:t>1 1/3</w:t>
            </w:r>
          </w:p>
          <w:p w14:paraId="7B239822" w14:textId="77777777" w:rsidR="00000000" w:rsidRDefault="00012CA3">
            <w:pPr>
              <w:pStyle w:val="T4dispositie"/>
            </w:pPr>
            <w:r>
              <w:t>1</w:t>
            </w:r>
          </w:p>
        </w:tc>
        <w:tc>
          <w:tcPr>
            <w:tcW w:w="850" w:type="dxa"/>
          </w:tcPr>
          <w:p w14:paraId="1F904D09" w14:textId="77777777" w:rsidR="00000000" w:rsidRDefault="00012CA3">
            <w:pPr>
              <w:pStyle w:val="T4dispositie"/>
            </w:pPr>
            <w:r>
              <w:t>fis</w:t>
            </w:r>
          </w:p>
          <w:p w14:paraId="7DE81ADF" w14:textId="77777777" w:rsidR="00000000" w:rsidRDefault="00012CA3">
            <w:pPr>
              <w:pStyle w:val="T4dispositie"/>
            </w:pPr>
            <w:r>
              <w:t>4</w:t>
            </w:r>
          </w:p>
          <w:p w14:paraId="4C5BDD97" w14:textId="77777777" w:rsidR="00000000" w:rsidRDefault="00012CA3">
            <w:pPr>
              <w:pStyle w:val="T4dispositie"/>
            </w:pPr>
            <w:r>
              <w:t>2 2/3</w:t>
            </w:r>
          </w:p>
          <w:p w14:paraId="7B50B801" w14:textId="77777777" w:rsidR="00000000" w:rsidRDefault="00012CA3">
            <w:pPr>
              <w:pStyle w:val="T4dispositie"/>
            </w:pPr>
            <w:r>
              <w:t>2</w:t>
            </w:r>
          </w:p>
          <w:p w14:paraId="62AFE982" w14:textId="77777777" w:rsidR="00000000" w:rsidRDefault="00012CA3">
            <w:pPr>
              <w:pStyle w:val="T4dispositie"/>
            </w:pPr>
            <w:r>
              <w:t>1 1/3</w:t>
            </w:r>
          </w:p>
          <w:p w14:paraId="119E16D7" w14:textId="77777777" w:rsidR="00000000" w:rsidRDefault="00012CA3">
            <w:pPr>
              <w:pStyle w:val="T4dispositie"/>
            </w:pPr>
            <w:r>
              <w:t>1</w:t>
            </w:r>
          </w:p>
        </w:tc>
        <w:tc>
          <w:tcPr>
            <w:tcW w:w="851" w:type="dxa"/>
          </w:tcPr>
          <w:p w14:paraId="78DEFE2F" w14:textId="77777777" w:rsidR="00000000" w:rsidRDefault="00012CA3">
            <w:pPr>
              <w:pStyle w:val="T4dispositie"/>
            </w:pPr>
            <w:r>
              <w:t>fis</w:t>
            </w:r>
            <w:r>
              <w:rPr>
                <w:vertAlign w:val="superscript"/>
              </w:rPr>
              <w:t>1</w:t>
            </w:r>
          </w:p>
          <w:p w14:paraId="1DCA473D" w14:textId="77777777" w:rsidR="00000000" w:rsidRDefault="00012CA3">
            <w:pPr>
              <w:pStyle w:val="T4dispositie"/>
            </w:pPr>
            <w:r>
              <w:t>5 1/3</w:t>
            </w:r>
          </w:p>
          <w:p w14:paraId="741BB3DE" w14:textId="77777777" w:rsidR="00000000" w:rsidRDefault="00012CA3">
            <w:pPr>
              <w:pStyle w:val="T4dispositie"/>
            </w:pPr>
            <w:r>
              <w:t>4</w:t>
            </w:r>
          </w:p>
          <w:p w14:paraId="65D03B24" w14:textId="77777777" w:rsidR="00000000" w:rsidRDefault="00012CA3">
            <w:pPr>
              <w:pStyle w:val="T4dispositie"/>
            </w:pPr>
            <w:r>
              <w:t>2 2/3</w:t>
            </w:r>
          </w:p>
          <w:p w14:paraId="0079B8B6" w14:textId="77777777" w:rsidR="00000000" w:rsidRDefault="00012CA3">
            <w:pPr>
              <w:pStyle w:val="T4dispositie"/>
            </w:pPr>
            <w:r>
              <w:t>2</w:t>
            </w:r>
          </w:p>
          <w:p w14:paraId="58AFCF6B" w14:textId="77777777" w:rsidR="00000000" w:rsidRDefault="00012CA3">
            <w:pPr>
              <w:pStyle w:val="T4dispositie"/>
            </w:pPr>
            <w:r>
              <w:t>1 1/3</w:t>
            </w:r>
          </w:p>
        </w:tc>
        <w:tc>
          <w:tcPr>
            <w:tcW w:w="992" w:type="dxa"/>
          </w:tcPr>
          <w:p w14:paraId="6BB529A4" w14:textId="77777777" w:rsidR="00000000" w:rsidRDefault="00012CA3">
            <w:pPr>
              <w:pStyle w:val="T4dispositie"/>
            </w:pPr>
            <w:r>
              <w:t>fis</w:t>
            </w:r>
            <w:r>
              <w:rPr>
                <w:vertAlign w:val="superscript"/>
              </w:rPr>
              <w:t>2</w:t>
            </w:r>
          </w:p>
          <w:p w14:paraId="200B61DB" w14:textId="77777777" w:rsidR="00000000" w:rsidRDefault="00012CA3">
            <w:pPr>
              <w:pStyle w:val="T4dispositie"/>
            </w:pPr>
            <w:r>
              <w:t>8</w:t>
            </w:r>
          </w:p>
          <w:p w14:paraId="6FB5C9F9" w14:textId="77777777" w:rsidR="00000000" w:rsidRDefault="00012CA3">
            <w:pPr>
              <w:pStyle w:val="T4dispositie"/>
            </w:pPr>
            <w:r>
              <w:t>5 1/3</w:t>
            </w:r>
          </w:p>
          <w:p w14:paraId="2C12573C" w14:textId="77777777" w:rsidR="00000000" w:rsidRDefault="00012CA3">
            <w:pPr>
              <w:pStyle w:val="T4dispositie"/>
            </w:pPr>
            <w:r>
              <w:t>4</w:t>
            </w:r>
          </w:p>
          <w:p w14:paraId="56A96359" w14:textId="77777777" w:rsidR="00000000" w:rsidRDefault="00012CA3">
            <w:pPr>
              <w:pStyle w:val="T4dispositie"/>
            </w:pPr>
            <w:r>
              <w:t>2 2/3</w:t>
            </w:r>
          </w:p>
          <w:p w14:paraId="3B554345" w14:textId="77777777" w:rsidR="00000000" w:rsidRDefault="00012CA3">
            <w:pPr>
              <w:pStyle w:val="T4dispositie"/>
            </w:pPr>
            <w:r>
              <w:t>2</w:t>
            </w:r>
          </w:p>
        </w:tc>
      </w:tr>
    </w:tbl>
    <w:p w14:paraId="6894E76B" w14:textId="77777777" w:rsidR="00000000" w:rsidRDefault="00012CA3">
      <w:pPr>
        <w:pStyle w:val="T1"/>
        <w:jc w:val="left"/>
        <w:rPr>
          <w:lang w:val="nl-NL"/>
        </w:rPr>
      </w:pPr>
    </w:p>
    <w:p w14:paraId="337EDB7F" w14:textId="77777777" w:rsidR="00000000" w:rsidRDefault="00012CA3">
      <w:pPr>
        <w:pStyle w:val="T1"/>
        <w:jc w:val="left"/>
        <w:rPr>
          <w:sz w:val="20"/>
        </w:rPr>
      </w:pPr>
      <w:r>
        <w:rPr>
          <w:lang w:val="nl-NL"/>
        </w:rPr>
        <w:t xml:space="preserve">Cornet   </w:t>
      </w:r>
      <w:r>
        <w:rPr>
          <w:sz w:val="20"/>
        </w:rPr>
        <w:t>c</w:t>
      </w:r>
      <w:r>
        <w:rPr>
          <w:sz w:val="20"/>
          <w:vertAlign w:val="superscript"/>
        </w:rPr>
        <w:t>1</w:t>
      </w:r>
      <w:r>
        <w:rPr>
          <w:sz w:val="20"/>
        </w:rPr>
        <w:t xml:space="preserve">   8 - 4 - 2 2/3 - 2 - 1 3/5</w:t>
      </w:r>
    </w:p>
    <w:p w14:paraId="24B778FF" w14:textId="77777777" w:rsidR="00000000" w:rsidRDefault="00012CA3">
      <w:pPr>
        <w:pStyle w:val="T1"/>
        <w:jc w:val="left"/>
        <w:rPr>
          <w:lang w:val="nl-NL"/>
        </w:rPr>
      </w:pPr>
    </w:p>
    <w:p w14:paraId="2DA98AA8" w14:textId="77777777" w:rsidR="00000000" w:rsidRDefault="00012CA3">
      <w:pPr>
        <w:pStyle w:val="T1"/>
        <w:jc w:val="left"/>
        <w:rPr>
          <w:lang w:val="nl-NL"/>
        </w:rPr>
      </w:pPr>
      <w:r>
        <w:rPr>
          <w:lang w:val="nl-NL"/>
        </w:rPr>
        <w:t>To</w:t>
      </w:r>
      <w:r>
        <w:rPr>
          <w:lang w:val="nl-NL"/>
        </w:rPr>
        <w:t>onhoogte</w:t>
      </w:r>
    </w:p>
    <w:p w14:paraId="5C391576" w14:textId="77777777" w:rsidR="00000000" w:rsidRDefault="00012CA3">
      <w:pPr>
        <w:pStyle w:val="T1"/>
        <w:jc w:val="left"/>
        <w:rPr>
          <w:lang w:val="nl-NL"/>
        </w:rPr>
      </w:pPr>
      <w:r>
        <w:rPr>
          <w:lang w:val="nl-NL"/>
        </w:rPr>
        <w:t>a</w:t>
      </w:r>
      <w:r>
        <w:rPr>
          <w:vertAlign w:val="superscript"/>
          <w:lang w:val="nl-NL"/>
        </w:rPr>
        <w:t>1</w:t>
      </w:r>
      <w:r>
        <w:rPr>
          <w:lang w:val="nl-NL"/>
        </w:rPr>
        <w:t xml:space="preserve"> = 440 Hz</w:t>
      </w:r>
    </w:p>
    <w:p w14:paraId="14F9462F" w14:textId="77777777" w:rsidR="00000000" w:rsidRDefault="00012CA3">
      <w:pPr>
        <w:pStyle w:val="T1"/>
        <w:jc w:val="left"/>
        <w:rPr>
          <w:lang w:val="nl-NL"/>
        </w:rPr>
      </w:pPr>
      <w:r>
        <w:rPr>
          <w:lang w:val="nl-NL"/>
        </w:rPr>
        <w:t>Temperatuur</w:t>
      </w:r>
    </w:p>
    <w:p w14:paraId="3A062548" w14:textId="77777777" w:rsidR="00000000" w:rsidRDefault="00012CA3">
      <w:pPr>
        <w:pStyle w:val="T1"/>
        <w:jc w:val="left"/>
        <w:rPr>
          <w:lang w:val="nl-NL"/>
        </w:rPr>
      </w:pPr>
      <w:r>
        <w:rPr>
          <w:lang w:val="nl-NL"/>
        </w:rPr>
        <w:t>evenredig zwevend</w:t>
      </w:r>
    </w:p>
    <w:p w14:paraId="18D11B71" w14:textId="77777777" w:rsidR="00000000" w:rsidRDefault="00012CA3">
      <w:pPr>
        <w:pStyle w:val="T1"/>
        <w:jc w:val="left"/>
        <w:rPr>
          <w:lang w:val="nl-NL"/>
        </w:rPr>
      </w:pPr>
    </w:p>
    <w:p w14:paraId="29168130" w14:textId="77777777" w:rsidR="00000000" w:rsidRDefault="00012CA3">
      <w:pPr>
        <w:pStyle w:val="T1"/>
        <w:jc w:val="left"/>
        <w:rPr>
          <w:lang w:val="nl-NL"/>
        </w:rPr>
      </w:pPr>
      <w:r>
        <w:rPr>
          <w:lang w:val="nl-NL"/>
        </w:rPr>
        <w:t>Manuaalomvang</w:t>
      </w:r>
    </w:p>
    <w:p w14:paraId="5F66DEAF" w14:textId="77777777" w:rsidR="00000000" w:rsidRDefault="00012CA3">
      <w:pPr>
        <w:pStyle w:val="T1"/>
        <w:jc w:val="left"/>
        <w:rPr>
          <w:lang w:val="nl-NL"/>
        </w:rPr>
      </w:pPr>
      <w:r>
        <w:rPr>
          <w:lang w:val="nl-NL"/>
        </w:rPr>
        <w:t>C-f</w:t>
      </w:r>
      <w:r>
        <w:rPr>
          <w:vertAlign w:val="superscript"/>
          <w:lang w:val="nl-NL"/>
        </w:rPr>
        <w:t>3</w:t>
      </w:r>
    </w:p>
    <w:p w14:paraId="0879CE06" w14:textId="77777777" w:rsidR="00000000" w:rsidRDefault="00012CA3">
      <w:pPr>
        <w:pStyle w:val="T1"/>
        <w:jc w:val="left"/>
        <w:rPr>
          <w:lang w:val="nl-NL"/>
        </w:rPr>
      </w:pPr>
      <w:r>
        <w:rPr>
          <w:lang w:val="nl-NL"/>
        </w:rPr>
        <w:t>Pedaalomvang</w:t>
      </w:r>
    </w:p>
    <w:p w14:paraId="43E1659D" w14:textId="77777777" w:rsidR="00000000" w:rsidRDefault="00012CA3">
      <w:pPr>
        <w:pStyle w:val="T1"/>
        <w:jc w:val="left"/>
        <w:rPr>
          <w:lang w:val="nl-NL"/>
        </w:rPr>
      </w:pPr>
      <w:r>
        <w:rPr>
          <w:lang w:val="nl-NL"/>
        </w:rPr>
        <w:t>C-c</w:t>
      </w:r>
      <w:r>
        <w:rPr>
          <w:vertAlign w:val="superscript"/>
          <w:lang w:val="nl-NL"/>
        </w:rPr>
        <w:t>1</w:t>
      </w:r>
    </w:p>
    <w:p w14:paraId="39042309" w14:textId="77777777" w:rsidR="00000000" w:rsidRDefault="00012CA3">
      <w:pPr>
        <w:pStyle w:val="T1"/>
        <w:jc w:val="left"/>
        <w:rPr>
          <w:lang w:val="nl-NL"/>
        </w:rPr>
      </w:pPr>
    </w:p>
    <w:p w14:paraId="6EC0D26E" w14:textId="77777777" w:rsidR="00000000" w:rsidRDefault="00012CA3">
      <w:pPr>
        <w:pStyle w:val="T1"/>
        <w:jc w:val="left"/>
        <w:rPr>
          <w:lang w:val="nl-NL"/>
        </w:rPr>
      </w:pPr>
      <w:r>
        <w:rPr>
          <w:lang w:val="nl-NL"/>
        </w:rPr>
        <w:t>Windvoorziening</w:t>
      </w:r>
    </w:p>
    <w:p w14:paraId="7655AEB5" w14:textId="77777777" w:rsidR="00000000" w:rsidRDefault="00012CA3">
      <w:pPr>
        <w:pStyle w:val="T1"/>
        <w:jc w:val="left"/>
        <w:rPr>
          <w:lang w:val="nl-NL"/>
        </w:rPr>
      </w:pPr>
      <w:r>
        <w:rPr>
          <w:lang w:val="nl-NL"/>
        </w:rPr>
        <w:t>magazijnbalg met twee schepbalgen (1858)</w:t>
      </w:r>
    </w:p>
    <w:p w14:paraId="501C538F" w14:textId="77777777" w:rsidR="00000000" w:rsidRDefault="00012CA3">
      <w:pPr>
        <w:pStyle w:val="T1"/>
        <w:jc w:val="left"/>
        <w:rPr>
          <w:lang w:val="nl-NL"/>
        </w:rPr>
      </w:pPr>
      <w:r>
        <w:rPr>
          <w:lang w:val="nl-NL"/>
        </w:rPr>
        <w:t>Winddruk</w:t>
      </w:r>
    </w:p>
    <w:p w14:paraId="69BE6DE3" w14:textId="77777777" w:rsidR="00000000" w:rsidRDefault="00012CA3">
      <w:pPr>
        <w:pStyle w:val="T1"/>
        <w:jc w:val="left"/>
        <w:rPr>
          <w:lang w:val="nl-NL"/>
        </w:rPr>
      </w:pPr>
      <w:r>
        <w:rPr>
          <w:lang w:val="nl-NL"/>
        </w:rPr>
        <w:t>90 mm</w:t>
      </w:r>
    </w:p>
    <w:p w14:paraId="498A8E9B" w14:textId="77777777" w:rsidR="00000000" w:rsidRDefault="00012CA3">
      <w:pPr>
        <w:pStyle w:val="T1"/>
        <w:jc w:val="left"/>
        <w:rPr>
          <w:lang w:val="nl-NL"/>
        </w:rPr>
      </w:pPr>
    </w:p>
    <w:p w14:paraId="638DB4C9" w14:textId="77777777" w:rsidR="00000000" w:rsidRDefault="00012CA3">
      <w:pPr>
        <w:pStyle w:val="T1"/>
        <w:jc w:val="left"/>
        <w:rPr>
          <w:lang w:val="nl-NL"/>
        </w:rPr>
      </w:pPr>
      <w:r>
        <w:rPr>
          <w:lang w:val="nl-NL"/>
        </w:rPr>
        <w:t>Plaats klaviatuur</w:t>
      </w:r>
    </w:p>
    <w:p w14:paraId="4E5D731D" w14:textId="77777777" w:rsidR="00000000" w:rsidRDefault="00012CA3">
      <w:pPr>
        <w:pStyle w:val="T1"/>
        <w:jc w:val="left"/>
        <w:rPr>
          <w:lang w:val="nl-NL"/>
        </w:rPr>
      </w:pPr>
      <w:r>
        <w:rPr>
          <w:lang w:val="nl-NL"/>
        </w:rPr>
        <w:t>linkerzijde</w:t>
      </w:r>
    </w:p>
    <w:p w14:paraId="7215EF2E" w14:textId="77777777" w:rsidR="00000000" w:rsidRDefault="00012CA3">
      <w:pPr>
        <w:pStyle w:val="T1"/>
        <w:jc w:val="left"/>
        <w:rPr>
          <w:lang w:val="nl-NL"/>
        </w:rPr>
      </w:pPr>
    </w:p>
    <w:p w14:paraId="4E85BB22" w14:textId="77777777" w:rsidR="00000000" w:rsidRDefault="00012CA3">
      <w:pPr>
        <w:pStyle w:val="Heading2"/>
        <w:rPr>
          <w:i w:val="0"/>
          <w:iCs/>
        </w:rPr>
      </w:pPr>
      <w:r>
        <w:rPr>
          <w:i w:val="0"/>
          <w:iCs/>
        </w:rPr>
        <w:t>Bijzonderheden</w:t>
      </w:r>
    </w:p>
    <w:p w14:paraId="7B68F844" w14:textId="77777777" w:rsidR="00000000" w:rsidRDefault="00012CA3">
      <w:pPr>
        <w:pStyle w:val="T1"/>
        <w:jc w:val="left"/>
        <w:rPr>
          <w:lang w:val="nl-NL"/>
        </w:rPr>
      </w:pPr>
    </w:p>
    <w:p w14:paraId="05093EA5" w14:textId="77777777" w:rsidR="00000000" w:rsidRDefault="00012CA3">
      <w:pPr>
        <w:pStyle w:val="T1"/>
        <w:jc w:val="left"/>
        <w:rPr>
          <w:lang w:val="nl-NL"/>
        </w:rPr>
      </w:pPr>
      <w:r>
        <w:rPr>
          <w:lang w:val="nl-NL"/>
        </w:rPr>
        <w:t>Deling B/D tussen b en h.</w:t>
      </w:r>
    </w:p>
    <w:p w14:paraId="4EB4EFD2" w14:textId="77777777" w:rsidR="00000000" w:rsidRDefault="00012CA3">
      <w:pPr>
        <w:pStyle w:val="T1"/>
        <w:jc w:val="left"/>
        <w:rPr>
          <w:lang w:val="nl-NL"/>
        </w:rPr>
      </w:pPr>
      <w:r>
        <w:rPr>
          <w:lang w:val="nl-NL"/>
        </w:rPr>
        <w:t>Wanneer men de Bourd</w:t>
      </w:r>
      <w:r>
        <w:rPr>
          <w:lang w:val="nl-NL"/>
        </w:rPr>
        <w:t>on 16’ van het HW tot aan het streepje op de registertrekker opentrekt spreekt in het pedaal alleen het groot octaaf.</w:t>
      </w:r>
    </w:p>
    <w:p w14:paraId="0E6127C1" w14:textId="77777777" w:rsidR="00000000" w:rsidRDefault="00012CA3">
      <w:pPr>
        <w:pStyle w:val="T1"/>
        <w:jc w:val="left"/>
        <w:rPr>
          <w:lang w:val="nl-NL"/>
        </w:rPr>
      </w:pPr>
      <w:r>
        <w:rPr>
          <w:lang w:val="nl-NL"/>
        </w:rPr>
        <w:t>De windladen van beide werken zijn niet gedeeld. C en Cis staan in het midden, het pijpwerk loopt in hele tonen naar weerszijden af.</w:t>
      </w:r>
    </w:p>
    <w:p w14:paraId="403ED022" w14:textId="77777777" w:rsidR="00000000" w:rsidRDefault="00012CA3">
      <w:pPr>
        <w:pStyle w:val="T1"/>
        <w:jc w:val="left"/>
        <w:rPr>
          <w:lang w:val="nl-NL"/>
        </w:rPr>
      </w:pPr>
      <w:r>
        <w:rPr>
          <w:lang w:val="nl-NL"/>
        </w:rPr>
        <w:t>Het p</w:t>
      </w:r>
      <w:r>
        <w:rPr>
          <w:lang w:val="nl-NL"/>
        </w:rPr>
        <w:t xml:space="preserve">ijpwerk is, met uitzondering van de </w:t>
      </w:r>
      <w:proofErr w:type="spellStart"/>
      <w:r>
        <w:rPr>
          <w:lang w:val="nl-NL"/>
        </w:rPr>
        <w:t>Nasard</w:t>
      </w:r>
      <w:proofErr w:type="spellEnd"/>
      <w:r>
        <w:rPr>
          <w:lang w:val="nl-NL"/>
        </w:rPr>
        <w:t xml:space="preserve"> 3’ BW, geheel oud. De Bourdon 16’ van het HW is van </w:t>
      </w:r>
      <w:proofErr w:type="spellStart"/>
      <w:r>
        <w:rPr>
          <w:lang w:val="nl-NL"/>
        </w:rPr>
        <w:t>C-h</w:t>
      </w:r>
      <w:proofErr w:type="spellEnd"/>
      <w:r>
        <w:rPr>
          <w:lang w:val="nl-NL"/>
        </w:rPr>
        <w:t xml:space="preserve"> van eiken. Het groot octaaf staat op een aparte lade rechts in de kas, het klein octaaf is afgevoerd naar een stok tussen de lade en het front. Van de Presta</w:t>
      </w:r>
      <w:r>
        <w:rPr>
          <w:lang w:val="nl-NL"/>
        </w:rPr>
        <w:t xml:space="preserve">nt 8’ (HW) staan C-G en </w:t>
      </w:r>
      <w:proofErr w:type="spellStart"/>
      <w:r>
        <w:rPr>
          <w:lang w:val="nl-NL"/>
        </w:rPr>
        <w:t>B-h</w:t>
      </w:r>
      <w:proofErr w:type="spellEnd"/>
      <w:r>
        <w:rPr>
          <w:lang w:val="nl-NL"/>
        </w:rPr>
        <w:t xml:space="preserve">’ in het front, Gis en A zijn afgevoerd naar de zijtorens, achter de frontpijpen. Het groot octaaf van de Roerfluit 8’ is van eiken. De Fluit travers is van </w:t>
      </w:r>
      <w:proofErr w:type="spellStart"/>
      <w:r>
        <w:rPr>
          <w:lang w:val="nl-NL"/>
        </w:rPr>
        <w:t>C-e</w:t>
      </w:r>
      <w:proofErr w:type="spellEnd"/>
      <w:r>
        <w:rPr>
          <w:lang w:val="nl-NL"/>
        </w:rPr>
        <w:t xml:space="preserve"> gecombineerd met de Roerfluit 8’. Van de Fluit 4’ zijn de pijpen voo</w:t>
      </w:r>
      <w:r>
        <w:rPr>
          <w:lang w:val="nl-NL"/>
        </w:rPr>
        <w:t>r C-h</w:t>
      </w:r>
      <w:r>
        <w:rPr>
          <w:vertAlign w:val="superscript"/>
          <w:lang w:val="nl-NL"/>
        </w:rPr>
        <w:t>1</w:t>
      </w:r>
      <w:r>
        <w:rPr>
          <w:lang w:val="nl-NL"/>
        </w:rPr>
        <w:t xml:space="preserve"> gedekt en van roeren voorzien; het vervolg is conisch open pijpwerk. De Quint 3’ en de Woudfluit 2’ zijn van f</w:t>
      </w:r>
      <w:r>
        <w:rPr>
          <w:vertAlign w:val="superscript"/>
          <w:lang w:val="nl-NL"/>
        </w:rPr>
        <w:t>1</w:t>
      </w:r>
      <w:r>
        <w:rPr>
          <w:lang w:val="nl-NL"/>
        </w:rPr>
        <w:t>-f</w:t>
      </w:r>
      <w:r>
        <w:rPr>
          <w:vertAlign w:val="superscript"/>
          <w:lang w:val="nl-NL"/>
        </w:rPr>
        <w:t>3</w:t>
      </w:r>
      <w:r>
        <w:rPr>
          <w:lang w:val="nl-NL"/>
        </w:rPr>
        <w:t xml:space="preserve"> overblazend. Het acht-</w:t>
      </w:r>
      <w:proofErr w:type="spellStart"/>
      <w:r>
        <w:rPr>
          <w:lang w:val="nl-NL"/>
        </w:rPr>
        <w:t>voets</w:t>
      </w:r>
      <w:proofErr w:type="spellEnd"/>
      <w:r>
        <w:rPr>
          <w:lang w:val="nl-NL"/>
        </w:rPr>
        <w:t xml:space="preserve"> koor van de Cornet is gedekt. De Trompet is voorzien van metalen stevels, koppen en bekers.</w:t>
      </w:r>
    </w:p>
    <w:p w14:paraId="44C38AF5" w14:textId="77777777" w:rsidR="00012CA3" w:rsidRDefault="00012CA3">
      <w:pPr>
        <w:pStyle w:val="T1"/>
        <w:jc w:val="left"/>
        <w:rPr>
          <w:lang w:val="nl-NL"/>
        </w:rPr>
      </w:pPr>
      <w:r>
        <w:rPr>
          <w:lang w:val="nl-NL"/>
        </w:rPr>
        <w:t>Van de Prestan</w:t>
      </w:r>
      <w:r>
        <w:rPr>
          <w:lang w:val="nl-NL"/>
        </w:rPr>
        <w:t>t 8’ van het BW staan C-F en Gis-a</w:t>
      </w:r>
      <w:r>
        <w:rPr>
          <w:vertAlign w:val="superscript"/>
          <w:lang w:val="nl-NL"/>
        </w:rPr>
        <w:t>1</w:t>
      </w:r>
      <w:r>
        <w:rPr>
          <w:lang w:val="nl-NL"/>
        </w:rPr>
        <w:t xml:space="preserve"> in het front, Fis en G zijn afgevoerd. Het groot octaaf van de Holfluit 8’ is van eiken; D, Dis, B en H zijn afgevoerd naar een stok tussen lade en front. De tinnen Gamba 8’ is van C-Fis gecombineerd met de Holfluit. De </w:t>
      </w:r>
      <w:proofErr w:type="spellStart"/>
      <w:r>
        <w:rPr>
          <w:lang w:val="nl-NL"/>
        </w:rPr>
        <w:t>Nazard</w:t>
      </w:r>
      <w:proofErr w:type="spellEnd"/>
      <w:r>
        <w:rPr>
          <w:lang w:val="nl-NL"/>
        </w:rPr>
        <w:t xml:space="preserve"> 3’ en </w:t>
      </w:r>
      <w:r>
        <w:rPr>
          <w:lang w:val="nl-NL"/>
        </w:rPr>
        <w:lastRenderedPageBreak/>
        <w:t>de Gemshoorn 2’ zijn beide conisch.</w:t>
      </w:r>
    </w:p>
    <w:sectPr w:rsidR="00012CA3">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E147E1"/>
    <w:multiLevelType w:val="hybridMultilevel"/>
    <w:tmpl w:val="78A8238E"/>
    <w:lvl w:ilvl="0" w:tplc="B43281E6">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D5C"/>
    <w:rsid w:val="00012CA3"/>
    <w:rsid w:val="00397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831578E"/>
  <w15:chartTrackingRefBased/>
  <w15:docId w15:val="{2BF01C7B-CD8A-124F-A1B3-16E67F82B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809</Words>
  <Characters>4616</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Beusichem / 1858</vt:lpstr>
    </vt:vector>
  </TitlesOfParts>
  <Company>NIvO</Company>
  <LinksUpToDate>false</LinksUpToDate>
  <CharactersWithSpaces>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Beusichem / 1858</dc:title>
  <dc:subject/>
  <dc:creator>WS1</dc:creator>
  <cp:keywords/>
  <dc:description/>
  <cp:lastModifiedBy>Eline J Duijsens</cp:lastModifiedBy>
  <cp:revision>2</cp:revision>
  <dcterms:created xsi:type="dcterms:W3CDTF">2021-09-20T10:15:00Z</dcterms:created>
  <dcterms:modified xsi:type="dcterms:W3CDTF">2021-09-20T10:15:00Z</dcterms:modified>
</cp:coreProperties>
</file>