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D9815" w14:textId="77777777" w:rsidR="00000000" w:rsidRDefault="00211860">
      <w:pPr>
        <w:pStyle w:val="Heading1"/>
      </w:pPr>
      <w:bookmarkStart w:id="0" w:name="_GoBack"/>
      <w:bookmarkEnd w:id="0"/>
      <w:r>
        <w:t>Koudum / 1859</w:t>
      </w:r>
    </w:p>
    <w:p w14:paraId="02B03633" w14:textId="77777777" w:rsidR="00000000" w:rsidRDefault="00211860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14:paraId="3D1BEA77" w14:textId="77777777" w:rsidR="00000000" w:rsidRDefault="00211860">
      <w:pPr>
        <w:pStyle w:val="T1"/>
        <w:jc w:val="left"/>
        <w:rPr>
          <w:lang w:val="nl-NL"/>
        </w:rPr>
      </w:pPr>
    </w:p>
    <w:p w14:paraId="72FEA9F3" w14:textId="77777777" w:rsidR="00000000" w:rsidRDefault="00211860">
      <w:pPr>
        <w:pStyle w:val="T1"/>
        <w:jc w:val="left"/>
        <w:rPr>
          <w:i/>
          <w:iCs/>
          <w:lang w:val="nl-NL"/>
        </w:rPr>
      </w:pPr>
      <w:proofErr w:type="spellStart"/>
      <w:r>
        <w:rPr>
          <w:i/>
          <w:iCs/>
          <w:lang w:val="nl-NL"/>
        </w:rPr>
        <w:t>Eenbeukige</w:t>
      </w:r>
      <w:proofErr w:type="spellEnd"/>
      <w:r>
        <w:rPr>
          <w:i/>
          <w:iCs/>
          <w:lang w:val="nl-NL"/>
        </w:rPr>
        <w:t xml:space="preserve"> driezijdig gesloten kerk met half ingebouwde toren, gebouwd in 1857 ter vervanging van een kerk uit 1614-1617. Inrichting uit de 17e eeuw, waaronder een preekstoel uit 1648).</w:t>
      </w:r>
    </w:p>
    <w:p w14:paraId="2ECAD480" w14:textId="77777777" w:rsidR="00000000" w:rsidRDefault="00211860">
      <w:pPr>
        <w:pStyle w:val="T1"/>
        <w:jc w:val="left"/>
        <w:rPr>
          <w:i/>
          <w:iCs/>
          <w:lang w:val="nl-NL"/>
        </w:rPr>
      </w:pPr>
    </w:p>
    <w:p w14:paraId="36470AD7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Kas: 1859</w:t>
      </w:r>
    </w:p>
    <w:p w14:paraId="5E77B9DD" w14:textId="77777777" w:rsidR="00000000" w:rsidRDefault="00211860">
      <w:pPr>
        <w:pStyle w:val="T1"/>
        <w:jc w:val="left"/>
        <w:rPr>
          <w:lang w:val="nl-NL"/>
        </w:rPr>
      </w:pPr>
    </w:p>
    <w:p w14:paraId="3222325F" w14:textId="77777777" w:rsidR="00000000" w:rsidRDefault="00211860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64F32D3E" w14:textId="77777777" w:rsidR="00000000" w:rsidRDefault="00211860">
      <w:pPr>
        <w:pStyle w:val="T2Kunst"/>
        <w:jc w:val="left"/>
        <w:rPr>
          <w:lang w:val="nl-NL"/>
        </w:rPr>
      </w:pPr>
      <w:r>
        <w:rPr>
          <w:lang w:val="nl-NL"/>
        </w:rPr>
        <w:t>Ee</w:t>
      </w:r>
      <w:r>
        <w:rPr>
          <w:lang w:val="nl-NL"/>
        </w:rPr>
        <w:t xml:space="preserve">n tweelingbroer van het orgelfront in de Doopsgezinde Kerk te Drachten uit 1857 (deel 1850-1858, 327-329), dat moet worden opgevat als een gereduceerde versie van het frontconcept van </w:t>
      </w:r>
      <w:proofErr w:type="spellStart"/>
      <w:r>
        <w:rPr>
          <w:lang w:val="nl-NL"/>
        </w:rPr>
        <w:t>Achlum</w:t>
      </w:r>
      <w:proofErr w:type="spellEnd"/>
      <w:r>
        <w:rPr>
          <w:lang w:val="nl-NL"/>
        </w:rPr>
        <w:t xml:space="preserve"> (1854, deel 1850-1858, 189-190). De opbouw is dezelfde: drie rond</w:t>
      </w:r>
      <w:r>
        <w:rPr>
          <w:lang w:val="nl-NL"/>
        </w:rPr>
        <w:t xml:space="preserve">e torens en gedeelde vlakke tussenvelden met licht gebogen, schuin naar buiten oplopende tussenlijsten en tegengesteld </w:t>
      </w:r>
      <w:proofErr w:type="spellStart"/>
      <w:r>
        <w:rPr>
          <w:lang w:val="nl-NL"/>
        </w:rPr>
        <w:t>labiumverloop</w:t>
      </w:r>
      <w:proofErr w:type="spellEnd"/>
      <w:r>
        <w:rPr>
          <w:lang w:val="nl-NL"/>
        </w:rPr>
        <w:t xml:space="preserve">. De velden worden ook hier aan de bovenzijde afgesloten door een lijst in de vorm van een </w:t>
      </w:r>
      <w:proofErr w:type="spellStart"/>
      <w:r>
        <w:rPr>
          <w:lang w:val="nl-NL"/>
        </w:rPr>
        <w:t>C-voluut</w:t>
      </w:r>
      <w:proofErr w:type="spellEnd"/>
      <w:r>
        <w:rPr>
          <w:lang w:val="nl-NL"/>
        </w:rPr>
        <w:t>.</w:t>
      </w:r>
    </w:p>
    <w:p w14:paraId="601B8F58" w14:textId="77777777" w:rsidR="00000000" w:rsidRDefault="00211860">
      <w:pPr>
        <w:pStyle w:val="T2Kunst"/>
        <w:jc w:val="left"/>
        <w:rPr>
          <w:lang w:val="nl-NL"/>
        </w:rPr>
      </w:pPr>
      <w:r>
        <w:rPr>
          <w:lang w:val="nl-NL"/>
        </w:rPr>
        <w:t>Het snijwerk is iets ri</w:t>
      </w:r>
      <w:r>
        <w:rPr>
          <w:lang w:val="nl-NL"/>
        </w:rPr>
        <w:t xml:space="preserve">jker gedetailleerd dan in Drachten. Hier, net als in </w:t>
      </w:r>
      <w:proofErr w:type="spellStart"/>
      <w:r>
        <w:rPr>
          <w:lang w:val="nl-NL"/>
        </w:rPr>
        <w:t>Achlum</w:t>
      </w:r>
      <w:proofErr w:type="spellEnd"/>
      <w:r>
        <w:rPr>
          <w:lang w:val="nl-NL"/>
        </w:rPr>
        <w:t xml:space="preserve">, druiventrossen, die in Drachten ontbreken. Wij vinden dezelfde vormen als in </w:t>
      </w:r>
      <w:proofErr w:type="spellStart"/>
      <w:r>
        <w:rPr>
          <w:lang w:val="nl-NL"/>
        </w:rPr>
        <w:t>Achlum</w:t>
      </w:r>
      <w:proofErr w:type="spellEnd"/>
      <w:r>
        <w:rPr>
          <w:lang w:val="nl-NL"/>
        </w:rPr>
        <w:t>, maar weer met talrijke variaties en omkeringen. Twee voorbeelden moeten volstaan. De benedenblindering in de m</w:t>
      </w:r>
      <w:r>
        <w:rPr>
          <w:lang w:val="nl-NL"/>
        </w:rPr>
        <w:t xml:space="preserve">iddentoren in </w:t>
      </w:r>
      <w:proofErr w:type="spellStart"/>
      <w:r>
        <w:rPr>
          <w:lang w:val="nl-NL"/>
        </w:rPr>
        <w:t>Koudum</w:t>
      </w:r>
      <w:proofErr w:type="spellEnd"/>
      <w:r>
        <w:rPr>
          <w:lang w:val="nl-NL"/>
        </w:rPr>
        <w:t xml:space="preserve"> is grotendeels identiek aan die in de zijtorens te </w:t>
      </w:r>
      <w:proofErr w:type="spellStart"/>
      <w:r>
        <w:rPr>
          <w:lang w:val="nl-NL"/>
        </w:rPr>
        <w:t>Achlum</w:t>
      </w:r>
      <w:proofErr w:type="spellEnd"/>
      <w:r>
        <w:rPr>
          <w:lang w:val="nl-NL"/>
        </w:rPr>
        <w:t xml:space="preserve">. Men ziet daar links en rechts een krul met bloemrozet. In </w:t>
      </w:r>
      <w:proofErr w:type="spellStart"/>
      <w:r>
        <w:rPr>
          <w:lang w:val="nl-NL"/>
        </w:rPr>
        <w:t>Achlum</w:t>
      </w:r>
      <w:proofErr w:type="spellEnd"/>
      <w:r>
        <w:rPr>
          <w:lang w:val="nl-NL"/>
        </w:rPr>
        <w:t xml:space="preserve"> buigt deze krul naar het midden, in </w:t>
      </w:r>
      <w:proofErr w:type="spellStart"/>
      <w:r>
        <w:rPr>
          <w:lang w:val="nl-NL"/>
        </w:rPr>
        <w:t>Koudum</w:t>
      </w:r>
      <w:proofErr w:type="spellEnd"/>
      <w:r>
        <w:rPr>
          <w:lang w:val="nl-NL"/>
        </w:rPr>
        <w:t xml:space="preserve"> naar buiten. Bij de vleugelstukken zijn de vormen bij beide orgels g</w:t>
      </w:r>
      <w:r>
        <w:rPr>
          <w:lang w:val="nl-NL"/>
        </w:rPr>
        <w:t xml:space="preserve">elijk, maar hun samenstelling niet. In Drachten ziet men het bekende Van </w:t>
      </w:r>
      <w:proofErr w:type="spellStart"/>
      <w:r>
        <w:rPr>
          <w:lang w:val="nl-NL"/>
        </w:rPr>
        <w:t>Dam-motief</w:t>
      </w:r>
      <w:proofErr w:type="spellEnd"/>
      <w:r>
        <w:rPr>
          <w:lang w:val="nl-NL"/>
        </w:rPr>
        <w:t xml:space="preserve"> van de omkrullende stengels tussen twee krullen, in </w:t>
      </w:r>
      <w:proofErr w:type="spellStart"/>
      <w:r>
        <w:rPr>
          <w:lang w:val="nl-NL"/>
        </w:rPr>
        <w:t>Koudum</w:t>
      </w:r>
      <w:proofErr w:type="spellEnd"/>
      <w:r>
        <w:rPr>
          <w:lang w:val="nl-NL"/>
        </w:rPr>
        <w:t xml:space="preserve"> bevindt dit motief zich in een krul.</w:t>
      </w:r>
    </w:p>
    <w:p w14:paraId="1C570B6C" w14:textId="77777777" w:rsidR="00000000" w:rsidRDefault="00211860">
      <w:pPr>
        <w:pStyle w:val="T2Kunst"/>
        <w:jc w:val="left"/>
        <w:rPr>
          <w:lang w:val="nl-NL"/>
        </w:rPr>
      </w:pPr>
      <w:r>
        <w:rPr>
          <w:lang w:val="nl-NL"/>
        </w:rPr>
        <w:t xml:space="preserve">Op de middentoren een zittende koning </w:t>
      </w:r>
      <w:proofErr w:type="spellStart"/>
      <w:r>
        <w:rPr>
          <w:lang w:val="nl-NL"/>
        </w:rPr>
        <w:t>David</w:t>
      </w:r>
      <w:proofErr w:type="spellEnd"/>
      <w:r>
        <w:rPr>
          <w:lang w:val="nl-NL"/>
        </w:rPr>
        <w:t xml:space="preserve"> met harp; de betekenis van de tw</w:t>
      </w:r>
      <w:r>
        <w:rPr>
          <w:lang w:val="nl-NL"/>
        </w:rPr>
        <w:t xml:space="preserve">ee vrouwenfiguren op de zijtorens is niet duidelijk. De aandacht verdienen nog de zuilen onder de galerij met hun merkwaardige </w:t>
      </w:r>
      <w:proofErr w:type="spellStart"/>
      <w:r>
        <w:rPr>
          <w:lang w:val="nl-NL"/>
        </w:rPr>
        <w:t>ionische</w:t>
      </w:r>
      <w:proofErr w:type="spellEnd"/>
      <w:r>
        <w:rPr>
          <w:lang w:val="nl-NL"/>
        </w:rPr>
        <w:t xml:space="preserve"> kapitelen, waarin een decoratie, afwisselend bestaande uit een gestileerd bloemmotief en een in een boogvorm gevatte pal</w:t>
      </w:r>
      <w:r>
        <w:rPr>
          <w:lang w:val="nl-NL"/>
        </w:rPr>
        <w:t xml:space="preserve">met met </w:t>
      </w:r>
      <w:proofErr w:type="spellStart"/>
      <w:r>
        <w:rPr>
          <w:lang w:val="nl-NL"/>
        </w:rPr>
        <w:t>omkrullingen</w:t>
      </w:r>
      <w:proofErr w:type="spellEnd"/>
      <w:r>
        <w:rPr>
          <w:lang w:val="nl-NL"/>
        </w:rPr>
        <w:t>.</w:t>
      </w:r>
    </w:p>
    <w:p w14:paraId="525DE9A7" w14:textId="77777777" w:rsidR="00000000" w:rsidRDefault="00211860">
      <w:pPr>
        <w:pStyle w:val="T1"/>
        <w:jc w:val="left"/>
        <w:rPr>
          <w:lang w:val="nl-NL"/>
        </w:rPr>
      </w:pPr>
    </w:p>
    <w:p w14:paraId="77D98714" w14:textId="77777777" w:rsidR="00000000" w:rsidRDefault="00211860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6F1FFB2E" w14:textId="77777777" w:rsidR="00000000" w:rsidRDefault="00211860">
      <w:pPr>
        <w:pStyle w:val="T3Lit"/>
        <w:jc w:val="left"/>
        <w:rPr>
          <w:lang w:val="nl-NL"/>
        </w:rPr>
      </w:pPr>
      <w:r>
        <w:rPr>
          <w:i/>
          <w:lang w:val="nl-NL"/>
        </w:rPr>
        <w:t xml:space="preserve">Boekzaal </w:t>
      </w:r>
      <w:r>
        <w:rPr>
          <w:lang w:val="nl-NL"/>
        </w:rPr>
        <w:t>1859A, 315-316.</w:t>
      </w:r>
    </w:p>
    <w:p w14:paraId="38F409B9" w14:textId="77777777" w:rsidR="00000000" w:rsidRDefault="00211860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Kerkelijke Courant</w:t>
      </w:r>
      <w:r>
        <w:rPr>
          <w:lang w:val="nl-NL"/>
        </w:rPr>
        <w:t>, 12/8 (1858), 13/12 (1859).</w:t>
      </w:r>
    </w:p>
    <w:p w14:paraId="0525DB59" w14:textId="77777777" w:rsidR="00000000" w:rsidRDefault="00211860">
      <w:pPr>
        <w:pStyle w:val="T3Lit"/>
        <w:jc w:val="left"/>
        <w:rPr>
          <w:lang w:val="nl-NL"/>
        </w:rPr>
      </w:pPr>
      <w:r>
        <w:rPr>
          <w:i/>
          <w:lang w:val="nl-NL"/>
        </w:rPr>
        <w:t>Het Orgel</w:t>
      </w:r>
      <w:r>
        <w:rPr>
          <w:lang w:val="nl-NL"/>
        </w:rPr>
        <w:t>, 31/2 (1933), 14; 67/6 (1971), 209.</w:t>
      </w:r>
    </w:p>
    <w:p w14:paraId="185C9058" w14:textId="77777777" w:rsidR="00000000" w:rsidRDefault="00211860">
      <w:pPr>
        <w:pStyle w:val="T3Lit"/>
        <w:jc w:val="left"/>
        <w:rPr>
          <w:lang w:val="nl-NL"/>
        </w:rPr>
      </w:pPr>
    </w:p>
    <w:p w14:paraId="321A3D7C" w14:textId="77777777" w:rsidR="00000000" w:rsidRDefault="00211860">
      <w:pPr>
        <w:pStyle w:val="T3Lit"/>
        <w:jc w:val="left"/>
        <w:rPr>
          <w:lang w:val="nl-NL"/>
        </w:rPr>
      </w:pPr>
      <w:r>
        <w:rPr>
          <w:b/>
          <w:bCs/>
          <w:lang w:val="nl-NL"/>
        </w:rPr>
        <w:t>Niet gepubliceerde bron</w:t>
      </w:r>
    </w:p>
    <w:p w14:paraId="33B59CC2" w14:textId="77777777" w:rsidR="00000000" w:rsidRDefault="00211860">
      <w:pPr>
        <w:pStyle w:val="T3Lit"/>
        <w:jc w:val="left"/>
        <w:rPr>
          <w:lang w:val="nl-NL"/>
        </w:rPr>
      </w:pPr>
      <w:r>
        <w:rPr>
          <w:lang w:val="nl-NL"/>
        </w:rPr>
        <w:t xml:space="preserve">A. </w:t>
      </w:r>
      <w:proofErr w:type="spellStart"/>
      <w:r>
        <w:rPr>
          <w:lang w:val="nl-NL"/>
        </w:rPr>
        <w:t>Bouman</w:t>
      </w:r>
      <w:proofErr w:type="spellEnd"/>
      <w:r>
        <w:rPr>
          <w:lang w:val="nl-NL"/>
        </w:rPr>
        <w:t xml:space="preserve">, </w:t>
      </w:r>
      <w:r>
        <w:rPr>
          <w:i/>
          <w:iCs/>
          <w:lang w:val="nl-NL"/>
        </w:rPr>
        <w:t xml:space="preserve">Dispositiecahier </w:t>
      </w:r>
      <w:proofErr w:type="spellStart"/>
      <w:r>
        <w:rPr>
          <w:i/>
          <w:iCs/>
          <w:lang w:val="nl-NL"/>
        </w:rPr>
        <w:t>VI</w:t>
      </w:r>
      <w:proofErr w:type="spellEnd"/>
      <w:r>
        <w:rPr>
          <w:lang w:val="nl-NL"/>
        </w:rPr>
        <w:t>.</w:t>
      </w:r>
    </w:p>
    <w:p w14:paraId="594B88BB" w14:textId="77777777" w:rsidR="00000000" w:rsidRDefault="00211860">
      <w:pPr>
        <w:pStyle w:val="T3Lit"/>
        <w:jc w:val="left"/>
        <w:rPr>
          <w:lang w:val="nl-NL"/>
        </w:rPr>
      </w:pPr>
    </w:p>
    <w:p w14:paraId="41C947FF" w14:textId="77777777" w:rsidR="00000000" w:rsidRDefault="00211860">
      <w:pPr>
        <w:pStyle w:val="T3Lit"/>
        <w:jc w:val="left"/>
        <w:rPr>
          <w:lang w:val="nl-NL"/>
        </w:rPr>
      </w:pPr>
      <w:r>
        <w:rPr>
          <w:lang w:val="nl-NL"/>
        </w:rPr>
        <w:t>Monumentnummer 21479</w:t>
      </w:r>
    </w:p>
    <w:p w14:paraId="61DBE836" w14:textId="77777777" w:rsidR="00000000" w:rsidRDefault="00211860">
      <w:pPr>
        <w:pStyle w:val="T3Lit"/>
        <w:jc w:val="left"/>
        <w:rPr>
          <w:lang w:val="nl-NL"/>
        </w:rPr>
      </w:pPr>
      <w:r>
        <w:rPr>
          <w:lang w:val="nl-NL"/>
        </w:rPr>
        <w:t>Orgelnummer 807</w:t>
      </w:r>
    </w:p>
    <w:p w14:paraId="4C685302" w14:textId="77777777" w:rsidR="00000000" w:rsidRDefault="00211860">
      <w:pPr>
        <w:pStyle w:val="T1"/>
        <w:jc w:val="left"/>
        <w:rPr>
          <w:lang w:val="nl-NL"/>
        </w:rPr>
      </w:pPr>
    </w:p>
    <w:p w14:paraId="59454313" w14:textId="77777777" w:rsidR="00000000" w:rsidRDefault="00211860">
      <w:pPr>
        <w:pStyle w:val="Heading2"/>
        <w:rPr>
          <w:i w:val="0"/>
          <w:iCs/>
        </w:rPr>
      </w:pPr>
      <w:r>
        <w:rPr>
          <w:i w:val="0"/>
          <w:iCs/>
        </w:rPr>
        <w:t>Historis</w:t>
      </w:r>
      <w:r>
        <w:rPr>
          <w:i w:val="0"/>
          <w:iCs/>
        </w:rPr>
        <w:t>che gegevens</w:t>
      </w:r>
    </w:p>
    <w:p w14:paraId="512B1774" w14:textId="77777777" w:rsidR="00000000" w:rsidRDefault="00211860">
      <w:pPr>
        <w:pStyle w:val="T1"/>
        <w:jc w:val="left"/>
        <w:rPr>
          <w:lang w:val="nl-NL"/>
        </w:rPr>
      </w:pPr>
    </w:p>
    <w:p w14:paraId="7D2F9806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25E82B0C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L. van Dam en Zonen</w:t>
      </w:r>
    </w:p>
    <w:p w14:paraId="56C8316B" w14:textId="77777777" w:rsidR="00000000" w:rsidRDefault="00211860">
      <w:pPr>
        <w:pStyle w:val="T1"/>
        <w:jc w:val="left"/>
        <w:rPr>
          <w:lang w:val="nl-NL"/>
        </w:rPr>
      </w:pPr>
    </w:p>
    <w:p w14:paraId="591CA957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3B9955C8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1859</w:t>
      </w:r>
    </w:p>
    <w:p w14:paraId="047CB812" w14:textId="77777777" w:rsidR="00000000" w:rsidRDefault="00211860">
      <w:pPr>
        <w:pStyle w:val="T1"/>
        <w:jc w:val="left"/>
        <w:rPr>
          <w:lang w:val="nl-NL"/>
        </w:rPr>
      </w:pPr>
    </w:p>
    <w:p w14:paraId="3FAE38EC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fa Vaas &amp; Bron 1933</w:t>
      </w:r>
    </w:p>
    <w:p w14:paraId="19CA79EC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gedeeltelijk hersteld</w:t>
      </w:r>
    </w:p>
    <w:p w14:paraId="07B41174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nieuwe walsarmen aan de speelmechanieken aangebracht</w:t>
      </w:r>
    </w:p>
    <w:p w14:paraId="220E43E4" w14:textId="77777777" w:rsidR="00000000" w:rsidRDefault="00211860">
      <w:pPr>
        <w:pStyle w:val="T1"/>
        <w:jc w:val="left"/>
        <w:rPr>
          <w:lang w:val="nl-NL"/>
        </w:rPr>
      </w:pPr>
    </w:p>
    <w:p w14:paraId="184F56E0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 xml:space="preserve">Orgelmakerij Bakker &amp; </w:t>
      </w:r>
      <w:proofErr w:type="spellStart"/>
      <w:r>
        <w:rPr>
          <w:lang w:val="nl-NL"/>
        </w:rPr>
        <w:t>Timmenga</w:t>
      </w:r>
      <w:proofErr w:type="spellEnd"/>
      <w:r>
        <w:rPr>
          <w:lang w:val="nl-NL"/>
        </w:rPr>
        <w:t xml:space="preserve"> 1978</w:t>
      </w:r>
    </w:p>
    <w:p w14:paraId="36C48912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restauratie</w:t>
      </w:r>
    </w:p>
    <w:p w14:paraId="2CCB4C22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snijwerk front vernieuwd; fron</w:t>
      </w:r>
      <w:r>
        <w:rPr>
          <w:lang w:val="nl-NL"/>
        </w:rPr>
        <w:t xml:space="preserve">tpijpen schoongemaakt, </w:t>
      </w:r>
      <w:proofErr w:type="spellStart"/>
      <w:r>
        <w:rPr>
          <w:lang w:val="nl-NL"/>
        </w:rPr>
        <w:t>labia</w:t>
      </w:r>
      <w:proofErr w:type="spellEnd"/>
      <w:r>
        <w:rPr>
          <w:lang w:val="nl-NL"/>
        </w:rPr>
        <w:t xml:space="preserve"> van bladgoud voorzien</w:t>
      </w:r>
    </w:p>
    <w:p w14:paraId="0E3490F7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klaviatuur</w:t>
      </w:r>
      <w:proofErr w:type="spellEnd"/>
      <w:r>
        <w:rPr>
          <w:lang w:val="nl-NL"/>
        </w:rPr>
        <w:t xml:space="preserve"> hersteld, walsarmen uit 1933 vervangen door oude exemplaren uit opslag</w:t>
      </w:r>
    </w:p>
    <w:p w14:paraId="11AA1AB1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windladen</w:t>
      </w:r>
      <w:proofErr w:type="spellEnd"/>
      <w:r>
        <w:rPr>
          <w:lang w:val="nl-NL"/>
        </w:rPr>
        <w:t xml:space="preserve"> hersteld en van dekplaten voorzien</w:t>
      </w:r>
    </w:p>
    <w:p w14:paraId="45CEAC4D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pijpwerk hersteld</w:t>
      </w:r>
    </w:p>
    <w:p w14:paraId="24B4E210" w14:textId="77777777" w:rsidR="00000000" w:rsidRDefault="00211860">
      <w:pPr>
        <w:pStyle w:val="T1"/>
        <w:jc w:val="left"/>
        <w:rPr>
          <w:lang w:val="nl-NL"/>
        </w:rPr>
      </w:pPr>
    </w:p>
    <w:p w14:paraId="4A513C5B" w14:textId="77777777" w:rsidR="00000000" w:rsidRDefault="00211860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29853FE8" w14:textId="77777777" w:rsidR="00000000" w:rsidRDefault="00211860">
      <w:pPr>
        <w:pStyle w:val="T1"/>
        <w:jc w:val="left"/>
        <w:rPr>
          <w:lang w:val="nl-NL"/>
        </w:rPr>
      </w:pPr>
    </w:p>
    <w:p w14:paraId="77F180BE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06E4F496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manuaal, aangehange</w:t>
      </w:r>
      <w:r>
        <w:rPr>
          <w:lang w:val="nl-NL"/>
        </w:rPr>
        <w:t>n pedaal</w:t>
      </w:r>
    </w:p>
    <w:p w14:paraId="1887BFD7" w14:textId="77777777" w:rsidR="00000000" w:rsidRDefault="00211860">
      <w:pPr>
        <w:pStyle w:val="T1"/>
        <w:jc w:val="left"/>
        <w:rPr>
          <w:lang w:val="nl-NL"/>
        </w:rPr>
      </w:pPr>
    </w:p>
    <w:p w14:paraId="2AD74810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566"/>
        <w:gridCol w:w="795"/>
      </w:tblGrid>
      <w:tr w:rsidR="00000000" w14:paraId="742D04F5" w14:textId="77777777">
        <w:tblPrEx>
          <w:tblCellMar>
            <w:top w:w="0" w:type="dxa"/>
            <w:bottom w:w="0" w:type="dxa"/>
          </w:tblCellMar>
        </w:tblPrEx>
        <w:tc>
          <w:tcPr>
            <w:tcW w:w="1566" w:type="dxa"/>
          </w:tcPr>
          <w:p w14:paraId="1FF4670E" w14:textId="77777777" w:rsidR="00000000" w:rsidRDefault="00211860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7E22445F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10 </w:t>
            </w:r>
            <w:proofErr w:type="spellStart"/>
            <w:r>
              <w:rPr>
                <w:lang w:val="nl-NL"/>
              </w:rPr>
              <w:t>stemmmen</w:t>
            </w:r>
            <w:proofErr w:type="spellEnd"/>
          </w:p>
          <w:p w14:paraId="03A5EAE0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</w:p>
          <w:p w14:paraId="0F303851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47ED43F5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7454E13F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77522685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259CA73E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  <w:p w14:paraId="05C8B0CC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Prestantquint</w:t>
            </w:r>
            <w:proofErr w:type="spellEnd"/>
          </w:p>
          <w:p w14:paraId="7F332938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Superoctaaf</w:t>
            </w:r>
          </w:p>
          <w:p w14:paraId="68C14280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Tertiaan</w:t>
            </w:r>
            <w:proofErr w:type="spellEnd"/>
          </w:p>
          <w:p w14:paraId="59211DC3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  <w:p w14:paraId="667FA5F1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 B/D</w:t>
            </w:r>
          </w:p>
        </w:tc>
        <w:tc>
          <w:tcPr>
            <w:tcW w:w="795" w:type="dxa"/>
          </w:tcPr>
          <w:p w14:paraId="4A0E022A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</w:p>
          <w:p w14:paraId="1675E984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</w:p>
          <w:p w14:paraId="448C21C7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</w:p>
          <w:p w14:paraId="4EF8AB4E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34D0AB46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4477166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03D62F26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4ADB7728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607715C4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3'</w:t>
            </w:r>
          </w:p>
          <w:p w14:paraId="538AF10B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144E21F8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1-2 st.</w:t>
            </w:r>
          </w:p>
          <w:p w14:paraId="1479DAF2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 st.</w:t>
            </w:r>
          </w:p>
          <w:p w14:paraId="21D14411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14:paraId="7E242176" w14:textId="77777777" w:rsidR="00000000" w:rsidRDefault="00211860">
      <w:pPr>
        <w:pStyle w:val="T1"/>
        <w:jc w:val="left"/>
        <w:rPr>
          <w:lang w:val="nl-NL"/>
        </w:rPr>
      </w:pPr>
    </w:p>
    <w:p w14:paraId="4B24B2D0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59ECB4A5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tremulant</w:t>
      </w:r>
    </w:p>
    <w:p w14:paraId="68DB0B09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ventiel</w:t>
      </w:r>
    </w:p>
    <w:p w14:paraId="36434418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afsluiting</w:t>
      </w:r>
    </w:p>
    <w:p w14:paraId="4D980ECE" w14:textId="77777777" w:rsidR="00000000" w:rsidRDefault="00211860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forte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piano-trede</w:t>
      </w:r>
      <w:proofErr w:type="spellEnd"/>
    </w:p>
    <w:p w14:paraId="5D7CD69E" w14:textId="77777777" w:rsidR="00000000" w:rsidRDefault="00211860">
      <w:pPr>
        <w:pStyle w:val="T1"/>
        <w:jc w:val="left"/>
        <w:rPr>
          <w:lang w:val="nl-NL"/>
        </w:rPr>
      </w:pPr>
    </w:p>
    <w:p w14:paraId="194246D0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Samenstelling vulstemmen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033"/>
        <w:gridCol w:w="628"/>
        <w:gridCol w:w="628"/>
      </w:tblGrid>
      <w:tr w:rsidR="00000000" w14:paraId="6ED32DFF" w14:textId="77777777">
        <w:tblPrEx>
          <w:tblCellMar>
            <w:top w:w="0" w:type="dxa"/>
            <w:bottom w:w="0" w:type="dxa"/>
          </w:tblCellMar>
        </w:tblPrEx>
        <w:tc>
          <w:tcPr>
            <w:tcW w:w="1033" w:type="dxa"/>
          </w:tcPr>
          <w:p w14:paraId="1EA3641E" w14:textId="77777777" w:rsidR="00000000" w:rsidRDefault="00211860">
            <w:pPr>
              <w:pStyle w:val="T1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Tertiaan</w:t>
            </w:r>
            <w:proofErr w:type="spellEnd"/>
          </w:p>
        </w:tc>
        <w:tc>
          <w:tcPr>
            <w:tcW w:w="628" w:type="dxa"/>
          </w:tcPr>
          <w:p w14:paraId="7D44A278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4D19D20D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3/5</w:t>
            </w:r>
          </w:p>
        </w:tc>
        <w:tc>
          <w:tcPr>
            <w:tcW w:w="628" w:type="dxa"/>
          </w:tcPr>
          <w:p w14:paraId="729C0B52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676B3762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17388857" w14:textId="77777777" w:rsidR="00000000" w:rsidRDefault="00211860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3/5</w:t>
            </w:r>
          </w:p>
        </w:tc>
      </w:tr>
    </w:tbl>
    <w:p w14:paraId="369878E9" w14:textId="77777777" w:rsidR="00000000" w:rsidRDefault="00211860">
      <w:pPr>
        <w:pStyle w:val="T1"/>
        <w:jc w:val="left"/>
        <w:rPr>
          <w:lang w:val="nl-NL"/>
        </w:rPr>
      </w:pPr>
    </w:p>
    <w:p w14:paraId="1263646E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 xml:space="preserve">Cornet   </w:t>
      </w:r>
      <w:r>
        <w:rPr>
          <w:sz w:val="20"/>
          <w:lang w:val="nl-NL"/>
        </w:rPr>
        <w:t>c</w:t>
      </w:r>
      <w:r>
        <w:rPr>
          <w:sz w:val="20"/>
          <w:vertAlign w:val="superscript"/>
          <w:lang w:val="nl-NL"/>
        </w:rPr>
        <w:t>1</w:t>
      </w:r>
      <w:r>
        <w:rPr>
          <w:sz w:val="20"/>
          <w:lang w:val="nl-NL"/>
        </w:rPr>
        <w:t xml:space="preserve">   5 1/3 – 4 – 3 1/5</w:t>
      </w:r>
    </w:p>
    <w:p w14:paraId="0A108504" w14:textId="77777777" w:rsidR="00000000" w:rsidRDefault="00211860">
      <w:pPr>
        <w:pStyle w:val="T1"/>
        <w:jc w:val="left"/>
        <w:rPr>
          <w:lang w:val="nl-NL"/>
        </w:rPr>
      </w:pPr>
    </w:p>
    <w:p w14:paraId="36CB8EA5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3A2C1F84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435 Hz</w:t>
      </w:r>
    </w:p>
    <w:p w14:paraId="49C1E10C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2DE357E3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05AF60BB" w14:textId="77777777" w:rsidR="00000000" w:rsidRDefault="00211860">
      <w:pPr>
        <w:pStyle w:val="T1"/>
        <w:jc w:val="left"/>
        <w:rPr>
          <w:lang w:val="nl-NL"/>
        </w:rPr>
      </w:pPr>
    </w:p>
    <w:p w14:paraId="341EA16D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1623B4FB" w14:textId="77777777" w:rsidR="00000000" w:rsidRDefault="00211860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C-g</w:t>
      </w:r>
      <w:r>
        <w:rPr>
          <w:vertAlign w:val="superscript"/>
          <w:lang w:val="nl-NL"/>
        </w:rPr>
        <w:t>3</w:t>
      </w:r>
      <w:proofErr w:type="spellEnd"/>
    </w:p>
    <w:p w14:paraId="72E2C79D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Pedaalomvang</w:t>
      </w:r>
    </w:p>
    <w:p w14:paraId="0110C85A" w14:textId="77777777" w:rsidR="00000000" w:rsidRDefault="00211860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C-g</w:t>
      </w:r>
      <w:proofErr w:type="spellEnd"/>
    </w:p>
    <w:p w14:paraId="7BE2D0F9" w14:textId="77777777" w:rsidR="00000000" w:rsidRDefault="00211860">
      <w:pPr>
        <w:pStyle w:val="T1"/>
        <w:jc w:val="left"/>
        <w:rPr>
          <w:lang w:val="nl-NL"/>
        </w:rPr>
      </w:pPr>
    </w:p>
    <w:p w14:paraId="4777EE13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5EF51974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magazijnbalg met schepbalgen en handpomp (1859)</w:t>
      </w:r>
    </w:p>
    <w:p w14:paraId="7BDE6D13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1F0B6E5C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68 mm</w:t>
      </w:r>
    </w:p>
    <w:p w14:paraId="14958E06" w14:textId="77777777" w:rsidR="00000000" w:rsidRDefault="00211860">
      <w:pPr>
        <w:pStyle w:val="T1"/>
        <w:jc w:val="left"/>
        <w:rPr>
          <w:lang w:val="nl-NL"/>
        </w:rPr>
      </w:pPr>
    </w:p>
    <w:p w14:paraId="48764469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7C2B4DE0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rechterzijde</w:t>
      </w:r>
    </w:p>
    <w:p w14:paraId="2457937F" w14:textId="77777777" w:rsidR="00000000" w:rsidRDefault="00211860">
      <w:pPr>
        <w:pStyle w:val="T1"/>
        <w:jc w:val="left"/>
        <w:rPr>
          <w:lang w:val="nl-NL"/>
        </w:rPr>
      </w:pPr>
    </w:p>
    <w:p w14:paraId="4EC23232" w14:textId="77777777" w:rsidR="00000000" w:rsidRDefault="00211860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0B0C97D0" w14:textId="77777777" w:rsidR="00000000" w:rsidRDefault="00211860">
      <w:pPr>
        <w:pStyle w:val="T1"/>
        <w:jc w:val="left"/>
        <w:rPr>
          <w:lang w:val="nl-NL"/>
        </w:rPr>
      </w:pPr>
    </w:p>
    <w:p w14:paraId="7D28AC66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1C6ABAD8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 xml:space="preserve">Bij de bouw van het orgel in 1859 werd gebruik gemaakt van pijpwerk uit het voormalige instrument. Dit was in 1647 vervaardigd door </w:t>
      </w:r>
      <w:proofErr w:type="spellStart"/>
      <w:r>
        <w:rPr>
          <w:lang w:val="nl-NL"/>
        </w:rPr>
        <w:t>Arnold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Tobia</w:t>
      </w:r>
      <w:proofErr w:type="spellEnd"/>
      <w:r>
        <w:rPr>
          <w:lang w:val="nl-NL"/>
        </w:rPr>
        <w:t xml:space="preserve"> Bader en in 1727 hersteld door </w:t>
      </w:r>
      <w:proofErr w:type="spellStart"/>
      <w:r>
        <w:rPr>
          <w:lang w:val="nl-NL"/>
        </w:rPr>
        <w:t>Christian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Müller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Bader-pijpwerk</w:t>
      </w:r>
      <w:proofErr w:type="spellEnd"/>
      <w:r>
        <w:rPr>
          <w:lang w:val="nl-NL"/>
        </w:rPr>
        <w:t xml:space="preserve"> is te vinden in de volgende registers: Bourdon 16' (vanaf gis), Holpijp 8' (vanaf f), Roerfluit 4' (vanaf g), </w:t>
      </w:r>
      <w:proofErr w:type="spellStart"/>
      <w:r>
        <w:rPr>
          <w:lang w:val="nl-NL"/>
        </w:rPr>
        <w:t>Tertiaan</w:t>
      </w:r>
      <w:proofErr w:type="spellEnd"/>
      <w:r>
        <w:rPr>
          <w:lang w:val="nl-NL"/>
        </w:rPr>
        <w:t xml:space="preserve"> (tertskoor, op een van de pijpen inscriptie ‘</w:t>
      </w:r>
      <w:proofErr w:type="spellStart"/>
      <w:r>
        <w:rPr>
          <w:lang w:val="nl-NL"/>
        </w:rPr>
        <w:t>Mexdur</w:t>
      </w:r>
      <w:proofErr w:type="spellEnd"/>
      <w:r>
        <w:rPr>
          <w:lang w:val="nl-NL"/>
        </w:rPr>
        <w:t>’) en de Cornet (5 1/3-koor gedekt tot g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). </w:t>
      </w:r>
      <w:proofErr w:type="spellStart"/>
      <w:r>
        <w:rPr>
          <w:lang w:val="nl-NL"/>
        </w:rPr>
        <w:t>Müller-pi</w:t>
      </w:r>
      <w:r>
        <w:rPr>
          <w:lang w:val="nl-NL"/>
        </w:rPr>
        <w:t>jpwerk</w:t>
      </w:r>
      <w:proofErr w:type="spellEnd"/>
      <w:r>
        <w:rPr>
          <w:lang w:val="nl-NL"/>
        </w:rPr>
        <w:t xml:space="preserve"> bleef bewaard in de registers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 (binnenpijpen), Holpijp 8' (</w:t>
      </w:r>
      <w:proofErr w:type="spellStart"/>
      <w:r>
        <w:rPr>
          <w:lang w:val="nl-NL"/>
        </w:rPr>
        <w:t>Gis-e</w:t>
      </w:r>
      <w:proofErr w:type="spellEnd"/>
      <w:r>
        <w:rPr>
          <w:lang w:val="nl-NL"/>
        </w:rPr>
        <w:t>), Roerfluit 4' (</w:t>
      </w:r>
      <w:proofErr w:type="spellStart"/>
      <w:r>
        <w:rPr>
          <w:lang w:val="nl-NL"/>
        </w:rPr>
        <w:t>C-fis</w:t>
      </w:r>
      <w:proofErr w:type="spellEnd"/>
      <w:r>
        <w:rPr>
          <w:lang w:val="nl-NL"/>
        </w:rPr>
        <w:t>, op een van de pijpen de inscriptie ‘</w:t>
      </w:r>
      <w:proofErr w:type="spellStart"/>
      <w:r>
        <w:rPr>
          <w:lang w:val="nl-NL"/>
        </w:rPr>
        <w:t>Roorquint</w:t>
      </w:r>
      <w:proofErr w:type="spellEnd"/>
      <w:r>
        <w:rPr>
          <w:lang w:val="nl-NL"/>
        </w:rPr>
        <w:t xml:space="preserve">’), </w:t>
      </w:r>
      <w:proofErr w:type="spellStart"/>
      <w:r>
        <w:rPr>
          <w:lang w:val="nl-NL"/>
        </w:rPr>
        <w:t>Tertiaan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twee-voets-koor</w:t>
      </w:r>
      <w:proofErr w:type="spellEnd"/>
      <w:r>
        <w:rPr>
          <w:lang w:val="nl-NL"/>
        </w:rPr>
        <w:t>) en Trompet 8' (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 xml:space="preserve"> en koppen, hout). De </w:t>
      </w:r>
      <w:proofErr w:type="spellStart"/>
      <w:r>
        <w:rPr>
          <w:lang w:val="nl-NL"/>
        </w:rPr>
        <w:t>Prestantquint</w:t>
      </w:r>
      <w:proofErr w:type="spellEnd"/>
      <w:r>
        <w:rPr>
          <w:lang w:val="nl-NL"/>
        </w:rPr>
        <w:t xml:space="preserve"> 3' bezit eveneen</w:t>
      </w:r>
      <w:r>
        <w:rPr>
          <w:lang w:val="nl-NL"/>
        </w:rPr>
        <w:t xml:space="preserve">s pijpwerk van vóór 1859, maar van een tot nu toe onbekende herkomst. Het </w:t>
      </w:r>
      <w:proofErr w:type="spellStart"/>
      <w:r>
        <w:rPr>
          <w:lang w:val="nl-NL"/>
        </w:rPr>
        <w:t>Bader-pijpwerk</w:t>
      </w:r>
      <w:proofErr w:type="spellEnd"/>
      <w:r>
        <w:rPr>
          <w:lang w:val="nl-NL"/>
        </w:rPr>
        <w:t xml:space="preserve"> is van lood. De gedekte pijpen bezitten het kenmerkende scherp geritste ‘dakjes’-</w:t>
      </w:r>
      <w:proofErr w:type="spellStart"/>
      <w:r>
        <w:rPr>
          <w:lang w:val="nl-NL"/>
        </w:rPr>
        <w:t>labium</w:t>
      </w:r>
      <w:proofErr w:type="spellEnd"/>
      <w:r>
        <w:rPr>
          <w:lang w:val="nl-NL"/>
        </w:rPr>
        <w:t xml:space="preserve">; de open pijpen bezitten spits geritste </w:t>
      </w:r>
      <w:proofErr w:type="spellStart"/>
      <w:r>
        <w:rPr>
          <w:lang w:val="nl-NL"/>
        </w:rPr>
        <w:t>bovenlabia</w:t>
      </w:r>
      <w:proofErr w:type="spellEnd"/>
      <w:r>
        <w:rPr>
          <w:lang w:val="nl-NL"/>
        </w:rPr>
        <w:t xml:space="preserve">. Het </w:t>
      </w:r>
      <w:proofErr w:type="spellStart"/>
      <w:r>
        <w:rPr>
          <w:lang w:val="nl-NL"/>
        </w:rPr>
        <w:t>Müller-pijpwerk</w:t>
      </w:r>
      <w:proofErr w:type="spellEnd"/>
      <w:r>
        <w:rPr>
          <w:lang w:val="nl-NL"/>
        </w:rPr>
        <w:t xml:space="preserve"> bezit r</w:t>
      </w:r>
      <w:r>
        <w:rPr>
          <w:lang w:val="nl-NL"/>
        </w:rPr>
        <w:t xml:space="preserve">ond geritste </w:t>
      </w:r>
      <w:proofErr w:type="spellStart"/>
      <w:r>
        <w:rPr>
          <w:lang w:val="nl-NL"/>
        </w:rPr>
        <w:t>labia</w:t>
      </w:r>
      <w:proofErr w:type="spellEnd"/>
      <w:r>
        <w:rPr>
          <w:lang w:val="nl-NL"/>
        </w:rPr>
        <w:t>, zowel voor de gedekte als voor de open pijpen.</w:t>
      </w:r>
    </w:p>
    <w:p w14:paraId="458EB8A0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 xml:space="preserve">In het front staan </w:t>
      </w: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 en </w:t>
      </w:r>
      <w:proofErr w:type="spellStart"/>
      <w:r>
        <w:rPr>
          <w:lang w:val="nl-NL"/>
        </w:rPr>
        <w:t>C-Cis</w:t>
      </w:r>
      <w:proofErr w:type="spellEnd"/>
      <w:r>
        <w:rPr>
          <w:lang w:val="nl-NL"/>
        </w:rPr>
        <w:t xml:space="preserve"> van de Octaaf 4'. Eiken pijpen worden aangetroffen in de registers Bourdon 16' (</w:t>
      </w: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>) en Holpijp 8' (</w:t>
      </w: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>).</w:t>
      </w:r>
    </w:p>
    <w:p w14:paraId="0F4DA8E5" w14:textId="77777777" w:rsidR="00000000" w:rsidRDefault="00211860">
      <w:pPr>
        <w:pStyle w:val="T1"/>
        <w:jc w:val="left"/>
        <w:rPr>
          <w:lang w:val="nl-NL"/>
        </w:rPr>
      </w:pPr>
      <w:r>
        <w:rPr>
          <w:lang w:val="nl-NL"/>
        </w:rPr>
        <w:t xml:space="preserve">De registeropschriften zijn op </w:t>
      </w:r>
      <w:r>
        <w:rPr>
          <w:lang w:val="nl-NL"/>
        </w:rPr>
        <w:t>de knoppen aangebracht en bestaan uit ronde stukje bruin leer waarop de registernamen zijn gestempeld.</w:t>
      </w:r>
    </w:p>
    <w:p w14:paraId="315519B5" w14:textId="77777777" w:rsidR="00211860" w:rsidRDefault="00211860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cancelvolgorde</w:t>
      </w:r>
      <w:proofErr w:type="spellEnd"/>
      <w:r>
        <w:rPr>
          <w:lang w:val="nl-NL"/>
        </w:rPr>
        <w:t xml:space="preserve"> van de windlade is als volgt: </w:t>
      </w:r>
      <w:proofErr w:type="spellStart"/>
      <w:r>
        <w:rPr>
          <w:lang w:val="nl-NL"/>
        </w:rPr>
        <w:t>cis-g</w:t>
      </w:r>
      <w:r>
        <w:rPr>
          <w:vertAlign w:val="superscript"/>
          <w:lang w:val="nl-NL"/>
        </w:rPr>
        <w:t>3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H-c</w:t>
      </w:r>
      <w:proofErr w:type="spellEnd"/>
      <w:r>
        <w:rPr>
          <w:lang w:val="nl-NL"/>
        </w:rPr>
        <w:t>. De lade is voorzien van twee ventielkasten, één aan de frontzijde en één aan de achterzijde</w:t>
      </w:r>
      <w:r>
        <w:rPr>
          <w:lang w:val="nl-NL"/>
        </w:rPr>
        <w:t xml:space="preserve">. De achterste ventielkast bedient de registers Cornet, </w:t>
      </w:r>
      <w:proofErr w:type="spellStart"/>
      <w:r>
        <w:rPr>
          <w:lang w:val="nl-NL"/>
        </w:rPr>
        <w:t>Prestantquint</w:t>
      </w:r>
      <w:proofErr w:type="spellEnd"/>
      <w:r>
        <w:rPr>
          <w:lang w:val="nl-NL"/>
        </w:rPr>
        <w:t xml:space="preserve">, Superoctaaf, </w:t>
      </w:r>
      <w:proofErr w:type="spellStart"/>
      <w:r>
        <w:rPr>
          <w:lang w:val="nl-NL"/>
        </w:rPr>
        <w:t>Tertiaan</w:t>
      </w:r>
      <w:proofErr w:type="spellEnd"/>
      <w:r>
        <w:rPr>
          <w:lang w:val="nl-NL"/>
        </w:rPr>
        <w:t xml:space="preserve"> en Trompet, en kan door middel van de </w:t>
      </w:r>
      <w:proofErr w:type="spellStart"/>
      <w:r>
        <w:rPr>
          <w:lang w:val="nl-NL"/>
        </w:rPr>
        <w:t>forte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piano-trede</w:t>
      </w:r>
      <w:proofErr w:type="spellEnd"/>
      <w:r>
        <w:rPr>
          <w:lang w:val="nl-NL"/>
        </w:rPr>
        <w:t xml:space="preserve"> worden afgesloten.</w:t>
      </w:r>
    </w:p>
    <w:sectPr w:rsidR="0021186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F0"/>
    <w:rsid w:val="00211860"/>
    <w:rsid w:val="0050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1A66B71D"/>
  <w15:chartTrackingRefBased/>
  <w15:docId w15:val="{5B74890A-59E5-194C-956D-6D9FCA82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Koudum / 1859</vt:lpstr>
    </vt:vector>
  </TitlesOfParts>
  <Company>NIvO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Koudum / 1859</dc:title>
  <dc:subject/>
  <dc:creator>WS1</dc:creator>
  <cp:keywords/>
  <dc:description/>
  <cp:lastModifiedBy>Eline J Duijsens</cp:lastModifiedBy>
  <cp:revision>2</cp:revision>
  <dcterms:created xsi:type="dcterms:W3CDTF">2021-09-20T12:11:00Z</dcterms:created>
  <dcterms:modified xsi:type="dcterms:W3CDTF">2021-09-20T12:11:00Z</dcterms:modified>
</cp:coreProperties>
</file>