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55EBE" w14:textId="77777777" w:rsidR="00000000" w:rsidRDefault="00BF4D26">
      <w:pPr>
        <w:pStyle w:val="Heading1"/>
      </w:pPr>
      <w:bookmarkStart w:id="0" w:name="_GoBack"/>
      <w:bookmarkEnd w:id="0"/>
      <w:r>
        <w:t>Ophemert / 1859</w:t>
      </w:r>
    </w:p>
    <w:p w14:paraId="6B109DF3" w14:textId="77777777" w:rsidR="00000000" w:rsidRDefault="00BF4D26">
      <w:pPr>
        <w:pStyle w:val="Heading2"/>
        <w:rPr>
          <w:i w:val="0"/>
          <w:iCs/>
        </w:rPr>
      </w:pPr>
      <w:r>
        <w:rPr>
          <w:i w:val="0"/>
          <w:iCs/>
        </w:rPr>
        <w:t>Hervormde Kerk</w:t>
      </w:r>
    </w:p>
    <w:p w14:paraId="778867F0" w14:textId="77777777" w:rsidR="00000000" w:rsidRDefault="00BF4D26">
      <w:pPr>
        <w:pStyle w:val="T1"/>
        <w:jc w:val="left"/>
        <w:rPr>
          <w:lang w:val="nl-NL"/>
        </w:rPr>
      </w:pPr>
    </w:p>
    <w:p w14:paraId="47085B59" w14:textId="77777777" w:rsidR="00000000" w:rsidRDefault="00BF4D26">
      <w:pPr>
        <w:pStyle w:val="T1"/>
        <w:jc w:val="left"/>
        <w:rPr>
          <w:i/>
          <w:iCs/>
          <w:lang w:val="nl-NL"/>
        </w:rPr>
      </w:pPr>
      <w:proofErr w:type="spellStart"/>
      <w:r>
        <w:rPr>
          <w:i/>
          <w:iCs/>
          <w:lang w:val="nl-NL"/>
        </w:rPr>
        <w:t>Eenbeukige</w:t>
      </w:r>
      <w:proofErr w:type="spellEnd"/>
      <w:r>
        <w:rPr>
          <w:i/>
          <w:iCs/>
          <w:lang w:val="nl-NL"/>
        </w:rPr>
        <w:t xml:space="preserve"> kerk met toren en driezijdig gesloten koor. Toren en koor dateren uit de 16e eeuw, het schip stamt in zijn huidige vorm uit 1955. Preekstoel uit 1662 en enkele rouwborden.</w:t>
      </w:r>
    </w:p>
    <w:p w14:paraId="26A5343C" w14:textId="77777777" w:rsidR="00000000" w:rsidRDefault="00BF4D26">
      <w:pPr>
        <w:pStyle w:val="T1"/>
        <w:jc w:val="left"/>
        <w:rPr>
          <w:i/>
          <w:iCs/>
          <w:lang w:val="nl-NL"/>
        </w:rPr>
      </w:pPr>
    </w:p>
    <w:p w14:paraId="2AD19F8A" w14:textId="77777777" w:rsidR="00000000" w:rsidRDefault="00BF4D26">
      <w:pPr>
        <w:pStyle w:val="T1"/>
        <w:jc w:val="left"/>
        <w:rPr>
          <w:lang w:val="nl-NL"/>
        </w:rPr>
      </w:pPr>
      <w:r>
        <w:rPr>
          <w:lang w:val="nl-NL"/>
        </w:rPr>
        <w:t>Kas: 1859/1988</w:t>
      </w:r>
    </w:p>
    <w:p w14:paraId="46E23E62" w14:textId="77777777" w:rsidR="00000000" w:rsidRDefault="00BF4D26">
      <w:pPr>
        <w:pStyle w:val="T1"/>
        <w:jc w:val="left"/>
        <w:rPr>
          <w:lang w:val="nl-NL"/>
        </w:rPr>
      </w:pPr>
    </w:p>
    <w:p w14:paraId="708019DA" w14:textId="77777777" w:rsidR="00000000" w:rsidRDefault="00BF4D26">
      <w:pPr>
        <w:pStyle w:val="Heading2"/>
        <w:rPr>
          <w:i w:val="0"/>
          <w:iCs/>
        </w:rPr>
      </w:pPr>
      <w:r>
        <w:rPr>
          <w:i w:val="0"/>
          <w:iCs/>
        </w:rPr>
        <w:t>Kunsthistorische aspecte</w:t>
      </w:r>
      <w:r>
        <w:rPr>
          <w:i w:val="0"/>
          <w:iCs/>
        </w:rPr>
        <w:t>n</w:t>
      </w:r>
    </w:p>
    <w:p w14:paraId="7D6CC1BE" w14:textId="77777777" w:rsidR="00000000" w:rsidRDefault="00BF4D26">
      <w:pPr>
        <w:pStyle w:val="T2Kunst"/>
        <w:jc w:val="left"/>
        <w:rPr>
          <w:lang w:val="nl-NL"/>
        </w:rPr>
      </w:pPr>
      <w:r>
        <w:rPr>
          <w:lang w:val="nl-NL"/>
        </w:rPr>
        <w:t>Oorspronkelijk had dit orgel een front dat was gebaseerd op een ontwerp dat Witte voor het eerst toepaste bij het voormalige orgel in de Remonstrantse Kerk te Leiden (1855). Na de zware oorlogsschade aan het kerkgebouw werd het orgel herbouwd met een mod</w:t>
      </w:r>
      <w:r>
        <w:rPr>
          <w:lang w:val="nl-NL"/>
        </w:rPr>
        <w:t>ern front. Het enige in originele vorm bewaard voorbeeld van dit fronttype is te vinden in de Hervormde Kerk te Bunschoten (1860). Toen men in 1988 het oorspronkelijke front in Ophemert wilde reconstrueren, is het orgelfront van Bunschoten dan ook als uitg</w:t>
      </w:r>
      <w:r>
        <w:rPr>
          <w:lang w:val="nl-NL"/>
        </w:rPr>
        <w:t>angspunt genomen. Bij de bespreking van het orgel in Bunschoten zal nader op het hier gebruikte fronttype worden ingegaan.</w:t>
      </w:r>
    </w:p>
    <w:p w14:paraId="50519879" w14:textId="77777777" w:rsidR="00000000" w:rsidRDefault="00BF4D26">
      <w:pPr>
        <w:pStyle w:val="T2Kunst"/>
        <w:jc w:val="left"/>
        <w:rPr>
          <w:lang w:val="nl-NL"/>
        </w:rPr>
      </w:pPr>
    </w:p>
    <w:p w14:paraId="65533CEF" w14:textId="77777777" w:rsidR="00000000" w:rsidRDefault="00BF4D26">
      <w:pPr>
        <w:pStyle w:val="T3Lit"/>
        <w:jc w:val="left"/>
        <w:rPr>
          <w:b/>
          <w:bCs/>
        </w:rPr>
      </w:pPr>
      <w:proofErr w:type="spellStart"/>
      <w:r>
        <w:rPr>
          <w:b/>
          <w:bCs/>
        </w:rPr>
        <w:t>Literatuur</w:t>
      </w:r>
      <w:proofErr w:type="spellEnd"/>
    </w:p>
    <w:p w14:paraId="45559B01" w14:textId="77777777" w:rsidR="00000000" w:rsidRDefault="00BF4D26">
      <w:pPr>
        <w:pStyle w:val="T3Lit"/>
        <w:jc w:val="left"/>
      </w:pPr>
      <w:proofErr w:type="spellStart"/>
      <w:r>
        <w:rPr>
          <w:i/>
          <w:iCs/>
        </w:rPr>
        <w:t>Boekzaal</w:t>
      </w:r>
      <w:proofErr w:type="spellEnd"/>
      <w:r>
        <w:t xml:space="preserve"> 1859B, 563.</w:t>
      </w:r>
    </w:p>
    <w:p w14:paraId="00284AB6" w14:textId="77777777" w:rsidR="00000000" w:rsidRDefault="00BF4D26">
      <w:pPr>
        <w:pStyle w:val="T3Lit"/>
        <w:jc w:val="left"/>
        <w:rPr>
          <w:lang w:val="nl-NL"/>
        </w:rPr>
      </w:pPr>
      <w:r>
        <w:rPr>
          <w:i/>
          <w:iCs/>
          <w:lang w:val="nl-NL"/>
        </w:rPr>
        <w:t>Caecilia,</w:t>
      </w:r>
      <w:r>
        <w:rPr>
          <w:lang w:val="nl-NL"/>
        </w:rPr>
        <w:t xml:space="preserve"> 16/22 (1859), 206.</w:t>
      </w:r>
    </w:p>
    <w:p w14:paraId="24C6D753" w14:textId="77777777" w:rsidR="00000000" w:rsidRDefault="00BF4D26">
      <w:pPr>
        <w:pStyle w:val="T3Lit"/>
        <w:jc w:val="left"/>
        <w:rPr>
          <w:lang w:val="nl-NL"/>
        </w:rPr>
      </w:pPr>
      <w:r>
        <w:rPr>
          <w:lang w:val="nl-NL"/>
        </w:rPr>
        <w:t xml:space="preserve">Henk van Egmond, ‘Witte-orgel te Ophemert gerestaureerd’. </w:t>
      </w:r>
      <w:r>
        <w:rPr>
          <w:i/>
          <w:iCs/>
          <w:lang w:val="nl-NL"/>
        </w:rPr>
        <w:t>De Orgelvrien</w:t>
      </w:r>
      <w:r>
        <w:rPr>
          <w:i/>
          <w:iCs/>
          <w:lang w:val="nl-NL"/>
        </w:rPr>
        <w:t>d</w:t>
      </w:r>
      <w:r>
        <w:rPr>
          <w:lang w:val="nl-NL"/>
        </w:rPr>
        <w:t>, 31/6 (1989), 31-32.</w:t>
      </w:r>
    </w:p>
    <w:p w14:paraId="7B3F4F43" w14:textId="77777777" w:rsidR="00000000" w:rsidRDefault="00BF4D26">
      <w:pPr>
        <w:pStyle w:val="T3Lit"/>
        <w:jc w:val="left"/>
        <w:rPr>
          <w:lang w:val="nl-NL"/>
        </w:rPr>
      </w:pPr>
      <w:r>
        <w:t xml:space="preserve">Jan </w:t>
      </w:r>
      <w:proofErr w:type="spellStart"/>
      <w:r>
        <w:t>Jongepier</w:t>
      </w:r>
      <w:proofErr w:type="spellEnd"/>
      <w:r>
        <w:t>, 'Orgels van Witte gerestaureerd'</w:t>
      </w:r>
      <w:r>
        <w:rPr>
          <w:i/>
          <w:iCs/>
        </w:rPr>
        <w:t xml:space="preserve">. </w:t>
      </w:r>
      <w:r>
        <w:rPr>
          <w:i/>
          <w:iCs/>
          <w:lang w:val="nl-NL"/>
        </w:rPr>
        <w:t>Het Orgel,</w:t>
      </w:r>
      <w:r>
        <w:rPr>
          <w:lang w:val="nl-NL"/>
        </w:rPr>
        <w:t xml:space="preserve"> 85/6 (1989), 294-297.</w:t>
      </w:r>
    </w:p>
    <w:p w14:paraId="46D0A9D6" w14:textId="77777777" w:rsidR="00000000" w:rsidRDefault="00BF4D26">
      <w:pPr>
        <w:pStyle w:val="T3Lit"/>
        <w:jc w:val="left"/>
        <w:rPr>
          <w:lang w:val="nl-NL"/>
        </w:rPr>
      </w:pPr>
      <w:r>
        <w:rPr>
          <w:i/>
          <w:iCs/>
          <w:lang w:val="nl-NL"/>
        </w:rPr>
        <w:t>Kerkelijke Courant</w:t>
      </w:r>
      <w:r>
        <w:rPr>
          <w:lang w:val="nl-NL"/>
        </w:rPr>
        <w:t>, 13/45 (1859).</w:t>
      </w:r>
    </w:p>
    <w:p w14:paraId="4E10512E" w14:textId="77777777" w:rsidR="00000000" w:rsidRDefault="00BF4D26">
      <w:pPr>
        <w:pStyle w:val="T3Lit"/>
        <w:jc w:val="left"/>
      </w:pPr>
      <w:r>
        <w:rPr>
          <w:lang w:val="nl-NL"/>
        </w:rPr>
        <w:t xml:space="preserve">Teus den Toom, </w:t>
      </w:r>
      <w:r>
        <w:rPr>
          <w:i/>
          <w:iCs/>
          <w:lang w:val="nl-NL"/>
        </w:rPr>
        <w:t>De orgelmakers Witte</w:t>
      </w:r>
      <w:r>
        <w:rPr>
          <w:lang w:val="nl-NL"/>
        </w:rPr>
        <w:t xml:space="preserve">. </w:t>
      </w:r>
      <w:proofErr w:type="spellStart"/>
      <w:r>
        <w:t>Heerenveen</w:t>
      </w:r>
      <w:proofErr w:type="spellEnd"/>
      <w:r>
        <w:t>, 1997, 825-826, 1173-1175.</w:t>
      </w:r>
    </w:p>
    <w:p w14:paraId="630734C4" w14:textId="77777777" w:rsidR="00000000" w:rsidRDefault="00BF4D26">
      <w:pPr>
        <w:pStyle w:val="T3Lit"/>
        <w:jc w:val="left"/>
      </w:pPr>
    </w:p>
    <w:p w14:paraId="268021FD" w14:textId="77777777" w:rsidR="00000000" w:rsidRDefault="00BF4D26">
      <w:pPr>
        <w:pStyle w:val="T3Lit"/>
        <w:jc w:val="left"/>
      </w:pPr>
      <w:proofErr w:type="spellStart"/>
      <w:r>
        <w:rPr>
          <w:b/>
          <w:bCs/>
        </w:rPr>
        <w:t>Niet</w:t>
      </w:r>
      <w:proofErr w:type="spellEnd"/>
      <w:r>
        <w:rPr>
          <w:b/>
          <w:bCs/>
        </w:rPr>
        <w:t xml:space="preserve"> </w:t>
      </w:r>
      <w:proofErr w:type="spellStart"/>
      <w:r>
        <w:rPr>
          <w:b/>
          <w:bCs/>
        </w:rPr>
        <w:t>gepubliceerde</w:t>
      </w:r>
      <w:proofErr w:type="spellEnd"/>
      <w:r>
        <w:rPr>
          <w:b/>
          <w:bCs/>
        </w:rPr>
        <w:t xml:space="preserve"> </w:t>
      </w:r>
      <w:proofErr w:type="spellStart"/>
      <w:r>
        <w:rPr>
          <w:b/>
          <w:bCs/>
        </w:rPr>
        <w:t>bronnen</w:t>
      </w:r>
      <w:proofErr w:type="spellEnd"/>
    </w:p>
    <w:p w14:paraId="1CA4B823" w14:textId="77777777" w:rsidR="00000000" w:rsidRDefault="00BF4D26">
      <w:pPr>
        <w:pStyle w:val="T3Lit"/>
        <w:jc w:val="left"/>
        <w:rPr>
          <w:lang w:val="nl-NL"/>
        </w:rPr>
      </w:pPr>
      <w:r>
        <w:rPr>
          <w:lang w:val="nl-NL"/>
        </w:rPr>
        <w:t>Archief Hervor</w:t>
      </w:r>
      <w:r>
        <w:rPr>
          <w:lang w:val="nl-NL"/>
        </w:rPr>
        <w:t>mde Gemeente Ophemert.</w:t>
      </w:r>
    </w:p>
    <w:p w14:paraId="7638C64B" w14:textId="77777777" w:rsidR="00000000" w:rsidRDefault="00BF4D26">
      <w:pPr>
        <w:pStyle w:val="T3Lit"/>
        <w:jc w:val="left"/>
        <w:rPr>
          <w:lang w:val="nl-NL"/>
        </w:rPr>
      </w:pPr>
      <w:r>
        <w:rPr>
          <w:lang w:val="nl-NL"/>
        </w:rPr>
        <w:t>Orgelarchief Teus den Toom.</w:t>
      </w:r>
    </w:p>
    <w:p w14:paraId="7B1C1232" w14:textId="77777777" w:rsidR="00000000" w:rsidRDefault="00BF4D26">
      <w:pPr>
        <w:pStyle w:val="T3Lit"/>
        <w:jc w:val="left"/>
        <w:rPr>
          <w:lang w:val="nl-NL"/>
        </w:rPr>
      </w:pPr>
    </w:p>
    <w:p w14:paraId="7EF2F82E" w14:textId="77777777" w:rsidR="00000000" w:rsidRDefault="00BF4D26">
      <w:pPr>
        <w:pStyle w:val="T3Lit"/>
        <w:jc w:val="left"/>
      </w:pPr>
      <w:proofErr w:type="spellStart"/>
      <w:r>
        <w:t>Monumentnummer</w:t>
      </w:r>
      <w:proofErr w:type="spellEnd"/>
      <w:r>
        <w:t xml:space="preserve"> 30352</w:t>
      </w:r>
    </w:p>
    <w:p w14:paraId="4A27EBD4" w14:textId="77777777" w:rsidR="00000000" w:rsidRDefault="00BF4D26">
      <w:pPr>
        <w:pStyle w:val="T3Lit"/>
        <w:jc w:val="left"/>
      </w:pPr>
      <w:proofErr w:type="spellStart"/>
      <w:r>
        <w:t>Orgelnummer</w:t>
      </w:r>
      <w:proofErr w:type="spellEnd"/>
      <w:r>
        <w:t xml:space="preserve"> 1169</w:t>
      </w:r>
    </w:p>
    <w:p w14:paraId="788F0C3D" w14:textId="77777777" w:rsidR="00000000" w:rsidRDefault="00BF4D26">
      <w:pPr>
        <w:pStyle w:val="T3Lit"/>
        <w:jc w:val="left"/>
      </w:pPr>
    </w:p>
    <w:p w14:paraId="22D57367" w14:textId="77777777" w:rsidR="00000000" w:rsidRDefault="00BF4D26">
      <w:pPr>
        <w:pStyle w:val="Heading2"/>
        <w:rPr>
          <w:i w:val="0"/>
          <w:iCs/>
        </w:rPr>
      </w:pPr>
      <w:r>
        <w:rPr>
          <w:i w:val="0"/>
          <w:iCs/>
        </w:rPr>
        <w:t>Historische gegevens</w:t>
      </w:r>
    </w:p>
    <w:p w14:paraId="71B8F7FA" w14:textId="77777777" w:rsidR="00000000" w:rsidRDefault="00BF4D26">
      <w:pPr>
        <w:pStyle w:val="T1"/>
        <w:jc w:val="left"/>
        <w:rPr>
          <w:lang w:val="nl-NL"/>
        </w:rPr>
      </w:pPr>
    </w:p>
    <w:p w14:paraId="600E2F8C" w14:textId="77777777" w:rsidR="00000000" w:rsidRDefault="00BF4D26">
      <w:pPr>
        <w:pStyle w:val="T1"/>
        <w:jc w:val="left"/>
        <w:rPr>
          <w:lang w:val="nl-NL"/>
        </w:rPr>
      </w:pPr>
      <w:r>
        <w:rPr>
          <w:lang w:val="nl-NL"/>
        </w:rPr>
        <w:t>Bouwers</w:t>
      </w:r>
    </w:p>
    <w:p w14:paraId="1B430646" w14:textId="77777777" w:rsidR="00000000" w:rsidRDefault="00BF4D26">
      <w:pPr>
        <w:pStyle w:val="T1"/>
        <w:jc w:val="left"/>
        <w:rPr>
          <w:lang w:val="nl-NL"/>
        </w:rPr>
      </w:pPr>
      <w:r>
        <w:rPr>
          <w:lang w:val="nl-NL"/>
        </w:rPr>
        <w:t>1. C.G.F. Witte</w:t>
      </w:r>
    </w:p>
    <w:p w14:paraId="75545AEE" w14:textId="77777777" w:rsidR="00000000" w:rsidRDefault="00BF4D26">
      <w:pPr>
        <w:pStyle w:val="T1"/>
        <w:jc w:val="left"/>
        <w:rPr>
          <w:lang w:val="nl-NL"/>
        </w:rPr>
      </w:pPr>
      <w:r>
        <w:rPr>
          <w:lang w:val="nl-NL"/>
        </w:rPr>
        <w:t>2. J.C. Sanders &amp; Zn</w:t>
      </w:r>
    </w:p>
    <w:p w14:paraId="403162CF" w14:textId="77777777" w:rsidR="00000000" w:rsidRDefault="00BF4D26">
      <w:pPr>
        <w:pStyle w:val="T1"/>
        <w:jc w:val="left"/>
        <w:rPr>
          <w:lang w:val="nl-NL"/>
        </w:rPr>
      </w:pPr>
    </w:p>
    <w:p w14:paraId="41A86CE6" w14:textId="77777777" w:rsidR="00000000" w:rsidRDefault="00BF4D26">
      <w:pPr>
        <w:pStyle w:val="T1"/>
        <w:jc w:val="left"/>
        <w:rPr>
          <w:lang w:val="nl-NL"/>
        </w:rPr>
      </w:pPr>
      <w:r>
        <w:rPr>
          <w:lang w:val="nl-NL"/>
        </w:rPr>
        <w:t>Jaren van oplevering</w:t>
      </w:r>
    </w:p>
    <w:p w14:paraId="75669B41" w14:textId="77777777" w:rsidR="00000000" w:rsidRDefault="00BF4D26">
      <w:pPr>
        <w:pStyle w:val="T1"/>
        <w:jc w:val="left"/>
        <w:rPr>
          <w:lang w:val="nl-NL"/>
        </w:rPr>
      </w:pPr>
      <w:r>
        <w:rPr>
          <w:lang w:val="nl-NL"/>
        </w:rPr>
        <w:t>1. 1859</w:t>
      </w:r>
    </w:p>
    <w:p w14:paraId="7C5EF56F" w14:textId="77777777" w:rsidR="00000000" w:rsidRDefault="00BF4D26">
      <w:pPr>
        <w:pStyle w:val="T1"/>
        <w:jc w:val="left"/>
        <w:rPr>
          <w:lang w:val="nl-NL"/>
        </w:rPr>
      </w:pPr>
      <w:r>
        <w:rPr>
          <w:lang w:val="nl-NL"/>
        </w:rPr>
        <w:t>2. 1954</w:t>
      </w:r>
    </w:p>
    <w:p w14:paraId="61FAA805" w14:textId="77777777" w:rsidR="00000000" w:rsidRDefault="00BF4D26">
      <w:pPr>
        <w:pStyle w:val="T1"/>
        <w:jc w:val="left"/>
        <w:rPr>
          <w:lang w:val="nl-NL"/>
        </w:rPr>
      </w:pPr>
    </w:p>
    <w:p w14:paraId="680CBC07" w14:textId="77777777" w:rsidR="00000000" w:rsidRDefault="00BF4D26">
      <w:pPr>
        <w:pStyle w:val="T1"/>
        <w:jc w:val="left"/>
        <w:rPr>
          <w:lang w:val="nl-NL"/>
        </w:rPr>
      </w:pPr>
      <w:r>
        <w:rPr>
          <w:lang w:val="nl-NL"/>
        </w:rPr>
        <w:t>Dispositie 1859 volgens bestek</w:t>
      </w:r>
    </w:p>
    <w:tbl>
      <w:tblPr>
        <w:tblW w:w="0" w:type="auto"/>
        <w:tblLayout w:type="fixed"/>
        <w:tblLook w:val="0000" w:firstRow="0" w:lastRow="0" w:firstColumn="0" w:lastColumn="0" w:noHBand="0" w:noVBand="0"/>
      </w:tblPr>
      <w:tblGrid>
        <w:gridCol w:w="1526"/>
        <w:gridCol w:w="850"/>
        <w:gridCol w:w="1615"/>
        <w:gridCol w:w="653"/>
      </w:tblGrid>
      <w:tr w:rsidR="00000000" w14:paraId="23EF959D" w14:textId="77777777">
        <w:tblPrEx>
          <w:tblCellMar>
            <w:top w:w="0" w:type="dxa"/>
            <w:bottom w:w="0" w:type="dxa"/>
          </w:tblCellMar>
        </w:tblPrEx>
        <w:tc>
          <w:tcPr>
            <w:tcW w:w="1526" w:type="dxa"/>
          </w:tcPr>
          <w:p w14:paraId="4B964E2E" w14:textId="77777777" w:rsidR="00000000" w:rsidRDefault="00BF4D26">
            <w:pPr>
              <w:pStyle w:val="T4dispositie"/>
              <w:jc w:val="left"/>
              <w:rPr>
                <w:i/>
                <w:iCs/>
              </w:rPr>
            </w:pPr>
            <w:proofErr w:type="spellStart"/>
            <w:r>
              <w:rPr>
                <w:i/>
                <w:iCs/>
              </w:rPr>
              <w:t>Hoofdmanuaal</w:t>
            </w:r>
            <w:proofErr w:type="spellEnd"/>
          </w:p>
          <w:p w14:paraId="60421B4B" w14:textId="77777777" w:rsidR="00000000" w:rsidRDefault="00BF4D26">
            <w:pPr>
              <w:pStyle w:val="T4dispositie"/>
              <w:jc w:val="left"/>
            </w:pPr>
            <w:r>
              <w:t>Bourdon</w:t>
            </w:r>
          </w:p>
          <w:p w14:paraId="631DEB41" w14:textId="77777777" w:rsidR="00000000" w:rsidRDefault="00BF4D26">
            <w:pPr>
              <w:pStyle w:val="T4dispositie"/>
              <w:jc w:val="left"/>
            </w:pPr>
            <w:proofErr w:type="spellStart"/>
            <w:r>
              <w:t>Prestan</w:t>
            </w:r>
            <w:r>
              <w:t>t</w:t>
            </w:r>
            <w:proofErr w:type="spellEnd"/>
          </w:p>
          <w:p w14:paraId="0DD702BE" w14:textId="77777777" w:rsidR="00000000" w:rsidRDefault="00BF4D26">
            <w:pPr>
              <w:pStyle w:val="T4dispositie"/>
              <w:jc w:val="left"/>
            </w:pPr>
            <w:r>
              <w:t>Octaaf</w:t>
            </w:r>
          </w:p>
          <w:p w14:paraId="0C90FC9B" w14:textId="77777777" w:rsidR="00000000" w:rsidRDefault="00BF4D26">
            <w:pPr>
              <w:pStyle w:val="T4dispositie"/>
              <w:jc w:val="left"/>
            </w:pPr>
            <w:proofErr w:type="spellStart"/>
            <w:r>
              <w:t>Nazard</w:t>
            </w:r>
            <w:proofErr w:type="spellEnd"/>
          </w:p>
          <w:p w14:paraId="31378806" w14:textId="77777777" w:rsidR="00000000" w:rsidRDefault="00BF4D26">
            <w:pPr>
              <w:pStyle w:val="T4dispositie"/>
              <w:jc w:val="left"/>
            </w:pPr>
            <w:r>
              <w:lastRenderedPageBreak/>
              <w:t>Woudfluit</w:t>
            </w:r>
          </w:p>
          <w:p w14:paraId="3A6A0D1F" w14:textId="77777777" w:rsidR="00000000" w:rsidRDefault="00BF4D26">
            <w:pPr>
              <w:pStyle w:val="T4dispositie"/>
              <w:jc w:val="left"/>
            </w:pPr>
            <w:r>
              <w:t>Mixtuur B</w:t>
            </w:r>
          </w:p>
          <w:p w14:paraId="118627EB" w14:textId="77777777" w:rsidR="00000000" w:rsidRDefault="00BF4D26">
            <w:pPr>
              <w:pStyle w:val="T4dispositie"/>
              <w:jc w:val="left"/>
            </w:pPr>
            <w:r>
              <w:t>Cornet D</w:t>
            </w:r>
          </w:p>
          <w:p w14:paraId="62B62B0D" w14:textId="77777777" w:rsidR="00000000" w:rsidRDefault="00BF4D26">
            <w:pPr>
              <w:pStyle w:val="T4dispositie"/>
              <w:jc w:val="left"/>
            </w:pPr>
            <w:r>
              <w:t>Trompet B/D</w:t>
            </w:r>
          </w:p>
        </w:tc>
        <w:tc>
          <w:tcPr>
            <w:tcW w:w="850" w:type="dxa"/>
          </w:tcPr>
          <w:p w14:paraId="019E72E9" w14:textId="77777777" w:rsidR="00000000" w:rsidRDefault="00BF4D26">
            <w:pPr>
              <w:pStyle w:val="T4dispositie"/>
              <w:jc w:val="left"/>
            </w:pPr>
          </w:p>
          <w:p w14:paraId="36AAF850" w14:textId="77777777" w:rsidR="00000000" w:rsidRDefault="00BF4D26">
            <w:pPr>
              <w:pStyle w:val="T4dispositie"/>
              <w:jc w:val="left"/>
            </w:pPr>
            <w:r>
              <w:t>16'</w:t>
            </w:r>
          </w:p>
          <w:p w14:paraId="5804DA39" w14:textId="77777777" w:rsidR="00000000" w:rsidRDefault="00BF4D26">
            <w:pPr>
              <w:pStyle w:val="T4dispositie"/>
              <w:jc w:val="left"/>
            </w:pPr>
            <w:r>
              <w:t>8'</w:t>
            </w:r>
          </w:p>
          <w:p w14:paraId="4D3494BF" w14:textId="77777777" w:rsidR="00000000" w:rsidRDefault="00BF4D26">
            <w:pPr>
              <w:pStyle w:val="T4dispositie"/>
              <w:jc w:val="left"/>
            </w:pPr>
            <w:r>
              <w:t>4'</w:t>
            </w:r>
          </w:p>
          <w:p w14:paraId="753B4DA2" w14:textId="77777777" w:rsidR="00000000" w:rsidRDefault="00BF4D26">
            <w:pPr>
              <w:pStyle w:val="T4dispositie"/>
              <w:jc w:val="left"/>
            </w:pPr>
            <w:r>
              <w:t>3'</w:t>
            </w:r>
          </w:p>
          <w:p w14:paraId="7F1E2F6B" w14:textId="77777777" w:rsidR="00000000" w:rsidRDefault="00BF4D26">
            <w:pPr>
              <w:pStyle w:val="T4dispositie"/>
              <w:jc w:val="left"/>
            </w:pPr>
            <w:r>
              <w:lastRenderedPageBreak/>
              <w:t>2'</w:t>
            </w:r>
          </w:p>
          <w:p w14:paraId="440E078B" w14:textId="77777777" w:rsidR="00000000" w:rsidRDefault="00BF4D26">
            <w:pPr>
              <w:pStyle w:val="T4dispositie"/>
              <w:jc w:val="left"/>
            </w:pPr>
            <w:r>
              <w:t>3 st.</w:t>
            </w:r>
          </w:p>
          <w:p w14:paraId="69443A15" w14:textId="77777777" w:rsidR="00000000" w:rsidRDefault="00BF4D26">
            <w:pPr>
              <w:pStyle w:val="T4dispositie"/>
              <w:jc w:val="left"/>
            </w:pPr>
            <w:r>
              <w:t>3 st.</w:t>
            </w:r>
          </w:p>
          <w:p w14:paraId="7975289E" w14:textId="77777777" w:rsidR="00000000" w:rsidRDefault="00BF4D26">
            <w:pPr>
              <w:pStyle w:val="T4dispositie"/>
              <w:jc w:val="left"/>
            </w:pPr>
            <w:r>
              <w:t>8'</w:t>
            </w:r>
          </w:p>
        </w:tc>
        <w:tc>
          <w:tcPr>
            <w:tcW w:w="1615" w:type="dxa"/>
          </w:tcPr>
          <w:p w14:paraId="1EA4324E" w14:textId="77777777" w:rsidR="00000000" w:rsidRDefault="00BF4D26">
            <w:pPr>
              <w:pStyle w:val="T4dispositie"/>
              <w:jc w:val="left"/>
              <w:rPr>
                <w:i/>
                <w:iCs/>
              </w:rPr>
            </w:pPr>
            <w:proofErr w:type="spellStart"/>
            <w:r>
              <w:rPr>
                <w:i/>
                <w:iCs/>
              </w:rPr>
              <w:lastRenderedPageBreak/>
              <w:t>Bovenmanuaal</w:t>
            </w:r>
            <w:proofErr w:type="spellEnd"/>
          </w:p>
          <w:p w14:paraId="1C2AAC63" w14:textId="77777777" w:rsidR="00000000" w:rsidRDefault="00BF4D26">
            <w:pPr>
              <w:pStyle w:val="T4dispositie"/>
              <w:jc w:val="left"/>
            </w:pPr>
            <w:proofErr w:type="spellStart"/>
            <w:r>
              <w:t>Holfluit</w:t>
            </w:r>
            <w:proofErr w:type="spellEnd"/>
          </w:p>
          <w:p w14:paraId="2C240179" w14:textId="77777777" w:rsidR="00000000" w:rsidRDefault="00BF4D26">
            <w:pPr>
              <w:pStyle w:val="T4dispositie"/>
              <w:jc w:val="left"/>
            </w:pPr>
            <w:r>
              <w:t xml:space="preserve">Viola di </w:t>
            </w:r>
            <w:proofErr w:type="spellStart"/>
            <w:r>
              <w:t>Gamba</w:t>
            </w:r>
            <w:proofErr w:type="spellEnd"/>
          </w:p>
          <w:p w14:paraId="7C593893" w14:textId="77777777" w:rsidR="00000000" w:rsidRDefault="00BF4D26">
            <w:pPr>
              <w:pStyle w:val="T4dispositie"/>
              <w:jc w:val="left"/>
            </w:pPr>
            <w:proofErr w:type="spellStart"/>
            <w:r>
              <w:t>Roerfluit</w:t>
            </w:r>
            <w:proofErr w:type="spellEnd"/>
          </w:p>
          <w:p w14:paraId="05DC5365" w14:textId="77777777" w:rsidR="00000000" w:rsidRDefault="00BF4D26">
            <w:pPr>
              <w:pStyle w:val="T4dispositie"/>
              <w:jc w:val="left"/>
            </w:pPr>
            <w:proofErr w:type="spellStart"/>
            <w:r>
              <w:t>Salicet</w:t>
            </w:r>
            <w:proofErr w:type="spellEnd"/>
          </w:p>
        </w:tc>
        <w:tc>
          <w:tcPr>
            <w:tcW w:w="653" w:type="dxa"/>
          </w:tcPr>
          <w:p w14:paraId="7078040F" w14:textId="77777777" w:rsidR="00000000" w:rsidRDefault="00BF4D26">
            <w:pPr>
              <w:pStyle w:val="T4dispositie"/>
              <w:jc w:val="left"/>
            </w:pPr>
          </w:p>
          <w:p w14:paraId="4740A065" w14:textId="77777777" w:rsidR="00000000" w:rsidRDefault="00BF4D26">
            <w:pPr>
              <w:pStyle w:val="T4dispositie"/>
              <w:jc w:val="left"/>
            </w:pPr>
            <w:r>
              <w:t>8'</w:t>
            </w:r>
          </w:p>
          <w:p w14:paraId="155620BB" w14:textId="77777777" w:rsidR="00000000" w:rsidRDefault="00BF4D26">
            <w:pPr>
              <w:pStyle w:val="T4dispositie"/>
              <w:jc w:val="left"/>
            </w:pPr>
            <w:r>
              <w:t>8'</w:t>
            </w:r>
          </w:p>
          <w:p w14:paraId="243257D6" w14:textId="77777777" w:rsidR="00000000" w:rsidRDefault="00BF4D26">
            <w:pPr>
              <w:pStyle w:val="T4dispositie"/>
              <w:jc w:val="left"/>
            </w:pPr>
            <w:r>
              <w:t>4'</w:t>
            </w:r>
          </w:p>
          <w:p w14:paraId="3A608588" w14:textId="77777777" w:rsidR="00000000" w:rsidRDefault="00BF4D26">
            <w:pPr>
              <w:pStyle w:val="T4dispositie"/>
              <w:jc w:val="left"/>
            </w:pPr>
            <w:r>
              <w:t>4'</w:t>
            </w:r>
          </w:p>
        </w:tc>
      </w:tr>
    </w:tbl>
    <w:p w14:paraId="394B6E65" w14:textId="77777777" w:rsidR="00000000" w:rsidRDefault="00BF4D26">
      <w:pPr>
        <w:pStyle w:val="T4dispositie"/>
        <w:jc w:val="left"/>
      </w:pPr>
    </w:p>
    <w:p w14:paraId="1DD6E1AD" w14:textId="77777777" w:rsidR="00000000" w:rsidRDefault="00BF4D26">
      <w:pPr>
        <w:pStyle w:val="T4dispositie"/>
        <w:jc w:val="left"/>
      </w:pPr>
      <w:proofErr w:type="spellStart"/>
      <w:r>
        <w:t>koppeling</w:t>
      </w:r>
      <w:proofErr w:type="spellEnd"/>
      <w:r>
        <w:t xml:space="preserve"> </w:t>
      </w:r>
      <w:proofErr w:type="spellStart"/>
      <w:r>
        <w:t>Hoofdmanuaal-Bovenmanuaal</w:t>
      </w:r>
      <w:proofErr w:type="spellEnd"/>
    </w:p>
    <w:p w14:paraId="579C5A2D" w14:textId="77777777" w:rsidR="00000000" w:rsidRDefault="00BF4D26">
      <w:pPr>
        <w:pStyle w:val="T4dispositie"/>
        <w:jc w:val="left"/>
      </w:pPr>
      <w:r>
        <w:t>ventiel</w:t>
      </w:r>
    </w:p>
    <w:p w14:paraId="243C5042" w14:textId="77777777" w:rsidR="00000000" w:rsidRDefault="00BF4D26">
      <w:pPr>
        <w:pStyle w:val="T4dispositie"/>
        <w:jc w:val="left"/>
      </w:pPr>
      <w:r>
        <w:t>aangehangen pedaal</w:t>
      </w:r>
    </w:p>
    <w:p w14:paraId="38DFBAA2" w14:textId="77777777" w:rsidR="00000000" w:rsidRDefault="00BF4D26">
      <w:pPr>
        <w:pStyle w:val="T1"/>
        <w:jc w:val="left"/>
        <w:rPr>
          <w:lang w:val="nl-NL"/>
        </w:rPr>
      </w:pPr>
    </w:p>
    <w:p w14:paraId="7A07BDB4" w14:textId="77777777" w:rsidR="00000000" w:rsidRDefault="00BF4D26">
      <w:pPr>
        <w:pStyle w:val="T1"/>
        <w:jc w:val="left"/>
      </w:pPr>
      <w:r>
        <w:t>J.F. Witte 1892</w:t>
      </w:r>
    </w:p>
    <w:p w14:paraId="16058EF7" w14:textId="77777777" w:rsidR="00000000" w:rsidRDefault="00BF4D26">
      <w:pPr>
        <w:pStyle w:val="T1"/>
        <w:jc w:val="left"/>
        <w:rPr>
          <w:lang w:val="nl-NL"/>
        </w:rPr>
      </w:pPr>
      <w:r>
        <w:rPr>
          <w:lang w:val="nl-NL"/>
        </w:rPr>
        <w:t>.</w:t>
      </w:r>
      <w:r>
        <w:rPr>
          <w:lang w:val="nl-NL"/>
        </w:rPr>
        <w:tab/>
        <w:t>schoonmaak en h</w:t>
      </w:r>
      <w:r>
        <w:rPr>
          <w:lang w:val="nl-NL"/>
        </w:rPr>
        <w:t>erstel</w:t>
      </w:r>
    </w:p>
    <w:p w14:paraId="6E4A54D9" w14:textId="77777777" w:rsidR="00000000" w:rsidRDefault="00BF4D26">
      <w:pPr>
        <w:pStyle w:val="T1"/>
        <w:jc w:val="left"/>
        <w:rPr>
          <w:lang w:val="nl-NL"/>
        </w:rPr>
      </w:pPr>
      <w:r>
        <w:rPr>
          <w:lang w:val="nl-NL"/>
        </w:rPr>
        <w:t>.</w:t>
      </w:r>
      <w:r>
        <w:rPr>
          <w:lang w:val="nl-NL"/>
        </w:rPr>
        <w:tab/>
        <w:t>frontpijpen gepolijst</w:t>
      </w:r>
    </w:p>
    <w:p w14:paraId="34A5EEBC" w14:textId="77777777" w:rsidR="00000000" w:rsidRDefault="00BF4D26">
      <w:pPr>
        <w:pStyle w:val="T1"/>
        <w:jc w:val="left"/>
        <w:rPr>
          <w:lang w:val="nl-NL"/>
        </w:rPr>
      </w:pPr>
      <w:r>
        <w:rPr>
          <w:lang w:val="nl-NL"/>
        </w:rPr>
        <w:t>.</w:t>
      </w:r>
      <w:r>
        <w:rPr>
          <w:lang w:val="nl-NL"/>
        </w:rPr>
        <w:tab/>
        <w:t>koperdraad en stemkrukken tongwerken vervangen</w:t>
      </w:r>
    </w:p>
    <w:p w14:paraId="5CC47D55" w14:textId="77777777" w:rsidR="00000000" w:rsidRDefault="00BF4D26">
      <w:pPr>
        <w:pStyle w:val="T1"/>
        <w:jc w:val="left"/>
        <w:rPr>
          <w:lang w:val="nl-NL"/>
        </w:rPr>
      </w:pPr>
    </w:p>
    <w:p w14:paraId="79091A50" w14:textId="77777777" w:rsidR="00000000" w:rsidRDefault="00BF4D26">
      <w:pPr>
        <w:pStyle w:val="T1"/>
        <w:jc w:val="left"/>
        <w:rPr>
          <w:lang w:val="nl-NL"/>
        </w:rPr>
      </w:pPr>
      <w:r>
        <w:rPr>
          <w:lang w:val="nl-NL"/>
        </w:rPr>
        <w:t>1944</w:t>
      </w:r>
    </w:p>
    <w:p w14:paraId="6D43799A" w14:textId="77777777" w:rsidR="00000000" w:rsidRDefault="00BF4D26">
      <w:pPr>
        <w:pStyle w:val="T1"/>
        <w:jc w:val="left"/>
        <w:rPr>
          <w:lang w:val="nl-NL"/>
        </w:rPr>
      </w:pPr>
      <w:r>
        <w:rPr>
          <w:lang w:val="nl-NL"/>
        </w:rPr>
        <w:t>.</w:t>
      </w:r>
      <w:r>
        <w:rPr>
          <w:lang w:val="nl-NL"/>
        </w:rPr>
        <w:tab/>
        <w:t>pijpwerk opgeslagen</w:t>
      </w:r>
    </w:p>
    <w:p w14:paraId="509D039A" w14:textId="77777777" w:rsidR="00000000" w:rsidRDefault="00BF4D26">
      <w:pPr>
        <w:pStyle w:val="T1"/>
        <w:jc w:val="left"/>
        <w:rPr>
          <w:lang w:val="nl-NL"/>
        </w:rPr>
      </w:pPr>
      <w:r>
        <w:rPr>
          <w:lang w:val="nl-NL"/>
        </w:rPr>
        <w:t>.</w:t>
      </w:r>
      <w:r>
        <w:rPr>
          <w:lang w:val="nl-NL"/>
        </w:rPr>
        <w:tab/>
        <w:t>frontpijpen tijdens opslag verloren gegaan</w:t>
      </w:r>
    </w:p>
    <w:p w14:paraId="32A0121F" w14:textId="77777777" w:rsidR="00000000" w:rsidRDefault="00BF4D26">
      <w:pPr>
        <w:pStyle w:val="T1"/>
        <w:jc w:val="left"/>
        <w:rPr>
          <w:lang w:val="nl-NL"/>
        </w:rPr>
      </w:pPr>
    </w:p>
    <w:p w14:paraId="41E40DAC" w14:textId="77777777" w:rsidR="00000000" w:rsidRDefault="00BF4D26">
      <w:pPr>
        <w:pStyle w:val="T1"/>
        <w:jc w:val="left"/>
        <w:rPr>
          <w:lang w:val="nl-NL"/>
        </w:rPr>
      </w:pPr>
      <w:r>
        <w:rPr>
          <w:lang w:val="nl-NL"/>
        </w:rPr>
        <w:t>J.C. Sanders &amp; Zn 1945</w:t>
      </w:r>
    </w:p>
    <w:p w14:paraId="64ED543A" w14:textId="77777777" w:rsidR="00000000" w:rsidRDefault="00BF4D26">
      <w:pPr>
        <w:pStyle w:val="T1"/>
        <w:jc w:val="left"/>
        <w:rPr>
          <w:lang w:val="nl-NL"/>
        </w:rPr>
      </w:pPr>
      <w:r>
        <w:rPr>
          <w:lang w:val="nl-NL"/>
        </w:rPr>
        <w:t>.</w:t>
      </w:r>
      <w:r>
        <w:rPr>
          <w:lang w:val="nl-NL"/>
        </w:rPr>
        <w:tab/>
        <w:t>kas en rest binnenwerk gedemonteerd</w:t>
      </w:r>
    </w:p>
    <w:p w14:paraId="7FC51F9D" w14:textId="77777777" w:rsidR="00000000" w:rsidRDefault="00BF4D26">
      <w:pPr>
        <w:pStyle w:val="T1"/>
        <w:jc w:val="left"/>
        <w:rPr>
          <w:lang w:val="nl-NL"/>
        </w:rPr>
      </w:pPr>
    </w:p>
    <w:p w14:paraId="485AD57A" w14:textId="77777777" w:rsidR="00000000" w:rsidRDefault="00BF4D26">
      <w:pPr>
        <w:pStyle w:val="T1"/>
        <w:jc w:val="left"/>
        <w:rPr>
          <w:lang w:val="nl-NL"/>
        </w:rPr>
      </w:pPr>
      <w:r>
        <w:rPr>
          <w:lang w:val="nl-NL"/>
        </w:rPr>
        <w:t>J.C. Sanders &amp; Zn 1954</w:t>
      </w:r>
    </w:p>
    <w:p w14:paraId="5FBC8482" w14:textId="77777777" w:rsidR="00000000" w:rsidRDefault="00BF4D26">
      <w:pPr>
        <w:pStyle w:val="T1"/>
        <w:jc w:val="left"/>
        <w:rPr>
          <w:lang w:val="nl-NL"/>
        </w:rPr>
      </w:pPr>
      <w:r>
        <w:rPr>
          <w:lang w:val="nl-NL"/>
        </w:rPr>
        <w:t>.</w:t>
      </w:r>
      <w:r>
        <w:rPr>
          <w:lang w:val="nl-NL"/>
        </w:rPr>
        <w:tab/>
        <w:t>frontopstelling</w:t>
      </w:r>
      <w:r>
        <w:rPr>
          <w:lang w:val="nl-NL"/>
        </w:rPr>
        <w:t xml:space="preserve"> pijpwerk gewijzigd</w:t>
      </w:r>
    </w:p>
    <w:p w14:paraId="5E344B3D" w14:textId="77777777" w:rsidR="00000000" w:rsidRDefault="00BF4D26">
      <w:pPr>
        <w:pStyle w:val="T1"/>
        <w:jc w:val="left"/>
        <w:rPr>
          <w:lang w:val="nl-NL"/>
        </w:rPr>
      </w:pPr>
      <w:r>
        <w:rPr>
          <w:lang w:val="nl-NL"/>
        </w:rPr>
        <w:t>.</w:t>
      </w:r>
      <w:r>
        <w:rPr>
          <w:lang w:val="nl-NL"/>
        </w:rPr>
        <w:tab/>
        <w:t>orgel herplaatst, originele kas van nieuwe betimmering voorzien</w:t>
      </w:r>
    </w:p>
    <w:p w14:paraId="17373F1A" w14:textId="77777777" w:rsidR="00000000" w:rsidRDefault="00BF4D26">
      <w:pPr>
        <w:pStyle w:val="T1"/>
        <w:jc w:val="left"/>
        <w:rPr>
          <w:lang w:val="nl-NL"/>
        </w:rPr>
      </w:pPr>
      <w:r>
        <w:rPr>
          <w:lang w:val="nl-NL"/>
        </w:rPr>
        <w:t>.</w:t>
      </w:r>
      <w:r>
        <w:rPr>
          <w:lang w:val="nl-NL"/>
        </w:rPr>
        <w:tab/>
        <w:t>vrij pedaal toegevoegd met gebruikmaking pijpwerk bas Bourdon 16</w:t>
      </w:r>
      <w:r>
        <w:t>'</w:t>
      </w:r>
    </w:p>
    <w:p w14:paraId="3D7C770D" w14:textId="77777777" w:rsidR="00000000" w:rsidRDefault="00BF4D26">
      <w:pPr>
        <w:pStyle w:val="T1"/>
        <w:jc w:val="left"/>
        <w:rPr>
          <w:lang w:val="nl-NL"/>
        </w:rPr>
      </w:pPr>
      <w:r>
        <w:rPr>
          <w:lang w:val="nl-NL"/>
        </w:rPr>
        <w:t>.</w:t>
      </w:r>
      <w:r>
        <w:rPr>
          <w:lang w:val="nl-NL"/>
        </w:rPr>
        <w:tab/>
        <w:t>baslade Bourdon 16</w:t>
      </w:r>
      <w:r>
        <w:t>'</w:t>
      </w:r>
      <w:r>
        <w:rPr>
          <w:lang w:val="nl-NL"/>
        </w:rPr>
        <w:t xml:space="preserve"> niet herplaatst</w:t>
      </w:r>
    </w:p>
    <w:p w14:paraId="6AF006CF" w14:textId="77777777" w:rsidR="00000000" w:rsidRDefault="00BF4D26">
      <w:pPr>
        <w:pStyle w:val="T1"/>
        <w:jc w:val="left"/>
        <w:rPr>
          <w:lang w:val="nl-NL"/>
        </w:rPr>
      </w:pPr>
      <w:r>
        <w:rPr>
          <w:lang w:val="nl-NL"/>
        </w:rPr>
        <w:t>.</w:t>
      </w:r>
      <w:r>
        <w:rPr>
          <w:lang w:val="nl-NL"/>
        </w:rPr>
        <w:tab/>
        <w:t>mechanieken deels vernieuwd</w:t>
      </w:r>
    </w:p>
    <w:p w14:paraId="15423248" w14:textId="77777777" w:rsidR="00000000" w:rsidRDefault="00BF4D26">
      <w:pPr>
        <w:pStyle w:val="T1"/>
        <w:numPr>
          <w:ilvl w:val="0"/>
          <w:numId w:val="1"/>
        </w:numPr>
        <w:jc w:val="left"/>
        <w:rPr>
          <w:lang w:val="nl-NL"/>
        </w:rPr>
      </w:pPr>
      <w:r>
        <w:rPr>
          <w:lang w:val="nl-NL"/>
        </w:rPr>
        <w:t>HW - bas Bourdon 16</w:t>
      </w:r>
      <w:r>
        <w:t>'</w:t>
      </w:r>
      <w:r>
        <w:rPr>
          <w:lang w:val="nl-NL"/>
        </w:rPr>
        <w:t>, - Mixtuur B,</w:t>
      </w:r>
      <w:r>
        <w:rPr>
          <w:lang w:val="nl-NL"/>
        </w:rPr>
        <w:t xml:space="preserve"> - Cornet D, - Trompet B/D 8</w:t>
      </w:r>
      <w:r>
        <w:t>'</w:t>
      </w:r>
      <w:r>
        <w:rPr>
          <w:lang w:val="nl-NL"/>
        </w:rPr>
        <w:t xml:space="preserve">, + Mixtuur 2-4 st., + </w:t>
      </w:r>
      <w:proofErr w:type="spellStart"/>
      <w:r>
        <w:rPr>
          <w:lang w:val="nl-NL"/>
        </w:rPr>
        <w:t>Sexquialter</w:t>
      </w:r>
      <w:proofErr w:type="spellEnd"/>
      <w:r>
        <w:rPr>
          <w:lang w:val="nl-NL"/>
        </w:rPr>
        <w:t xml:space="preserve"> 2 st.</w:t>
      </w:r>
    </w:p>
    <w:p w14:paraId="278FAA08" w14:textId="77777777" w:rsidR="00000000" w:rsidRDefault="00BF4D26">
      <w:pPr>
        <w:pStyle w:val="T1"/>
        <w:jc w:val="left"/>
        <w:rPr>
          <w:lang w:val="nl-NL"/>
        </w:rPr>
      </w:pPr>
    </w:p>
    <w:p w14:paraId="4D7ABF62" w14:textId="77777777" w:rsidR="00000000" w:rsidRDefault="00BF4D26">
      <w:pPr>
        <w:pStyle w:val="T1"/>
        <w:jc w:val="left"/>
        <w:rPr>
          <w:lang w:val="nl-NL"/>
        </w:rPr>
      </w:pPr>
      <w:r>
        <w:rPr>
          <w:lang w:val="nl-NL"/>
        </w:rPr>
        <w:t xml:space="preserve">H.B. </w:t>
      </w:r>
      <w:proofErr w:type="spellStart"/>
      <w:r>
        <w:rPr>
          <w:lang w:val="nl-NL"/>
        </w:rPr>
        <w:t>Scheuerman</w:t>
      </w:r>
      <w:proofErr w:type="spellEnd"/>
      <w:r>
        <w:rPr>
          <w:lang w:val="nl-NL"/>
        </w:rPr>
        <w:t xml:space="preserve"> &amp; Zn 1988</w:t>
      </w:r>
    </w:p>
    <w:p w14:paraId="790D0191" w14:textId="77777777" w:rsidR="00000000" w:rsidRDefault="00BF4D26">
      <w:pPr>
        <w:pStyle w:val="T1"/>
        <w:jc w:val="left"/>
        <w:rPr>
          <w:lang w:val="nl-NL"/>
        </w:rPr>
      </w:pPr>
      <w:r>
        <w:rPr>
          <w:lang w:val="nl-NL"/>
        </w:rPr>
        <w:t>.</w:t>
      </w:r>
      <w:r>
        <w:rPr>
          <w:lang w:val="nl-NL"/>
        </w:rPr>
        <w:tab/>
        <w:t>restauratie</w:t>
      </w:r>
    </w:p>
    <w:p w14:paraId="03021842" w14:textId="77777777" w:rsidR="00000000" w:rsidRDefault="00BF4D26">
      <w:pPr>
        <w:pStyle w:val="T1"/>
        <w:numPr>
          <w:ilvl w:val="0"/>
          <w:numId w:val="2"/>
        </w:numPr>
        <w:jc w:val="left"/>
        <w:rPr>
          <w:lang w:val="nl-NL"/>
        </w:rPr>
      </w:pPr>
      <w:r>
        <w:rPr>
          <w:lang w:val="nl-NL"/>
        </w:rPr>
        <w:t>frontzijde kas en ornamentiek gereconstrueerd naar voorbeeld van Bunschoten, Hervormde Kerk (1860)</w:t>
      </w:r>
    </w:p>
    <w:p w14:paraId="026943C4" w14:textId="77777777" w:rsidR="00000000" w:rsidRDefault="00BF4D26">
      <w:pPr>
        <w:pStyle w:val="T1"/>
        <w:jc w:val="left"/>
        <w:rPr>
          <w:lang w:val="nl-NL"/>
        </w:rPr>
      </w:pPr>
      <w:r>
        <w:rPr>
          <w:lang w:val="nl-NL"/>
        </w:rPr>
        <w:t>.</w:t>
      </w:r>
      <w:r>
        <w:rPr>
          <w:lang w:val="nl-NL"/>
        </w:rPr>
        <w:tab/>
        <w:t>frontpijpen vernieuwd</w:t>
      </w:r>
    </w:p>
    <w:p w14:paraId="1B597AFE" w14:textId="77777777" w:rsidR="00000000" w:rsidRDefault="00BF4D26">
      <w:pPr>
        <w:pStyle w:val="T1"/>
        <w:jc w:val="left"/>
        <w:rPr>
          <w:lang w:val="nl-NL"/>
        </w:rPr>
      </w:pPr>
      <w:r>
        <w:rPr>
          <w:lang w:val="nl-NL"/>
        </w:rPr>
        <w:t>.</w:t>
      </w:r>
      <w:r>
        <w:rPr>
          <w:lang w:val="nl-NL"/>
        </w:rPr>
        <w:tab/>
        <w:t>windvoorziening hers</w:t>
      </w:r>
      <w:r>
        <w:rPr>
          <w:lang w:val="nl-NL"/>
        </w:rPr>
        <w:t>teld, tremulant toegevoegd</w:t>
      </w:r>
    </w:p>
    <w:p w14:paraId="52D02302" w14:textId="77777777" w:rsidR="00000000" w:rsidRDefault="00BF4D26">
      <w:pPr>
        <w:pStyle w:val="T1"/>
        <w:jc w:val="left"/>
        <w:rPr>
          <w:lang w:val="nl-NL"/>
        </w:rPr>
      </w:pPr>
      <w:r>
        <w:rPr>
          <w:lang w:val="nl-NL"/>
        </w:rPr>
        <w:t>.</w:t>
      </w:r>
      <w:r>
        <w:rPr>
          <w:lang w:val="nl-NL"/>
        </w:rPr>
        <w:tab/>
        <w:t xml:space="preserve">koppeling </w:t>
      </w:r>
      <w:proofErr w:type="spellStart"/>
      <w:r>
        <w:rPr>
          <w:lang w:val="nl-NL"/>
        </w:rPr>
        <w:t>Ped</w:t>
      </w:r>
      <w:proofErr w:type="spellEnd"/>
      <w:r>
        <w:rPr>
          <w:lang w:val="nl-NL"/>
        </w:rPr>
        <w:t>-HW toegevoegd</w:t>
      </w:r>
    </w:p>
    <w:p w14:paraId="15DBD387" w14:textId="77777777" w:rsidR="00000000" w:rsidRDefault="00BF4D26">
      <w:pPr>
        <w:pStyle w:val="T1"/>
        <w:jc w:val="left"/>
        <w:rPr>
          <w:lang w:val="nl-NL"/>
        </w:rPr>
      </w:pPr>
      <w:r>
        <w:rPr>
          <w:lang w:val="nl-NL"/>
        </w:rPr>
        <w:t>.</w:t>
      </w:r>
      <w:r>
        <w:rPr>
          <w:lang w:val="nl-NL"/>
        </w:rPr>
        <w:tab/>
        <w:t>windlade gerestaureerd</w:t>
      </w:r>
    </w:p>
    <w:p w14:paraId="2D4EA6AE" w14:textId="77777777" w:rsidR="00000000" w:rsidRDefault="00BF4D26">
      <w:pPr>
        <w:pStyle w:val="T1"/>
        <w:jc w:val="left"/>
        <w:rPr>
          <w:lang w:val="nl-NL"/>
        </w:rPr>
      </w:pPr>
    </w:p>
    <w:p w14:paraId="3D5D2360" w14:textId="77777777" w:rsidR="00000000" w:rsidRDefault="00BF4D26">
      <w:pPr>
        <w:pStyle w:val="Heading2"/>
        <w:rPr>
          <w:i w:val="0"/>
          <w:iCs/>
        </w:rPr>
      </w:pPr>
      <w:r>
        <w:rPr>
          <w:i w:val="0"/>
          <w:iCs/>
        </w:rPr>
        <w:t>Technische gegevens</w:t>
      </w:r>
    </w:p>
    <w:p w14:paraId="3922DC43" w14:textId="77777777" w:rsidR="00000000" w:rsidRDefault="00BF4D26">
      <w:pPr>
        <w:pStyle w:val="T1"/>
        <w:jc w:val="left"/>
        <w:rPr>
          <w:lang w:val="nl-NL"/>
        </w:rPr>
      </w:pPr>
    </w:p>
    <w:p w14:paraId="0968CDA3" w14:textId="77777777" w:rsidR="00000000" w:rsidRDefault="00BF4D26">
      <w:pPr>
        <w:pStyle w:val="T1"/>
        <w:jc w:val="left"/>
        <w:rPr>
          <w:lang w:val="nl-NL"/>
        </w:rPr>
      </w:pPr>
      <w:r>
        <w:rPr>
          <w:lang w:val="nl-NL"/>
        </w:rPr>
        <w:t>Werkindeling</w:t>
      </w:r>
    </w:p>
    <w:p w14:paraId="14A58AC8" w14:textId="77777777" w:rsidR="00000000" w:rsidRDefault="00BF4D26">
      <w:pPr>
        <w:pStyle w:val="T1"/>
        <w:jc w:val="left"/>
        <w:rPr>
          <w:lang w:val="nl-NL"/>
        </w:rPr>
      </w:pPr>
      <w:r>
        <w:rPr>
          <w:lang w:val="nl-NL"/>
        </w:rPr>
        <w:t>hoofdwerk, nevenwerk, pedaal</w:t>
      </w:r>
    </w:p>
    <w:p w14:paraId="2DC9E6B6" w14:textId="77777777" w:rsidR="00000000" w:rsidRDefault="00BF4D26">
      <w:pPr>
        <w:pStyle w:val="T1"/>
        <w:jc w:val="left"/>
        <w:rPr>
          <w:lang w:val="nl-NL"/>
        </w:rPr>
      </w:pPr>
    </w:p>
    <w:p w14:paraId="35A4959B" w14:textId="77777777" w:rsidR="00000000" w:rsidRDefault="00BF4D26">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850"/>
        <w:gridCol w:w="1615"/>
        <w:gridCol w:w="653"/>
        <w:gridCol w:w="1134"/>
        <w:gridCol w:w="709"/>
      </w:tblGrid>
      <w:tr w:rsidR="00000000" w14:paraId="6367F59E" w14:textId="77777777">
        <w:tblPrEx>
          <w:tblCellMar>
            <w:top w:w="0" w:type="dxa"/>
            <w:bottom w:w="0" w:type="dxa"/>
          </w:tblCellMar>
        </w:tblPrEx>
        <w:tc>
          <w:tcPr>
            <w:tcW w:w="1526" w:type="dxa"/>
          </w:tcPr>
          <w:p w14:paraId="060C2BB6" w14:textId="77777777" w:rsidR="00000000" w:rsidRDefault="00BF4D26">
            <w:pPr>
              <w:pStyle w:val="T4dispositie"/>
              <w:jc w:val="left"/>
              <w:rPr>
                <w:i/>
                <w:iCs/>
              </w:rPr>
            </w:pPr>
            <w:r>
              <w:rPr>
                <w:i/>
                <w:iCs/>
              </w:rPr>
              <w:t>Hoofdwerk (I)</w:t>
            </w:r>
          </w:p>
          <w:p w14:paraId="1BF594C6" w14:textId="77777777" w:rsidR="00000000" w:rsidRDefault="00BF4D26">
            <w:pPr>
              <w:pStyle w:val="T4dispositie"/>
              <w:jc w:val="left"/>
            </w:pPr>
            <w:r>
              <w:t>7 stemmen</w:t>
            </w:r>
          </w:p>
          <w:p w14:paraId="3759377D" w14:textId="77777777" w:rsidR="00000000" w:rsidRDefault="00BF4D26">
            <w:pPr>
              <w:pStyle w:val="T4dispositie"/>
              <w:jc w:val="left"/>
            </w:pPr>
          </w:p>
          <w:p w14:paraId="74B27BCA" w14:textId="77777777" w:rsidR="00000000" w:rsidRDefault="00BF4D26">
            <w:pPr>
              <w:pStyle w:val="T4dispositie"/>
              <w:jc w:val="left"/>
            </w:pPr>
            <w:r>
              <w:t>Bourdon D</w:t>
            </w:r>
          </w:p>
          <w:p w14:paraId="7E43FC39" w14:textId="77777777" w:rsidR="00000000" w:rsidRDefault="00BF4D26">
            <w:pPr>
              <w:pStyle w:val="T4dispositie"/>
              <w:jc w:val="left"/>
            </w:pPr>
            <w:proofErr w:type="spellStart"/>
            <w:r>
              <w:t>Prestant</w:t>
            </w:r>
            <w:proofErr w:type="spellEnd"/>
          </w:p>
          <w:p w14:paraId="1130230D" w14:textId="77777777" w:rsidR="00000000" w:rsidRDefault="00BF4D26">
            <w:pPr>
              <w:pStyle w:val="T4dispositie"/>
              <w:jc w:val="left"/>
            </w:pPr>
            <w:r>
              <w:t>Octaaf</w:t>
            </w:r>
          </w:p>
          <w:p w14:paraId="7EBD6570" w14:textId="77777777" w:rsidR="00000000" w:rsidRDefault="00BF4D26">
            <w:pPr>
              <w:pStyle w:val="T4dispositie"/>
              <w:jc w:val="left"/>
            </w:pPr>
            <w:proofErr w:type="spellStart"/>
            <w:r>
              <w:t>Nazard</w:t>
            </w:r>
            <w:proofErr w:type="spellEnd"/>
          </w:p>
          <w:p w14:paraId="42E970F9" w14:textId="77777777" w:rsidR="00000000" w:rsidRDefault="00BF4D26">
            <w:pPr>
              <w:pStyle w:val="T4dispositie"/>
              <w:jc w:val="left"/>
            </w:pPr>
            <w:r>
              <w:lastRenderedPageBreak/>
              <w:t>Woudfluit</w:t>
            </w:r>
          </w:p>
          <w:p w14:paraId="109FE0E5" w14:textId="77777777" w:rsidR="00000000" w:rsidRDefault="00BF4D26">
            <w:pPr>
              <w:pStyle w:val="T4dispositie"/>
              <w:jc w:val="left"/>
            </w:pPr>
            <w:proofErr w:type="spellStart"/>
            <w:r>
              <w:t>Sexquialter</w:t>
            </w:r>
            <w:proofErr w:type="spellEnd"/>
          </w:p>
          <w:p w14:paraId="60835BE6" w14:textId="77777777" w:rsidR="00000000" w:rsidRDefault="00BF4D26">
            <w:pPr>
              <w:pStyle w:val="T4dispositie"/>
              <w:jc w:val="left"/>
            </w:pPr>
            <w:r>
              <w:t>Mixtuur</w:t>
            </w:r>
          </w:p>
        </w:tc>
        <w:tc>
          <w:tcPr>
            <w:tcW w:w="850" w:type="dxa"/>
          </w:tcPr>
          <w:p w14:paraId="2A6974ED" w14:textId="77777777" w:rsidR="00000000" w:rsidRDefault="00BF4D26">
            <w:pPr>
              <w:pStyle w:val="T4dispositie"/>
              <w:jc w:val="left"/>
            </w:pPr>
          </w:p>
          <w:p w14:paraId="2AB770EE" w14:textId="77777777" w:rsidR="00000000" w:rsidRDefault="00BF4D26">
            <w:pPr>
              <w:pStyle w:val="T4dispositie"/>
              <w:jc w:val="left"/>
            </w:pPr>
          </w:p>
          <w:p w14:paraId="5A742337" w14:textId="77777777" w:rsidR="00000000" w:rsidRDefault="00BF4D26">
            <w:pPr>
              <w:pStyle w:val="T4dispositie"/>
              <w:jc w:val="left"/>
            </w:pPr>
          </w:p>
          <w:p w14:paraId="3477DD22" w14:textId="77777777" w:rsidR="00000000" w:rsidRDefault="00BF4D26">
            <w:pPr>
              <w:pStyle w:val="T4dispositie"/>
              <w:jc w:val="left"/>
            </w:pPr>
            <w:r>
              <w:t>16'</w:t>
            </w:r>
          </w:p>
          <w:p w14:paraId="756B2742" w14:textId="77777777" w:rsidR="00000000" w:rsidRDefault="00BF4D26">
            <w:pPr>
              <w:pStyle w:val="T4dispositie"/>
              <w:jc w:val="left"/>
            </w:pPr>
            <w:r>
              <w:t>8'</w:t>
            </w:r>
          </w:p>
          <w:p w14:paraId="2ACDFAE0" w14:textId="77777777" w:rsidR="00000000" w:rsidRDefault="00BF4D26">
            <w:pPr>
              <w:pStyle w:val="T4dispositie"/>
              <w:jc w:val="left"/>
            </w:pPr>
            <w:r>
              <w:t>4'</w:t>
            </w:r>
          </w:p>
          <w:p w14:paraId="3B1E2C6E" w14:textId="77777777" w:rsidR="00000000" w:rsidRDefault="00BF4D26">
            <w:pPr>
              <w:pStyle w:val="T4dispositie"/>
              <w:jc w:val="left"/>
            </w:pPr>
            <w:r>
              <w:t>3'</w:t>
            </w:r>
          </w:p>
          <w:p w14:paraId="0F9B55A0" w14:textId="77777777" w:rsidR="00000000" w:rsidRDefault="00BF4D26">
            <w:pPr>
              <w:pStyle w:val="T4dispositie"/>
              <w:jc w:val="left"/>
            </w:pPr>
            <w:r>
              <w:lastRenderedPageBreak/>
              <w:t>2'</w:t>
            </w:r>
          </w:p>
          <w:p w14:paraId="5530908C" w14:textId="77777777" w:rsidR="00000000" w:rsidRDefault="00BF4D26">
            <w:pPr>
              <w:pStyle w:val="T4dispositie"/>
              <w:jc w:val="left"/>
            </w:pPr>
            <w:r>
              <w:t>2 st.</w:t>
            </w:r>
          </w:p>
          <w:p w14:paraId="43263841" w14:textId="77777777" w:rsidR="00000000" w:rsidRDefault="00BF4D26">
            <w:pPr>
              <w:pStyle w:val="T4dispositie"/>
              <w:jc w:val="left"/>
            </w:pPr>
            <w:r>
              <w:t>2-4 st.</w:t>
            </w:r>
          </w:p>
        </w:tc>
        <w:tc>
          <w:tcPr>
            <w:tcW w:w="1615" w:type="dxa"/>
          </w:tcPr>
          <w:p w14:paraId="2C48F6F2" w14:textId="77777777" w:rsidR="00000000" w:rsidRDefault="00BF4D26">
            <w:pPr>
              <w:pStyle w:val="T4dispositie"/>
              <w:jc w:val="left"/>
              <w:rPr>
                <w:i/>
                <w:iCs/>
              </w:rPr>
            </w:pPr>
            <w:r>
              <w:rPr>
                <w:i/>
                <w:iCs/>
              </w:rPr>
              <w:lastRenderedPageBreak/>
              <w:t>Nevenwerk (II)</w:t>
            </w:r>
          </w:p>
          <w:p w14:paraId="063679E2" w14:textId="77777777" w:rsidR="00000000" w:rsidRDefault="00BF4D26">
            <w:pPr>
              <w:pStyle w:val="T4dispositie"/>
              <w:jc w:val="left"/>
            </w:pPr>
            <w:r>
              <w:t>4 stemmen</w:t>
            </w:r>
          </w:p>
          <w:p w14:paraId="72EE9004" w14:textId="77777777" w:rsidR="00000000" w:rsidRDefault="00BF4D26">
            <w:pPr>
              <w:pStyle w:val="T4dispositie"/>
              <w:jc w:val="left"/>
            </w:pPr>
          </w:p>
          <w:p w14:paraId="4517DD24" w14:textId="77777777" w:rsidR="00000000" w:rsidRDefault="00BF4D26">
            <w:pPr>
              <w:pStyle w:val="T4dispositie"/>
              <w:jc w:val="left"/>
            </w:pPr>
            <w:r>
              <w:t>Holfluit</w:t>
            </w:r>
          </w:p>
          <w:p w14:paraId="3F8B994D" w14:textId="77777777" w:rsidR="00000000" w:rsidRDefault="00BF4D26">
            <w:pPr>
              <w:pStyle w:val="T4dispositie"/>
              <w:jc w:val="left"/>
            </w:pPr>
            <w:r>
              <w:t>Viola</w:t>
            </w:r>
          </w:p>
          <w:p w14:paraId="6984F60A" w14:textId="77777777" w:rsidR="00000000" w:rsidRDefault="00BF4D26">
            <w:pPr>
              <w:pStyle w:val="T4dispositie"/>
              <w:jc w:val="left"/>
            </w:pPr>
            <w:r>
              <w:t>Roerfluit</w:t>
            </w:r>
          </w:p>
          <w:p w14:paraId="2CDFBA05" w14:textId="77777777" w:rsidR="00000000" w:rsidRDefault="00BF4D26">
            <w:pPr>
              <w:pStyle w:val="T4dispositie"/>
              <w:jc w:val="left"/>
            </w:pPr>
            <w:proofErr w:type="spellStart"/>
            <w:r>
              <w:t>Salicet</w:t>
            </w:r>
            <w:proofErr w:type="spellEnd"/>
          </w:p>
        </w:tc>
        <w:tc>
          <w:tcPr>
            <w:tcW w:w="653" w:type="dxa"/>
          </w:tcPr>
          <w:p w14:paraId="1DF02A3C" w14:textId="77777777" w:rsidR="00000000" w:rsidRDefault="00BF4D26">
            <w:pPr>
              <w:pStyle w:val="T4dispositie"/>
              <w:jc w:val="left"/>
            </w:pPr>
          </w:p>
          <w:p w14:paraId="2191002A" w14:textId="77777777" w:rsidR="00000000" w:rsidRDefault="00BF4D26">
            <w:pPr>
              <w:pStyle w:val="T4dispositie"/>
              <w:jc w:val="left"/>
            </w:pPr>
          </w:p>
          <w:p w14:paraId="52BFFFDB" w14:textId="77777777" w:rsidR="00000000" w:rsidRDefault="00BF4D26">
            <w:pPr>
              <w:pStyle w:val="T4dispositie"/>
              <w:jc w:val="left"/>
            </w:pPr>
          </w:p>
          <w:p w14:paraId="2AC76208" w14:textId="77777777" w:rsidR="00000000" w:rsidRDefault="00BF4D26">
            <w:pPr>
              <w:pStyle w:val="T4dispositie"/>
              <w:jc w:val="left"/>
            </w:pPr>
            <w:r>
              <w:t>8'</w:t>
            </w:r>
          </w:p>
          <w:p w14:paraId="3E088ED8" w14:textId="77777777" w:rsidR="00000000" w:rsidRDefault="00BF4D26">
            <w:pPr>
              <w:pStyle w:val="T4dispositie"/>
              <w:jc w:val="left"/>
            </w:pPr>
            <w:r>
              <w:t>8'</w:t>
            </w:r>
          </w:p>
          <w:p w14:paraId="695CC850" w14:textId="77777777" w:rsidR="00000000" w:rsidRDefault="00BF4D26">
            <w:pPr>
              <w:pStyle w:val="T4dispositie"/>
              <w:jc w:val="left"/>
            </w:pPr>
            <w:r>
              <w:t>4'</w:t>
            </w:r>
          </w:p>
          <w:p w14:paraId="277D88B8" w14:textId="77777777" w:rsidR="00000000" w:rsidRDefault="00BF4D26">
            <w:pPr>
              <w:pStyle w:val="T4dispositie"/>
              <w:jc w:val="left"/>
            </w:pPr>
            <w:r>
              <w:t>4'</w:t>
            </w:r>
          </w:p>
        </w:tc>
        <w:tc>
          <w:tcPr>
            <w:tcW w:w="1134" w:type="dxa"/>
          </w:tcPr>
          <w:p w14:paraId="15F2C4A7" w14:textId="77777777" w:rsidR="00000000" w:rsidRDefault="00BF4D26">
            <w:pPr>
              <w:pStyle w:val="T4dispositie"/>
              <w:jc w:val="left"/>
              <w:rPr>
                <w:i/>
                <w:iCs/>
              </w:rPr>
            </w:pPr>
            <w:proofErr w:type="spellStart"/>
            <w:r>
              <w:rPr>
                <w:i/>
                <w:iCs/>
              </w:rPr>
              <w:t>Pedaal</w:t>
            </w:r>
            <w:proofErr w:type="spellEnd"/>
          </w:p>
          <w:p w14:paraId="1D6EEAED" w14:textId="77777777" w:rsidR="00000000" w:rsidRDefault="00BF4D26">
            <w:pPr>
              <w:pStyle w:val="T4dispositie"/>
              <w:jc w:val="left"/>
            </w:pPr>
            <w:r>
              <w:t>1 stem</w:t>
            </w:r>
          </w:p>
          <w:p w14:paraId="433738AD" w14:textId="77777777" w:rsidR="00000000" w:rsidRDefault="00BF4D26">
            <w:pPr>
              <w:pStyle w:val="T4dispositie"/>
              <w:jc w:val="left"/>
            </w:pPr>
          </w:p>
          <w:p w14:paraId="38860FA0" w14:textId="77777777" w:rsidR="00000000" w:rsidRDefault="00BF4D26">
            <w:pPr>
              <w:pStyle w:val="T4dispositie"/>
              <w:jc w:val="left"/>
            </w:pPr>
            <w:r>
              <w:t>Subbas</w:t>
            </w:r>
          </w:p>
        </w:tc>
        <w:tc>
          <w:tcPr>
            <w:tcW w:w="709" w:type="dxa"/>
          </w:tcPr>
          <w:p w14:paraId="0A12519C" w14:textId="77777777" w:rsidR="00000000" w:rsidRDefault="00BF4D26">
            <w:pPr>
              <w:pStyle w:val="T4dispositie"/>
              <w:jc w:val="left"/>
            </w:pPr>
          </w:p>
          <w:p w14:paraId="7BD17109" w14:textId="77777777" w:rsidR="00000000" w:rsidRDefault="00BF4D26">
            <w:pPr>
              <w:pStyle w:val="T4dispositie"/>
              <w:jc w:val="left"/>
            </w:pPr>
          </w:p>
          <w:p w14:paraId="2CEA5C48" w14:textId="77777777" w:rsidR="00000000" w:rsidRDefault="00BF4D26">
            <w:pPr>
              <w:pStyle w:val="T4dispositie"/>
              <w:jc w:val="left"/>
            </w:pPr>
          </w:p>
          <w:p w14:paraId="35E3134B" w14:textId="77777777" w:rsidR="00000000" w:rsidRDefault="00BF4D26">
            <w:pPr>
              <w:pStyle w:val="T4dispositie"/>
              <w:jc w:val="left"/>
            </w:pPr>
            <w:r>
              <w:t>16'</w:t>
            </w:r>
          </w:p>
        </w:tc>
      </w:tr>
    </w:tbl>
    <w:p w14:paraId="26469248" w14:textId="77777777" w:rsidR="00000000" w:rsidRDefault="00BF4D26">
      <w:pPr>
        <w:pStyle w:val="T1"/>
        <w:jc w:val="left"/>
        <w:rPr>
          <w:lang w:val="nl-NL"/>
        </w:rPr>
      </w:pPr>
    </w:p>
    <w:p w14:paraId="7C668C80" w14:textId="77777777" w:rsidR="00000000" w:rsidRDefault="00BF4D26">
      <w:pPr>
        <w:pStyle w:val="T1"/>
        <w:jc w:val="left"/>
        <w:rPr>
          <w:lang w:val="nl-NL"/>
        </w:rPr>
      </w:pPr>
      <w:r>
        <w:rPr>
          <w:lang w:val="nl-NL"/>
        </w:rPr>
        <w:t>Werktuiglijke registers</w:t>
      </w:r>
    </w:p>
    <w:p w14:paraId="0528FB1F" w14:textId="77777777" w:rsidR="00000000" w:rsidRDefault="00BF4D26">
      <w:pPr>
        <w:pStyle w:val="T1"/>
        <w:jc w:val="left"/>
        <w:rPr>
          <w:lang w:val="nl-NL"/>
        </w:rPr>
      </w:pPr>
      <w:r>
        <w:rPr>
          <w:lang w:val="nl-NL"/>
        </w:rPr>
        <w:t xml:space="preserve">koppelingen HW-NW, </w:t>
      </w:r>
      <w:proofErr w:type="spellStart"/>
      <w:r>
        <w:rPr>
          <w:lang w:val="nl-NL"/>
        </w:rPr>
        <w:t>Ped</w:t>
      </w:r>
      <w:proofErr w:type="spellEnd"/>
      <w:r>
        <w:rPr>
          <w:lang w:val="nl-NL"/>
        </w:rPr>
        <w:t>-HW</w:t>
      </w:r>
    </w:p>
    <w:p w14:paraId="1036880A" w14:textId="77777777" w:rsidR="00000000" w:rsidRDefault="00BF4D26">
      <w:pPr>
        <w:pStyle w:val="T1"/>
        <w:jc w:val="left"/>
        <w:rPr>
          <w:lang w:val="nl-NL"/>
        </w:rPr>
      </w:pPr>
      <w:r>
        <w:rPr>
          <w:lang w:val="nl-NL"/>
        </w:rPr>
        <w:t>tremulant</w:t>
      </w:r>
    </w:p>
    <w:p w14:paraId="170DAED1" w14:textId="77777777" w:rsidR="00000000" w:rsidRDefault="00BF4D26">
      <w:pPr>
        <w:pStyle w:val="T1"/>
        <w:jc w:val="left"/>
        <w:rPr>
          <w:lang w:val="nl-NL"/>
        </w:rPr>
      </w:pPr>
    </w:p>
    <w:p w14:paraId="02F850D6" w14:textId="77777777" w:rsidR="00000000" w:rsidRDefault="00BF4D26">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420"/>
        <w:gridCol w:w="956"/>
        <w:gridCol w:w="993"/>
      </w:tblGrid>
      <w:tr w:rsidR="00000000" w14:paraId="2398D3E6" w14:textId="77777777">
        <w:tblPrEx>
          <w:tblCellMar>
            <w:top w:w="0" w:type="dxa"/>
            <w:bottom w:w="0" w:type="dxa"/>
          </w:tblCellMar>
        </w:tblPrEx>
        <w:tc>
          <w:tcPr>
            <w:tcW w:w="1420" w:type="dxa"/>
          </w:tcPr>
          <w:p w14:paraId="0B41CB1B" w14:textId="77777777" w:rsidR="00000000" w:rsidRDefault="00BF4D26">
            <w:pPr>
              <w:pStyle w:val="T1"/>
              <w:jc w:val="left"/>
              <w:rPr>
                <w:lang w:val="nl-NL"/>
              </w:rPr>
            </w:pPr>
            <w:proofErr w:type="spellStart"/>
            <w:r>
              <w:rPr>
                <w:lang w:val="nl-NL"/>
              </w:rPr>
              <w:t>Sexquialter</w:t>
            </w:r>
            <w:proofErr w:type="spellEnd"/>
          </w:p>
        </w:tc>
        <w:tc>
          <w:tcPr>
            <w:tcW w:w="956" w:type="dxa"/>
          </w:tcPr>
          <w:p w14:paraId="76198879" w14:textId="77777777" w:rsidR="00000000" w:rsidRDefault="00BF4D26">
            <w:pPr>
              <w:pStyle w:val="T4dispositie"/>
              <w:jc w:val="left"/>
            </w:pPr>
            <w:r>
              <w:t>C</w:t>
            </w:r>
          </w:p>
          <w:p w14:paraId="4C958D99" w14:textId="77777777" w:rsidR="00000000" w:rsidRDefault="00BF4D26">
            <w:pPr>
              <w:pStyle w:val="T4dispositie"/>
              <w:jc w:val="left"/>
            </w:pPr>
            <w:r>
              <w:t>2 2/3</w:t>
            </w:r>
          </w:p>
          <w:p w14:paraId="2065F6AF" w14:textId="77777777" w:rsidR="00000000" w:rsidRDefault="00BF4D26">
            <w:pPr>
              <w:pStyle w:val="T4dispositie"/>
              <w:jc w:val="left"/>
            </w:pPr>
            <w:r>
              <w:t>2</w:t>
            </w:r>
          </w:p>
        </w:tc>
        <w:tc>
          <w:tcPr>
            <w:tcW w:w="993" w:type="dxa"/>
          </w:tcPr>
          <w:p w14:paraId="02B551B9" w14:textId="77777777" w:rsidR="00000000" w:rsidRDefault="00BF4D26">
            <w:pPr>
              <w:pStyle w:val="T4dispositie"/>
              <w:jc w:val="left"/>
            </w:pPr>
            <w:r>
              <w:t>c</w:t>
            </w:r>
          </w:p>
          <w:p w14:paraId="010CD7E3" w14:textId="77777777" w:rsidR="00000000" w:rsidRDefault="00BF4D26">
            <w:pPr>
              <w:pStyle w:val="T4dispositie"/>
              <w:jc w:val="left"/>
            </w:pPr>
            <w:r>
              <w:t>2 2/3</w:t>
            </w:r>
          </w:p>
          <w:p w14:paraId="64C2E35A" w14:textId="77777777" w:rsidR="00000000" w:rsidRDefault="00BF4D26">
            <w:pPr>
              <w:pStyle w:val="T4dispositie"/>
              <w:jc w:val="left"/>
            </w:pPr>
            <w:r>
              <w:t>1 3/5</w:t>
            </w:r>
          </w:p>
        </w:tc>
      </w:tr>
    </w:tbl>
    <w:p w14:paraId="3905EDFB" w14:textId="77777777" w:rsidR="00000000" w:rsidRDefault="00BF4D26">
      <w:pPr>
        <w:pStyle w:val="T1"/>
        <w:jc w:val="left"/>
        <w:rPr>
          <w:lang w:val="nl-NL"/>
        </w:rPr>
      </w:pPr>
    </w:p>
    <w:tbl>
      <w:tblPr>
        <w:tblW w:w="0" w:type="auto"/>
        <w:tblLayout w:type="fixed"/>
        <w:tblLook w:val="0000" w:firstRow="0" w:lastRow="0" w:firstColumn="0" w:lastColumn="0" w:noHBand="0" w:noVBand="0"/>
      </w:tblPr>
      <w:tblGrid>
        <w:gridCol w:w="1420"/>
        <w:gridCol w:w="815"/>
        <w:gridCol w:w="850"/>
        <w:gridCol w:w="992"/>
        <w:gridCol w:w="993"/>
      </w:tblGrid>
      <w:tr w:rsidR="00000000" w14:paraId="0DAEAF5D" w14:textId="77777777">
        <w:tblPrEx>
          <w:tblCellMar>
            <w:top w:w="0" w:type="dxa"/>
            <w:bottom w:w="0" w:type="dxa"/>
          </w:tblCellMar>
        </w:tblPrEx>
        <w:tc>
          <w:tcPr>
            <w:tcW w:w="1420" w:type="dxa"/>
          </w:tcPr>
          <w:p w14:paraId="33877E57" w14:textId="77777777" w:rsidR="00000000" w:rsidRDefault="00BF4D26">
            <w:pPr>
              <w:pStyle w:val="T1"/>
              <w:jc w:val="left"/>
              <w:rPr>
                <w:lang w:val="nl-NL"/>
              </w:rPr>
            </w:pPr>
            <w:r>
              <w:rPr>
                <w:lang w:val="nl-NL"/>
              </w:rPr>
              <w:t>Mix</w:t>
            </w:r>
            <w:r>
              <w:rPr>
                <w:lang w:val="nl-NL"/>
              </w:rPr>
              <w:t>tuur</w:t>
            </w:r>
          </w:p>
        </w:tc>
        <w:tc>
          <w:tcPr>
            <w:tcW w:w="815" w:type="dxa"/>
          </w:tcPr>
          <w:p w14:paraId="7006A65F" w14:textId="77777777" w:rsidR="00000000" w:rsidRDefault="00BF4D26">
            <w:pPr>
              <w:pStyle w:val="T4dispositie"/>
              <w:jc w:val="left"/>
            </w:pPr>
            <w:r>
              <w:t>C</w:t>
            </w:r>
          </w:p>
          <w:p w14:paraId="4A297163" w14:textId="77777777" w:rsidR="00000000" w:rsidRDefault="00BF4D26">
            <w:pPr>
              <w:pStyle w:val="T4dispositie"/>
              <w:jc w:val="left"/>
            </w:pPr>
            <w:r>
              <w:t>1 1/3</w:t>
            </w:r>
          </w:p>
          <w:p w14:paraId="32EFCBF1" w14:textId="77777777" w:rsidR="00000000" w:rsidRDefault="00BF4D26">
            <w:pPr>
              <w:pStyle w:val="T4dispositie"/>
              <w:jc w:val="left"/>
            </w:pPr>
            <w:r>
              <w:t>1</w:t>
            </w:r>
          </w:p>
          <w:p w14:paraId="346FA263" w14:textId="77777777" w:rsidR="00000000" w:rsidRDefault="00BF4D26">
            <w:pPr>
              <w:pStyle w:val="T4dispositie"/>
              <w:jc w:val="left"/>
            </w:pPr>
            <w:r>
              <w:t>2/3</w:t>
            </w:r>
          </w:p>
        </w:tc>
        <w:tc>
          <w:tcPr>
            <w:tcW w:w="850" w:type="dxa"/>
          </w:tcPr>
          <w:p w14:paraId="39B56E88" w14:textId="77777777" w:rsidR="00000000" w:rsidRDefault="00BF4D26">
            <w:pPr>
              <w:pStyle w:val="T4dispositie"/>
              <w:jc w:val="left"/>
            </w:pPr>
            <w:r>
              <w:t>d</w:t>
            </w:r>
          </w:p>
          <w:p w14:paraId="005E2496" w14:textId="77777777" w:rsidR="00000000" w:rsidRDefault="00BF4D26">
            <w:pPr>
              <w:pStyle w:val="T4dispositie"/>
              <w:jc w:val="left"/>
            </w:pPr>
            <w:r>
              <w:t>2 2/3</w:t>
            </w:r>
          </w:p>
          <w:p w14:paraId="36AE456A" w14:textId="77777777" w:rsidR="00000000" w:rsidRDefault="00BF4D26">
            <w:pPr>
              <w:pStyle w:val="T4dispositie"/>
              <w:jc w:val="left"/>
            </w:pPr>
            <w:r>
              <w:t>2</w:t>
            </w:r>
          </w:p>
          <w:p w14:paraId="56A9D2D1" w14:textId="77777777" w:rsidR="00000000" w:rsidRDefault="00BF4D26">
            <w:pPr>
              <w:pStyle w:val="T4dispositie"/>
              <w:jc w:val="left"/>
            </w:pPr>
            <w:r>
              <w:t>1 1/3</w:t>
            </w:r>
          </w:p>
          <w:p w14:paraId="4C0985F3" w14:textId="77777777" w:rsidR="00000000" w:rsidRDefault="00BF4D26">
            <w:pPr>
              <w:pStyle w:val="T4dispositie"/>
              <w:jc w:val="left"/>
            </w:pPr>
            <w:r>
              <w:t>1</w:t>
            </w:r>
          </w:p>
        </w:tc>
        <w:tc>
          <w:tcPr>
            <w:tcW w:w="992" w:type="dxa"/>
          </w:tcPr>
          <w:p w14:paraId="246495F1" w14:textId="77777777" w:rsidR="00000000" w:rsidRDefault="00BF4D26">
            <w:pPr>
              <w:pStyle w:val="T4dispositie"/>
              <w:jc w:val="left"/>
            </w:pPr>
            <w:r>
              <w:t>b</w:t>
            </w:r>
            <w:r>
              <w:rPr>
                <w:vertAlign w:val="superscript"/>
              </w:rPr>
              <w:t>1</w:t>
            </w:r>
          </w:p>
          <w:p w14:paraId="41D91026" w14:textId="77777777" w:rsidR="00000000" w:rsidRDefault="00BF4D26">
            <w:pPr>
              <w:pStyle w:val="T4dispositie"/>
              <w:jc w:val="left"/>
            </w:pPr>
            <w:r>
              <w:t>4</w:t>
            </w:r>
          </w:p>
          <w:p w14:paraId="3F4D543A" w14:textId="77777777" w:rsidR="00000000" w:rsidRDefault="00BF4D26">
            <w:pPr>
              <w:pStyle w:val="T4dispositie"/>
              <w:jc w:val="left"/>
            </w:pPr>
            <w:r>
              <w:t>2 2/3</w:t>
            </w:r>
          </w:p>
          <w:p w14:paraId="14A5076B" w14:textId="77777777" w:rsidR="00000000" w:rsidRDefault="00BF4D26">
            <w:pPr>
              <w:pStyle w:val="T4dispositie"/>
              <w:jc w:val="left"/>
            </w:pPr>
            <w:r>
              <w:t>2</w:t>
            </w:r>
          </w:p>
          <w:p w14:paraId="1A1A5F40" w14:textId="77777777" w:rsidR="00000000" w:rsidRDefault="00BF4D26">
            <w:pPr>
              <w:pStyle w:val="T4dispositie"/>
              <w:jc w:val="left"/>
            </w:pPr>
            <w:r>
              <w:t>1 1/3</w:t>
            </w:r>
          </w:p>
        </w:tc>
        <w:tc>
          <w:tcPr>
            <w:tcW w:w="993" w:type="dxa"/>
          </w:tcPr>
          <w:p w14:paraId="00C4E9C1" w14:textId="77777777" w:rsidR="00000000" w:rsidRDefault="00BF4D26">
            <w:pPr>
              <w:pStyle w:val="T4dispositie"/>
              <w:jc w:val="left"/>
            </w:pPr>
            <w:r>
              <w:t>d</w:t>
            </w:r>
            <w:r>
              <w:rPr>
                <w:vertAlign w:val="superscript"/>
              </w:rPr>
              <w:t>3</w:t>
            </w:r>
          </w:p>
          <w:p w14:paraId="1D4839E0" w14:textId="77777777" w:rsidR="00000000" w:rsidRDefault="00BF4D26">
            <w:pPr>
              <w:pStyle w:val="T4dispositie"/>
              <w:jc w:val="left"/>
            </w:pPr>
            <w:r>
              <w:t>4</w:t>
            </w:r>
          </w:p>
          <w:p w14:paraId="76E11905" w14:textId="77777777" w:rsidR="00000000" w:rsidRDefault="00BF4D26">
            <w:pPr>
              <w:pStyle w:val="T4dispositie"/>
              <w:jc w:val="left"/>
            </w:pPr>
            <w:r>
              <w:t>2 2/3</w:t>
            </w:r>
          </w:p>
          <w:p w14:paraId="3489C792" w14:textId="77777777" w:rsidR="00000000" w:rsidRDefault="00BF4D26">
            <w:pPr>
              <w:pStyle w:val="T4dispositie"/>
              <w:jc w:val="left"/>
            </w:pPr>
            <w:r>
              <w:t>2</w:t>
            </w:r>
          </w:p>
          <w:p w14:paraId="24B9F9BE" w14:textId="77777777" w:rsidR="00000000" w:rsidRDefault="00BF4D26">
            <w:pPr>
              <w:pStyle w:val="T4dispositie"/>
              <w:jc w:val="left"/>
            </w:pPr>
            <w:r>
              <w:t>2</w:t>
            </w:r>
          </w:p>
        </w:tc>
      </w:tr>
    </w:tbl>
    <w:p w14:paraId="018A4540" w14:textId="77777777" w:rsidR="00000000" w:rsidRDefault="00BF4D26">
      <w:pPr>
        <w:pStyle w:val="T1"/>
        <w:jc w:val="left"/>
        <w:rPr>
          <w:lang w:val="nl-NL"/>
        </w:rPr>
      </w:pPr>
    </w:p>
    <w:p w14:paraId="308F6026" w14:textId="77777777" w:rsidR="00000000" w:rsidRDefault="00BF4D26">
      <w:pPr>
        <w:pStyle w:val="T1"/>
        <w:jc w:val="left"/>
        <w:rPr>
          <w:lang w:val="nl-NL"/>
        </w:rPr>
      </w:pPr>
      <w:r>
        <w:rPr>
          <w:lang w:val="nl-NL"/>
        </w:rPr>
        <w:t>Toonhoogte</w:t>
      </w:r>
    </w:p>
    <w:p w14:paraId="0768589E" w14:textId="77777777" w:rsidR="00000000" w:rsidRDefault="00BF4D26">
      <w:pPr>
        <w:pStyle w:val="T1"/>
        <w:jc w:val="left"/>
        <w:rPr>
          <w:lang w:val="nl-NL"/>
        </w:rPr>
      </w:pPr>
      <w:r>
        <w:rPr>
          <w:lang w:val="nl-NL"/>
        </w:rPr>
        <w:t>a</w:t>
      </w:r>
      <w:r>
        <w:rPr>
          <w:vertAlign w:val="superscript"/>
          <w:lang w:val="nl-NL"/>
        </w:rPr>
        <w:t>1</w:t>
      </w:r>
      <w:r>
        <w:rPr>
          <w:lang w:val="nl-NL"/>
        </w:rPr>
        <w:t xml:space="preserve"> = 440 Hz</w:t>
      </w:r>
    </w:p>
    <w:p w14:paraId="491C56F7" w14:textId="77777777" w:rsidR="00000000" w:rsidRDefault="00BF4D26">
      <w:pPr>
        <w:pStyle w:val="T1"/>
        <w:jc w:val="left"/>
        <w:rPr>
          <w:lang w:val="nl-NL"/>
        </w:rPr>
      </w:pPr>
      <w:r>
        <w:rPr>
          <w:lang w:val="nl-NL"/>
        </w:rPr>
        <w:t>Temperatuur</w:t>
      </w:r>
    </w:p>
    <w:p w14:paraId="5F410E58" w14:textId="77777777" w:rsidR="00000000" w:rsidRDefault="00BF4D26">
      <w:pPr>
        <w:pStyle w:val="T1"/>
        <w:jc w:val="left"/>
        <w:rPr>
          <w:lang w:val="nl-NL"/>
        </w:rPr>
      </w:pPr>
      <w:r>
        <w:rPr>
          <w:lang w:val="nl-NL"/>
        </w:rPr>
        <w:t>evenredig zwevend</w:t>
      </w:r>
    </w:p>
    <w:p w14:paraId="5DD02893" w14:textId="77777777" w:rsidR="00000000" w:rsidRDefault="00BF4D26">
      <w:pPr>
        <w:pStyle w:val="T1"/>
        <w:jc w:val="left"/>
        <w:rPr>
          <w:lang w:val="nl-NL"/>
        </w:rPr>
      </w:pPr>
    </w:p>
    <w:p w14:paraId="15B16ABE" w14:textId="77777777" w:rsidR="00000000" w:rsidRDefault="00BF4D26">
      <w:pPr>
        <w:pStyle w:val="T1"/>
        <w:jc w:val="left"/>
        <w:rPr>
          <w:lang w:val="nl-NL"/>
        </w:rPr>
      </w:pPr>
      <w:r>
        <w:rPr>
          <w:lang w:val="nl-NL"/>
        </w:rPr>
        <w:t>Manuaalomvang</w:t>
      </w:r>
    </w:p>
    <w:p w14:paraId="5258BE9C" w14:textId="77777777" w:rsidR="00000000" w:rsidRDefault="00BF4D26">
      <w:pPr>
        <w:pStyle w:val="T1"/>
        <w:jc w:val="left"/>
        <w:rPr>
          <w:lang w:val="nl-NL"/>
        </w:rPr>
      </w:pPr>
      <w:r>
        <w:rPr>
          <w:lang w:val="nl-NL"/>
        </w:rPr>
        <w:t>C-f</w:t>
      </w:r>
      <w:r>
        <w:rPr>
          <w:vertAlign w:val="superscript"/>
          <w:lang w:val="nl-NL"/>
        </w:rPr>
        <w:t>3</w:t>
      </w:r>
    </w:p>
    <w:p w14:paraId="31953A5E" w14:textId="77777777" w:rsidR="00000000" w:rsidRDefault="00BF4D26">
      <w:pPr>
        <w:pStyle w:val="T1"/>
        <w:jc w:val="left"/>
        <w:rPr>
          <w:lang w:val="nl-NL"/>
        </w:rPr>
      </w:pPr>
      <w:r>
        <w:rPr>
          <w:lang w:val="nl-NL"/>
        </w:rPr>
        <w:t>Pedaalomvang</w:t>
      </w:r>
    </w:p>
    <w:p w14:paraId="44ECFDDE" w14:textId="77777777" w:rsidR="00000000" w:rsidRDefault="00BF4D26">
      <w:pPr>
        <w:pStyle w:val="T1"/>
        <w:jc w:val="left"/>
        <w:rPr>
          <w:lang w:val="nl-NL"/>
        </w:rPr>
      </w:pPr>
      <w:r>
        <w:rPr>
          <w:lang w:val="nl-NL"/>
        </w:rPr>
        <w:t>C-c</w:t>
      </w:r>
      <w:r>
        <w:rPr>
          <w:vertAlign w:val="superscript"/>
          <w:lang w:val="nl-NL"/>
        </w:rPr>
        <w:t>1</w:t>
      </w:r>
    </w:p>
    <w:p w14:paraId="52D3FFB2" w14:textId="77777777" w:rsidR="00000000" w:rsidRDefault="00BF4D26">
      <w:pPr>
        <w:pStyle w:val="T1"/>
        <w:jc w:val="left"/>
        <w:rPr>
          <w:lang w:val="nl-NL"/>
        </w:rPr>
      </w:pPr>
    </w:p>
    <w:p w14:paraId="2A052589" w14:textId="77777777" w:rsidR="00000000" w:rsidRDefault="00BF4D26">
      <w:pPr>
        <w:pStyle w:val="T1"/>
        <w:jc w:val="left"/>
        <w:rPr>
          <w:lang w:val="nl-NL"/>
        </w:rPr>
      </w:pPr>
      <w:r>
        <w:rPr>
          <w:lang w:val="nl-NL"/>
        </w:rPr>
        <w:t>Windvoorziening</w:t>
      </w:r>
    </w:p>
    <w:p w14:paraId="227DB264" w14:textId="77777777" w:rsidR="00000000" w:rsidRDefault="00BF4D26">
      <w:pPr>
        <w:pStyle w:val="T1"/>
        <w:jc w:val="left"/>
        <w:rPr>
          <w:lang w:val="nl-NL"/>
        </w:rPr>
      </w:pPr>
      <w:r>
        <w:rPr>
          <w:lang w:val="nl-NL"/>
        </w:rPr>
        <w:t>magazijnbalg met twee schepbalgen (1859)</w:t>
      </w:r>
    </w:p>
    <w:p w14:paraId="4B3173F4" w14:textId="77777777" w:rsidR="00000000" w:rsidRDefault="00BF4D26">
      <w:pPr>
        <w:pStyle w:val="T1"/>
        <w:jc w:val="left"/>
        <w:rPr>
          <w:lang w:val="nl-NL"/>
        </w:rPr>
      </w:pPr>
      <w:r>
        <w:rPr>
          <w:lang w:val="nl-NL"/>
        </w:rPr>
        <w:t>Winddruk</w:t>
      </w:r>
    </w:p>
    <w:p w14:paraId="433A3860" w14:textId="77777777" w:rsidR="00000000" w:rsidRDefault="00BF4D26">
      <w:pPr>
        <w:pStyle w:val="T1"/>
        <w:jc w:val="left"/>
        <w:rPr>
          <w:lang w:val="nl-NL"/>
        </w:rPr>
      </w:pPr>
      <w:r>
        <w:rPr>
          <w:lang w:val="nl-NL"/>
        </w:rPr>
        <w:t>70 mm</w:t>
      </w:r>
    </w:p>
    <w:p w14:paraId="2B918176" w14:textId="77777777" w:rsidR="00000000" w:rsidRDefault="00BF4D26">
      <w:pPr>
        <w:pStyle w:val="T1"/>
        <w:jc w:val="left"/>
        <w:rPr>
          <w:lang w:val="nl-NL"/>
        </w:rPr>
      </w:pPr>
    </w:p>
    <w:p w14:paraId="08204365" w14:textId="77777777" w:rsidR="00000000" w:rsidRDefault="00BF4D26">
      <w:pPr>
        <w:pStyle w:val="T1"/>
        <w:jc w:val="left"/>
        <w:rPr>
          <w:lang w:val="nl-NL"/>
        </w:rPr>
      </w:pPr>
      <w:r>
        <w:rPr>
          <w:lang w:val="nl-NL"/>
        </w:rPr>
        <w:t>Plaats klaviatuur</w:t>
      </w:r>
    </w:p>
    <w:p w14:paraId="58C61DA8" w14:textId="77777777" w:rsidR="00000000" w:rsidRDefault="00BF4D26">
      <w:pPr>
        <w:pStyle w:val="T1"/>
        <w:jc w:val="left"/>
        <w:rPr>
          <w:lang w:val="nl-NL"/>
        </w:rPr>
      </w:pPr>
      <w:r>
        <w:rPr>
          <w:lang w:val="nl-NL"/>
        </w:rPr>
        <w:t>rechterzijde</w:t>
      </w:r>
    </w:p>
    <w:p w14:paraId="436C9710" w14:textId="77777777" w:rsidR="00000000" w:rsidRDefault="00BF4D26">
      <w:pPr>
        <w:pStyle w:val="T1"/>
        <w:jc w:val="left"/>
        <w:rPr>
          <w:lang w:val="nl-NL"/>
        </w:rPr>
      </w:pPr>
    </w:p>
    <w:p w14:paraId="37EC2345" w14:textId="77777777" w:rsidR="00000000" w:rsidRDefault="00BF4D26">
      <w:pPr>
        <w:pStyle w:val="Heading2"/>
        <w:rPr>
          <w:i w:val="0"/>
          <w:iCs/>
        </w:rPr>
      </w:pPr>
      <w:r>
        <w:rPr>
          <w:i w:val="0"/>
          <w:iCs/>
        </w:rPr>
        <w:t>Bijzonderheden</w:t>
      </w:r>
    </w:p>
    <w:p w14:paraId="7911DB77" w14:textId="77777777" w:rsidR="00000000" w:rsidRDefault="00BF4D26">
      <w:pPr>
        <w:pStyle w:val="T1"/>
        <w:jc w:val="left"/>
        <w:rPr>
          <w:lang w:val="nl-NL"/>
        </w:rPr>
      </w:pPr>
    </w:p>
    <w:p w14:paraId="3D1D566C" w14:textId="77777777" w:rsidR="00000000" w:rsidRDefault="00BF4D26">
      <w:pPr>
        <w:rPr>
          <w:rFonts w:ascii="Times New Roman" w:hAnsi="Times New Roman"/>
        </w:rPr>
      </w:pPr>
      <w:r>
        <w:rPr>
          <w:rFonts w:ascii="Times New Roman" w:hAnsi="Times New Roman"/>
        </w:rPr>
        <w:t>De registerknoppen zijn in een horizontale rij boven de klavierbak geplaatst. De manuaalkoppel is links van de bakstukken aangebracht, de knop voor het pedaalregister rechts. De registernamen zijn op witte porseleinen plaatjes</w:t>
      </w:r>
      <w:r>
        <w:rPr>
          <w:rFonts w:ascii="Times New Roman" w:hAnsi="Times New Roman"/>
        </w:rPr>
        <w:t>, bevestigd op de knoppen, aangebracht.</w:t>
      </w:r>
    </w:p>
    <w:p w14:paraId="2989402F" w14:textId="77777777" w:rsidR="00000000" w:rsidRDefault="00BF4D26">
      <w:pPr>
        <w:pStyle w:val="T1"/>
        <w:jc w:val="left"/>
        <w:rPr>
          <w:lang w:val="nl-NL"/>
        </w:rPr>
      </w:pPr>
      <w:r>
        <w:rPr>
          <w:lang w:val="nl-NL"/>
        </w:rPr>
        <w:t>HW en NW staan op een gemeenschappelijke windlade met twee ventielkasten. De cancelvolgorde is als volgt: C en Cis in het midden, het vervolg in hele tonen naar weerszijden aflopend.</w:t>
      </w:r>
    </w:p>
    <w:p w14:paraId="1170017A" w14:textId="77777777" w:rsidR="00000000" w:rsidRDefault="00BF4D26">
      <w:pPr>
        <w:pStyle w:val="T1"/>
        <w:jc w:val="left"/>
        <w:rPr>
          <w:lang w:val="nl-NL"/>
        </w:rPr>
      </w:pPr>
      <w:r>
        <w:rPr>
          <w:lang w:val="nl-NL"/>
        </w:rPr>
        <w:t>Onder de gecombineerde windlade b</w:t>
      </w:r>
      <w:r>
        <w:rPr>
          <w:lang w:val="nl-NL"/>
        </w:rPr>
        <w:t>evindt zich de magazijnbalg met beide schepbalgen. De balans-trapinstallatie bleef bewaard.</w:t>
      </w:r>
    </w:p>
    <w:p w14:paraId="10F553DB" w14:textId="77777777" w:rsidR="00000000" w:rsidRDefault="00BF4D26">
      <w:pPr>
        <w:pStyle w:val="T1"/>
        <w:jc w:val="left"/>
        <w:rPr>
          <w:lang w:val="nl-NL"/>
        </w:rPr>
      </w:pPr>
      <w:r>
        <w:rPr>
          <w:lang w:val="nl-NL"/>
        </w:rPr>
        <w:t>De registers van het NW staan direct achter het front. Het groot octaaf van de Holfluit 8' is van eiken, gedekt. Het vervolg is van metaal. De Viola 8' is van C-H g</w:t>
      </w:r>
      <w:r>
        <w:rPr>
          <w:lang w:val="nl-NL"/>
        </w:rPr>
        <w:t xml:space="preserve">ecombineerd met de Holfluit. Het vervolg is van tin en voorzien van </w:t>
      </w:r>
      <w:proofErr w:type="spellStart"/>
      <w:r>
        <w:rPr>
          <w:lang w:val="nl-NL"/>
        </w:rPr>
        <w:t>expressions</w:t>
      </w:r>
      <w:proofErr w:type="spellEnd"/>
      <w:r>
        <w:rPr>
          <w:lang w:val="nl-NL"/>
        </w:rPr>
        <w:t>. C-h</w:t>
      </w:r>
      <w:r>
        <w:rPr>
          <w:vertAlign w:val="superscript"/>
          <w:lang w:val="nl-NL"/>
        </w:rPr>
        <w:t>1</w:t>
      </w:r>
      <w:r>
        <w:rPr>
          <w:lang w:val="nl-NL"/>
        </w:rPr>
        <w:t xml:space="preserve"> van de Roerfluit 4' zijn gedekt en </w:t>
      </w:r>
      <w:r>
        <w:rPr>
          <w:lang w:val="nl-NL"/>
        </w:rPr>
        <w:lastRenderedPageBreak/>
        <w:t xml:space="preserve">voorzien van uitwendige roeren; het vervolg is conisch, open. De </w:t>
      </w:r>
      <w:proofErr w:type="spellStart"/>
      <w:r>
        <w:rPr>
          <w:lang w:val="nl-NL"/>
        </w:rPr>
        <w:t>Salicet</w:t>
      </w:r>
      <w:proofErr w:type="spellEnd"/>
      <w:r>
        <w:rPr>
          <w:lang w:val="nl-NL"/>
        </w:rPr>
        <w:t xml:space="preserve"> 4' heeft van C-h</w:t>
      </w:r>
      <w:r>
        <w:rPr>
          <w:vertAlign w:val="superscript"/>
          <w:lang w:val="nl-NL"/>
        </w:rPr>
        <w:t>1</w:t>
      </w:r>
      <w:r>
        <w:rPr>
          <w:lang w:val="nl-NL"/>
        </w:rPr>
        <w:t xml:space="preserve"> </w:t>
      </w:r>
      <w:proofErr w:type="spellStart"/>
      <w:r>
        <w:rPr>
          <w:lang w:val="nl-NL"/>
        </w:rPr>
        <w:t>expressions</w:t>
      </w:r>
      <w:proofErr w:type="spellEnd"/>
      <w:r>
        <w:rPr>
          <w:lang w:val="nl-NL"/>
        </w:rPr>
        <w:t>.</w:t>
      </w:r>
    </w:p>
    <w:p w14:paraId="2E9EA451" w14:textId="77777777" w:rsidR="00BF4D26" w:rsidRDefault="00BF4D26">
      <w:pPr>
        <w:pStyle w:val="T1"/>
        <w:jc w:val="left"/>
        <w:rPr>
          <w:lang w:val="nl-NL"/>
        </w:rPr>
      </w:pPr>
      <w:r>
        <w:rPr>
          <w:lang w:val="nl-NL"/>
        </w:rPr>
        <w:t xml:space="preserve">De Prestant 8' HW staat van </w:t>
      </w:r>
      <w:proofErr w:type="spellStart"/>
      <w:r>
        <w:rPr>
          <w:lang w:val="nl-NL"/>
        </w:rPr>
        <w:t>C-e</w:t>
      </w:r>
      <w:proofErr w:type="spellEnd"/>
      <w:r>
        <w:rPr>
          <w:lang w:val="nl-NL"/>
        </w:rPr>
        <w:t xml:space="preserve"> in het front (nieuw); het vervolg dateert uit 1859. De Bourdon D 16' is geheel van Witte; ook de registers Octaaf 4' (C-H </w:t>
      </w:r>
      <w:proofErr w:type="spellStart"/>
      <w:r>
        <w:rPr>
          <w:lang w:val="nl-NL"/>
        </w:rPr>
        <w:t>expressions</w:t>
      </w:r>
      <w:proofErr w:type="spellEnd"/>
      <w:r>
        <w:rPr>
          <w:lang w:val="nl-NL"/>
        </w:rPr>
        <w:t xml:space="preserve">), </w:t>
      </w:r>
      <w:proofErr w:type="spellStart"/>
      <w:r>
        <w:rPr>
          <w:lang w:val="nl-NL"/>
        </w:rPr>
        <w:t>Nazard</w:t>
      </w:r>
      <w:proofErr w:type="spellEnd"/>
      <w:r>
        <w:rPr>
          <w:lang w:val="nl-NL"/>
        </w:rPr>
        <w:t xml:space="preserve"> 3' (conisch, C-A twee stemkrullen) en Woudfluit 2' (C-H </w:t>
      </w:r>
      <w:proofErr w:type="spellStart"/>
      <w:r>
        <w:rPr>
          <w:lang w:val="nl-NL"/>
        </w:rPr>
        <w:t>expressions</w:t>
      </w:r>
      <w:proofErr w:type="spellEnd"/>
      <w:r>
        <w:rPr>
          <w:lang w:val="nl-NL"/>
        </w:rPr>
        <w:t>) zijn nog origineel. De bas van de oorspronk</w:t>
      </w:r>
      <w:r>
        <w:rPr>
          <w:lang w:val="nl-NL"/>
        </w:rPr>
        <w:t>elijke Bourdon 16' is sinds 1954 als Subbas 16' (eiken, gedekt) in gebruik. Van dit laatste register is c</w:t>
      </w:r>
      <w:r>
        <w:rPr>
          <w:vertAlign w:val="superscript"/>
          <w:lang w:val="nl-NL"/>
        </w:rPr>
        <w:t>1</w:t>
      </w:r>
      <w:r>
        <w:rPr>
          <w:lang w:val="nl-NL"/>
        </w:rPr>
        <w:t xml:space="preserve"> in 1954 nieuw gemaakt.</w:t>
      </w:r>
    </w:p>
    <w:sectPr w:rsidR="00BF4D2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24779"/>
    <w:multiLevelType w:val="hybridMultilevel"/>
    <w:tmpl w:val="5A886E36"/>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961ECD"/>
    <w:multiLevelType w:val="hybridMultilevel"/>
    <w:tmpl w:val="C866AEB2"/>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8D"/>
    <w:rsid w:val="00BF4D26"/>
    <w:rsid w:val="00DC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EAA34"/>
  <w15:chartTrackingRefBased/>
  <w15:docId w15:val="{9101132F-F1C0-4241-B726-B9FD1122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707</Words>
  <Characters>4031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Ophemert / 1859</vt:lpstr>
    </vt:vector>
  </TitlesOfParts>
  <Company>NIvO</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Ophemert / 1859</dc:title>
  <dc:subject/>
  <dc:creator>WS1</dc:creator>
  <cp:keywords/>
  <dc:description/>
  <cp:lastModifiedBy>Eline J Duijsens</cp:lastModifiedBy>
  <cp:revision>2</cp:revision>
  <dcterms:created xsi:type="dcterms:W3CDTF">2021-09-20T12:11:00Z</dcterms:created>
  <dcterms:modified xsi:type="dcterms:W3CDTF">2021-09-20T12:11:00Z</dcterms:modified>
</cp:coreProperties>
</file>