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4316" w14:textId="77777777" w:rsidR="00BD0DCC" w:rsidRPr="0087323F" w:rsidRDefault="001B70C1">
      <w:pPr>
        <w:pStyle w:val="Heading1"/>
      </w:pPr>
      <w:proofErr w:type="gramStart"/>
      <w:r w:rsidRPr="0087323F">
        <w:t>Leeuwarden /</w:t>
      </w:r>
      <w:proofErr w:type="gramEnd"/>
      <w:r w:rsidRPr="0087323F">
        <w:t xml:space="preserve"> ca 1860</w:t>
      </w:r>
    </w:p>
    <w:p w14:paraId="482F78B6" w14:textId="77777777" w:rsidR="00BD0DCC" w:rsidRPr="0087323F" w:rsidRDefault="001B70C1">
      <w:pPr>
        <w:pStyle w:val="Heading2"/>
        <w:jc w:val="both"/>
        <w:rPr>
          <w:i w:val="0"/>
          <w:iCs/>
        </w:rPr>
      </w:pPr>
      <w:r w:rsidRPr="0087323F">
        <w:rPr>
          <w:i w:val="0"/>
          <w:iCs/>
        </w:rPr>
        <w:t>Vrije Evangelische Gemeente</w:t>
      </w:r>
    </w:p>
    <w:p w14:paraId="6036B029" w14:textId="77777777" w:rsidR="00BD0DCC" w:rsidRPr="0087323F" w:rsidRDefault="00BD0DCC">
      <w:pPr>
        <w:pStyle w:val="T1"/>
        <w:jc w:val="left"/>
        <w:rPr>
          <w:lang w:val="nl-NL"/>
        </w:rPr>
      </w:pPr>
    </w:p>
    <w:p w14:paraId="2D111121" w14:textId="77777777" w:rsidR="00BD0DCC" w:rsidRPr="0087323F" w:rsidRDefault="001B70C1">
      <w:pPr>
        <w:pStyle w:val="T1"/>
        <w:jc w:val="left"/>
        <w:rPr>
          <w:i/>
          <w:iCs/>
          <w:lang w:val="nl-NL"/>
        </w:rPr>
      </w:pPr>
      <w:r w:rsidRPr="0087323F">
        <w:rPr>
          <w:i/>
          <w:iCs/>
          <w:lang w:val="nl-NL"/>
        </w:rPr>
        <w:t>Zaalkerk uit 1915, ontworpen door Hero Feddema. In 1933 vergroot en in 1983 hersteld en gemoderniseerd. Glas-in-lood ramen uit 1933.</w:t>
      </w:r>
    </w:p>
    <w:p w14:paraId="02CAD89D" w14:textId="77777777" w:rsidR="00BD0DCC" w:rsidRPr="0087323F" w:rsidRDefault="00BD0DC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spacing w:val="-3"/>
        </w:rPr>
      </w:pPr>
    </w:p>
    <w:p w14:paraId="3AE4A64C" w14:textId="77777777" w:rsidR="00BD0DCC" w:rsidRPr="0087323F" w:rsidRDefault="001B70C1">
      <w:pPr>
        <w:pStyle w:val="T1"/>
        <w:jc w:val="left"/>
        <w:rPr>
          <w:lang w:val="nl-NL"/>
        </w:rPr>
      </w:pPr>
      <w:r w:rsidRPr="0087323F">
        <w:rPr>
          <w:lang w:val="nl-NL"/>
        </w:rPr>
        <w:t>Kas: ca 1860</w:t>
      </w:r>
    </w:p>
    <w:p w14:paraId="70CC9257" w14:textId="77777777" w:rsidR="00BD0DCC" w:rsidRPr="0087323F" w:rsidRDefault="00BD0DCC">
      <w:pPr>
        <w:pStyle w:val="T1"/>
        <w:jc w:val="left"/>
        <w:rPr>
          <w:lang w:val="nl-NL"/>
        </w:rPr>
      </w:pPr>
    </w:p>
    <w:p w14:paraId="7317178D" w14:textId="77777777" w:rsidR="00BD0DCC" w:rsidRPr="0087323F" w:rsidRDefault="001B70C1">
      <w:pPr>
        <w:pStyle w:val="Heading2"/>
        <w:jc w:val="both"/>
        <w:rPr>
          <w:i w:val="0"/>
          <w:iCs/>
        </w:rPr>
      </w:pPr>
      <w:r w:rsidRPr="0087323F">
        <w:rPr>
          <w:i w:val="0"/>
          <w:iCs/>
        </w:rPr>
        <w:t>Kunsthistorische as</w:t>
      </w:r>
      <w:bookmarkStart w:id="0" w:name="_GoBack"/>
      <w:bookmarkEnd w:id="0"/>
      <w:r w:rsidRPr="0087323F">
        <w:rPr>
          <w:i w:val="0"/>
          <w:iCs/>
        </w:rPr>
        <w:t>pecten</w:t>
      </w:r>
    </w:p>
    <w:p w14:paraId="57EF777B" w14:textId="77777777" w:rsidR="00BD0DCC" w:rsidRPr="0087323F" w:rsidRDefault="001B70C1">
      <w:pPr>
        <w:pStyle w:val="T2Kunst"/>
        <w:jc w:val="left"/>
        <w:rPr>
          <w:lang w:val="nl-NL"/>
        </w:rPr>
      </w:pPr>
      <w:r w:rsidRPr="0087323F">
        <w:rPr>
          <w:lang w:val="nl-NL"/>
        </w:rPr>
        <w:t>Een merkwaardig orgelfront dat in menig opzicht uit de toon valt. Vooral de proporties zijn nogal zonderling. Wij zien een ronde middentoren van normaal postuur, met de gebruikelijke zeven pijpen, maar dan volgen naar verhouding tamelijk brede gedeelde tussenvelden met maar liefst dertien pijpen. Deze hebben in de benedenvelden een vrij stijl naar buiten oplopende labiumlijn, terwijl de labia in de bovenvelden flauw gebogen naar buiten oplopen. De velden zijn enigszins schuin geplaatst en vertonen een lichte holling. Geheel uit de toon vallen dan de smalle excessief opgerekte zijtorens met hun vijf pijpen.</w:t>
      </w:r>
    </w:p>
    <w:p w14:paraId="18C77BE2" w14:textId="77777777" w:rsidR="00BD0DCC" w:rsidRPr="0087323F" w:rsidRDefault="001B70C1">
      <w:pPr>
        <w:pStyle w:val="T2Kunst"/>
        <w:jc w:val="left"/>
        <w:rPr>
          <w:lang w:val="nl-NL"/>
        </w:rPr>
      </w:pPr>
      <w:r w:rsidRPr="0087323F">
        <w:rPr>
          <w:lang w:val="nl-NL"/>
        </w:rPr>
        <w:t>Wat verder direct opvalt zijn de forse vleugelstukken met hun S-krul, waarboven een rechte lijst. Dergelijke krullen zijn bijna het handelsmerk van de orgelmaker Knipscheer. Kan hij een orgel met een dergelijk front hebben gebouwd? In zijn opbouw heeft het geen uitgesproken Knipscheer-kenmerken, ofschoon brede tussenvelden en smalle zijtorens bij hem wel voorkomen, maar nooit in zulke extreme verhoudingen. De opgerekte zijtorens doen wat aan de Remonstrantse Kerk in Hoorn (1865) denken. Misschien is ook hier gebruik gemaakt van een oudere kas die voor een nieuw instrument werd aangepast. Maar wie zou dat dan gedaan moeten hebben?</w:t>
      </w:r>
    </w:p>
    <w:p w14:paraId="37E84A8B" w14:textId="77777777" w:rsidR="00BD0DCC" w:rsidRPr="0087323F" w:rsidRDefault="001B70C1">
      <w:pPr>
        <w:pStyle w:val="T2Kunst"/>
        <w:jc w:val="left"/>
        <w:rPr>
          <w:lang w:val="nl-NL"/>
        </w:rPr>
      </w:pPr>
      <w:r w:rsidRPr="0087323F">
        <w:rPr>
          <w:lang w:val="nl-NL"/>
        </w:rPr>
        <w:t xml:space="preserve">Misschien brengt beschouwing van de decoratie ons verder. Onder de iets uitspringende middenpartij is een vrij </w:t>
      </w:r>
      <w:proofErr w:type="gramStart"/>
      <w:r w:rsidRPr="0087323F">
        <w:rPr>
          <w:lang w:val="nl-NL"/>
        </w:rPr>
        <w:t>grof gesneden</w:t>
      </w:r>
      <w:proofErr w:type="gramEnd"/>
      <w:r w:rsidRPr="0087323F">
        <w:rPr>
          <w:lang w:val="nl-NL"/>
        </w:rPr>
        <w:t xml:space="preserve"> soffiet aangebracht. Aan de pijpvoeten in de benedenvelden zijn bebladerde S-voluten te zien. Deze komen in hun detaillering overeen met het snijwerk van orgels van Knipscheer uit de jaren zestig. De scheiding tussen de etages van de velden lijkt echter in het geheel niet op Knipscheers werk: een S-vormige lijst met een uitsteeksel in het midden en een krul bij de middentoren, aan beide uiteinden omraamd door gestileerd bladwerk. De bovenlijsten van de velden bestaan uit twee gekoppelde C-voluten; de binnenste met de opening naar beneden, de buitenste met de opening naar boven.</w:t>
      </w:r>
    </w:p>
    <w:p w14:paraId="65808E3C" w14:textId="77777777" w:rsidR="00BD0DCC" w:rsidRPr="0087323F" w:rsidRDefault="001B70C1">
      <w:pPr>
        <w:pStyle w:val="T2Kunst"/>
        <w:jc w:val="left"/>
        <w:rPr>
          <w:lang w:val="nl-NL"/>
        </w:rPr>
      </w:pPr>
      <w:r w:rsidRPr="0087323F">
        <w:rPr>
          <w:lang w:val="nl-NL"/>
        </w:rPr>
        <w:t>De meest opmerkelijke decoratie vindt men echter in de torens. De torenkappen zijn versierd met gestileerd bladwerk, te vergelijken met de oudere orgels van C.F.A. Naber, maar veel grover van uitvoering. Deze decoratie zet zich op de zijwanden van de kas voort, in het gedeelte dat in 1904 werd toegevoegd in geschilderde vorm. De bovenblinderingen vertonen gestileerde hangende palmetten met brede omlijstingen en ertussen een soort krul. Een equivalent daarvan hebben wij nog in geen enkel contemporain orgel kunnen vinden. Nog opmerkelijker zijn de benedenblinderingen. Uit de verte doen zij wat gotisch aan, maar bij nadere beschouwing blijken zij toch een klassieke herkomst te hebben. Zij zijn het best op te vatten als een sterk gestileerde en vereenvoudigde variant van de antieke palmetten en anthemia, ornamentvormen die sterk verwant zijn. De ongebruikelijke fleurons, waarmee ze hier bekroond zijn, zijn verantwoordelijk voor het gotische effect.</w:t>
      </w:r>
    </w:p>
    <w:p w14:paraId="0FDD888A" w14:textId="77777777" w:rsidR="00BD0DCC" w:rsidRPr="0087323F" w:rsidRDefault="001B70C1">
      <w:pPr>
        <w:pStyle w:val="T2Kunst"/>
        <w:jc w:val="left"/>
        <w:rPr>
          <w:lang w:val="nl-NL"/>
        </w:rPr>
      </w:pPr>
      <w:r w:rsidRPr="0087323F">
        <w:rPr>
          <w:lang w:val="nl-NL"/>
        </w:rPr>
        <w:t xml:space="preserve">Het front van het orgel vormde in de Amsterdamse situatie een eenheid met de wand </w:t>
      </w:r>
      <w:r w:rsidRPr="0087323F">
        <w:rPr>
          <w:lang w:val="nl-NL"/>
        </w:rPr>
        <w:lastRenderedPageBreak/>
        <w:t>onder het orgel, waarin in het midden een toegangsdeur was aangebracht. Deze deur werd geflankeerd door halfzuilen die exact onder de zijtorens waren geplaatst en daardoor de vormgeving van de zijtorens mede bepaalden. De voetlijst van het front, de zuilen en de bijbehorende schotten aan de buitenzijden waren wit gemarmerd. De kansel was vóór het front geplaatst waardoor het soffiet onder de middentoren in de kerk niet zichtbaar was.</w:t>
      </w:r>
    </w:p>
    <w:p w14:paraId="40CBC975" w14:textId="77777777" w:rsidR="00BD0DCC" w:rsidRPr="0087323F" w:rsidRDefault="001B70C1">
      <w:pPr>
        <w:pStyle w:val="T2Kunst"/>
        <w:jc w:val="left"/>
        <w:rPr>
          <w:lang w:val="nl-NL"/>
        </w:rPr>
      </w:pPr>
      <w:r w:rsidRPr="0087323F">
        <w:rPr>
          <w:lang w:val="nl-NL"/>
        </w:rPr>
        <w:t xml:space="preserve">Hoe graag zouden wij willen weten wie de creatieve geest was, die hier zijn sporen heeft achtergelaten. Hoe dan ook, een beschouwing van de decoratie maakt ons over de maker van dit orgelfront ook niet wijzer. Was het misschien een Amsterdamse </w:t>
      </w:r>
      <w:r w:rsidRPr="0087323F">
        <w:rPr>
          <w:i/>
          <w:iCs/>
          <w:lang w:val="nl-NL"/>
        </w:rPr>
        <w:t>petit maître</w:t>
      </w:r>
      <w:r w:rsidRPr="0087323F">
        <w:rPr>
          <w:lang w:val="nl-NL"/>
        </w:rPr>
        <w:t>, zoals D. van Rossum of P. Smit, of was het wellicht toch Knipscheer? Hij blijft de grote onbekende.</w:t>
      </w:r>
    </w:p>
    <w:p w14:paraId="64FC779A" w14:textId="77777777" w:rsidR="00BD0DCC" w:rsidRPr="0087323F" w:rsidRDefault="001B70C1">
      <w:pPr>
        <w:pStyle w:val="T2Kunst"/>
        <w:jc w:val="left"/>
        <w:rPr>
          <w:lang w:val="nl-NL"/>
        </w:rPr>
      </w:pPr>
      <w:r w:rsidRPr="0087323F">
        <w:rPr>
          <w:lang w:val="nl-NL"/>
        </w:rPr>
        <w:t>Het lijkt echter aannemelijk dat het hier een verbouwde oudere orgelkas betreft, die omstreeks 1860 haar huidige vorm heeft gekregen. De wat grove vormen zijn typerend voor die tijd. Wij vinden Knipscheer-trekjes (de vleugelstukken en de blinderingen in de benedenvelden), Naber-achtige elementen (het bladwerk in de torenkappen) en vormen die zeker in het toenmalige Amsterdamse milieu geen equivalent hebben. Het lijkt wel of de maker van deze orgelkas, wie hij ook was, doelbewust latere onderzoekers op het verkeerde been heeft willen zetten. Welnu, als dat zijn oogmerk was, is hij daarin uitstekend geslaagd.</w:t>
      </w:r>
    </w:p>
    <w:p w14:paraId="44853094" w14:textId="77777777" w:rsidR="00BD0DCC" w:rsidRPr="0087323F" w:rsidRDefault="00BD0DCC">
      <w:pPr>
        <w:pStyle w:val="T2Kunst"/>
        <w:jc w:val="left"/>
        <w:rPr>
          <w:lang w:val="nl-NL"/>
        </w:rPr>
      </w:pPr>
    </w:p>
    <w:p w14:paraId="44A56B3E" w14:textId="77777777" w:rsidR="00BD0DCC" w:rsidRPr="0087323F" w:rsidRDefault="001B70C1">
      <w:pPr>
        <w:pStyle w:val="T3Lit"/>
        <w:rPr>
          <w:b/>
          <w:bCs/>
          <w:lang w:val="nl-NL"/>
        </w:rPr>
      </w:pPr>
      <w:r w:rsidRPr="0087323F">
        <w:rPr>
          <w:b/>
          <w:bCs/>
          <w:lang w:val="nl-NL"/>
        </w:rPr>
        <w:t>Literatuur</w:t>
      </w:r>
    </w:p>
    <w:p w14:paraId="190FFC52" w14:textId="77777777" w:rsidR="00BD0DCC" w:rsidRPr="0087323F" w:rsidRDefault="001B70C1">
      <w:pPr>
        <w:pStyle w:val="T3Lit"/>
        <w:rPr>
          <w:lang w:val="nl-NL"/>
        </w:rPr>
      </w:pPr>
      <w:r w:rsidRPr="0087323F">
        <w:rPr>
          <w:lang w:val="nl-NL"/>
        </w:rPr>
        <w:t xml:space="preserve">C.J. van Beek, </w:t>
      </w:r>
      <w:r w:rsidRPr="0087323F">
        <w:rPr>
          <w:i/>
          <w:iCs/>
          <w:lang w:val="nl-NL"/>
        </w:rPr>
        <w:t>75 jaar Gereformeerde Gemeente Amsterdam-Centrum.</w:t>
      </w:r>
      <w:r w:rsidRPr="0087323F">
        <w:rPr>
          <w:lang w:val="nl-NL"/>
        </w:rPr>
        <w:t xml:space="preserve"> Amsterdam, 1982.</w:t>
      </w:r>
    </w:p>
    <w:p w14:paraId="154FA49E" w14:textId="77777777" w:rsidR="00BD0DCC" w:rsidRPr="0087323F" w:rsidRDefault="001B70C1">
      <w:pPr>
        <w:pStyle w:val="T3Lit"/>
        <w:rPr>
          <w:lang w:val="nl-NL"/>
        </w:rPr>
      </w:pPr>
      <w:r w:rsidRPr="0087323F">
        <w:rPr>
          <w:i/>
          <w:iCs/>
          <w:lang w:val="nl-NL"/>
        </w:rPr>
        <w:t>Het Orgel</w:t>
      </w:r>
      <w:r w:rsidRPr="0087323F">
        <w:rPr>
          <w:lang w:val="nl-NL"/>
        </w:rPr>
        <w:t>, 1/12 (1904), 3.</w:t>
      </w:r>
    </w:p>
    <w:p w14:paraId="2B6AF82C" w14:textId="77777777" w:rsidR="00BD0DCC" w:rsidRPr="0087323F" w:rsidRDefault="00BD0DCC">
      <w:pPr>
        <w:pStyle w:val="T3Lit"/>
        <w:rPr>
          <w:lang w:val="nl-NL"/>
        </w:rPr>
      </w:pPr>
    </w:p>
    <w:p w14:paraId="41BF815B" w14:textId="77777777" w:rsidR="00BD0DCC" w:rsidRPr="0087323F" w:rsidRDefault="001B70C1">
      <w:pPr>
        <w:pStyle w:val="T3Lit"/>
        <w:rPr>
          <w:b/>
          <w:bCs/>
          <w:lang w:val="nl-NL"/>
        </w:rPr>
      </w:pPr>
      <w:r w:rsidRPr="0087323F">
        <w:rPr>
          <w:b/>
          <w:bCs/>
          <w:lang w:val="nl-NL"/>
        </w:rPr>
        <w:t>Niet gepubliceerde bronnen</w:t>
      </w:r>
    </w:p>
    <w:p w14:paraId="6AD263F0" w14:textId="77777777" w:rsidR="00BD0DCC" w:rsidRPr="0087323F" w:rsidRDefault="001B70C1">
      <w:pPr>
        <w:pStyle w:val="T3Lit"/>
        <w:rPr>
          <w:lang w:val="nl-NL"/>
        </w:rPr>
      </w:pPr>
      <w:r w:rsidRPr="0087323F">
        <w:rPr>
          <w:lang w:val="nl-NL"/>
        </w:rPr>
        <w:t xml:space="preserve">Gerard Leegwater, </w:t>
      </w:r>
      <w:r w:rsidRPr="0087323F">
        <w:rPr>
          <w:i/>
          <w:lang w:val="nl-NL"/>
        </w:rPr>
        <w:t>De orgelmakers Knipscheer</w:t>
      </w:r>
      <w:r w:rsidRPr="0087323F">
        <w:rPr>
          <w:lang w:val="nl-NL"/>
        </w:rPr>
        <w:t>. Utrecht, 1993, 200.</w:t>
      </w:r>
    </w:p>
    <w:p w14:paraId="2450CCE6" w14:textId="77777777" w:rsidR="00BD0DCC" w:rsidRPr="0087323F" w:rsidRDefault="001B70C1">
      <w:pPr>
        <w:pStyle w:val="T3Lit"/>
        <w:rPr>
          <w:lang w:val="nl-NL"/>
        </w:rPr>
      </w:pPr>
      <w:r w:rsidRPr="0087323F">
        <w:rPr>
          <w:lang w:val="nl-NL"/>
        </w:rPr>
        <w:t>Rapport OAC Gereformeerde Organistenvereniging, 1979.</w:t>
      </w:r>
    </w:p>
    <w:p w14:paraId="4AD15DCF" w14:textId="77777777" w:rsidR="00BD0DCC" w:rsidRPr="0087323F" w:rsidRDefault="00BD0DCC">
      <w:pPr>
        <w:pStyle w:val="T3Lit"/>
        <w:jc w:val="left"/>
        <w:rPr>
          <w:lang w:val="nl-NL"/>
        </w:rPr>
      </w:pPr>
    </w:p>
    <w:p w14:paraId="5D08A843" w14:textId="77777777" w:rsidR="00BD0DCC" w:rsidRPr="0087323F" w:rsidRDefault="001B70C1">
      <w:pPr>
        <w:pStyle w:val="T3Lit"/>
        <w:jc w:val="left"/>
        <w:rPr>
          <w:lang w:val="nl-NL"/>
        </w:rPr>
      </w:pPr>
      <w:r w:rsidRPr="0087323F">
        <w:rPr>
          <w:lang w:val="nl-NL"/>
        </w:rPr>
        <w:t>Orgelnummer 848</w:t>
      </w:r>
    </w:p>
    <w:p w14:paraId="302BF8EB" w14:textId="77777777" w:rsidR="00BD0DCC" w:rsidRPr="0087323F" w:rsidRDefault="001B70C1">
      <w:pPr>
        <w:pStyle w:val="Heading2"/>
        <w:jc w:val="both"/>
        <w:rPr>
          <w:i w:val="0"/>
          <w:iCs/>
        </w:rPr>
      </w:pPr>
      <w:r w:rsidRPr="0087323F">
        <w:rPr>
          <w:i w:val="0"/>
          <w:iCs/>
        </w:rPr>
        <w:t>Historische gegevens</w:t>
      </w:r>
    </w:p>
    <w:p w14:paraId="21F91C66" w14:textId="77777777" w:rsidR="00BD0DCC" w:rsidRPr="0087323F" w:rsidRDefault="00BD0DCC">
      <w:pPr>
        <w:pStyle w:val="T1"/>
        <w:jc w:val="left"/>
        <w:rPr>
          <w:lang w:val="nl-NL"/>
        </w:rPr>
      </w:pPr>
    </w:p>
    <w:p w14:paraId="6CC34467" w14:textId="77777777" w:rsidR="00BD0DCC" w:rsidRPr="0087323F" w:rsidRDefault="001B70C1">
      <w:pPr>
        <w:pStyle w:val="T1"/>
        <w:jc w:val="left"/>
        <w:rPr>
          <w:lang w:val="nl-NL"/>
        </w:rPr>
      </w:pPr>
      <w:r w:rsidRPr="0087323F">
        <w:rPr>
          <w:lang w:val="nl-NL"/>
        </w:rPr>
        <w:t>Bouwers</w:t>
      </w:r>
    </w:p>
    <w:p w14:paraId="1A240AF9" w14:textId="77777777" w:rsidR="00BD0DCC" w:rsidRPr="0087323F" w:rsidRDefault="001B70C1">
      <w:pPr>
        <w:pStyle w:val="T1"/>
        <w:jc w:val="left"/>
        <w:rPr>
          <w:lang w:val="nl-NL"/>
        </w:rPr>
      </w:pPr>
      <w:r w:rsidRPr="0087323F">
        <w:rPr>
          <w:lang w:val="nl-NL"/>
        </w:rPr>
        <w:t>1. onbekend</w:t>
      </w:r>
    </w:p>
    <w:p w14:paraId="73C5A721" w14:textId="77777777" w:rsidR="00BD0DCC" w:rsidRPr="0087323F" w:rsidRDefault="001B70C1">
      <w:pPr>
        <w:pStyle w:val="T1"/>
        <w:jc w:val="left"/>
        <w:rPr>
          <w:lang w:val="nl-NL"/>
        </w:rPr>
      </w:pPr>
      <w:r w:rsidRPr="0087323F">
        <w:rPr>
          <w:lang w:val="nl-NL"/>
        </w:rPr>
        <w:t>2. D.G. Steenkuyl</w:t>
      </w:r>
    </w:p>
    <w:p w14:paraId="00A9916E" w14:textId="77777777" w:rsidR="00BD0DCC" w:rsidRPr="0087323F" w:rsidRDefault="001B70C1">
      <w:pPr>
        <w:pStyle w:val="T1"/>
        <w:jc w:val="left"/>
        <w:rPr>
          <w:lang w:val="nl-NL"/>
        </w:rPr>
      </w:pPr>
      <w:r w:rsidRPr="0087323F">
        <w:rPr>
          <w:lang w:val="nl-NL"/>
        </w:rPr>
        <w:t>3. S. Haarsma</w:t>
      </w:r>
    </w:p>
    <w:p w14:paraId="043CE6EE" w14:textId="77777777" w:rsidR="00BD0DCC" w:rsidRPr="0087323F" w:rsidRDefault="00BD0DCC">
      <w:pPr>
        <w:pStyle w:val="T1"/>
        <w:jc w:val="left"/>
        <w:rPr>
          <w:lang w:val="nl-NL"/>
        </w:rPr>
      </w:pPr>
    </w:p>
    <w:p w14:paraId="2F73F442" w14:textId="77777777" w:rsidR="00BD0DCC" w:rsidRPr="0087323F" w:rsidRDefault="001B70C1">
      <w:pPr>
        <w:pStyle w:val="T1"/>
        <w:jc w:val="left"/>
        <w:rPr>
          <w:lang w:val="nl-NL"/>
        </w:rPr>
      </w:pPr>
      <w:r w:rsidRPr="0087323F">
        <w:rPr>
          <w:lang w:val="nl-NL"/>
        </w:rPr>
        <w:t>Jaren van oplevering</w:t>
      </w:r>
    </w:p>
    <w:p w14:paraId="0E6E4501" w14:textId="77777777" w:rsidR="00BD0DCC" w:rsidRPr="0087323F" w:rsidRDefault="001B70C1">
      <w:pPr>
        <w:pStyle w:val="T1"/>
        <w:jc w:val="left"/>
        <w:rPr>
          <w:lang w:val="nl-NL"/>
        </w:rPr>
      </w:pPr>
      <w:r w:rsidRPr="0087323F">
        <w:rPr>
          <w:lang w:val="nl-NL"/>
        </w:rPr>
        <w:t>1. ca 1860</w:t>
      </w:r>
    </w:p>
    <w:p w14:paraId="3759F451" w14:textId="77777777" w:rsidR="00BD0DCC" w:rsidRPr="0087323F" w:rsidRDefault="001B70C1">
      <w:pPr>
        <w:pStyle w:val="T1"/>
        <w:jc w:val="left"/>
        <w:rPr>
          <w:lang w:val="nl-NL"/>
        </w:rPr>
      </w:pPr>
      <w:r w:rsidRPr="0087323F">
        <w:rPr>
          <w:lang w:val="nl-NL"/>
        </w:rPr>
        <w:t>2. 1904</w:t>
      </w:r>
    </w:p>
    <w:p w14:paraId="10FEAB6C" w14:textId="77777777" w:rsidR="00BD0DCC" w:rsidRPr="0087323F" w:rsidRDefault="001B70C1">
      <w:pPr>
        <w:pStyle w:val="T1"/>
        <w:jc w:val="left"/>
        <w:rPr>
          <w:lang w:val="nl-NL"/>
        </w:rPr>
      </w:pPr>
      <w:r w:rsidRPr="0087323F">
        <w:rPr>
          <w:lang w:val="nl-NL"/>
        </w:rPr>
        <w:t>3. 1984</w:t>
      </w:r>
    </w:p>
    <w:p w14:paraId="1502FDE4" w14:textId="77777777" w:rsidR="00BD0DCC" w:rsidRPr="0087323F" w:rsidRDefault="00BD0DCC">
      <w:pPr>
        <w:pStyle w:val="T1"/>
        <w:jc w:val="left"/>
        <w:rPr>
          <w:lang w:val="nl-NL"/>
        </w:rPr>
      </w:pPr>
    </w:p>
    <w:p w14:paraId="2ED2DB63" w14:textId="77777777" w:rsidR="00BD0DCC" w:rsidRPr="0087323F" w:rsidRDefault="001B70C1">
      <w:pPr>
        <w:pStyle w:val="T1"/>
        <w:jc w:val="left"/>
        <w:rPr>
          <w:lang w:val="nl-NL"/>
        </w:rPr>
      </w:pPr>
      <w:r w:rsidRPr="0087323F">
        <w:rPr>
          <w:lang w:val="nl-NL"/>
        </w:rPr>
        <w:t>Oorspronkelijke locatie</w:t>
      </w:r>
    </w:p>
    <w:p w14:paraId="6A372A59" w14:textId="77777777" w:rsidR="00BD0DCC" w:rsidRPr="0087323F" w:rsidRDefault="001B70C1">
      <w:pPr>
        <w:pStyle w:val="T1"/>
        <w:jc w:val="left"/>
        <w:rPr>
          <w:lang w:val="nl-NL"/>
        </w:rPr>
      </w:pPr>
      <w:proofErr w:type="gramStart"/>
      <w:r w:rsidRPr="0087323F">
        <w:rPr>
          <w:lang w:val="nl-NL"/>
        </w:rPr>
        <w:t>mogelijk</w:t>
      </w:r>
      <w:proofErr w:type="gramEnd"/>
      <w:r w:rsidRPr="0087323F">
        <w:rPr>
          <w:lang w:val="nl-NL"/>
        </w:rPr>
        <w:t xml:space="preserve"> Amsterdam, kerkgebouw Derde Weteringstraat</w:t>
      </w:r>
    </w:p>
    <w:p w14:paraId="616079D0" w14:textId="77777777" w:rsidR="00BD0DCC" w:rsidRPr="0087323F" w:rsidRDefault="00BD0DCC">
      <w:pPr>
        <w:pStyle w:val="T1"/>
        <w:jc w:val="left"/>
        <w:rPr>
          <w:lang w:val="nl-NL"/>
        </w:rPr>
      </w:pPr>
    </w:p>
    <w:p w14:paraId="4D2E0677" w14:textId="77777777" w:rsidR="00BD0DCC" w:rsidRPr="0087323F" w:rsidRDefault="001B70C1">
      <w:pPr>
        <w:pStyle w:val="T1"/>
        <w:jc w:val="left"/>
        <w:rPr>
          <w:lang w:val="nl-NL"/>
        </w:rPr>
      </w:pPr>
      <w:r w:rsidRPr="0087323F">
        <w:rPr>
          <w:lang w:val="nl-NL"/>
        </w:rPr>
        <w:t>D.G. Steenkuyl 1904</w:t>
      </w:r>
    </w:p>
    <w:p w14:paraId="79BADE44" w14:textId="77777777" w:rsidR="00BD0DCC" w:rsidRPr="0087323F" w:rsidRDefault="001B70C1">
      <w:pPr>
        <w:pStyle w:val="T1"/>
        <w:numPr>
          <w:ilvl w:val="0"/>
          <w:numId w:val="1"/>
        </w:numPr>
        <w:jc w:val="left"/>
        <w:rPr>
          <w:lang w:val="nl-NL"/>
        </w:rPr>
      </w:pPr>
      <w:proofErr w:type="gramStart"/>
      <w:r w:rsidRPr="0087323F">
        <w:rPr>
          <w:lang w:val="nl-NL"/>
        </w:rPr>
        <w:t>nieuw</w:t>
      </w:r>
      <w:proofErr w:type="gramEnd"/>
      <w:r w:rsidRPr="0087323F">
        <w:rPr>
          <w:lang w:val="nl-NL"/>
        </w:rPr>
        <w:t xml:space="preserve"> pneumatisch orgel in bestaande kas en geplaatst te Amsterdam, Vrije Evangelische Weteringkerk</w:t>
      </w:r>
    </w:p>
    <w:p w14:paraId="10EDCB25" w14:textId="77777777" w:rsidR="00BD0DCC" w:rsidRPr="0087323F" w:rsidRDefault="00BD0DCC">
      <w:pPr>
        <w:pStyle w:val="T1"/>
        <w:jc w:val="left"/>
        <w:rPr>
          <w:lang w:val="nl-NL"/>
        </w:rPr>
      </w:pPr>
    </w:p>
    <w:p w14:paraId="0D970869" w14:textId="77777777" w:rsidR="00BD0DCC" w:rsidRPr="0087323F" w:rsidRDefault="001B70C1">
      <w:pPr>
        <w:pStyle w:val="T1"/>
        <w:jc w:val="left"/>
        <w:rPr>
          <w:lang w:val="nl-NL"/>
        </w:rPr>
      </w:pPr>
      <w:r w:rsidRPr="0087323F">
        <w:rPr>
          <w:lang w:val="nl-NL"/>
        </w:rPr>
        <w:t>Dispositie 1904</w:t>
      </w:r>
    </w:p>
    <w:tbl>
      <w:tblPr>
        <w:tblW w:w="0" w:type="auto"/>
        <w:tblLayout w:type="fixed"/>
        <w:tblLook w:val="0000" w:firstRow="0" w:lastRow="0" w:firstColumn="0" w:lastColumn="0" w:noHBand="0" w:noVBand="0"/>
      </w:tblPr>
      <w:tblGrid>
        <w:gridCol w:w="1728"/>
        <w:gridCol w:w="900"/>
        <w:gridCol w:w="992"/>
        <w:gridCol w:w="988"/>
      </w:tblGrid>
      <w:tr w:rsidR="00BD0DCC" w:rsidRPr="0087323F" w14:paraId="76A1731F" w14:textId="77777777">
        <w:tc>
          <w:tcPr>
            <w:tcW w:w="1728" w:type="dxa"/>
          </w:tcPr>
          <w:p w14:paraId="762A5FEF" w14:textId="77777777" w:rsidR="00BD0DCC" w:rsidRPr="0087323F" w:rsidRDefault="001B70C1">
            <w:pPr>
              <w:pStyle w:val="T4dispositie"/>
              <w:jc w:val="left"/>
              <w:rPr>
                <w:i/>
                <w:iCs/>
                <w:lang w:val="nl-NL"/>
              </w:rPr>
            </w:pPr>
            <w:r w:rsidRPr="0087323F">
              <w:rPr>
                <w:i/>
                <w:iCs/>
                <w:lang w:val="nl-NL"/>
              </w:rPr>
              <w:t>Manuaal</w:t>
            </w:r>
          </w:p>
          <w:p w14:paraId="52AF5214" w14:textId="77777777" w:rsidR="00BD0DCC" w:rsidRPr="0087323F" w:rsidRDefault="001B70C1">
            <w:pPr>
              <w:pStyle w:val="T4dispositie"/>
              <w:jc w:val="left"/>
              <w:rPr>
                <w:lang w:val="nl-NL"/>
              </w:rPr>
            </w:pPr>
            <w:r w:rsidRPr="0087323F">
              <w:rPr>
                <w:lang w:val="nl-NL"/>
              </w:rPr>
              <w:t>Bourdon</w:t>
            </w:r>
          </w:p>
          <w:p w14:paraId="2AECA5A7" w14:textId="77777777" w:rsidR="00BD0DCC" w:rsidRPr="0087323F" w:rsidRDefault="001B70C1">
            <w:pPr>
              <w:pStyle w:val="T4dispositie"/>
              <w:jc w:val="left"/>
              <w:rPr>
                <w:lang w:val="nl-NL"/>
              </w:rPr>
            </w:pPr>
            <w:r w:rsidRPr="0087323F">
              <w:rPr>
                <w:lang w:val="nl-NL"/>
              </w:rPr>
              <w:lastRenderedPageBreak/>
              <w:t>Prestant</w:t>
            </w:r>
          </w:p>
          <w:p w14:paraId="539BD015" w14:textId="77777777" w:rsidR="00BD0DCC" w:rsidRPr="0087323F" w:rsidRDefault="001B70C1">
            <w:pPr>
              <w:pStyle w:val="T4dispositie"/>
              <w:jc w:val="left"/>
              <w:rPr>
                <w:lang w:val="nl-NL"/>
              </w:rPr>
            </w:pPr>
            <w:r w:rsidRPr="0087323F">
              <w:rPr>
                <w:lang w:val="nl-NL"/>
              </w:rPr>
              <w:t>Holpijp</w:t>
            </w:r>
          </w:p>
          <w:p w14:paraId="1B8A9C5C" w14:textId="77777777" w:rsidR="00BD0DCC" w:rsidRPr="0087323F" w:rsidRDefault="001B70C1">
            <w:pPr>
              <w:pStyle w:val="T4dispositie"/>
              <w:jc w:val="left"/>
              <w:rPr>
                <w:lang w:val="nl-NL"/>
              </w:rPr>
            </w:pPr>
            <w:r w:rsidRPr="0087323F">
              <w:rPr>
                <w:lang w:val="nl-NL"/>
              </w:rPr>
              <w:t>Viola di Gamba</w:t>
            </w:r>
          </w:p>
          <w:p w14:paraId="2F9D2A06" w14:textId="77777777" w:rsidR="00BD0DCC" w:rsidRPr="0087323F" w:rsidRDefault="001B70C1">
            <w:pPr>
              <w:pStyle w:val="T4dispositie"/>
              <w:jc w:val="left"/>
              <w:rPr>
                <w:lang w:val="nl-NL"/>
              </w:rPr>
            </w:pPr>
            <w:r w:rsidRPr="0087323F">
              <w:rPr>
                <w:lang w:val="nl-NL"/>
              </w:rPr>
              <w:t>Octaaf</w:t>
            </w:r>
          </w:p>
          <w:p w14:paraId="3B61EF4A" w14:textId="77777777" w:rsidR="00BD0DCC" w:rsidRPr="0087323F" w:rsidRDefault="001B70C1">
            <w:pPr>
              <w:pStyle w:val="T4dispositie"/>
              <w:jc w:val="left"/>
              <w:rPr>
                <w:lang w:val="nl-NL"/>
              </w:rPr>
            </w:pPr>
            <w:r w:rsidRPr="0087323F">
              <w:rPr>
                <w:lang w:val="nl-NL"/>
              </w:rPr>
              <w:t>Fluit</w:t>
            </w:r>
          </w:p>
          <w:p w14:paraId="3725ABD2" w14:textId="77777777" w:rsidR="00BD0DCC" w:rsidRPr="0087323F" w:rsidRDefault="001B70C1">
            <w:pPr>
              <w:pStyle w:val="T4dispositie"/>
              <w:jc w:val="left"/>
              <w:rPr>
                <w:lang w:val="nl-NL"/>
              </w:rPr>
            </w:pPr>
            <w:r w:rsidRPr="0087323F">
              <w:rPr>
                <w:lang w:val="nl-NL"/>
              </w:rPr>
              <w:t>Quint</w:t>
            </w:r>
          </w:p>
          <w:p w14:paraId="3B3D6B22" w14:textId="77777777" w:rsidR="00BD0DCC" w:rsidRPr="0087323F" w:rsidRDefault="001B70C1">
            <w:pPr>
              <w:pStyle w:val="T4dispositie"/>
              <w:jc w:val="left"/>
              <w:rPr>
                <w:lang w:val="nl-NL"/>
              </w:rPr>
            </w:pPr>
            <w:r w:rsidRPr="0087323F">
              <w:rPr>
                <w:lang w:val="nl-NL"/>
              </w:rPr>
              <w:t>Octaaf</w:t>
            </w:r>
          </w:p>
          <w:p w14:paraId="3E43DB02" w14:textId="77777777" w:rsidR="00BD0DCC" w:rsidRPr="0087323F" w:rsidRDefault="001B70C1">
            <w:pPr>
              <w:pStyle w:val="T4dispositie"/>
              <w:jc w:val="left"/>
              <w:rPr>
                <w:lang w:val="nl-NL"/>
              </w:rPr>
            </w:pPr>
            <w:r w:rsidRPr="0087323F">
              <w:rPr>
                <w:lang w:val="nl-NL"/>
              </w:rPr>
              <w:t>Mixtuur</w:t>
            </w:r>
          </w:p>
          <w:p w14:paraId="4C35A588" w14:textId="77777777" w:rsidR="00BD0DCC" w:rsidRPr="0087323F" w:rsidRDefault="001B70C1">
            <w:pPr>
              <w:pStyle w:val="T4dispositie"/>
              <w:jc w:val="left"/>
              <w:rPr>
                <w:lang w:val="nl-NL"/>
              </w:rPr>
            </w:pPr>
            <w:r w:rsidRPr="0087323F">
              <w:rPr>
                <w:lang w:val="nl-NL"/>
              </w:rPr>
              <w:t>Cornet D</w:t>
            </w:r>
          </w:p>
          <w:p w14:paraId="411C2906" w14:textId="77777777" w:rsidR="00BD0DCC" w:rsidRPr="0087323F" w:rsidRDefault="001B70C1">
            <w:pPr>
              <w:pStyle w:val="T4dispositie"/>
              <w:jc w:val="left"/>
              <w:rPr>
                <w:lang w:val="nl-NL"/>
              </w:rPr>
            </w:pPr>
            <w:r w:rsidRPr="0087323F">
              <w:rPr>
                <w:lang w:val="nl-NL"/>
              </w:rPr>
              <w:t>Trompet B/D</w:t>
            </w:r>
          </w:p>
        </w:tc>
        <w:tc>
          <w:tcPr>
            <w:tcW w:w="900" w:type="dxa"/>
          </w:tcPr>
          <w:p w14:paraId="705EA41E" w14:textId="77777777" w:rsidR="00BD0DCC" w:rsidRPr="0087323F" w:rsidRDefault="00BD0DCC">
            <w:pPr>
              <w:pStyle w:val="T4dispositie"/>
              <w:jc w:val="left"/>
              <w:rPr>
                <w:lang w:val="nl-NL"/>
              </w:rPr>
            </w:pPr>
          </w:p>
          <w:p w14:paraId="79CB0409" w14:textId="77777777" w:rsidR="00BD0DCC" w:rsidRPr="0087323F" w:rsidRDefault="001B70C1">
            <w:pPr>
              <w:pStyle w:val="T4dispositie"/>
              <w:jc w:val="left"/>
              <w:rPr>
                <w:lang w:val="nl-NL"/>
              </w:rPr>
            </w:pPr>
            <w:r w:rsidRPr="0087323F">
              <w:rPr>
                <w:lang w:val="nl-NL"/>
              </w:rPr>
              <w:t>16'</w:t>
            </w:r>
          </w:p>
          <w:p w14:paraId="7C66D842" w14:textId="77777777" w:rsidR="00BD0DCC" w:rsidRPr="0087323F" w:rsidRDefault="001B70C1">
            <w:pPr>
              <w:pStyle w:val="T4dispositie"/>
              <w:jc w:val="left"/>
              <w:rPr>
                <w:lang w:val="nl-NL"/>
              </w:rPr>
            </w:pPr>
            <w:r w:rsidRPr="0087323F">
              <w:rPr>
                <w:lang w:val="nl-NL"/>
              </w:rPr>
              <w:lastRenderedPageBreak/>
              <w:t>8'</w:t>
            </w:r>
          </w:p>
          <w:p w14:paraId="10835A16" w14:textId="77777777" w:rsidR="00BD0DCC" w:rsidRPr="0087323F" w:rsidRDefault="001B70C1">
            <w:pPr>
              <w:pStyle w:val="T4dispositie"/>
              <w:jc w:val="left"/>
              <w:rPr>
                <w:lang w:val="nl-NL"/>
              </w:rPr>
            </w:pPr>
            <w:r w:rsidRPr="0087323F">
              <w:rPr>
                <w:lang w:val="nl-NL"/>
              </w:rPr>
              <w:t>8'</w:t>
            </w:r>
          </w:p>
          <w:p w14:paraId="1A23A615" w14:textId="77777777" w:rsidR="00BD0DCC" w:rsidRPr="0087323F" w:rsidRDefault="001B70C1">
            <w:pPr>
              <w:pStyle w:val="T4dispositie"/>
              <w:jc w:val="left"/>
              <w:rPr>
                <w:lang w:val="nl-NL"/>
              </w:rPr>
            </w:pPr>
            <w:r w:rsidRPr="0087323F">
              <w:rPr>
                <w:lang w:val="nl-NL"/>
              </w:rPr>
              <w:t>8'</w:t>
            </w:r>
          </w:p>
          <w:p w14:paraId="64A72DEC" w14:textId="77777777" w:rsidR="00BD0DCC" w:rsidRPr="0087323F" w:rsidRDefault="001B70C1">
            <w:pPr>
              <w:pStyle w:val="T4dispositie"/>
              <w:jc w:val="left"/>
              <w:rPr>
                <w:lang w:val="nl-NL"/>
              </w:rPr>
            </w:pPr>
            <w:r w:rsidRPr="0087323F">
              <w:rPr>
                <w:lang w:val="nl-NL"/>
              </w:rPr>
              <w:t>4'</w:t>
            </w:r>
          </w:p>
          <w:p w14:paraId="7C999CB5" w14:textId="77777777" w:rsidR="00BD0DCC" w:rsidRPr="0087323F" w:rsidRDefault="001B70C1">
            <w:pPr>
              <w:pStyle w:val="T4dispositie"/>
              <w:jc w:val="left"/>
              <w:rPr>
                <w:lang w:val="nl-NL"/>
              </w:rPr>
            </w:pPr>
            <w:r w:rsidRPr="0087323F">
              <w:rPr>
                <w:lang w:val="nl-NL"/>
              </w:rPr>
              <w:t>4'</w:t>
            </w:r>
          </w:p>
          <w:p w14:paraId="2C1DD420" w14:textId="77777777" w:rsidR="00BD0DCC" w:rsidRPr="0087323F" w:rsidRDefault="001B70C1">
            <w:pPr>
              <w:pStyle w:val="T4dispositie"/>
              <w:jc w:val="left"/>
              <w:rPr>
                <w:lang w:val="nl-NL"/>
              </w:rPr>
            </w:pPr>
            <w:r w:rsidRPr="0087323F">
              <w:rPr>
                <w:lang w:val="nl-NL"/>
              </w:rPr>
              <w:t>3'</w:t>
            </w:r>
          </w:p>
          <w:p w14:paraId="0F5F9995" w14:textId="77777777" w:rsidR="00BD0DCC" w:rsidRPr="0087323F" w:rsidRDefault="001B70C1">
            <w:pPr>
              <w:pStyle w:val="T4dispositie"/>
              <w:jc w:val="left"/>
              <w:rPr>
                <w:lang w:val="nl-NL"/>
              </w:rPr>
            </w:pPr>
            <w:r w:rsidRPr="0087323F">
              <w:rPr>
                <w:lang w:val="nl-NL"/>
              </w:rPr>
              <w:t>2'</w:t>
            </w:r>
          </w:p>
          <w:p w14:paraId="6193A751" w14:textId="77777777" w:rsidR="00BD0DCC" w:rsidRPr="0087323F" w:rsidRDefault="001B70C1">
            <w:pPr>
              <w:pStyle w:val="T4dispositie"/>
              <w:jc w:val="left"/>
              <w:rPr>
                <w:lang w:val="nl-NL"/>
              </w:rPr>
            </w:pPr>
            <w:r w:rsidRPr="0087323F">
              <w:rPr>
                <w:lang w:val="nl-NL"/>
              </w:rPr>
              <w:t>3 st.</w:t>
            </w:r>
          </w:p>
          <w:p w14:paraId="7886C57C" w14:textId="77777777" w:rsidR="00BD0DCC" w:rsidRPr="0087323F" w:rsidRDefault="001B70C1">
            <w:pPr>
              <w:pStyle w:val="T4dispositie"/>
              <w:jc w:val="left"/>
              <w:rPr>
                <w:lang w:val="nl-NL"/>
              </w:rPr>
            </w:pPr>
            <w:r w:rsidRPr="0087323F">
              <w:rPr>
                <w:lang w:val="nl-NL"/>
              </w:rPr>
              <w:t>4 st.</w:t>
            </w:r>
          </w:p>
          <w:p w14:paraId="655317F0" w14:textId="77777777" w:rsidR="00BD0DCC" w:rsidRPr="0087323F" w:rsidRDefault="001B70C1">
            <w:pPr>
              <w:pStyle w:val="T4dispositie"/>
              <w:jc w:val="left"/>
              <w:rPr>
                <w:lang w:val="nl-NL"/>
              </w:rPr>
            </w:pPr>
            <w:r w:rsidRPr="0087323F">
              <w:rPr>
                <w:lang w:val="nl-NL"/>
              </w:rPr>
              <w:t>8'</w:t>
            </w:r>
          </w:p>
        </w:tc>
        <w:tc>
          <w:tcPr>
            <w:tcW w:w="992" w:type="dxa"/>
          </w:tcPr>
          <w:p w14:paraId="3FCA2FA0" w14:textId="77777777" w:rsidR="00BD0DCC" w:rsidRPr="0087323F" w:rsidRDefault="001B70C1">
            <w:pPr>
              <w:pStyle w:val="T4dispositie"/>
              <w:jc w:val="left"/>
              <w:rPr>
                <w:i/>
                <w:iCs/>
                <w:lang w:val="nl-NL"/>
              </w:rPr>
            </w:pPr>
            <w:r w:rsidRPr="0087323F">
              <w:rPr>
                <w:i/>
                <w:iCs/>
                <w:lang w:val="nl-NL"/>
              </w:rPr>
              <w:lastRenderedPageBreak/>
              <w:t>Pedaal</w:t>
            </w:r>
          </w:p>
          <w:p w14:paraId="4A91D402" w14:textId="77777777" w:rsidR="00BD0DCC" w:rsidRPr="0087323F" w:rsidRDefault="001B70C1">
            <w:pPr>
              <w:pStyle w:val="T4dispositie"/>
              <w:jc w:val="left"/>
              <w:rPr>
                <w:lang w:val="nl-NL"/>
              </w:rPr>
            </w:pPr>
            <w:r w:rsidRPr="0087323F">
              <w:rPr>
                <w:lang w:val="nl-NL"/>
              </w:rPr>
              <w:t>Subbas</w:t>
            </w:r>
          </w:p>
        </w:tc>
        <w:tc>
          <w:tcPr>
            <w:tcW w:w="988" w:type="dxa"/>
          </w:tcPr>
          <w:p w14:paraId="577F241F" w14:textId="77777777" w:rsidR="00BD0DCC" w:rsidRPr="0087323F" w:rsidRDefault="00BD0DCC">
            <w:pPr>
              <w:pStyle w:val="T4dispositie"/>
              <w:jc w:val="left"/>
              <w:rPr>
                <w:lang w:val="nl-NL"/>
              </w:rPr>
            </w:pPr>
          </w:p>
          <w:p w14:paraId="43999978" w14:textId="77777777" w:rsidR="00BD0DCC" w:rsidRPr="0087323F" w:rsidRDefault="001B70C1">
            <w:pPr>
              <w:pStyle w:val="T4dispositie"/>
              <w:jc w:val="left"/>
              <w:rPr>
                <w:lang w:val="nl-NL"/>
              </w:rPr>
            </w:pPr>
            <w:r w:rsidRPr="0087323F">
              <w:rPr>
                <w:lang w:val="nl-NL"/>
              </w:rPr>
              <w:t>16' tr</w:t>
            </w:r>
          </w:p>
        </w:tc>
      </w:tr>
    </w:tbl>
    <w:p w14:paraId="2ACA66FF" w14:textId="77777777" w:rsidR="00BD0DCC" w:rsidRPr="0087323F" w:rsidRDefault="00BD0DCC">
      <w:pPr>
        <w:pStyle w:val="T4dispositie"/>
        <w:jc w:val="left"/>
        <w:rPr>
          <w:lang w:val="nl-NL"/>
        </w:rPr>
      </w:pPr>
    </w:p>
    <w:p w14:paraId="31DE0C7F" w14:textId="77777777" w:rsidR="00BD0DCC" w:rsidRPr="0087323F" w:rsidRDefault="001B70C1">
      <w:pPr>
        <w:pStyle w:val="T4dispositie"/>
        <w:jc w:val="left"/>
        <w:rPr>
          <w:lang w:val="nl-NL"/>
        </w:rPr>
      </w:pPr>
      <w:proofErr w:type="gramStart"/>
      <w:r w:rsidRPr="0087323F">
        <w:rPr>
          <w:lang w:val="nl-NL"/>
        </w:rPr>
        <w:t>pedaalkoppel</w:t>
      </w:r>
      <w:proofErr w:type="gramEnd"/>
    </w:p>
    <w:p w14:paraId="2E921F08" w14:textId="77777777" w:rsidR="00BD0DCC" w:rsidRPr="0087323F" w:rsidRDefault="001B70C1">
      <w:pPr>
        <w:pStyle w:val="T4dispositie"/>
        <w:jc w:val="left"/>
        <w:rPr>
          <w:lang w:val="nl-NL"/>
        </w:rPr>
      </w:pPr>
      <w:proofErr w:type="gramStart"/>
      <w:r w:rsidRPr="0087323F">
        <w:rPr>
          <w:lang w:val="nl-NL"/>
        </w:rPr>
        <w:t>drukknoppen</w:t>
      </w:r>
      <w:proofErr w:type="gramEnd"/>
      <w:r w:rsidRPr="0087323F">
        <w:rPr>
          <w:lang w:val="nl-NL"/>
        </w:rPr>
        <w:t xml:space="preserve"> P-MF-F-Tutti-Oplosser</w:t>
      </w:r>
    </w:p>
    <w:p w14:paraId="36BD46E8" w14:textId="77777777" w:rsidR="00BD0DCC" w:rsidRPr="0087323F" w:rsidRDefault="001B70C1">
      <w:pPr>
        <w:pStyle w:val="T4dispositie"/>
        <w:jc w:val="left"/>
        <w:rPr>
          <w:lang w:val="nl-NL"/>
        </w:rPr>
      </w:pPr>
      <w:proofErr w:type="gramStart"/>
      <w:r w:rsidRPr="0087323F">
        <w:rPr>
          <w:lang w:val="nl-NL"/>
        </w:rPr>
        <w:t>tremulant</w:t>
      </w:r>
      <w:proofErr w:type="gramEnd"/>
    </w:p>
    <w:p w14:paraId="1655F352" w14:textId="77777777" w:rsidR="00BD0DCC" w:rsidRPr="0087323F" w:rsidRDefault="001B70C1">
      <w:pPr>
        <w:pStyle w:val="T4dispositie"/>
        <w:jc w:val="left"/>
        <w:rPr>
          <w:lang w:val="nl-NL"/>
        </w:rPr>
      </w:pPr>
      <w:proofErr w:type="gramStart"/>
      <w:r w:rsidRPr="0087323F">
        <w:rPr>
          <w:lang w:val="nl-NL"/>
        </w:rPr>
        <w:t>ventiel</w:t>
      </w:r>
      <w:proofErr w:type="gramEnd"/>
    </w:p>
    <w:p w14:paraId="7A645DBD" w14:textId="77777777" w:rsidR="00BD0DCC" w:rsidRPr="0087323F" w:rsidRDefault="00BD0DCC">
      <w:pPr>
        <w:pStyle w:val="T1"/>
        <w:jc w:val="left"/>
        <w:rPr>
          <w:lang w:val="nl-NL"/>
        </w:rPr>
      </w:pPr>
    </w:p>
    <w:p w14:paraId="776D0A67" w14:textId="77777777" w:rsidR="00BD0DCC" w:rsidRPr="0087323F" w:rsidRDefault="001B70C1">
      <w:pPr>
        <w:pStyle w:val="T1"/>
        <w:jc w:val="left"/>
        <w:rPr>
          <w:lang w:val="nl-NL"/>
        </w:rPr>
      </w:pPr>
      <w:r w:rsidRPr="0087323F">
        <w:rPr>
          <w:lang w:val="nl-NL"/>
        </w:rPr>
        <w:t>Bakker &amp; Timmenga 1969</w:t>
      </w:r>
    </w:p>
    <w:p w14:paraId="2D34FD3E" w14:textId="77777777" w:rsidR="00BD0DCC" w:rsidRPr="0087323F" w:rsidRDefault="001B70C1">
      <w:pPr>
        <w:pStyle w:val="T1"/>
        <w:jc w:val="left"/>
        <w:rPr>
          <w:lang w:val="nl-NL"/>
        </w:rPr>
      </w:pPr>
      <w:r w:rsidRPr="0087323F">
        <w:rPr>
          <w:lang w:val="nl-NL"/>
        </w:rPr>
        <w:t>.</w:t>
      </w:r>
      <w:r w:rsidRPr="0087323F">
        <w:rPr>
          <w:lang w:val="nl-NL"/>
        </w:rPr>
        <w:tab/>
      </w:r>
      <w:proofErr w:type="gramStart"/>
      <w:r w:rsidRPr="0087323F">
        <w:rPr>
          <w:lang w:val="nl-NL"/>
        </w:rPr>
        <w:t>orgel</w:t>
      </w:r>
      <w:proofErr w:type="gramEnd"/>
      <w:r w:rsidRPr="0087323F">
        <w:rPr>
          <w:lang w:val="nl-NL"/>
        </w:rPr>
        <w:t xml:space="preserve"> overgeplaatst naar Leeuwarden, Vrije Evangelische Gemeente</w:t>
      </w:r>
    </w:p>
    <w:p w14:paraId="64E3F5AF" w14:textId="77777777" w:rsidR="00BD0DCC" w:rsidRPr="0087323F" w:rsidRDefault="00BD0DCC">
      <w:pPr>
        <w:pStyle w:val="T1"/>
        <w:jc w:val="left"/>
        <w:rPr>
          <w:lang w:val="nl-NL"/>
        </w:rPr>
      </w:pPr>
    </w:p>
    <w:p w14:paraId="18552354" w14:textId="77777777" w:rsidR="00BD0DCC" w:rsidRPr="0087323F" w:rsidRDefault="001B70C1">
      <w:pPr>
        <w:pStyle w:val="T1"/>
        <w:jc w:val="left"/>
        <w:rPr>
          <w:lang w:val="nl-NL"/>
        </w:rPr>
      </w:pPr>
      <w:r w:rsidRPr="0087323F">
        <w:rPr>
          <w:lang w:val="nl-NL"/>
        </w:rPr>
        <w:t>S. Haarsma 1984</w:t>
      </w:r>
    </w:p>
    <w:p w14:paraId="1538FE72" w14:textId="77777777" w:rsidR="00BD0DCC" w:rsidRPr="0087323F" w:rsidRDefault="001B70C1">
      <w:pPr>
        <w:pStyle w:val="T1"/>
        <w:jc w:val="left"/>
        <w:rPr>
          <w:lang w:val="nl-NL"/>
        </w:rPr>
      </w:pPr>
      <w:r w:rsidRPr="0087323F">
        <w:rPr>
          <w:lang w:val="nl-NL"/>
        </w:rPr>
        <w:t>.</w:t>
      </w:r>
      <w:r w:rsidRPr="0087323F">
        <w:rPr>
          <w:lang w:val="nl-NL"/>
        </w:rPr>
        <w:tab/>
      </w:r>
      <w:proofErr w:type="gramStart"/>
      <w:r w:rsidRPr="0087323F">
        <w:rPr>
          <w:lang w:val="nl-NL"/>
        </w:rPr>
        <w:t>orgel</w:t>
      </w:r>
      <w:proofErr w:type="gramEnd"/>
      <w:r w:rsidRPr="0087323F">
        <w:rPr>
          <w:lang w:val="nl-NL"/>
        </w:rPr>
        <w:t xml:space="preserve"> verbouwd</w:t>
      </w:r>
    </w:p>
    <w:p w14:paraId="46862658" w14:textId="77777777" w:rsidR="00BD0DCC" w:rsidRPr="0087323F" w:rsidRDefault="001B70C1">
      <w:pPr>
        <w:pStyle w:val="T1"/>
        <w:jc w:val="left"/>
        <w:rPr>
          <w:lang w:val="nl-NL"/>
        </w:rPr>
      </w:pPr>
      <w:r w:rsidRPr="0087323F">
        <w:rPr>
          <w:lang w:val="nl-NL"/>
        </w:rPr>
        <w:t>.</w:t>
      </w:r>
      <w:r w:rsidRPr="0087323F">
        <w:rPr>
          <w:lang w:val="nl-NL"/>
        </w:rPr>
        <w:tab/>
      </w:r>
      <w:proofErr w:type="gramStart"/>
      <w:r w:rsidRPr="0087323F">
        <w:rPr>
          <w:lang w:val="nl-NL"/>
        </w:rPr>
        <w:t>nieuwe</w:t>
      </w:r>
      <w:proofErr w:type="gramEnd"/>
      <w:r w:rsidRPr="0087323F">
        <w:rPr>
          <w:lang w:val="nl-NL"/>
        </w:rPr>
        <w:t xml:space="preserve"> windvoorziening, windladen, mechanieken en klaviatuur</w:t>
      </w:r>
    </w:p>
    <w:p w14:paraId="2379CA06" w14:textId="77777777" w:rsidR="00BD0DCC" w:rsidRPr="0087323F" w:rsidRDefault="001B70C1">
      <w:pPr>
        <w:pStyle w:val="T1"/>
        <w:jc w:val="left"/>
        <w:rPr>
          <w:vertAlign w:val="superscript"/>
          <w:lang w:val="nl-NL"/>
        </w:rPr>
      </w:pPr>
      <w:r w:rsidRPr="0087323F">
        <w:rPr>
          <w:lang w:val="nl-NL"/>
        </w:rPr>
        <w:t>.</w:t>
      </w:r>
      <w:r w:rsidRPr="0087323F">
        <w:rPr>
          <w:lang w:val="nl-NL"/>
        </w:rPr>
        <w:tab/>
      </w:r>
      <w:proofErr w:type="gramStart"/>
      <w:r w:rsidRPr="0087323F">
        <w:rPr>
          <w:lang w:val="nl-NL"/>
        </w:rPr>
        <w:t>bas</w:t>
      </w:r>
      <w:proofErr w:type="gramEnd"/>
      <w:r w:rsidRPr="0087323F">
        <w:rPr>
          <w:lang w:val="nl-NL"/>
        </w:rPr>
        <w:t xml:space="preserve"> Bourdon 16' zelfstandig als Subbas 16' geplaatst en aangevuld tot d</w:t>
      </w:r>
      <w:r w:rsidRPr="0087323F">
        <w:rPr>
          <w:vertAlign w:val="superscript"/>
          <w:lang w:val="nl-NL"/>
        </w:rPr>
        <w:t>1</w:t>
      </w:r>
    </w:p>
    <w:p w14:paraId="124809AC" w14:textId="77777777" w:rsidR="00BD0DCC" w:rsidRPr="0087323F" w:rsidRDefault="001B70C1">
      <w:pPr>
        <w:pStyle w:val="T1"/>
        <w:jc w:val="left"/>
        <w:rPr>
          <w:lang w:val="nl-NL"/>
        </w:rPr>
      </w:pPr>
      <w:r w:rsidRPr="0087323F">
        <w:rPr>
          <w:lang w:val="nl-NL"/>
        </w:rPr>
        <w:t>.</w:t>
      </w:r>
      <w:r w:rsidRPr="0087323F">
        <w:rPr>
          <w:lang w:val="nl-NL"/>
        </w:rPr>
        <w:tab/>
        <w:t>Manuaal + Terts D 1 3/5'</w:t>
      </w:r>
    </w:p>
    <w:p w14:paraId="70A7B584" w14:textId="77777777" w:rsidR="00BD0DCC" w:rsidRPr="0087323F" w:rsidRDefault="00BD0DCC">
      <w:pPr>
        <w:pStyle w:val="T1"/>
        <w:jc w:val="left"/>
        <w:rPr>
          <w:lang w:val="nl-NL"/>
        </w:rPr>
      </w:pPr>
    </w:p>
    <w:p w14:paraId="6CEB8555" w14:textId="77777777" w:rsidR="00BD0DCC" w:rsidRPr="0087323F" w:rsidRDefault="001B70C1">
      <w:pPr>
        <w:pStyle w:val="Heading2"/>
        <w:jc w:val="both"/>
        <w:rPr>
          <w:i w:val="0"/>
          <w:iCs/>
        </w:rPr>
      </w:pPr>
      <w:r w:rsidRPr="0087323F">
        <w:rPr>
          <w:i w:val="0"/>
          <w:iCs/>
        </w:rPr>
        <w:t>Technische gegevens</w:t>
      </w:r>
    </w:p>
    <w:p w14:paraId="2266FBCD" w14:textId="77777777" w:rsidR="00BD0DCC" w:rsidRPr="0087323F" w:rsidRDefault="00BD0DCC">
      <w:pPr>
        <w:pStyle w:val="T1"/>
        <w:jc w:val="left"/>
        <w:rPr>
          <w:lang w:val="nl-NL"/>
        </w:rPr>
      </w:pPr>
    </w:p>
    <w:p w14:paraId="63D6ACEE" w14:textId="77777777" w:rsidR="00BD0DCC" w:rsidRPr="0087323F" w:rsidRDefault="001B70C1">
      <w:pPr>
        <w:pStyle w:val="T1"/>
        <w:jc w:val="left"/>
        <w:rPr>
          <w:lang w:val="nl-NL"/>
        </w:rPr>
      </w:pPr>
      <w:r w:rsidRPr="0087323F">
        <w:rPr>
          <w:lang w:val="nl-NL"/>
        </w:rPr>
        <w:t>Werkindeling</w:t>
      </w:r>
    </w:p>
    <w:p w14:paraId="3DB50EE9" w14:textId="77777777" w:rsidR="00BD0DCC" w:rsidRPr="0087323F" w:rsidRDefault="001B70C1">
      <w:pPr>
        <w:pStyle w:val="T1"/>
        <w:jc w:val="left"/>
        <w:rPr>
          <w:lang w:val="nl-NL"/>
        </w:rPr>
      </w:pPr>
      <w:proofErr w:type="gramStart"/>
      <w:r w:rsidRPr="0087323F">
        <w:rPr>
          <w:lang w:val="nl-NL"/>
        </w:rPr>
        <w:t>manuaal</w:t>
      </w:r>
      <w:proofErr w:type="gramEnd"/>
      <w:r w:rsidRPr="0087323F">
        <w:rPr>
          <w:lang w:val="nl-NL"/>
        </w:rPr>
        <w:t>, pedaal</w:t>
      </w:r>
    </w:p>
    <w:p w14:paraId="6609E26D" w14:textId="77777777" w:rsidR="00BD0DCC" w:rsidRPr="0087323F" w:rsidRDefault="00BD0DCC">
      <w:pPr>
        <w:pStyle w:val="T1"/>
        <w:jc w:val="left"/>
        <w:rPr>
          <w:lang w:val="nl-NL"/>
        </w:rPr>
      </w:pPr>
    </w:p>
    <w:p w14:paraId="24404B03" w14:textId="77777777" w:rsidR="00BD0DCC" w:rsidRPr="0087323F" w:rsidRDefault="001B70C1">
      <w:pPr>
        <w:pStyle w:val="T1"/>
        <w:jc w:val="left"/>
        <w:rPr>
          <w:lang w:val="nl-NL"/>
        </w:rPr>
      </w:pPr>
      <w:r w:rsidRPr="0087323F">
        <w:rPr>
          <w:lang w:val="nl-NL"/>
        </w:rPr>
        <w:t xml:space="preserve">Dispositie </w:t>
      </w:r>
    </w:p>
    <w:tbl>
      <w:tblPr>
        <w:tblW w:w="0" w:type="auto"/>
        <w:tblLayout w:type="fixed"/>
        <w:tblLook w:val="0000" w:firstRow="0" w:lastRow="0" w:firstColumn="0" w:lastColumn="0" w:noHBand="0" w:noVBand="0"/>
      </w:tblPr>
      <w:tblGrid>
        <w:gridCol w:w="1420"/>
        <w:gridCol w:w="848"/>
        <w:gridCol w:w="992"/>
        <w:gridCol w:w="851"/>
      </w:tblGrid>
      <w:tr w:rsidR="00BD0DCC" w:rsidRPr="0087323F" w14:paraId="35F0E1E3" w14:textId="77777777">
        <w:tc>
          <w:tcPr>
            <w:tcW w:w="1420" w:type="dxa"/>
          </w:tcPr>
          <w:p w14:paraId="518A7CA5" w14:textId="77777777" w:rsidR="00BD0DCC" w:rsidRPr="0087323F" w:rsidRDefault="001B70C1">
            <w:pPr>
              <w:pStyle w:val="T4dispositie"/>
              <w:jc w:val="left"/>
              <w:rPr>
                <w:i/>
                <w:iCs/>
                <w:lang w:val="nl-NL"/>
              </w:rPr>
            </w:pPr>
            <w:r w:rsidRPr="0087323F">
              <w:rPr>
                <w:i/>
                <w:iCs/>
                <w:lang w:val="nl-NL"/>
              </w:rPr>
              <w:t>Manuaal</w:t>
            </w:r>
          </w:p>
          <w:p w14:paraId="48DC9584" w14:textId="77777777" w:rsidR="00BD0DCC" w:rsidRPr="0087323F" w:rsidRDefault="001B70C1">
            <w:pPr>
              <w:pStyle w:val="T4dispositie"/>
              <w:jc w:val="left"/>
              <w:rPr>
                <w:lang w:val="nl-NL"/>
              </w:rPr>
            </w:pPr>
            <w:r w:rsidRPr="0087323F">
              <w:rPr>
                <w:lang w:val="nl-NL"/>
              </w:rPr>
              <w:t>12 stemmen</w:t>
            </w:r>
          </w:p>
          <w:p w14:paraId="5160BF0C" w14:textId="77777777" w:rsidR="00BD0DCC" w:rsidRPr="0087323F" w:rsidRDefault="00BD0DCC">
            <w:pPr>
              <w:pStyle w:val="T4dispositie"/>
              <w:jc w:val="left"/>
              <w:rPr>
                <w:lang w:val="nl-NL"/>
              </w:rPr>
            </w:pPr>
          </w:p>
          <w:p w14:paraId="078DFDE3" w14:textId="77777777" w:rsidR="00BD0DCC" w:rsidRPr="0087323F" w:rsidRDefault="001B70C1">
            <w:pPr>
              <w:pStyle w:val="T4dispositie"/>
              <w:jc w:val="left"/>
              <w:rPr>
                <w:lang w:val="nl-NL"/>
              </w:rPr>
            </w:pPr>
            <w:r w:rsidRPr="0087323F">
              <w:rPr>
                <w:lang w:val="nl-NL"/>
              </w:rPr>
              <w:t>Bourdon D</w:t>
            </w:r>
          </w:p>
          <w:p w14:paraId="6D51AEBA" w14:textId="77777777" w:rsidR="00BD0DCC" w:rsidRPr="0087323F" w:rsidRDefault="001B70C1">
            <w:pPr>
              <w:pStyle w:val="T4dispositie"/>
              <w:jc w:val="left"/>
              <w:rPr>
                <w:lang w:val="nl-NL"/>
              </w:rPr>
            </w:pPr>
            <w:r w:rsidRPr="0087323F">
              <w:rPr>
                <w:lang w:val="nl-NL"/>
              </w:rPr>
              <w:t>Prestant</w:t>
            </w:r>
          </w:p>
          <w:p w14:paraId="71A8F76D" w14:textId="77777777" w:rsidR="00BD0DCC" w:rsidRPr="0087323F" w:rsidRDefault="001B70C1">
            <w:pPr>
              <w:pStyle w:val="T4dispositie"/>
              <w:jc w:val="left"/>
              <w:rPr>
                <w:lang w:val="nl-NL"/>
              </w:rPr>
            </w:pPr>
            <w:r w:rsidRPr="0087323F">
              <w:rPr>
                <w:lang w:val="nl-NL"/>
              </w:rPr>
              <w:t>Holpijp</w:t>
            </w:r>
          </w:p>
          <w:p w14:paraId="7A28F320" w14:textId="77777777" w:rsidR="00BD0DCC" w:rsidRPr="0087323F" w:rsidRDefault="001B70C1">
            <w:pPr>
              <w:pStyle w:val="T4dispositie"/>
              <w:jc w:val="left"/>
              <w:rPr>
                <w:lang w:val="nl-NL"/>
              </w:rPr>
            </w:pPr>
            <w:r w:rsidRPr="0087323F">
              <w:rPr>
                <w:lang w:val="nl-NL"/>
              </w:rPr>
              <w:t>Viool</w:t>
            </w:r>
          </w:p>
          <w:p w14:paraId="10040D70" w14:textId="77777777" w:rsidR="00BD0DCC" w:rsidRPr="0087323F" w:rsidRDefault="001B70C1">
            <w:pPr>
              <w:pStyle w:val="T4dispositie"/>
              <w:jc w:val="left"/>
              <w:rPr>
                <w:lang w:val="nl-NL"/>
              </w:rPr>
            </w:pPr>
            <w:r w:rsidRPr="0087323F">
              <w:rPr>
                <w:lang w:val="nl-NL"/>
              </w:rPr>
              <w:t>Octaaf</w:t>
            </w:r>
          </w:p>
          <w:p w14:paraId="06842A14" w14:textId="77777777" w:rsidR="00BD0DCC" w:rsidRPr="0087323F" w:rsidRDefault="001B70C1">
            <w:pPr>
              <w:pStyle w:val="T4dispositie"/>
              <w:jc w:val="left"/>
              <w:rPr>
                <w:lang w:val="nl-NL"/>
              </w:rPr>
            </w:pPr>
            <w:r w:rsidRPr="0087323F">
              <w:rPr>
                <w:lang w:val="nl-NL"/>
              </w:rPr>
              <w:t>Fluit</w:t>
            </w:r>
          </w:p>
          <w:p w14:paraId="174EF113" w14:textId="77777777" w:rsidR="00BD0DCC" w:rsidRPr="0087323F" w:rsidRDefault="001B70C1">
            <w:pPr>
              <w:pStyle w:val="T4dispositie"/>
              <w:jc w:val="left"/>
              <w:rPr>
                <w:lang w:val="nl-NL"/>
              </w:rPr>
            </w:pPr>
            <w:r w:rsidRPr="0087323F">
              <w:rPr>
                <w:lang w:val="nl-NL"/>
              </w:rPr>
              <w:t>Quint B/D</w:t>
            </w:r>
          </w:p>
          <w:p w14:paraId="4A831508" w14:textId="77777777" w:rsidR="00BD0DCC" w:rsidRPr="0087323F" w:rsidRDefault="001B70C1">
            <w:pPr>
              <w:pStyle w:val="T4dispositie"/>
              <w:jc w:val="left"/>
              <w:rPr>
                <w:lang w:val="nl-NL"/>
              </w:rPr>
            </w:pPr>
            <w:r w:rsidRPr="0087323F">
              <w:rPr>
                <w:lang w:val="nl-NL"/>
              </w:rPr>
              <w:t>Octaaf</w:t>
            </w:r>
          </w:p>
          <w:p w14:paraId="21CAB76A" w14:textId="77777777" w:rsidR="00BD0DCC" w:rsidRPr="0087323F" w:rsidRDefault="001B70C1">
            <w:pPr>
              <w:pStyle w:val="T4dispositie"/>
              <w:jc w:val="left"/>
              <w:rPr>
                <w:lang w:val="nl-NL"/>
              </w:rPr>
            </w:pPr>
            <w:r w:rsidRPr="0087323F">
              <w:rPr>
                <w:lang w:val="nl-NL"/>
              </w:rPr>
              <w:t>Terts D</w:t>
            </w:r>
          </w:p>
          <w:p w14:paraId="78EB195F" w14:textId="77777777" w:rsidR="00BD0DCC" w:rsidRPr="0087323F" w:rsidRDefault="001B70C1">
            <w:pPr>
              <w:pStyle w:val="T4dispositie"/>
              <w:jc w:val="left"/>
              <w:rPr>
                <w:lang w:val="nl-NL"/>
              </w:rPr>
            </w:pPr>
            <w:r w:rsidRPr="0087323F">
              <w:rPr>
                <w:lang w:val="nl-NL"/>
              </w:rPr>
              <w:t>Mixtuur</w:t>
            </w:r>
          </w:p>
          <w:p w14:paraId="6E3956BB" w14:textId="77777777" w:rsidR="00BD0DCC" w:rsidRPr="0087323F" w:rsidRDefault="001B70C1">
            <w:pPr>
              <w:pStyle w:val="T4dispositie"/>
              <w:jc w:val="left"/>
              <w:rPr>
                <w:lang w:val="nl-NL"/>
              </w:rPr>
            </w:pPr>
            <w:r w:rsidRPr="0087323F">
              <w:rPr>
                <w:lang w:val="nl-NL"/>
              </w:rPr>
              <w:t>Cornet D</w:t>
            </w:r>
          </w:p>
          <w:p w14:paraId="28C142A4" w14:textId="77777777" w:rsidR="00BD0DCC" w:rsidRPr="0087323F" w:rsidRDefault="001B70C1">
            <w:pPr>
              <w:pStyle w:val="T4dispositie"/>
              <w:jc w:val="left"/>
              <w:rPr>
                <w:lang w:val="nl-NL"/>
              </w:rPr>
            </w:pPr>
            <w:r w:rsidRPr="0087323F">
              <w:rPr>
                <w:lang w:val="nl-NL"/>
              </w:rPr>
              <w:t>Trompet B/D</w:t>
            </w:r>
          </w:p>
        </w:tc>
        <w:tc>
          <w:tcPr>
            <w:tcW w:w="848" w:type="dxa"/>
          </w:tcPr>
          <w:p w14:paraId="1926470D" w14:textId="77777777" w:rsidR="00BD0DCC" w:rsidRPr="0087323F" w:rsidRDefault="00BD0DCC">
            <w:pPr>
              <w:pStyle w:val="T4dispositie"/>
              <w:jc w:val="left"/>
              <w:rPr>
                <w:lang w:val="nl-NL"/>
              </w:rPr>
            </w:pPr>
          </w:p>
          <w:p w14:paraId="6C807D69" w14:textId="77777777" w:rsidR="00BD0DCC" w:rsidRPr="0087323F" w:rsidRDefault="00BD0DCC">
            <w:pPr>
              <w:pStyle w:val="T4dispositie"/>
              <w:jc w:val="left"/>
              <w:rPr>
                <w:lang w:val="nl-NL"/>
              </w:rPr>
            </w:pPr>
          </w:p>
          <w:p w14:paraId="18580E1F" w14:textId="77777777" w:rsidR="00BD0DCC" w:rsidRPr="0087323F" w:rsidRDefault="00BD0DCC">
            <w:pPr>
              <w:pStyle w:val="T4dispositie"/>
              <w:jc w:val="left"/>
              <w:rPr>
                <w:lang w:val="nl-NL"/>
              </w:rPr>
            </w:pPr>
          </w:p>
          <w:p w14:paraId="0522812C" w14:textId="77777777" w:rsidR="00BD0DCC" w:rsidRPr="0087323F" w:rsidRDefault="001B70C1">
            <w:pPr>
              <w:pStyle w:val="T4dispositie"/>
              <w:jc w:val="left"/>
              <w:rPr>
                <w:lang w:val="nl-NL"/>
              </w:rPr>
            </w:pPr>
            <w:r w:rsidRPr="0087323F">
              <w:rPr>
                <w:lang w:val="nl-NL"/>
              </w:rPr>
              <w:t>16'</w:t>
            </w:r>
          </w:p>
          <w:p w14:paraId="17C23A85" w14:textId="77777777" w:rsidR="00BD0DCC" w:rsidRPr="0087323F" w:rsidRDefault="001B70C1">
            <w:pPr>
              <w:pStyle w:val="T4dispositie"/>
              <w:jc w:val="left"/>
              <w:rPr>
                <w:lang w:val="nl-NL"/>
              </w:rPr>
            </w:pPr>
            <w:r w:rsidRPr="0087323F">
              <w:rPr>
                <w:lang w:val="nl-NL"/>
              </w:rPr>
              <w:t>8'</w:t>
            </w:r>
          </w:p>
          <w:p w14:paraId="114BC960" w14:textId="77777777" w:rsidR="00BD0DCC" w:rsidRPr="0087323F" w:rsidRDefault="001B70C1">
            <w:pPr>
              <w:pStyle w:val="T4dispositie"/>
              <w:jc w:val="left"/>
              <w:rPr>
                <w:lang w:val="nl-NL"/>
              </w:rPr>
            </w:pPr>
            <w:r w:rsidRPr="0087323F">
              <w:rPr>
                <w:lang w:val="nl-NL"/>
              </w:rPr>
              <w:t>8'</w:t>
            </w:r>
          </w:p>
          <w:p w14:paraId="23791F2D" w14:textId="77777777" w:rsidR="00BD0DCC" w:rsidRPr="0087323F" w:rsidRDefault="001B70C1">
            <w:pPr>
              <w:pStyle w:val="T4dispositie"/>
              <w:jc w:val="left"/>
              <w:rPr>
                <w:lang w:val="nl-NL"/>
              </w:rPr>
            </w:pPr>
            <w:r w:rsidRPr="0087323F">
              <w:rPr>
                <w:lang w:val="nl-NL"/>
              </w:rPr>
              <w:t>8'</w:t>
            </w:r>
          </w:p>
          <w:p w14:paraId="78ADB6C5" w14:textId="77777777" w:rsidR="00BD0DCC" w:rsidRPr="0087323F" w:rsidRDefault="001B70C1">
            <w:pPr>
              <w:pStyle w:val="T4dispositie"/>
              <w:jc w:val="left"/>
              <w:rPr>
                <w:lang w:val="nl-NL"/>
              </w:rPr>
            </w:pPr>
            <w:r w:rsidRPr="0087323F">
              <w:rPr>
                <w:lang w:val="nl-NL"/>
              </w:rPr>
              <w:t>4'</w:t>
            </w:r>
          </w:p>
          <w:p w14:paraId="3B4990F6" w14:textId="77777777" w:rsidR="00BD0DCC" w:rsidRPr="0087323F" w:rsidRDefault="001B70C1">
            <w:pPr>
              <w:pStyle w:val="T4dispositie"/>
              <w:jc w:val="left"/>
              <w:rPr>
                <w:lang w:val="nl-NL"/>
              </w:rPr>
            </w:pPr>
            <w:r w:rsidRPr="0087323F">
              <w:rPr>
                <w:lang w:val="nl-NL"/>
              </w:rPr>
              <w:t>4'</w:t>
            </w:r>
          </w:p>
          <w:p w14:paraId="104B0EB4" w14:textId="77777777" w:rsidR="00BD0DCC" w:rsidRPr="0087323F" w:rsidRDefault="001B70C1">
            <w:pPr>
              <w:pStyle w:val="T4dispositie"/>
              <w:jc w:val="left"/>
              <w:rPr>
                <w:lang w:val="nl-NL"/>
              </w:rPr>
            </w:pPr>
            <w:r w:rsidRPr="0087323F">
              <w:rPr>
                <w:lang w:val="nl-NL"/>
              </w:rPr>
              <w:t>2 2/3'</w:t>
            </w:r>
          </w:p>
          <w:p w14:paraId="2A7FC0FF" w14:textId="77777777" w:rsidR="00BD0DCC" w:rsidRPr="0087323F" w:rsidRDefault="001B70C1">
            <w:pPr>
              <w:pStyle w:val="T4dispositie"/>
              <w:jc w:val="left"/>
              <w:rPr>
                <w:lang w:val="nl-NL"/>
              </w:rPr>
            </w:pPr>
            <w:r w:rsidRPr="0087323F">
              <w:rPr>
                <w:lang w:val="nl-NL"/>
              </w:rPr>
              <w:t>2'</w:t>
            </w:r>
          </w:p>
          <w:p w14:paraId="021BB38F" w14:textId="77777777" w:rsidR="00BD0DCC" w:rsidRPr="0087323F" w:rsidRDefault="001B70C1">
            <w:pPr>
              <w:pStyle w:val="T4dispositie"/>
              <w:jc w:val="left"/>
              <w:rPr>
                <w:lang w:val="nl-NL"/>
              </w:rPr>
            </w:pPr>
            <w:r w:rsidRPr="0087323F">
              <w:rPr>
                <w:lang w:val="nl-NL"/>
              </w:rPr>
              <w:t>1 3/5'</w:t>
            </w:r>
          </w:p>
          <w:p w14:paraId="7BC41BE9" w14:textId="77777777" w:rsidR="00BD0DCC" w:rsidRPr="0087323F" w:rsidRDefault="001B70C1">
            <w:pPr>
              <w:pStyle w:val="T4dispositie"/>
              <w:jc w:val="left"/>
              <w:rPr>
                <w:lang w:val="nl-NL"/>
              </w:rPr>
            </w:pPr>
            <w:r w:rsidRPr="0087323F">
              <w:rPr>
                <w:lang w:val="nl-NL"/>
              </w:rPr>
              <w:t>3 st.</w:t>
            </w:r>
          </w:p>
          <w:p w14:paraId="2D6FA4DF" w14:textId="77777777" w:rsidR="00BD0DCC" w:rsidRPr="0087323F" w:rsidRDefault="001B70C1">
            <w:pPr>
              <w:pStyle w:val="T4dispositie"/>
              <w:jc w:val="left"/>
              <w:rPr>
                <w:lang w:val="nl-NL"/>
              </w:rPr>
            </w:pPr>
            <w:r w:rsidRPr="0087323F">
              <w:rPr>
                <w:lang w:val="nl-NL"/>
              </w:rPr>
              <w:t>4 st.</w:t>
            </w:r>
          </w:p>
          <w:p w14:paraId="2F14C6B8" w14:textId="77777777" w:rsidR="00BD0DCC" w:rsidRPr="0087323F" w:rsidRDefault="001B70C1">
            <w:pPr>
              <w:pStyle w:val="T4dispositie"/>
              <w:jc w:val="left"/>
              <w:rPr>
                <w:lang w:val="nl-NL"/>
              </w:rPr>
            </w:pPr>
            <w:r w:rsidRPr="0087323F">
              <w:rPr>
                <w:lang w:val="nl-NL"/>
              </w:rPr>
              <w:t>8'</w:t>
            </w:r>
          </w:p>
        </w:tc>
        <w:tc>
          <w:tcPr>
            <w:tcW w:w="992" w:type="dxa"/>
          </w:tcPr>
          <w:p w14:paraId="4B18542A" w14:textId="77777777" w:rsidR="00BD0DCC" w:rsidRPr="0087323F" w:rsidRDefault="001B70C1">
            <w:pPr>
              <w:pStyle w:val="T4dispositie"/>
              <w:jc w:val="left"/>
              <w:rPr>
                <w:i/>
                <w:iCs/>
                <w:lang w:val="nl-NL"/>
              </w:rPr>
            </w:pPr>
            <w:r w:rsidRPr="0087323F">
              <w:rPr>
                <w:i/>
                <w:iCs/>
                <w:lang w:val="nl-NL"/>
              </w:rPr>
              <w:t>Pedaal</w:t>
            </w:r>
          </w:p>
          <w:p w14:paraId="7F61A87E" w14:textId="77777777" w:rsidR="00BD0DCC" w:rsidRPr="0087323F" w:rsidRDefault="001B70C1">
            <w:pPr>
              <w:pStyle w:val="T4dispositie"/>
              <w:jc w:val="left"/>
              <w:rPr>
                <w:lang w:val="nl-NL"/>
              </w:rPr>
            </w:pPr>
            <w:r w:rsidRPr="0087323F">
              <w:rPr>
                <w:lang w:val="nl-NL"/>
              </w:rPr>
              <w:t>1 stem</w:t>
            </w:r>
          </w:p>
          <w:p w14:paraId="6089F6C9" w14:textId="77777777" w:rsidR="00BD0DCC" w:rsidRPr="0087323F" w:rsidRDefault="00BD0DCC">
            <w:pPr>
              <w:pStyle w:val="T4dispositie"/>
              <w:jc w:val="left"/>
              <w:rPr>
                <w:lang w:val="nl-NL"/>
              </w:rPr>
            </w:pPr>
          </w:p>
          <w:p w14:paraId="27CD7787" w14:textId="77777777" w:rsidR="00BD0DCC" w:rsidRPr="0087323F" w:rsidRDefault="001B70C1">
            <w:pPr>
              <w:pStyle w:val="T4dispositie"/>
              <w:jc w:val="left"/>
              <w:rPr>
                <w:lang w:val="nl-NL"/>
              </w:rPr>
            </w:pPr>
            <w:r w:rsidRPr="0087323F">
              <w:rPr>
                <w:lang w:val="nl-NL"/>
              </w:rPr>
              <w:t>Subbas</w:t>
            </w:r>
          </w:p>
        </w:tc>
        <w:tc>
          <w:tcPr>
            <w:tcW w:w="851" w:type="dxa"/>
          </w:tcPr>
          <w:p w14:paraId="106F4F36" w14:textId="77777777" w:rsidR="00BD0DCC" w:rsidRPr="0087323F" w:rsidRDefault="00BD0DCC">
            <w:pPr>
              <w:pStyle w:val="T4dispositie"/>
              <w:jc w:val="left"/>
              <w:rPr>
                <w:lang w:val="nl-NL"/>
              </w:rPr>
            </w:pPr>
          </w:p>
          <w:p w14:paraId="193E83F1" w14:textId="77777777" w:rsidR="00BD0DCC" w:rsidRPr="0087323F" w:rsidRDefault="00BD0DCC">
            <w:pPr>
              <w:pStyle w:val="T4dispositie"/>
              <w:jc w:val="left"/>
              <w:rPr>
                <w:lang w:val="nl-NL"/>
              </w:rPr>
            </w:pPr>
          </w:p>
          <w:p w14:paraId="0E58664E" w14:textId="77777777" w:rsidR="00BD0DCC" w:rsidRPr="0087323F" w:rsidRDefault="00BD0DCC">
            <w:pPr>
              <w:pStyle w:val="T4dispositie"/>
              <w:jc w:val="left"/>
              <w:rPr>
                <w:lang w:val="nl-NL"/>
              </w:rPr>
            </w:pPr>
          </w:p>
          <w:p w14:paraId="70598930" w14:textId="77777777" w:rsidR="00BD0DCC" w:rsidRPr="0087323F" w:rsidRDefault="001B70C1">
            <w:pPr>
              <w:pStyle w:val="T4dispositie"/>
              <w:jc w:val="left"/>
              <w:rPr>
                <w:lang w:val="nl-NL"/>
              </w:rPr>
            </w:pPr>
            <w:r w:rsidRPr="0087323F">
              <w:rPr>
                <w:lang w:val="nl-NL"/>
              </w:rPr>
              <w:t>16'</w:t>
            </w:r>
          </w:p>
        </w:tc>
      </w:tr>
    </w:tbl>
    <w:p w14:paraId="75168738" w14:textId="77777777" w:rsidR="00BD0DCC" w:rsidRPr="0087323F" w:rsidRDefault="00BD0DCC">
      <w:pPr>
        <w:pStyle w:val="T1"/>
        <w:jc w:val="left"/>
        <w:rPr>
          <w:lang w:val="nl-NL"/>
        </w:rPr>
      </w:pPr>
    </w:p>
    <w:p w14:paraId="7C4E73AA" w14:textId="77777777" w:rsidR="00BD0DCC" w:rsidRPr="0087323F" w:rsidRDefault="001B70C1">
      <w:pPr>
        <w:pStyle w:val="T1"/>
        <w:jc w:val="left"/>
        <w:rPr>
          <w:lang w:val="nl-NL"/>
        </w:rPr>
      </w:pPr>
      <w:r w:rsidRPr="0087323F">
        <w:rPr>
          <w:lang w:val="nl-NL"/>
        </w:rPr>
        <w:t>Werktuiglijke registers</w:t>
      </w:r>
    </w:p>
    <w:p w14:paraId="68B83891" w14:textId="77777777" w:rsidR="00BD0DCC" w:rsidRPr="0087323F" w:rsidRDefault="001B70C1">
      <w:pPr>
        <w:pStyle w:val="T1"/>
        <w:jc w:val="left"/>
        <w:rPr>
          <w:lang w:val="nl-NL"/>
        </w:rPr>
      </w:pPr>
      <w:proofErr w:type="gramStart"/>
      <w:r w:rsidRPr="0087323F">
        <w:rPr>
          <w:lang w:val="nl-NL"/>
        </w:rPr>
        <w:t>pedaalkoppel</w:t>
      </w:r>
      <w:proofErr w:type="gramEnd"/>
    </w:p>
    <w:p w14:paraId="7E5EFD98" w14:textId="77777777" w:rsidR="00BD0DCC" w:rsidRPr="0087323F" w:rsidRDefault="001B70C1">
      <w:pPr>
        <w:pStyle w:val="T1"/>
        <w:jc w:val="left"/>
        <w:rPr>
          <w:lang w:val="nl-NL"/>
        </w:rPr>
      </w:pPr>
      <w:proofErr w:type="gramStart"/>
      <w:r w:rsidRPr="0087323F">
        <w:rPr>
          <w:lang w:val="nl-NL"/>
        </w:rPr>
        <w:t>tremulant</w:t>
      </w:r>
      <w:proofErr w:type="gramEnd"/>
    </w:p>
    <w:p w14:paraId="1D33B824" w14:textId="77777777" w:rsidR="00BD0DCC" w:rsidRPr="0087323F" w:rsidRDefault="001B70C1">
      <w:pPr>
        <w:pStyle w:val="T1"/>
        <w:jc w:val="left"/>
        <w:rPr>
          <w:lang w:val="nl-NL"/>
        </w:rPr>
      </w:pPr>
      <w:proofErr w:type="gramStart"/>
      <w:r w:rsidRPr="0087323F">
        <w:rPr>
          <w:lang w:val="nl-NL"/>
        </w:rPr>
        <w:t>calcant</w:t>
      </w:r>
      <w:proofErr w:type="gramEnd"/>
    </w:p>
    <w:p w14:paraId="642C03BC" w14:textId="77777777" w:rsidR="00BD0DCC" w:rsidRPr="0087323F" w:rsidRDefault="00BD0DCC">
      <w:pPr>
        <w:pStyle w:val="T1"/>
        <w:jc w:val="left"/>
        <w:rPr>
          <w:lang w:val="nl-NL"/>
        </w:rPr>
      </w:pPr>
    </w:p>
    <w:p w14:paraId="07982827" w14:textId="77777777" w:rsidR="00BD0DCC" w:rsidRPr="0087323F" w:rsidRDefault="001B70C1">
      <w:pPr>
        <w:pStyle w:val="T1"/>
        <w:jc w:val="left"/>
        <w:rPr>
          <w:lang w:val="nl-NL"/>
        </w:rPr>
      </w:pPr>
      <w:r w:rsidRPr="0087323F">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29"/>
        <w:gridCol w:w="718"/>
      </w:tblGrid>
      <w:tr w:rsidR="00BD0DCC" w:rsidRPr="0087323F" w14:paraId="4C980FC8" w14:textId="77777777">
        <w:tc>
          <w:tcPr>
            <w:tcW w:w="1023" w:type="dxa"/>
          </w:tcPr>
          <w:p w14:paraId="7349265F" w14:textId="77777777" w:rsidR="00BD0DCC" w:rsidRPr="0087323F" w:rsidRDefault="001B70C1">
            <w:pPr>
              <w:pStyle w:val="T1"/>
              <w:jc w:val="left"/>
              <w:rPr>
                <w:lang w:val="nl-NL"/>
              </w:rPr>
            </w:pPr>
            <w:r w:rsidRPr="0087323F">
              <w:rPr>
                <w:lang w:val="nl-NL"/>
              </w:rPr>
              <w:t>Mixtuur</w:t>
            </w:r>
          </w:p>
        </w:tc>
        <w:tc>
          <w:tcPr>
            <w:tcW w:w="718" w:type="dxa"/>
          </w:tcPr>
          <w:p w14:paraId="58521248" w14:textId="77777777" w:rsidR="00BD0DCC" w:rsidRPr="0087323F" w:rsidRDefault="001B70C1">
            <w:pPr>
              <w:pStyle w:val="T4dispositie"/>
              <w:jc w:val="left"/>
              <w:rPr>
                <w:lang w:val="nl-NL"/>
              </w:rPr>
            </w:pPr>
            <w:r w:rsidRPr="0087323F">
              <w:rPr>
                <w:lang w:val="nl-NL"/>
              </w:rPr>
              <w:t>C</w:t>
            </w:r>
          </w:p>
          <w:p w14:paraId="5F943317" w14:textId="77777777" w:rsidR="00BD0DCC" w:rsidRPr="0087323F" w:rsidRDefault="001B70C1">
            <w:pPr>
              <w:pStyle w:val="T4dispositie"/>
              <w:jc w:val="left"/>
              <w:rPr>
                <w:lang w:val="nl-NL"/>
              </w:rPr>
            </w:pPr>
            <w:r w:rsidRPr="0087323F">
              <w:rPr>
                <w:lang w:val="nl-NL"/>
              </w:rPr>
              <w:lastRenderedPageBreak/>
              <w:t>2</w:t>
            </w:r>
          </w:p>
          <w:p w14:paraId="5378D883" w14:textId="77777777" w:rsidR="00BD0DCC" w:rsidRPr="0087323F" w:rsidRDefault="001B70C1">
            <w:pPr>
              <w:pStyle w:val="T4dispositie"/>
              <w:jc w:val="left"/>
              <w:rPr>
                <w:lang w:val="nl-NL"/>
              </w:rPr>
            </w:pPr>
            <w:r w:rsidRPr="0087323F">
              <w:rPr>
                <w:lang w:val="nl-NL"/>
              </w:rPr>
              <w:t>1 1/3</w:t>
            </w:r>
          </w:p>
          <w:p w14:paraId="5E170DA7" w14:textId="77777777" w:rsidR="00BD0DCC" w:rsidRPr="0087323F" w:rsidRDefault="001B70C1">
            <w:pPr>
              <w:pStyle w:val="T4dispositie"/>
              <w:jc w:val="left"/>
              <w:rPr>
                <w:lang w:val="nl-NL"/>
              </w:rPr>
            </w:pPr>
            <w:r w:rsidRPr="0087323F">
              <w:rPr>
                <w:lang w:val="nl-NL"/>
              </w:rPr>
              <w:t>1</w:t>
            </w:r>
          </w:p>
        </w:tc>
        <w:tc>
          <w:tcPr>
            <w:tcW w:w="729" w:type="dxa"/>
          </w:tcPr>
          <w:p w14:paraId="3573A75F" w14:textId="77777777" w:rsidR="00BD0DCC" w:rsidRPr="0087323F" w:rsidRDefault="001B70C1">
            <w:pPr>
              <w:pStyle w:val="T4dispositie"/>
              <w:jc w:val="left"/>
              <w:rPr>
                <w:lang w:val="nl-NL"/>
              </w:rPr>
            </w:pPr>
            <w:r w:rsidRPr="0087323F">
              <w:rPr>
                <w:lang w:val="nl-NL"/>
              </w:rPr>
              <w:lastRenderedPageBreak/>
              <w:t>Fis</w:t>
            </w:r>
          </w:p>
          <w:p w14:paraId="30E8A9F9" w14:textId="77777777" w:rsidR="00BD0DCC" w:rsidRPr="0087323F" w:rsidRDefault="001B70C1">
            <w:pPr>
              <w:pStyle w:val="T4dispositie"/>
              <w:jc w:val="left"/>
              <w:rPr>
                <w:lang w:val="nl-NL"/>
              </w:rPr>
            </w:pPr>
            <w:r w:rsidRPr="0087323F">
              <w:rPr>
                <w:lang w:val="nl-NL"/>
              </w:rPr>
              <w:lastRenderedPageBreak/>
              <w:t>2 2/3</w:t>
            </w:r>
          </w:p>
          <w:p w14:paraId="68CD93B7" w14:textId="77777777" w:rsidR="00BD0DCC" w:rsidRPr="0087323F" w:rsidRDefault="001B70C1">
            <w:pPr>
              <w:pStyle w:val="T4dispositie"/>
              <w:jc w:val="left"/>
              <w:rPr>
                <w:lang w:val="nl-NL"/>
              </w:rPr>
            </w:pPr>
            <w:r w:rsidRPr="0087323F">
              <w:rPr>
                <w:lang w:val="nl-NL"/>
              </w:rPr>
              <w:t>2</w:t>
            </w:r>
          </w:p>
          <w:p w14:paraId="31A8C0A7" w14:textId="77777777" w:rsidR="00BD0DCC" w:rsidRPr="0087323F" w:rsidRDefault="001B70C1">
            <w:pPr>
              <w:pStyle w:val="T4dispositie"/>
              <w:jc w:val="left"/>
              <w:rPr>
                <w:lang w:val="nl-NL"/>
              </w:rPr>
            </w:pPr>
            <w:r w:rsidRPr="0087323F">
              <w:rPr>
                <w:lang w:val="nl-NL"/>
              </w:rPr>
              <w:t>1 1/3</w:t>
            </w:r>
          </w:p>
        </w:tc>
        <w:tc>
          <w:tcPr>
            <w:tcW w:w="718" w:type="dxa"/>
          </w:tcPr>
          <w:p w14:paraId="31F39319" w14:textId="77777777" w:rsidR="00BD0DCC" w:rsidRPr="0087323F" w:rsidRDefault="001B70C1">
            <w:pPr>
              <w:pStyle w:val="T4dispositie"/>
              <w:jc w:val="left"/>
              <w:rPr>
                <w:lang w:val="nl-NL"/>
              </w:rPr>
            </w:pPr>
            <w:proofErr w:type="gramStart"/>
            <w:r w:rsidRPr="0087323F">
              <w:rPr>
                <w:lang w:val="nl-NL"/>
              </w:rPr>
              <w:lastRenderedPageBreak/>
              <w:t>fis</w:t>
            </w:r>
            <w:proofErr w:type="gramEnd"/>
          </w:p>
          <w:p w14:paraId="685EE40C" w14:textId="77777777" w:rsidR="00BD0DCC" w:rsidRPr="0087323F" w:rsidRDefault="001B70C1">
            <w:pPr>
              <w:pStyle w:val="T4dispositie"/>
              <w:jc w:val="left"/>
              <w:rPr>
                <w:lang w:val="nl-NL"/>
              </w:rPr>
            </w:pPr>
            <w:r w:rsidRPr="0087323F">
              <w:rPr>
                <w:lang w:val="nl-NL"/>
              </w:rPr>
              <w:lastRenderedPageBreak/>
              <w:t>4</w:t>
            </w:r>
          </w:p>
          <w:p w14:paraId="1B5F8285" w14:textId="77777777" w:rsidR="00BD0DCC" w:rsidRPr="0087323F" w:rsidRDefault="001B70C1">
            <w:pPr>
              <w:pStyle w:val="T4dispositie"/>
              <w:jc w:val="left"/>
              <w:rPr>
                <w:lang w:val="nl-NL"/>
              </w:rPr>
            </w:pPr>
            <w:r w:rsidRPr="0087323F">
              <w:rPr>
                <w:lang w:val="nl-NL"/>
              </w:rPr>
              <w:t>2 2/3</w:t>
            </w:r>
          </w:p>
          <w:p w14:paraId="3A1ED9D8" w14:textId="77777777" w:rsidR="00BD0DCC" w:rsidRPr="0087323F" w:rsidRDefault="001B70C1">
            <w:pPr>
              <w:pStyle w:val="T4dispositie"/>
              <w:jc w:val="left"/>
              <w:rPr>
                <w:lang w:val="nl-NL"/>
              </w:rPr>
            </w:pPr>
            <w:r w:rsidRPr="0087323F">
              <w:rPr>
                <w:lang w:val="nl-NL"/>
              </w:rPr>
              <w:t>2</w:t>
            </w:r>
          </w:p>
        </w:tc>
      </w:tr>
    </w:tbl>
    <w:p w14:paraId="00A23D1C" w14:textId="77777777" w:rsidR="00BD0DCC" w:rsidRPr="0087323F" w:rsidRDefault="00BD0DCC">
      <w:pPr>
        <w:pStyle w:val="T1"/>
        <w:jc w:val="left"/>
        <w:rPr>
          <w:lang w:val="nl-NL"/>
        </w:rPr>
      </w:pPr>
    </w:p>
    <w:p w14:paraId="6B0EF94A" w14:textId="77777777" w:rsidR="00BD0DCC" w:rsidRPr="0087323F" w:rsidRDefault="001B70C1">
      <w:pPr>
        <w:pStyle w:val="T1"/>
        <w:jc w:val="left"/>
        <w:rPr>
          <w:sz w:val="20"/>
          <w:lang w:val="nl-NL"/>
        </w:rPr>
      </w:pPr>
      <w:r w:rsidRPr="0087323F">
        <w:rPr>
          <w:lang w:val="nl-NL"/>
        </w:rPr>
        <w:t xml:space="preserve">Cornet   </w:t>
      </w:r>
      <w:r w:rsidRPr="0087323F">
        <w:rPr>
          <w:sz w:val="20"/>
          <w:lang w:val="nl-NL"/>
        </w:rPr>
        <w:t>c</w:t>
      </w:r>
      <w:r w:rsidRPr="0087323F">
        <w:rPr>
          <w:sz w:val="20"/>
          <w:vertAlign w:val="superscript"/>
          <w:lang w:val="nl-NL"/>
        </w:rPr>
        <w:t>1</w:t>
      </w:r>
      <w:r w:rsidRPr="0087323F">
        <w:rPr>
          <w:sz w:val="20"/>
          <w:lang w:val="nl-NL"/>
        </w:rPr>
        <w:t xml:space="preserve">   4 – 2 2/3 – 2 – 1 3/5</w:t>
      </w:r>
    </w:p>
    <w:p w14:paraId="387E8CD6" w14:textId="77777777" w:rsidR="00BD0DCC" w:rsidRPr="0087323F" w:rsidRDefault="00BD0DCC">
      <w:pPr>
        <w:pStyle w:val="T1"/>
        <w:jc w:val="left"/>
        <w:rPr>
          <w:lang w:val="nl-NL"/>
        </w:rPr>
      </w:pPr>
    </w:p>
    <w:p w14:paraId="69EDC3FB" w14:textId="77777777" w:rsidR="00BD0DCC" w:rsidRPr="0087323F" w:rsidRDefault="001B70C1">
      <w:pPr>
        <w:pStyle w:val="T1"/>
        <w:jc w:val="left"/>
        <w:rPr>
          <w:lang w:val="nl-NL"/>
        </w:rPr>
      </w:pPr>
      <w:r w:rsidRPr="0087323F">
        <w:rPr>
          <w:lang w:val="nl-NL"/>
        </w:rPr>
        <w:t>Toonhoogte</w:t>
      </w:r>
    </w:p>
    <w:p w14:paraId="61847702" w14:textId="77777777" w:rsidR="00BD0DCC" w:rsidRPr="0087323F" w:rsidRDefault="001B70C1">
      <w:pPr>
        <w:pStyle w:val="T1"/>
        <w:jc w:val="left"/>
        <w:rPr>
          <w:lang w:val="nl-NL"/>
        </w:rPr>
      </w:pPr>
      <w:proofErr w:type="gramStart"/>
      <w:r w:rsidRPr="0087323F">
        <w:rPr>
          <w:lang w:val="nl-NL"/>
        </w:rPr>
        <w:t>a</w:t>
      </w:r>
      <w:proofErr w:type="gramEnd"/>
      <w:r w:rsidRPr="0087323F">
        <w:rPr>
          <w:vertAlign w:val="superscript"/>
          <w:lang w:val="nl-NL"/>
        </w:rPr>
        <w:t>1</w:t>
      </w:r>
      <w:r w:rsidRPr="0087323F">
        <w:rPr>
          <w:lang w:val="nl-NL"/>
        </w:rPr>
        <w:t xml:space="preserve"> = 435 Hz</w:t>
      </w:r>
    </w:p>
    <w:p w14:paraId="31D6671D" w14:textId="77777777" w:rsidR="00BD0DCC" w:rsidRPr="0087323F" w:rsidRDefault="001B70C1">
      <w:pPr>
        <w:pStyle w:val="T1"/>
        <w:jc w:val="left"/>
        <w:rPr>
          <w:lang w:val="nl-NL"/>
        </w:rPr>
      </w:pPr>
      <w:r w:rsidRPr="0087323F">
        <w:rPr>
          <w:lang w:val="nl-NL"/>
        </w:rPr>
        <w:t>Temperatuur</w:t>
      </w:r>
    </w:p>
    <w:p w14:paraId="093E7FC8" w14:textId="77777777" w:rsidR="00BD0DCC" w:rsidRPr="0087323F" w:rsidRDefault="001B70C1">
      <w:pPr>
        <w:pStyle w:val="T1"/>
        <w:jc w:val="left"/>
        <w:rPr>
          <w:lang w:val="nl-NL"/>
        </w:rPr>
      </w:pPr>
      <w:proofErr w:type="gramStart"/>
      <w:r w:rsidRPr="0087323F">
        <w:rPr>
          <w:lang w:val="nl-NL"/>
        </w:rPr>
        <w:t>evenredig</w:t>
      </w:r>
      <w:proofErr w:type="gramEnd"/>
      <w:r w:rsidRPr="0087323F">
        <w:rPr>
          <w:lang w:val="nl-NL"/>
        </w:rPr>
        <w:t xml:space="preserve"> zwevend</w:t>
      </w:r>
    </w:p>
    <w:p w14:paraId="3DB8D0A2" w14:textId="77777777" w:rsidR="00BD0DCC" w:rsidRPr="0087323F" w:rsidRDefault="00BD0DCC">
      <w:pPr>
        <w:pStyle w:val="T1"/>
        <w:jc w:val="left"/>
        <w:rPr>
          <w:lang w:val="nl-NL"/>
        </w:rPr>
      </w:pPr>
    </w:p>
    <w:p w14:paraId="76289A6F" w14:textId="77777777" w:rsidR="00BD0DCC" w:rsidRPr="0087323F" w:rsidRDefault="001B70C1">
      <w:pPr>
        <w:pStyle w:val="T1"/>
        <w:jc w:val="left"/>
        <w:rPr>
          <w:lang w:val="nl-NL"/>
        </w:rPr>
      </w:pPr>
      <w:r w:rsidRPr="0087323F">
        <w:rPr>
          <w:lang w:val="nl-NL"/>
        </w:rPr>
        <w:t>Manuaalomvang</w:t>
      </w:r>
    </w:p>
    <w:p w14:paraId="0EB98E63" w14:textId="77777777" w:rsidR="00BD0DCC" w:rsidRPr="0087323F" w:rsidRDefault="001B70C1">
      <w:pPr>
        <w:pStyle w:val="T1"/>
        <w:jc w:val="left"/>
        <w:rPr>
          <w:vertAlign w:val="superscript"/>
          <w:lang w:val="nl-NL"/>
        </w:rPr>
      </w:pPr>
      <w:r w:rsidRPr="0087323F">
        <w:rPr>
          <w:lang w:val="nl-NL"/>
        </w:rPr>
        <w:t>C-f</w:t>
      </w:r>
      <w:r w:rsidRPr="0087323F">
        <w:rPr>
          <w:vertAlign w:val="superscript"/>
          <w:lang w:val="nl-NL"/>
        </w:rPr>
        <w:t>3</w:t>
      </w:r>
    </w:p>
    <w:p w14:paraId="7F981B64" w14:textId="77777777" w:rsidR="00BD0DCC" w:rsidRPr="0087323F" w:rsidRDefault="001B70C1">
      <w:pPr>
        <w:pStyle w:val="T1"/>
        <w:jc w:val="left"/>
        <w:rPr>
          <w:lang w:val="nl-NL"/>
        </w:rPr>
      </w:pPr>
      <w:r w:rsidRPr="0087323F">
        <w:rPr>
          <w:lang w:val="nl-NL"/>
        </w:rPr>
        <w:t>Pedaalomvang</w:t>
      </w:r>
    </w:p>
    <w:p w14:paraId="095FCAB6" w14:textId="77777777" w:rsidR="00BD0DCC" w:rsidRPr="0087323F" w:rsidRDefault="001B70C1">
      <w:pPr>
        <w:pStyle w:val="T1"/>
        <w:jc w:val="left"/>
        <w:rPr>
          <w:vertAlign w:val="superscript"/>
          <w:lang w:val="nl-NL"/>
        </w:rPr>
      </w:pPr>
      <w:r w:rsidRPr="0087323F">
        <w:rPr>
          <w:lang w:val="nl-NL"/>
        </w:rPr>
        <w:t>C-d</w:t>
      </w:r>
      <w:r w:rsidRPr="0087323F">
        <w:rPr>
          <w:vertAlign w:val="superscript"/>
          <w:lang w:val="nl-NL"/>
        </w:rPr>
        <w:t>1</w:t>
      </w:r>
    </w:p>
    <w:p w14:paraId="3AF05380" w14:textId="77777777" w:rsidR="00BD0DCC" w:rsidRPr="0087323F" w:rsidRDefault="00BD0DCC">
      <w:pPr>
        <w:pStyle w:val="T1"/>
        <w:jc w:val="left"/>
        <w:rPr>
          <w:lang w:val="nl-NL"/>
        </w:rPr>
      </w:pPr>
    </w:p>
    <w:p w14:paraId="30C035DC" w14:textId="77777777" w:rsidR="00BD0DCC" w:rsidRPr="0087323F" w:rsidRDefault="001B70C1">
      <w:pPr>
        <w:pStyle w:val="T1"/>
        <w:jc w:val="left"/>
        <w:rPr>
          <w:lang w:val="nl-NL"/>
        </w:rPr>
      </w:pPr>
      <w:r w:rsidRPr="0087323F">
        <w:rPr>
          <w:lang w:val="nl-NL"/>
        </w:rPr>
        <w:t>Windvoorziening</w:t>
      </w:r>
    </w:p>
    <w:p w14:paraId="58DF0306" w14:textId="77777777" w:rsidR="00BD0DCC" w:rsidRPr="0087323F" w:rsidRDefault="001B70C1">
      <w:pPr>
        <w:pStyle w:val="T1"/>
        <w:jc w:val="left"/>
        <w:rPr>
          <w:lang w:val="nl-NL"/>
        </w:rPr>
      </w:pPr>
      <w:proofErr w:type="gramStart"/>
      <w:r w:rsidRPr="0087323F">
        <w:rPr>
          <w:lang w:val="nl-NL"/>
        </w:rPr>
        <w:t>magazijnbalg</w:t>
      </w:r>
      <w:proofErr w:type="gramEnd"/>
    </w:p>
    <w:p w14:paraId="7E83EFAB" w14:textId="77777777" w:rsidR="00BD0DCC" w:rsidRPr="0087323F" w:rsidRDefault="001B70C1">
      <w:pPr>
        <w:pStyle w:val="T1"/>
        <w:jc w:val="left"/>
        <w:rPr>
          <w:lang w:val="nl-NL"/>
        </w:rPr>
      </w:pPr>
      <w:r w:rsidRPr="0087323F">
        <w:rPr>
          <w:lang w:val="nl-NL"/>
        </w:rPr>
        <w:t>Winddruk</w:t>
      </w:r>
    </w:p>
    <w:p w14:paraId="268E61F1" w14:textId="77777777" w:rsidR="00BD0DCC" w:rsidRPr="0087323F" w:rsidRDefault="001B70C1">
      <w:pPr>
        <w:pStyle w:val="T1"/>
        <w:jc w:val="left"/>
        <w:rPr>
          <w:lang w:val="nl-NL"/>
        </w:rPr>
      </w:pPr>
      <w:r w:rsidRPr="0087323F">
        <w:rPr>
          <w:lang w:val="nl-NL"/>
        </w:rPr>
        <w:t>125 mm</w:t>
      </w:r>
    </w:p>
    <w:p w14:paraId="3F5026E7" w14:textId="77777777" w:rsidR="00BD0DCC" w:rsidRPr="0087323F" w:rsidRDefault="00BD0DCC">
      <w:pPr>
        <w:pStyle w:val="T1"/>
        <w:jc w:val="left"/>
        <w:rPr>
          <w:lang w:val="nl-NL"/>
        </w:rPr>
      </w:pPr>
    </w:p>
    <w:p w14:paraId="00F14948" w14:textId="77777777" w:rsidR="00BD0DCC" w:rsidRPr="0087323F" w:rsidRDefault="001B70C1">
      <w:pPr>
        <w:pStyle w:val="T1"/>
        <w:jc w:val="left"/>
        <w:rPr>
          <w:lang w:val="nl-NL"/>
        </w:rPr>
      </w:pPr>
      <w:r w:rsidRPr="0087323F">
        <w:rPr>
          <w:lang w:val="nl-NL"/>
        </w:rPr>
        <w:t>Plaats klaviatuur</w:t>
      </w:r>
    </w:p>
    <w:p w14:paraId="43950F12" w14:textId="77777777" w:rsidR="00BD0DCC" w:rsidRPr="0087323F" w:rsidRDefault="001B70C1">
      <w:pPr>
        <w:pStyle w:val="T1"/>
        <w:jc w:val="left"/>
        <w:rPr>
          <w:lang w:val="nl-NL"/>
        </w:rPr>
      </w:pPr>
      <w:proofErr w:type="gramStart"/>
      <w:r w:rsidRPr="0087323F">
        <w:rPr>
          <w:lang w:val="nl-NL"/>
        </w:rPr>
        <w:t>linkerzijde</w:t>
      </w:r>
      <w:proofErr w:type="gramEnd"/>
    </w:p>
    <w:p w14:paraId="486FFD0E" w14:textId="77777777" w:rsidR="00BD0DCC" w:rsidRPr="0087323F" w:rsidRDefault="00BD0DCC">
      <w:pPr>
        <w:pStyle w:val="T1"/>
        <w:jc w:val="left"/>
        <w:rPr>
          <w:lang w:val="nl-NL"/>
        </w:rPr>
      </w:pPr>
    </w:p>
    <w:p w14:paraId="0B4BED63" w14:textId="77777777" w:rsidR="00BD0DCC" w:rsidRPr="0087323F" w:rsidRDefault="001B70C1">
      <w:pPr>
        <w:pStyle w:val="Heading2"/>
        <w:jc w:val="both"/>
        <w:rPr>
          <w:i w:val="0"/>
          <w:iCs/>
        </w:rPr>
      </w:pPr>
      <w:r w:rsidRPr="0087323F">
        <w:rPr>
          <w:i w:val="0"/>
          <w:iCs/>
        </w:rPr>
        <w:t>Bijzonderheden</w:t>
      </w:r>
    </w:p>
    <w:p w14:paraId="7ADEA6A2" w14:textId="77777777" w:rsidR="00BD0DCC" w:rsidRPr="0087323F" w:rsidRDefault="00BD0DCC">
      <w:pPr>
        <w:pStyle w:val="T1"/>
        <w:jc w:val="left"/>
        <w:rPr>
          <w:lang w:val="nl-NL"/>
        </w:rPr>
      </w:pPr>
    </w:p>
    <w:p w14:paraId="4AAB937B" w14:textId="77777777" w:rsidR="00BD0DCC" w:rsidRPr="0087323F" w:rsidRDefault="001B70C1">
      <w:pPr>
        <w:pStyle w:val="T1"/>
        <w:jc w:val="left"/>
        <w:rPr>
          <w:lang w:val="nl-NL"/>
        </w:rPr>
      </w:pPr>
      <w:r w:rsidRPr="0087323F">
        <w:rPr>
          <w:lang w:val="nl-NL"/>
        </w:rPr>
        <w:t>Deling B/D tussen h en c</w:t>
      </w:r>
      <w:r w:rsidRPr="0087323F">
        <w:rPr>
          <w:vertAlign w:val="superscript"/>
          <w:lang w:val="nl-NL"/>
        </w:rPr>
        <w:t>1</w:t>
      </w:r>
      <w:r w:rsidRPr="0087323F">
        <w:rPr>
          <w:lang w:val="nl-NL"/>
        </w:rPr>
        <w:t>.</w:t>
      </w:r>
    </w:p>
    <w:p w14:paraId="3345AEA0" w14:textId="77777777" w:rsidR="00BD0DCC" w:rsidRPr="0087323F" w:rsidRDefault="001B70C1">
      <w:pPr>
        <w:pStyle w:val="T1"/>
        <w:jc w:val="left"/>
        <w:rPr>
          <w:lang w:val="nl-NL"/>
        </w:rPr>
      </w:pPr>
      <w:r w:rsidRPr="0087323F">
        <w:rPr>
          <w:lang w:val="nl-NL"/>
        </w:rPr>
        <w:t>De Vrije Evangelische Weteringkerk te Amsterdam ontstond in 1857 door een verbouwing van de toneelzaal ‘Tot Nut en Vermaak’ aan de Derde Weteringdwarsstraat en werd in eerste instantie gebruikt door de Christelijk Afgescheiden Gemeente onder het Kruis. In 1878 werd het kerkgebouw aangekocht door de Vrije Evangelische Gemeente. Bij een veiling in 1863 wordt nadrukkelijk de aanwezigheid van een orgel gemeld, zodat mag worden aangenomen dat dit instrument tussen 1857 en 1863 is geplaatst. Het is echter niet zeker dat dit instrument hetzelfde is als het orgel waarvan de kas in 1904 door Steenkuyl gehandhaafd werd.</w:t>
      </w:r>
    </w:p>
    <w:p w14:paraId="1348FAE8" w14:textId="77777777" w:rsidR="00BD0DCC" w:rsidRPr="0087323F" w:rsidRDefault="001B70C1">
      <w:pPr>
        <w:pStyle w:val="T1"/>
        <w:jc w:val="left"/>
        <w:rPr>
          <w:lang w:val="nl-NL"/>
        </w:rPr>
      </w:pPr>
      <w:r w:rsidRPr="0087323F">
        <w:rPr>
          <w:lang w:val="nl-NL"/>
        </w:rPr>
        <w:t>De kas is in 1904 ongeveer een meter verdiept, vooral om de grote magazijnbalg te kunnen plaatsen. De oude achterwand bleef daarbij gehandhaafd. De oorspronkelijke diepte is aan de zijwanden nog goed af te lezen. De vergulde ornamenten van de kappen zijn aan de zijkanten voortgezet als gesneden ornament tot aan de toevoeging uit 1904. In het ‘nieuwe’ gedeelte is het ornament als schilderwerk voortgezet. Al het houtwerk van de oorspronkelijke kas is aan de binnenzijde geschilderd, het houtwerk uit 1904 niet.</w:t>
      </w:r>
    </w:p>
    <w:p w14:paraId="71CE5465" w14:textId="77777777" w:rsidR="001B70C1" w:rsidRPr="0087323F" w:rsidRDefault="001B70C1">
      <w:pPr>
        <w:pStyle w:val="T1"/>
        <w:jc w:val="left"/>
        <w:rPr>
          <w:lang w:val="nl-NL"/>
        </w:rPr>
      </w:pPr>
      <w:r w:rsidRPr="0087323F">
        <w:rPr>
          <w:lang w:val="nl-NL"/>
        </w:rPr>
        <w:t xml:space="preserve">De nieuwe sleeplade van 1984 is gemaakt van mahonie hechthout. De walsen van de speelmechaniek zijn van aluminium. Het pijpwerk is divers van herkomst. De frontpijpen zijn net zo oud als de kas. De discant van de Holpijp 8' alsmede de Fluit 4' (vanaf d) bestaan uit midden 19e-eeuws pijpwerk met rond geritste labia. De Quint 3', Octaaf 2', Mixtuur en Cornet bestaan uit pijpwerk met spitsgeritste labia en zijn deels van geschreven inktletters op de labia voorzien. Veel pijpen uit deze reeksen zijn in 1904 van opzetstukken met expressions voorzien. Merkwaardig is bovendien dat de Cornet-koren zijn uitgevoerd in prestantmensuur. Pijpwerk uit 1904 is herkenbaar aan de geperste labia en wordt aangetroffen in de registers Viool 8' en Octaaf 4' alsmede de Prestant 8' (een deel van de binnenpijpen), Bourdon 16' D, c-h van de Holpijp 8' en C-H van de Fluit 4'. De Trompet 8' bezit metalen stevels, voorzien van slagletters en loden </w:t>
      </w:r>
      <w:r w:rsidRPr="0087323F">
        <w:rPr>
          <w:lang w:val="nl-NL"/>
        </w:rPr>
        <w:lastRenderedPageBreak/>
        <w:t>koppen. De bekers, met een hoog tingehalte, zijn van slitsen voorzien en hebben ingekraste toonnamen. De in 1984 toegevoegde Terts D 1 3/5' bestaat uit ingekort hergebruikt materiaal. De roodgeverfde houten pijpen van de Bourdon 16' dienen nu als Subbas 16' in het pedaal.</w:t>
      </w:r>
    </w:p>
    <w:sectPr w:rsidR="001B70C1" w:rsidRPr="0087323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F2544"/>
    <w:multiLevelType w:val="hybridMultilevel"/>
    <w:tmpl w:val="97DC4780"/>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F5"/>
    <w:rsid w:val="001B70C1"/>
    <w:rsid w:val="0087323F"/>
    <w:rsid w:val="008A724E"/>
    <w:rsid w:val="00BD02F5"/>
    <w:rsid w:val="00BD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0D6CAA"/>
  <w15:chartTrackingRefBased/>
  <w15:docId w15:val="{0D3FDC3C-BC8A-A440-A461-55418D61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1309</Words>
  <Characters>7466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Leeuwarden/ca 1850</vt:lpstr>
    </vt:vector>
  </TitlesOfParts>
  <Company>NIvO</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Leeuwarden/ca 1850</dc:title>
  <dc:subject/>
  <dc:creator>WS1</dc:creator>
  <cp:keywords/>
  <dc:description/>
  <cp:lastModifiedBy>Eline J Duijsens</cp:lastModifiedBy>
  <cp:revision>3</cp:revision>
  <dcterms:created xsi:type="dcterms:W3CDTF">2021-09-20T12:33:00Z</dcterms:created>
  <dcterms:modified xsi:type="dcterms:W3CDTF">2021-09-27T10:30:00Z</dcterms:modified>
</cp:coreProperties>
</file>