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8AB56" w14:textId="77777777" w:rsidR="00000000" w:rsidRDefault="003F6754">
      <w:pPr>
        <w:pStyle w:val="Heading1"/>
      </w:pPr>
      <w:bookmarkStart w:id="0" w:name="_GoBack"/>
      <w:bookmarkEnd w:id="0"/>
      <w:r>
        <w:t>Culemborg / 1861</w:t>
      </w:r>
    </w:p>
    <w:p w14:paraId="4371F99A" w14:textId="77777777" w:rsidR="00000000" w:rsidRDefault="003F6754">
      <w:pPr>
        <w:pStyle w:val="Heading2"/>
        <w:rPr>
          <w:i w:val="0"/>
          <w:iCs/>
        </w:rPr>
      </w:pPr>
      <w:r>
        <w:rPr>
          <w:i w:val="0"/>
          <w:iCs/>
        </w:rPr>
        <w:t>R.K. H-Barbarakerk</w:t>
      </w:r>
    </w:p>
    <w:p w14:paraId="0681706D" w14:textId="77777777" w:rsidR="00000000" w:rsidRDefault="003F6754">
      <w:pPr>
        <w:pStyle w:val="T1"/>
        <w:jc w:val="left"/>
        <w:rPr>
          <w:lang w:val="nl-NL"/>
        </w:rPr>
      </w:pPr>
    </w:p>
    <w:p w14:paraId="2EC2B328" w14:textId="77777777" w:rsidR="00000000" w:rsidRDefault="003F6754">
      <w:pPr>
        <w:pStyle w:val="T1"/>
        <w:jc w:val="left"/>
        <w:rPr>
          <w:i/>
          <w:iCs/>
          <w:lang w:val="nl-NL"/>
        </w:rPr>
      </w:pPr>
      <w:proofErr w:type="spellStart"/>
      <w:r>
        <w:rPr>
          <w:i/>
          <w:iCs/>
          <w:lang w:val="nl-NL"/>
        </w:rPr>
        <w:t>Driebeukige</w:t>
      </w:r>
      <w:proofErr w:type="spellEnd"/>
      <w:r>
        <w:rPr>
          <w:i/>
          <w:iCs/>
          <w:lang w:val="nl-NL"/>
        </w:rPr>
        <w:t xml:space="preserve"> kruisbasiliek met noordwesttoren en recht gesloten koor, gebouwd 1885-1886 naar ontwerp van P.J. van Genk in de voor deze bouwmeester kenmerkende </w:t>
      </w:r>
      <w:proofErr w:type="spellStart"/>
      <w:r>
        <w:rPr>
          <w:i/>
          <w:iCs/>
          <w:lang w:val="nl-NL"/>
        </w:rPr>
        <w:t>romano</w:t>
      </w:r>
      <w:proofErr w:type="spellEnd"/>
      <w:r>
        <w:rPr>
          <w:i/>
          <w:iCs/>
          <w:lang w:val="nl-NL"/>
        </w:rPr>
        <w:t>-gotische vormen. Roosvenster in voorgevel, transeptgev</w:t>
      </w:r>
      <w:r>
        <w:rPr>
          <w:i/>
          <w:iCs/>
          <w:lang w:val="nl-NL"/>
        </w:rPr>
        <w:t>els en koorsluiting. Inwendig gestucte houten kruisgewelven. Oorspronkelijke inventaris voor een groot deel verdwenen. Preekstoel uit 1911 door Nicolaas Molenaar.</w:t>
      </w:r>
    </w:p>
    <w:p w14:paraId="7E5FC9CA" w14:textId="77777777" w:rsidR="00000000" w:rsidRDefault="003F6754">
      <w:pPr>
        <w:pStyle w:val="T1"/>
        <w:jc w:val="left"/>
        <w:rPr>
          <w:lang w:val="nl-NL"/>
        </w:rPr>
      </w:pPr>
    </w:p>
    <w:p w14:paraId="3BCD366E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Kas: 1861</w:t>
      </w:r>
    </w:p>
    <w:p w14:paraId="4AADF11A" w14:textId="77777777" w:rsidR="00000000" w:rsidRDefault="003F6754">
      <w:pPr>
        <w:pStyle w:val="T1"/>
        <w:jc w:val="left"/>
        <w:rPr>
          <w:lang w:val="nl-NL"/>
        </w:rPr>
      </w:pPr>
    </w:p>
    <w:p w14:paraId="0E0755CE" w14:textId="77777777" w:rsidR="00000000" w:rsidRDefault="003F6754">
      <w:pPr>
        <w:pStyle w:val="Heading2"/>
        <w:rPr>
          <w:i w:val="0"/>
          <w:iCs/>
        </w:rPr>
      </w:pPr>
      <w:r>
        <w:rPr>
          <w:i w:val="0"/>
          <w:iCs/>
        </w:rPr>
        <w:t>Kunsthistorische aspecten</w:t>
      </w:r>
    </w:p>
    <w:p w14:paraId="4A736DC4" w14:textId="77777777" w:rsidR="00000000" w:rsidRDefault="003F6754">
      <w:pPr>
        <w:pStyle w:val="T2Kunst"/>
        <w:jc w:val="left"/>
        <w:rPr>
          <w:lang w:val="nl-NL"/>
        </w:rPr>
      </w:pPr>
      <w:r>
        <w:rPr>
          <w:lang w:val="nl-NL"/>
        </w:rPr>
        <w:t xml:space="preserve">Het laatste voorbeeld in het werk van het huis </w:t>
      </w:r>
      <w:proofErr w:type="spellStart"/>
      <w:r>
        <w:rPr>
          <w:lang w:val="nl-NL"/>
        </w:rPr>
        <w:t>Bätz</w:t>
      </w:r>
      <w:proofErr w:type="spellEnd"/>
      <w:r>
        <w:rPr>
          <w:lang w:val="nl-NL"/>
        </w:rPr>
        <w:t>-Wit</w:t>
      </w:r>
      <w:r>
        <w:rPr>
          <w:lang w:val="nl-NL"/>
        </w:rPr>
        <w:t xml:space="preserve">te van het Batavia-type (1841, deel 1840-1849, 278). Ook hier dus weer een ronde middentoren, geflankeerd door dubbele velden. Deze toren heeft een V-vormig </w:t>
      </w:r>
      <w:proofErr w:type="spellStart"/>
      <w:r>
        <w:rPr>
          <w:lang w:val="nl-NL"/>
        </w:rPr>
        <w:t>labiumverloop</w:t>
      </w:r>
      <w:proofErr w:type="spellEnd"/>
      <w:r>
        <w:rPr>
          <w:lang w:val="nl-NL"/>
        </w:rPr>
        <w:t xml:space="preserve"> en wijkt daarmee af van de andere orgels van dit type, waar de labia een horizontale </w:t>
      </w:r>
      <w:r>
        <w:rPr>
          <w:lang w:val="nl-NL"/>
        </w:rPr>
        <w:t xml:space="preserve">lijn vertonen. Ook bij zijn andere orgels past C.G.F. Witte bij ronde torens zelden een V-vormig </w:t>
      </w:r>
      <w:proofErr w:type="spellStart"/>
      <w:r>
        <w:rPr>
          <w:lang w:val="nl-NL"/>
        </w:rPr>
        <w:t>labiumverloop</w:t>
      </w:r>
      <w:proofErr w:type="spellEnd"/>
      <w:r>
        <w:rPr>
          <w:lang w:val="nl-NL"/>
        </w:rPr>
        <w:t xml:space="preserve"> toe. De decoratie vertoont de vormen die bij dit fronttype gebruikelijk zijn. Boven de velden forse liggende S-voluten met bloemmotieven in de gr</w:t>
      </w:r>
      <w:r>
        <w:rPr>
          <w:lang w:val="nl-NL"/>
        </w:rPr>
        <w:t xml:space="preserve">ote krullen en een secundair S-vormig element. In de kroonlijsten van toren en velden ziet men een bladlijst. De blinderingen in de toren bestaan uit </w:t>
      </w:r>
      <w:proofErr w:type="spellStart"/>
      <w:r>
        <w:rPr>
          <w:lang w:val="nl-NL"/>
        </w:rPr>
        <w:t>S-ranken</w:t>
      </w:r>
      <w:proofErr w:type="spellEnd"/>
      <w:r>
        <w:rPr>
          <w:lang w:val="nl-NL"/>
        </w:rPr>
        <w:t>, die in het midden bijeenkomen bij een palmet, die enigszins neigt naar de vorm van een Franse le</w:t>
      </w:r>
      <w:r>
        <w:rPr>
          <w:lang w:val="nl-NL"/>
        </w:rPr>
        <w:t>lie, zoals die ook in Delfshaven is aan te treffen (1855, deel 1850-1858, 247-249). Boven in de velden golfranken met bloemkelken en aan de pijpvoeten S-voluten van ongeveer hetzelfde model als op de orgelkas. De middentoren wordt bekroond door een palmet.</w:t>
      </w:r>
      <w:r>
        <w:rPr>
          <w:lang w:val="nl-NL"/>
        </w:rPr>
        <w:t xml:space="preserve"> Na de grote decoratieve rijkdom van het voorlaatste 'Batavia-orgel' in Delfshaven, is Witte hier tot een soberder vormgeving teruggekeerd.</w:t>
      </w:r>
    </w:p>
    <w:p w14:paraId="4946DF4E" w14:textId="77777777" w:rsidR="00000000" w:rsidRDefault="003F6754">
      <w:pPr>
        <w:pStyle w:val="T2Kunst"/>
        <w:jc w:val="left"/>
        <w:rPr>
          <w:lang w:val="nl-NL"/>
        </w:rPr>
      </w:pPr>
    </w:p>
    <w:p w14:paraId="3EF18AC7" w14:textId="77777777" w:rsidR="00000000" w:rsidRDefault="003F6754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Literatuur</w:t>
      </w:r>
    </w:p>
    <w:p w14:paraId="5365CD28" w14:textId="77777777" w:rsidR="00000000" w:rsidRDefault="003F6754">
      <w:pPr>
        <w:pStyle w:val="T3Lit"/>
        <w:jc w:val="left"/>
        <w:rPr>
          <w:lang w:val="nl-NL"/>
        </w:rPr>
      </w:pPr>
      <w:r>
        <w:rPr>
          <w:lang w:val="nl-NL"/>
        </w:rPr>
        <w:t xml:space="preserve">J.J. van der Harst, 'Het orgel in de Sint Barbarakerk te Culemborg'. </w:t>
      </w:r>
      <w:r>
        <w:rPr>
          <w:i/>
          <w:lang w:val="nl-NL"/>
        </w:rPr>
        <w:t>Het Orgel</w:t>
      </w:r>
      <w:r>
        <w:rPr>
          <w:lang w:val="nl-NL"/>
        </w:rPr>
        <w:t>, 68/6 (1972), 154-156.</w:t>
      </w:r>
    </w:p>
    <w:p w14:paraId="037C61B5" w14:textId="77777777" w:rsidR="00000000" w:rsidRDefault="003F6754">
      <w:pPr>
        <w:pStyle w:val="T3Lit"/>
        <w:jc w:val="left"/>
        <w:rPr>
          <w:lang w:val="nl-NL"/>
        </w:rPr>
      </w:pPr>
      <w:r>
        <w:rPr>
          <w:lang w:val="nl-NL"/>
        </w:rPr>
        <w:t>Be</w:t>
      </w:r>
      <w:r>
        <w:rPr>
          <w:lang w:val="nl-NL"/>
        </w:rPr>
        <w:t xml:space="preserve">n </w:t>
      </w:r>
      <w:proofErr w:type="spellStart"/>
      <w:r>
        <w:rPr>
          <w:lang w:val="nl-NL"/>
        </w:rPr>
        <w:t>Holtkamp</w:t>
      </w:r>
      <w:proofErr w:type="spellEnd"/>
      <w:r>
        <w:rPr>
          <w:lang w:val="nl-NL"/>
        </w:rPr>
        <w:t xml:space="preserve">, 'Orgelhistorie van de R.K. Barbarakerk te Culemborg'. </w:t>
      </w:r>
      <w:r>
        <w:rPr>
          <w:i/>
          <w:lang w:val="nl-NL"/>
        </w:rPr>
        <w:t>De drie steden. Regionaal-historisch tijdschrift voor Tiel, Buren en Culemborg</w:t>
      </w:r>
      <w:r>
        <w:rPr>
          <w:lang w:val="nl-NL"/>
        </w:rPr>
        <w:t>, 8/2 (1987), 34-39.</w:t>
      </w:r>
    </w:p>
    <w:p w14:paraId="55BD1EFD" w14:textId="77777777" w:rsidR="00000000" w:rsidRDefault="003F6754">
      <w:pPr>
        <w:pStyle w:val="T3Lit"/>
        <w:jc w:val="left"/>
        <w:rPr>
          <w:lang w:val="nl-NL"/>
        </w:rPr>
      </w:pPr>
      <w:r>
        <w:rPr>
          <w:lang w:val="nl-NL"/>
        </w:rPr>
        <w:t xml:space="preserve">Teus den Toom, </w:t>
      </w:r>
      <w:r>
        <w:rPr>
          <w:i/>
          <w:lang w:val="nl-NL"/>
        </w:rPr>
        <w:t>De orgelmakers Witte</w:t>
      </w:r>
      <w:r>
        <w:rPr>
          <w:lang w:val="nl-NL"/>
        </w:rPr>
        <w:t>. Heerenveen, 1997, 832-833, 1017-1019.</w:t>
      </w:r>
    </w:p>
    <w:p w14:paraId="535ABFA1" w14:textId="77777777" w:rsidR="00000000" w:rsidRDefault="003F6754">
      <w:pPr>
        <w:pStyle w:val="T3Lit"/>
        <w:jc w:val="left"/>
        <w:rPr>
          <w:lang w:val="nl-NL"/>
        </w:rPr>
      </w:pPr>
    </w:p>
    <w:p w14:paraId="5B7656A8" w14:textId="77777777" w:rsidR="00000000" w:rsidRDefault="003F6754">
      <w:pPr>
        <w:pStyle w:val="T3Lit"/>
        <w:jc w:val="left"/>
        <w:rPr>
          <w:lang w:val="nl-NL"/>
        </w:rPr>
      </w:pPr>
      <w:r>
        <w:rPr>
          <w:b/>
          <w:bCs/>
          <w:lang w:val="nl-NL"/>
        </w:rPr>
        <w:t>Niet gepublicee</w:t>
      </w:r>
      <w:r>
        <w:rPr>
          <w:b/>
          <w:bCs/>
          <w:lang w:val="nl-NL"/>
        </w:rPr>
        <w:t>rde bronnen</w:t>
      </w:r>
    </w:p>
    <w:p w14:paraId="65E75CB2" w14:textId="77777777" w:rsidR="00000000" w:rsidRDefault="003F6754">
      <w:pPr>
        <w:pStyle w:val="T3Lit"/>
        <w:jc w:val="left"/>
        <w:rPr>
          <w:lang w:val="fr-FR"/>
        </w:rPr>
      </w:pPr>
      <w:r>
        <w:rPr>
          <w:lang w:val="fr-FR"/>
        </w:rPr>
        <w:t xml:space="preserve">A. </w:t>
      </w:r>
      <w:proofErr w:type="spellStart"/>
      <w:r>
        <w:rPr>
          <w:lang w:val="fr-FR"/>
        </w:rPr>
        <w:t>Bouman</w:t>
      </w:r>
      <w:proofErr w:type="spellEnd"/>
      <w:r>
        <w:rPr>
          <w:lang w:val="fr-FR"/>
        </w:rPr>
        <w:t xml:space="preserve">, </w:t>
      </w:r>
      <w:proofErr w:type="spellStart"/>
      <w:r>
        <w:rPr>
          <w:i/>
          <w:iCs/>
          <w:lang w:val="fr-FR"/>
        </w:rPr>
        <w:t>Dispositiecahier</w:t>
      </w:r>
      <w:proofErr w:type="spellEnd"/>
      <w:r>
        <w:rPr>
          <w:lang w:val="fr-FR"/>
        </w:rPr>
        <w:t xml:space="preserve"> </w:t>
      </w:r>
      <w:r>
        <w:rPr>
          <w:i/>
          <w:iCs/>
          <w:lang w:val="fr-FR"/>
        </w:rPr>
        <w:t>IV.</w:t>
      </w:r>
    </w:p>
    <w:p w14:paraId="77DC078E" w14:textId="77777777" w:rsidR="00000000" w:rsidRDefault="003F6754">
      <w:pPr>
        <w:pStyle w:val="T3Lit"/>
        <w:jc w:val="left"/>
        <w:rPr>
          <w:lang w:val="nl-NL"/>
        </w:rPr>
      </w:pPr>
      <w:r>
        <w:rPr>
          <w:lang w:val="nl-NL"/>
        </w:rPr>
        <w:t>Archief R.K. H-Barbarakerk Culemborg.</w:t>
      </w:r>
    </w:p>
    <w:p w14:paraId="4F1ACC32" w14:textId="77777777" w:rsidR="00000000" w:rsidRDefault="003F6754">
      <w:pPr>
        <w:pStyle w:val="T3Lit"/>
        <w:jc w:val="left"/>
        <w:rPr>
          <w:lang w:val="nl-NL"/>
        </w:rPr>
      </w:pPr>
      <w:r>
        <w:rPr>
          <w:lang w:val="nl-NL"/>
        </w:rPr>
        <w:t>Orgelarchief Teus den Toom.</w:t>
      </w:r>
    </w:p>
    <w:p w14:paraId="52186C82" w14:textId="77777777" w:rsidR="00000000" w:rsidRDefault="003F6754">
      <w:pPr>
        <w:pStyle w:val="T3Lit"/>
        <w:jc w:val="left"/>
        <w:rPr>
          <w:lang w:val="nl-NL"/>
        </w:rPr>
      </w:pPr>
      <w:r>
        <w:rPr>
          <w:lang w:val="nl-NL"/>
        </w:rPr>
        <w:t xml:space="preserve"> </w:t>
      </w:r>
    </w:p>
    <w:p w14:paraId="0E07A8F9" w14:textId="77777777" w:rsidR="00000000" w:rsidRDefault="003F6754">
      <w:pPr>
        <w:pStyle w:val="T3Lit"/>
        <w:jc w:val="left"/>
        <w:rPr>
          <w:lang w:val="nl-NL"/>
        </w:rPr>
      </w:pPr>
      <w:r>
        <w:rPr>
          <w:lang w:val="nl-NL"/>
        </w:rPr>
        <w:t>Orgelnummer 274</w:t>
      </w:r>
    </w:p>
    <w:p w14:paraId="56EA0197" w14:textId="77777777" w:rsidR="00000000" w:rsidRDefault="003F6754">
      <w:pPr>
        <w:pStyle w:val="T1"/>
        <w:jc w:val="left"/>
        <w:rPr>
          <w:lang w:val="nl-NL"/>
        </w:rPr>
      </w:pPr>
    </w:p>
    <w:p w14:paraId="6A4BF357" w14:textId="77777777" w:rsidR="00000000" w:rsidRDefault="003F6754">
      <w:pPr>
        <w:pStyle w:val="Heading2"/>
        <w:rPr>
          <w:i w:val="0"/>
          <w:iCs/>
        </w:rPr>
      </w:pPr>
      <w:r>
        <w:rPr>
          <w:i w:val="0"/>
          <w:iCs/>
        </w:rPr>
        <w:t>Historische gegevens</w:t>
      </w:r>
    </w:p>
    <w:p w14:paraId="7EC3499C" w14:textId="77777777" w:rsidR="00000000" w:rsidRDefault="003F6754">
      <w:pPr>
        <w:pStyle w:val="T1"/>
        <w:jc w:val="left"/>
        <w:rPr>
          <w:lang w:val="nl-NL"/>
        </w:rPr>
      </w:pPr>
    </w:p>
    <w:p w14:paraId="24EBF34A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Bouwers</w:t>
      </w:r>
    </w:p>
    <w:p w14:paraId="0AE11D0D" w14:textId="77777777" w:rsidR="00000000" w:rsidRDefault="003F6754">
      <w:pPr>
        <w:pStyle w:val="T1"/>
        <w:jc w:val="left"/>
      </w:pPr>
      <w:r>
        <w:t>1. C.G.F. Witte</w:t>
      </w:r>
    </w:p>
    <w:p w14:paraId="792433EA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2. L. Verschueren</w:t>
      </w:r>
    </w:p>
    <w:p w14:paraId="7CE8A10C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3. Orgelmakerij Steendam</w:t>
      </w:r>
    </w:p>
    <w:p w14:paraId="0377521C" w14:textId="77777777" w:rsidR="00000000" w:rsidRDefault="003F6754">
      <w:pPr>
        <w:pStyle w:val="T1"/>
        <w:jc w:val="left"/>
        <w:rPr>
          <w:lang w:val="nl-NL"/>
        </w:rPr>
      </w:pPr>
    </w:p>
    <w:p w14:paraId="13959C52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lastRenderedPageBreak/>
        <w:t>Jaren van oplevering</w:t>
      </w:r>
    </w:p>
    <w:p w14:paraId="6D9AA657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1. 1861</w:t>
      </w:r>
    </w:p>
    <w:p w14:paraId="60EC4C6B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2. 1971</w:t>
      </w:r>
    </w:p>
    <w:p w14:paraId="643C859A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3. 1992</w:t>
      </w:r>
    </w:p>
    <w:p w14:paraId="00DE51E5" w14:textId="77777777" w:rsidR="00000000" w:rsidRDefault="003F6754">
      <w:pPr>
        <w:pStyle w:val="T1"/>
        <w:jc w:val="left"/>
        <w:rPr>
          <w:lang w:val="nl-NL"/>
        </w:rPr>
      </w:pPr>
    </w:p>
    <w:p w14:paraId="6BF875B6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Dispositie volgens ‘Plan en Bestek’ 1860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600"/>
        <w:gridCol w:w="631"/>
        <w:gridCol w:w="1690"/>
        <w:gridCol w:w="451"/>
      </w:tblGrid>
      <w:tr w:rsidR="00000000" w14:paraId="0F0B8884" w14:textId="77777777">
        <w:tblPrEx>
          <w:tblCellMar>
            <w:top w:w="0" w:type="dxa"/>
            <w:bottom w:w="0" w:type="dxa"/>
          </w:tblCellMar>
        </w:tblPrEx>
        <w:tc>
          <w:tcPr>
            <w:tcW w:w="1600" w:type="dxa"/>
          </w:tcPr>
          <w:p w14:paraId="35C8B7D0" w14:textId="77777777" w:rsidR="00000000" w:rsidRDefault="003F6754">
            <w:pPr>
              <w:pStyle w:val="T4dispositie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Hoofdmanuaal</w:t>
            </w:r>
          </w:p>
          <w:p w14:paraId="70406CC5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Bourdon</w:t>
            </w:r>
          </w:p>
          <w:p w14:paraId="7299A2F8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Prestant</w:t>
            </w:r>
          </w:p>
          <w:p w14:paraId="0B0E0965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Roerfluit</w:t>
            </w:r>
          </w:p>
          <w:p w14:paraId="348B2090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Fluit travers</w:t>
            </w:r>
          </w:p>
          <w:p w14:paraId="586D08FB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69FE68C3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Fluit</w:t>
            </w:r>
          </w:p>
          <w:p w14:paraId="6005EA0A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5DF05C5F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  <w:p w14:paraId="69148113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Trompet</w:t>
            </w:r>
          </w:p>
        </w:tc>
        <w:tc>
          <w:tcPr>
            <w:tcW w:w="631" w:type="dxa"/>
          </w:tcPr>
          <w:p w14:paraId="52A8AA91" w14:textId="77777777" w:rsidR="00000000" w:rsidRDefault="003F6754">
            <w:pPr>
              <w:pStyle w:val="T4dispositie"/>
              <w:rPr>
                <w:lang w:val="nl-NL"/>
              </w:rPr>
            </w:pPr>
          </w:p>
          <w:p w14:paraId="2BA44F66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5986C3E9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2216A2E7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597448EA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5D1E2068" w14:textId="77777777" w:rsidR="00000000" w:rsidRDefault="003F6754">
            <w:pPr>
              <w:pStyle w:val="T4dispositie"/>
            </w:pPr>
            <w:r>
              <w:t>4</w:t>
            </w:r>
            <w:r>
              <w:rPr>
                <w:lang w:val="nl-NL"/>
              </w:rPr>
              <w:t>'</w:t>
            </w:r>
          </w:p>
          <w:p w14:paraId="67CE2918" w14:textId="77777777" w:rsidR="00000000" w:rsidRDefault="003F6754">
            <w:pPr>
              <w:pStyle w:val="T4dispositie"/>
            </w:pPr>
            <w:r>
              <w:t>4</w:t>
            </w:r>
            <w:r>
              <w:rPr>
                <w:lang w:val="nl-NL"/>
              </w:rPr>
              <w:t>'</w:t>
            </w:r>
          </w:p>
          <w:p w14:paraId="6B0B6C76" w14:textId="77777777" w:rsidR="00000000" w:rsidRDefault="003F6754">
            <w:pPr>
              <w:pStyle w:val="T4dispositie"/>
            </w:pPr>
            <w:r>
              <w:t>2</w:t>
            </w:r>
            <w:r>
              <w:rPr>
                <w:lang w:val="nl-NL"/>
              </w:rPr>
              <w:t>'</w:t>
            </w:r>
          </w:p>
          <w:p w14:paraId="304CD68A" w14:textId="77777777" w:rsidR="00000000" w:rsidRDefault="003F6754">
            <w:pPr>
              <w:pStyle w:val="T4dispositie"/>
            </w:pPr>
            <w:r>
              <w:t xml:space="preserve">3 </w:t>
            </w:r>
            <w:proofErr w:type="spellStart"/>
            <w:r>
              <w:t>st.</w:t>
            </w:r>
            <w:proofErr w:type="spellEnd"/>
          </w:p>
          <w:p w14:paraId="0ECF46B9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  <w:tc>
          <w:tcPr>
            <w:tcW w:w="1690" w:type="dxa"/>
          </w:tcPr>
          <w:p w14:paraId="40D8F1D6" w14:textId="77777777" w:rsidR="00000000" w:rsidRDefault="003F6754">
            <w:pPr>
              <w:pStyle w:val="T4dispositie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Bovenmanuaal</w:t>
            </w:r>
          </w:p>
          <w:p w14:paraId="5DC27548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Holfluit</w:t>
            </w:r>
          </w:p>
          <w:p w14:paraId="081A437F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Viola</w:t>
            </w:r>
          </w:p>
          <w:p w14:paraId="729C07AC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Fluit</w:t>
            </w:r>
          </w:p>
          <w:p w14:paraId="66DF3596" w14:textId="77777777" w:rsidR="00000000" w:rsidRDefault="003F6754">
            <w:pPr>
              <w:pStyle w:val="T4dispositie"/>
              <w:rPr>
                <w:lang w:val="nl-NL"/>
              </w:rPr>
            </w:pPr>
            <w:proofErr w:type="spellStart"/>
            <w:r>
              <w:rPr>
                <w:lang w:val="nl-NL"/>
              </w:rPr>
              <w:t>Salicet</w:t>
            </w:r>
            <w:proofErr w:type="spellEnd"/>
          </w:p>
        </w:tc>
        <w:tc>
          <w:tcPr>
            <w:tcW w:w="451" w:type="dxa"/>
          </w:tcPr>
          <w:p w14:paraId="1C17AF1C" w14:textId="77777777" w:rsidR="00000000" w:rsidRDefault="003F6754">
            <w:pPr>
              <w:pStyle w:val="T4dispositie"/>
              <w:rPr>
                <w:lang w:val="nl-NL"/>
              </w:rPr>
            </w:pPr>
          </w:p>
          <w:p w14:paraId="53A58310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0FA1D801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4EE85403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41EBD307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</w:tc>
      </w:tr>
    </w:tbl>
    <w:p w14:paraId="4880E2AE" w14:textId="77777777" w:rsidR="00000000" w:rsidRDefault="003F6754">
      <w:pPr>
        <w:pStyle w:val="T4dispositie"/>
      </w:pPr>
    </w:p>
    <w:p w14:paraId="138505EE" w14:textId="77777777" w:rsidR="00000000" w:rsidRDefault="003F6754">
      <w:pPr>
        <w:pStyle w:val="T4dispositie"/>
        <w:rPr>
          <w:lang w:val="nl-NL"/>
        </w:rPr>
      </w:pPr>
      <w:r>
        <w:rPr>
          <w:lang w:val="nl-NL"/>
        </w:rPr>
        <w:t>manuaalkoppel</w:t>
      </w:r>
    </w:p>
    <w:p w14:paraId="71413155" w14:textId="77777777" w:rsidR="00000000" w:rsidRDefault="003F6754">
      <w:pPr>
        <w:pStyle w:val="T4dispositie"/>
        <w:rPr>
          <w:lang w:val="nl-NL"/>
        </w:rPr>
      </w:pPr>
      <w:r>
        <w:rPr>
          <w:lang w:val="nl-NL"/>
        </w:rPr>
        <w:t>aangehangen p</w:t>
      </w:r>
      <w:r>
        <w:rPr>
          <w:lang w:val="nl-NL"/>
        </w:rPr>
        <w:t>edaal</w:t>
      </w:r>
    </w:p>
    <w:p w14:paraId="6D0E7AB8" w14:textId="77777777" w:rsidR="00000000" w:rsidRDefault="003F6754">
      <w:pPr>
        <w:pStyle w:val="T1"/>
        <w:jc w:val="left"/>
        <w:rPr>
          <w:lang w:val="nl-NL"/>
        </w:rPr>
      </w:pPr>
    </w:p>
    <w:p w14:paraId="5F86D3F6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1887</w:t>
      </w:r>
    </w:p>
    <w:p w14:paraId="527E6C97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overgeplaatst naar nieuw kerkgebouw</w:t>
      </w:r>
    </w:p>
    <w:p w14:paraId="5718D018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 xml:space="preserve">mogelijk bij die gelegenheid bas Bourdon 16' op pneumatische lade geplaatst </w:t>
      </w:r>
    </w:p>
    <w:p w14:paraId="6DF4107E" w14:textId="77777777" w:rsidR="00000000" w:rsidRDefault="003F6754">
      <w:pPr>
        <w:pStyle w:val="T1"/>
        <w:jc w:val="left"/>
        <w:rPr>
          <w:lang w:val="nl-NL"/>
        </w:rPr>
      </w:pPr>
    </w:p>
    <w:p w14:paraId="4729A191" w14:textId="77777777" w:rsidR="00000000" w:rsidRDefault="003F6754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Maarschalkerweerd</w:t>
      </w:r>
      <w:proofErr w:type="spellEnd"/>
      <w:r>
        <w:rPr>
          <w:lang w:val="nl-NL"/>
        </w:rPr>
        <w:t xml:space="preserve"> &amp; Zn 1908</w:t>
      </w:r>
    </w:p>
    <w:p w14:paraId="232811D1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verplaatst, gewijzigd en schoongemaakt</w:t>
      </w:r>
    </w:p>
    <w:p w14:paraId="5340461B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vrijstaande speeltafel met pneumatische tra</w:t>
      </w:r>
      <w:r>
        <w:rPr>
          <w:lang w:val="nl-NL"/>
        </w:rPr>
        <w:t>ctuur geplaatst, laden gehandhaafd</w:t>
      </w:r>
    </w:p>
    <w:p w14:paraId="63CE6913" w14:textId="77777777" w:rsidR="00000000" w:rsidRDefault="003F6754">
      <w:pPr>
        <w:pStyle w:val="T1"/>
        <w:jc w:val="left"/>
        <w:rPr>
          <w:lang w:val="nl-NL"/>
        </w:rPr>
      </w:pPr>
    </w:p>
    <w:p w14:paraId="00A1F3FE" w14:textId="77777777" w:rsidR="00000000" w:rsidRDefault="003F6754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Vereenigde</w:t>
      </w:r>
      <w:proofErr w:type="spellEnd"/>
      <w:r>
        <w:rPr>
          <w:lang w:val="nl-NL"/>
        </w:rPr>
        <w:t xml:space="preserve"> Kerkorgelfabrieken 1928</w:t>
      </w:r>
    </w:p>
    <w:p w14:paraId="601A14F0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tremulant aangebracht</w:t>
      </w:r>
    </w:p>
    <w:p w14:paraId="63A227D5" w14:textId="77777777" w:rsidR="00000000" w:rsidRDefault="003F6754">
      <w:pPr>
        <w:pStyle w:val="T1"/>
        <w:jc w:val="left"/>
        <w:rPr>
          <w:lang w:val="fr-FR"/>
        </w:rPr>
      </w:pPr>
      <w:r>
        <w:rPr>
          <w:lang w:val="fr-FR"/>
        </w:rPr>
        <w:t>.</w:t>
      </w:r>
      <w:r>
        <w:rPr>
          <w:lang w:val="fr-FR"/>
        </w:rPr>
        <w:tab/>
        <w:t xml:space="preserve">NW - </w:t>
      </w:r>
      <w:proofErr w:type="spellStart"/>
      <w:r>
        <w:rPr>
          <w:lang w:val="fr-FR"/>
        </w:rPr>
        <w:t>Salicet</w:t>
      </w:r>
      <w:proofErr w:type="spellEnd"/>
      <w:r>
        <w:rPr>
          <w:lang w:val="fr-FR"/>
        </w:rPr>
        <w:t xml:space="preserve"> 4</w:t>
      </w:r>
      <w:r>
        <w:rPr>
          <w:lang w:val="en-GB"/>
        </w:rPr>
        <w:t>'</w:t>
      </w:r>
      <w:r>
        <w:rPr>
          <w:lang w:val="fr-FR"/>
        </w:rPr>
        <w:t>, + Voix céleste 8</w:t>
      </w:r>
      <w:r>
        <w:rPr>
          <w:lang w:val="en-GB"/>
        </w:rPr>
        <w:t>'</w:t>
      </w:r>
    </w:p>
    <w:p w14:paraId="5EDF0A37" w14:textId="77777777" w:rsidR="00000000" w:rsidRDefault="003F6754">
      <w:pPr>
        <w:pStyle w:val="T1"/>
        <w:jc w:val="left"/>
        <w:rPr>
          <w:lang w:val="fr-FR"/>
        </w:rPr>
      </w:pPr>
    </w:p>
    <w:p w14:paraId="2D97D924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 xml:space="preserve">J.J. </w:t>
      </w:r>
      <w:proofErr w:type="spellStart"/>
      <w:r>
        <w:rPr>
          <w:lang w:val="nl-NL"/>
        </w:rPr>
        <w:t>Elbertse</w:t>
      </w:r>
      <w:proofErr w:type="spellEnd"/>
      <w:r>
        <w:rPr>
          <w:lang w:val="nl-NL"/>
        </w:rPr>
        <w:t xml:space="preserve"> &amp; Zn 1949</w:t>
      </w:r>
    </w:p>
    <w:p w14:paraId="357208E7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schoonmaak en herstel</w:t>
      </w:r>
    </w:p>
    <w:p w14:paraId="72CC630D" w14:textId="77777777" w:rsidR="00000000" w:rsidRDefault="003F6754">
      <w:pPr>
        <w:pStyle w:val="T1"/>
        <w:jc w:val="left"/>
        <w:rPr>
          <w:lang w:val="nl-NL"/>
        </w:rPr>
      </w:pPr>
    </w:p>
    <w:p w14:paraId="2600E176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L. Verschueren 1971</w:t>
      </w:r>
    </w:p>
    <w:p w14:paraId="0AD62989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verplaatst, gerestaureerd en uitgebreid met vr</w:t>
      </w:r>
      <w:r>
        <w:rPr>
          <w:lang w:val="nl-NL"/>
        </w:rPr>
        <w:t>ij pedaal in aparte kas</w:t>
      </w:r>
    </w:p>
    <w:p w14:paraId="5504330D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achterwand en kleurstelling orgelkas gewijzigd</w:t>
      </w:r>
    </w:p>
    <w:p w14:paraId="1D27621A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pneumatiek verwijderd</w:t>
      </w:r>
    </w:p>
    <w:p w14:paraId="0AEB33E6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nieuwe windvoorziening, mechanieken en klaviatuur</w:t>
      </w:r>
    </w:p>
    <w:p w14:paraId="7C32B7B9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dispositiewijzigingen:</w:t>
      </w:r>
    </w:p>
    <w:p w14:paraId="40BF24C0" w14:textId="77777777" w:rsidR="00000000" w:rsidRDefault="003F6754">
      <w:pPr>
        <w:pStyle w:val="T1"/>
        <w:ind w:left="708"/>
        <w:jc w:val="left"/>
        <w:rPr>
          <w:lang w:val="nl-NL"/>
        </w:rPr>
      </w:pPr>
      <w:r>
        <w:rPr>
          <w:lang w:val="nl-NL"/>
        </w:rPr>
        <w:t xml:space="preserve">HW C-fis Bourdon 16' verwijderd en op lade </w:t>
      </w:r>
      <w:proofErr w:type="spellStart"/>
      <w:r>
        <w:rPr>
          <w:lang w:val="nl-NL"/>
        </w:rPr>
        <w:t>Ped</w:t>
      </w:r>
      <w:proofErr w:type="spellEnd"/>
      <w:r>
        <w:rPr>
          <w:lang w:val="nl-NL"/>
        </w:rPr>
        <w:t xml:space="preserve"> geplaatst, Octaaf 2' vernieuwd met </w:t>
      </w:r>
      <w:r>
        <w:rPr>
          <w:lang w:val="nl-NL"/>
        </w:rPr>
        <w:t>gebruikmaking van Witte-pijpwerk van elders</w:t>
      </w:r>
    </w:p>
    <w:p w14:paraId="7FF1ACFE" w14:textId="77777777" w:rsidR="00000000" w:rsidRDefault="003F6754">
      <w:pPr>
        <w:pStyle w:val="T1"/>
        <w:ind w:left="708"/>
        <w:jc w:val="left"/>
        <w:rPr>
          <w:lang w:val="nl-NL"/>
        </w:rPr>
      </w:pPr>
      <w:r>
        <w:rPr>
          <w:lang w:val="nl-NL"/>
        </w:rPr>
        <w:t xml:space="preserve">NW - </w:t>
      </w:r>
      <w:proofErr w:type="spellStart"/>
      <w:r>
        <w:rPr>
          <w:lang w:val="nl-NL"/>
        </w:rPr>
        <w:t>Voix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céleste</w:t>
      </w:r>
      <w:proofErr w:type="spellEnd"/>
      <w:r>
        <w:rPr>
          <w:lang w:val="nl-NL"/>
        </w:rPr>
        <w:t xml:space="preserve"> 8', + Woudfluit 2' (oude Octaaf 2' van HW)</w:t>
      </w:r>
    </w:p>
    <w:p w14:paraId="758684E8" w14:textId="77777777" w:rsidR="00000000" w:rsidRDefault="003F6754">
      <w:pPr>
        <w:pStyle w:val="T1"/>
        <w:ind w:left="708"/>
        <w:jc w:val="left"/>
        <w:rPr>
          <w:lang w:val="nl-NL"/>
        </w:rPr>
      </w:pPr>
      <w:proofErr w:type="spellStart"/>
      <w:r>
        <w:rPr>
          <w:lang w:val="nl-NL"/>
        </w:rPr>
        <w:t>Ped</w:t>
      </w:r>
      <w:proofErr w:type="spellEnd"/>
      <w:r>
        <w:rPr>
          <w:lang w:val="nl-NL"/>
        </w:rPr>
        <w:t xml:space="preserve"> + Subbas 16' (C-fis van Bourdon 16' HW, rest nieuw), + Octaaf 8', + Octaaf 4', + Bazuin 16'</w:t>
      </w:r>
    </w:p>
    <w:p w14:paraId="44A5A334" w14:textId="77777777" w:rsidR="00000000" w:rsidRDefault="003F6754">
      <w:pPr>
        <w:pStyle w:val="T1"/>
        <w:jc w:val="left"/>
        <w:rPr>
          <w:lang w:val="nl-NL"/>
        </w:rPr>
      </w:pPr>
    </w:p>
    <w:p w14:paraId="2172E386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Orgelmakerij Steendam 1992</w:t>
      </w:r>
    </w:p>
    <w:p w14:paraId="4F8F5928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verplaatst</w:t>
      </w:r>
    </w:p>
    <w:p w14:paraId="495C2654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achter</w:t>
      </w:r>
      <w:r>
        <w:rPr>
          <w:lang w:val="nl-NL"/>
        </w:rPr>
        <w:t>wand deels gereconstrueerd</w:t>
      </w:r>
    </w:p>
    <w:p w14:paraId="6F373356" w14:textId="77777777" w:rsidR="00000000" w:rsidRDefault="003F6754">
      <w:pPr>
        <w:pStyle w:val="T1"/>
        <w:numPr>
          <w:ilvl w:val="0"/>
          <w:numId w:val="1"/>
        </w:numPr>
        <w:jc w:val="left"/>
        <w:rPr>
          <w:lang w:val="nl-NL"/>
        </w:rPr>
      </w:pPr>
      <w:r>
        <w:rPr>
          <w:lang w:val="nl-NL"/>
        </w:rPr>
        <w:t xml:space="preserve">lade en pijpwerk </w:t>
      </w:r>
      <w:proofErr w:type="spellStart"/>
      <w:r>
        <w:rPr>
          <w:lang w:val="nl-NL"/>
        </w:rPr>
        <w:t>Ped</w:t>
      </w:r>
      <w:proofErr w:type="spellEnd"/>
      <w:r>
        <w:rPr>
          <w:lang w:val="nl-NL"/>
        </w:rPr>
        <w:t xml:space="preserve"> verwijderd, C-fis Subbas 16' weer als Bourdon 16' op lade HW geplaatst</w:t>
      </w:r>
    </w:p>
    <w:p w14:paraId="33B96DBE" w14:textId="77777777" w:rsidR="00000000" w:rsidRDefault="003F6754">
      <w:pPr>
        <w:pStyle w:val="T1"/>
        <w:jc w:val="left"/>
        <w:rPr>
          <w:lang w:val="nl-NL"/>
        </w:rPr>
      </w:pPr>
    </w:p>
    <w:p w14:paraId="6BB3E378" w14:textId="77777777" w:rsidR="00000000" w:rsidRDefault="003F6754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14:paraId="6F2A5D70" w14:textId="77777777" w:rsidR="00000000" w:rsidRDefault="003F6754">
      <w:pPr>
        <w:pStyle w:val="T1"/>
        <w:jc w:val="left"/>
        <w:rPr>
          <w:lang w:val="nl-NL"/>
        </w:rPr>
      </w:pPr>
    </w:p>
    <w:p w14:paraId="474F92CA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52BF2806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hoofdwerk, nevenwerk, pedaal (zonder eigen registers)</w:t>
      </w:r>
    </w:p>
    <w:p w14:paraId="0A6F4374" w14:textId="77777777" w:rsidR="00000000" w:rsidRDefault="003F6754">
      <w:pPr>
        <w:pStyle w:val="T1"/>
        <w:jc w:val="left"/>
        <w:rPr>
          <w:lang w:val="nl-NL"/>
        </w:rPr>
      </w:pPr>
    </w:p>
    <w:p w14:paraId="697B6160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600"/>
        <w:gridCol w:w="631"/>
        <w:gridCol w:w="1690"/>
        <w:gridCol w:w="451"/>
      </w:tblGrid>
      <w:tr w:rsidR="00000000" w14:paraId="4C406FFB" w14:textId="77777777">
        <w:tblPrEx>
          <w:tblCellMar>
            <w:top w:w="0" w:type="dxa"/>
            <w:bottom w:w="0" w:type="dxa"/>
          </w:tblCellMar>
        </w:tblPrEx>
        <w:tc>
          <w:tcPr>
            <w:tcW w:w="1600" w:type="dxa"/>
          </w:tcPr>
          <w:p w14:paraId="3D538E78" w14:textId="77777777" w:rsidR="00000000" w:rsidRDefault="003F6754">
            <w:pPr>
              <w:pStyle w:val="T4dispositie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Hoofdwerk (I)</w:t>
            </w:r>
          </w:p>
          <w:p w14:paraId="498D6F54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9 stemmen</w:t>
            </w:r>
          </w:p>
          <w:p w14:paraId="51F4CC45" w14:textId="77777777" w:rsidR="00000000" w:rsidRDefault="003F6754">
            <w:pPr>
              <w:pStyle w:val="T4dispositie"/>
              <w:rPr>
                <w:lang w:val="nl-NL"/>
              </w:rPr>
            </w:pPr>
          </w:p>
          <w:p w14:paraId="374D5C57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Bourdon</w:t>
            </w:r>
          </w:p>
          <w:p w14:paraId="2DDC5750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Pre</w:t>
            </w:r>
            <w:r>
              <w:rPr>
                <w:lang w:val="nl-NL"/>
              </w:rPr>
              <w:t>stant</w:t>
            </w:r>
          </w:p>
          <w:p w14:paraId="790E6C81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Roerfluit</w:t>
            </w:r>
          </w:p>
          <w:p w14:paraId="396585E7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Fluit Travers D*</w:t>
            </w:r>
          </w:p>
          <w:p w14:paraId="06CEBE45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44661E41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Fluit</w:t>
            </w:r>
          </w:p>
          <w:p w14:paraId="1CA37E81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4738DB00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  <w:p w14:paraId="6B367B6B" w14:textId="77777777" w:rsidR="00000000" w:rsidRDefault="003F6754">
            <w:pPr>
              <w:pStyle w:val="T4dispositie"/>
            </w:pPr>
            <w:proofErr w:type="spellStart"/>
            <w:r>
              <w:t>Trompet</w:t>
            </w:r>
            <w:proofErr w:type="spellEnd"/>
          </w:p>
        </w:tc>
        <w:tc>
          <w:tcPr>
            <w:tcW w:w="631" w:type="dxa"/>
          </w:tcPr>
          <w:p w14:paraId="2429B1B5" w14:textId="77777777" w:rsidR="00000000" w:rsidRDefault="003F6754">
            <w:pPr>
              <w:pStyle w:val="T4dispositie"/>
            </w:pPr>
          </w:p>
          <w:p w14:paraId="6E932DB7" w14:textId="77777777" w:rsidR="00000000" w:rsidRDefault="003F6754">
            <w:pPr>
              <w:pStyle w:val="T4dispositie"/>
            </w:pPr>
          </w:p>
          <w:p w14:paraId="1F4DB1D4" w14:textId="77777777" w:rsidR="00000000" w:rsidRDefault="003F6754">
            <w:pPr>
              <w:pStyle w:val="T4dispositie"/>
            </w:pPr>
          </w:p>
          <w:p w14:paraId="02ABDEAC" w14:textId="77777777" w:rsidR="00000000" w:rsidRDefault="003F6754">
            <w:pPr>
              <w:pStyle w:val="T4dispositie"/>
            </w:pPr>
            <w:r>
              <w:t>16</w:t>
            </w:r>
            <w:r>
              <w:rPr>
                <w:lang w:val="en-GB"/>
              </w:rPr>
              <w:t>'</w:t>
            </w:r>
          </w:p>
          <w:p w14:paraId="168A18FF" w14:textId="77777777" w:rsidR="00000000" w:rsidRDefault="003F6754">
            <w:pPr>
              <w:pStyle w:val="T4dispositie"/>
            </w:pPr>
            <w:r>
              <w:t>8</w:t>
            </w:r>
            <w:r>
              <w:rPr>
                <w:lang w:val="en-GB"/>
              </w:rPr>
              <w:t>'</w:t>
            </w:r>
          </w:p>
          <w:p w14:paraId="4AED9E11" w14:textId="77777777" w:rsidR="00000000" w:rsidRDefault="003F6754">
            <w:pPr>
              <w:pStyle w:val="T4dispositie"/>
            </w:pPr>
            <w:r>
              <w:t>8</w:t>
            </w:r>
            <w:r>
              <w:rPr>
                <w:lang w:val="en-GB"/>
              </w:rPr>
              <w:t>'</w:t>
            </w:r>
          </w:p>
          <w:p w14:paraId="18D5E232" w14:textId="77777777" w:rsidR="00000000" w:rsidRDefault="003F6754">
            <w:pPr>
              <w:pStyle w:val="T4dispositie"/>
            </w:pPr>
            <w:r>
              <w:t>8</w:t>
            </w:r>
            <w:r>
              <w:rPr>
                <w:lang w:val="en-GB"/>
              </w:rPr>
              <w:t>'</w:t>
            </w:r>
          </w:p>
          <w:p w14:paraId="605360D8" w14:textId="77777777" w:rsidR="00000000" w:rsidRDefault="003F6754">
            <w:pPr>
              <w:pStyle w:val="T4dispositie"/>
            </w:pPr>
            <w:r>
              <w:t>4</w:t>
            </w:r>
            <w:r>
              <w:rPr>
                <w:lang w:val="en-GB"/>
              </w:rPr>
              <w:t>'</w:t>
            </w:r>
          </w:p>
          <w:p w14:paraId="79B71FA6" w14:textId="77777777" w:rsidR="00000000" w:rsidRDefault="003F6754">
            <w:pPr>
              <w:pStyle w:val="T4dispositie"/>
            </w:pPr>
            <w:r>
              <w:t>4</w:t>
            </w:r>
            <w:r>
              <w:rPr>
                <w:lang w:val="en-GB"/>
              </w:rPr>
              <w:t>'</w:t>
            </w:r>
          </w:p>
          <w:p w14:paraId="014613B4" w14:textId="77777777" w:rsidR="00000000" w:rsidRDefault="003F6754">
            <w:pPr>
              <w:pStyle w:val="T4dispositie"/>
            </w:pPr>
            <w:r>
              <w:t>2</w:t>
            </w:r>
            <w:r>
              <w:rPr>
                <w:lang w:val="en-GB"/>
              </w:rPr>
              <w:t>'</w:t>
            </w:r>
          </w:p>
          <w:p w14:paraId="786E7F2F" w14:textId="77777777" w:rsidR="00000000" w:rsidRDefault="003F6754">
            <w:pPr>
              <w:pStyle w:val="T4dispositie"/>
            </w:pPr>
            <w:r>
              <w:t xml:space="preserve">2-3 </w:t>
            </w:r>
            <w:proofErr w:type="spellStart"/>
            <w:r>
              <w:t>st.</w:t>
            </w:r>
            <w:proofErr w:type="spellEnd"/>
          </w:p>
          <w:p w14:paraId="42122104" w14:textId="77777777" w:rsidR="00000000" w:rsidRDefault="003F6754">
            <w:pPr>
              <w:pStyle w:val="T4dispositie"/>
            </w:pPr>
            <w:r>
              <w:t>8</w:t>
            </w:r>
            <w:r>
              <w:rPr>
                <w:lang w:val="en-GB"/>
              </w:rPr>
              <w:t>'</w:t>
            </w:r>
          </w:p>
        </w:tc>
        <w:tc>
          <w:tcPr>
            <w:tcW w:w="1690" w:type="dxa"/>
          </w:tcPr>
          <w:p w14:paraId="4C896DE5" w14:textId="77777777" w:rsidR="00000000" w:rsidRDefault="003F6754">
            <w:pPr>
              <w:pStyle w:val="T4dispositie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Nevenwerk</w:t>
            </w:r>
            <w:proofErr w:type="spellEnd"/>
            <w:r>
              <w:rPr>
                <w:i/>
                <w:iCs/>
              </w:rPr>
              <w:t xml:space="preserve"> (II)</w:t>
            </w:r>
          </w:p>
          <w:p w14:paraId="4F49C30E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4 stemmen</w:t>
            </w:r>
          </w:p>
          <w:p w14:paraId="5BCCDA42" w14:textId="77777777" w:rsidR="00000000" w:rsidRDefault="003F6754">
            <w:pPr>
              <w:pStyle w:val="T4dispositie"/>
              <w:rPr>
                <w:lang w:val="nl-NL"/>
              </w:rPr>
            </w:pPr>
          </w:p>
          <w:p w14:paraId="5CDDFE93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Holfluit</w:t>
            </w:r>
          </w:p>
          <w:p w14:paraId="4B7C3D1F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Viola</w:t>
            </w:r>
          </w:p>
          <w:p w14:paraId="7841A16E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Roerfluit</w:t>
            </w:r>
          </w:p>
          <w:p w14:paraId="08DAEAA1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Woudfluit</w:t>
            </w:r>
          </w:p>
        </w:tc>
        <w:tc>
          <w:tcPr>
            <w:tcW w:w="451" w:type="dxa"/>
          </w:tcPr>
          <w:p w14:paraId="5167EB18" w14:textId="77777777" w:rsidR="00000000" w:rsidRDefault="003F6754">
            <w:pPr>
              <w:pStyle w:val="T4dispositie"/>
              <w:rPr>
                <w:lang w:val="nl-NL"/>
              </w:rPr>
            </w:pPr>
          </w:p>
          <w:p w14:paraId="1AB2D1EF" w14:textId="77777777" w:rsidR="00000000" w:rsidRDefault="003F6754">
            <w:pPr>
              <w:pStyle w:val="T4dispositie"/>
              <w:rPr>
                <w:lang w:val="nl-NL"/>
              </w:rPr>
            </w:pPr>
          </w:p>
          <w:p w14:paraId="592C8BF9" w14:textId="77777777" w:rsidR="00000000" w:rsidRDefault="003F6754">
            <w:pPr>
              <w:pStyle w:val="T4dispositie"/>
              <w:rPr>
                <w:lang w:val="nl-NL"/>
              </w:rPr>
            </w:pPr>
          </w:p>
          <w:p w14:paraId="1D02BA9B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0CBD9C69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6126224A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0EFE48ED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</w:tc>
      </w:tr>
    </w:tbl>
    <w:p w14:paraId="5F14DFC0" w14:textId="77777777" w:rsidR="00000000" w:rsidRDefault="003F6754">
      <w:pPr>
        <w:pStyle w:val="T4dispositie"/>
      </w:pPr>
    </w:p>
    <w:p w14:paraId="3ED8B459" w14:textId="77777777" w:rsidR="00000000" w:rsidRDefault="003F6754">
      <w:pPr>
        <w:pStyle w:val="T4dispositie"/>
      </w:pPr>
      <w:r>
        <w:t>* in werkelijkheid een doorlopend register</w:t>
      </w:r>
    </w:p>
    <w:p w14:paraId="1A8B8DE1" w14:textId="77777777" w:rsidR="00000000" w:rsidRDefault="003F6754">
      <w:pPr>
        <w:pStyle w:val="T1"/>
        <w:jc w:val="left"/>
        <w:rPr>
          <w:lang w:val="nl-NL"/>
        </w:rPr>
      </w:pPr>
    </w:p>
    <w:p w14:paraId="76CEB884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Werktuiglijke registers</w:t>
      </w:r>
    </w:p>
    <w:p w14:paraId="7389A09A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koppe</w:t>
      </w:r>
      <w:r>
        <w:rPr>
          <w:lang w:val="nl-NL"/>
        </w:rPr>
        <w:t xml:space="preserve">lingen HW-NW, </w:t>
      </w:r>
      <w:proofErr w:type="spellStart"/>
      <w:r>
        <w:rPr>
          <w:lang w:val="nl-NL"/>
        </w:rPr>
        <w:t>Ped</w:t>
      </w:r>
      <w:proofErr w:type="spellEnd"/>
      <w:r>
        <w:rPr>
          <w:lang w:val="nl-NL"/>
        </w:rPr>
        <w:t xml:space="preserve">-HW, </w:t>
      </w:r>
      <w:proofErr w:type="spellStart"/>
      <w:r>
        <w:rPr>
          <w:lang w:val="nl-NL"/>
        </w:rPr>
        <w:t>Ped</w:t>
      </w:r>
      <w:proofErr w:type="spellEnd"/>
      <w:r>
        <w:rPr>
          <w:lang w:val="nl-NL"/>
        </w:rPr>
        <w:t>-NW</w:t>
      </w:r>
    </w:p>
    <w:p w14:paraId="01E32F82" w14:textId="77777777" w:rsidR="00000000" w:rsidRDefault="003F6754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calcant</w:t>
      </w:r>
      <w:proofErr w:type="spellEnd"/>
      <w:r>
        <w:rPr>
          <w:lang w:val="nl-NL"/>
        </w:rPr>
        <w:t xml:space="preserve"> (lichtschakelaar)</w:t>
      </w:r>
    </w:p>
    <w:p w14:paraId="03A22F93" w14:textId="77777777" w:rsidR="00000000" w:rsidRDefault="003F6754">
      <w:pPr>
        <w:pStyle w:val="T1"/>
        <w:jc w:val="left"/>
        <w:rPr>
          <w:lang w:val="nl-NL"/>
        </w:rPr>
      </w:pPr>
    </w:p>
    <w:p w14:paraId="0007C75E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Samenstelling vulstem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023"/>
        <w:gridCol w:w="718"/>
        <w:gridCol w:w="718"/>
        <w:gridCol w:w="729"/>
        <w:gridCol w:w="718"/>
      </w:tblGrid>
      <w:tr w:rsidR="00000000" w14:paraId="38E45342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</w:tcPr>
          <w:p w14:paraId="457804A8" w14:textId="77777777" w:rsidR="00000000" w:rsidRDefault="003F6754">
            <w:pPr>
              <w:pStyle w:val="T1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</w:tc>
        <w:tc>
          <w:tcPr>
            <w:tcW w:w="718" w:type="dxa"/>
          </w:tcPr>
          <w:p w14:paraId="28576F5D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  <w:p w14:paraId="3D580433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  <w:p w14:paraId="74A5E1F4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718" w:type="dxa"/>
          </w:tcPr>
          <w:p w14:paraId="1ADA4E25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G</w:t>
            </w:r>
          </w:p>
          <w:p w14:paraId="43F4A8B3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1BF8AAE7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  <w:p w14:paraId="2DC12B86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729" w:type="dxa"/>
          </w:tcPr>
          <w:p w14:paraId="66AF71B8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e</w:t>
            </w:r>
          </w:p>
          <w:p w14:paraId="73AA88F7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 w14:paraId="705565DC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1731AC20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</w:tc>
        <w:tc>
          <w:tcPr>
            <w:tcW w:w="718" w:type="dxa"/>
          </w:tcPr>
          <w:p w14:paraId="67A4FD32" w14:textId="77777777" w:rsidR="00000000" w:rsidRDefault="003F6754">
            <w:pPr>
              <w:pStyle w:val="T4dispositie"/>
              <w:rPr>
                <w:vertAlign w:val="superscript"/>
                <w:lang w:val="nl-NL"/>
              </w:rPr>
            </w:pPr>
            <w:r>
              <w:rPr>
                <w:lang w:val="nl-NL"/>
              </w:rPr>
              <w:t>c</w:t>
            </w:r>
            <w:r>
              <w:rPr>
                <w:vertAlign w:val="superscript"/>
                <w:lang w:val="nl-NL"/>
              </w:rPr>
              <w:t>1</w:t>
            </w:r>
          </w:p>
          <w:p w14:paraId="3F92627F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  <w:p w14:paraId="6DD97B39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 w14:paraId="4B5938C9" w14:textId="77777777" w:rsidR="00000000" w:rsidRDefault="003F6754">
            <w:pPr>
              <w:pStyle w:val="T4dispositie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</w:tbl>
    <w:p w14:paraId="2A5AD575" w14:textId="77777777" w:rsidR="00000000" w:rsidRDefault="003F6754">
      <w:pPr>
        <w:pStyle w:val="T1"/>
        <w:jc w:val="left"/>
        <w:rPr>
          <w:lang w:val="nl-NL"/>
        </w:rPr>
      </w:pPr>
    </w:p>
    <w:p w14:paraId="79BBB21B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30ACB663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440 Hz</w:t>
      </w:r>
    </w:p>
    <w:p w14:paraId="6CDDC21D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126CBDB0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evenredig zwevend</w:t>
      </w:r>
    </w:p>
    <w:p w14:paraId="70B5B2D2" w14:textId="77777777" w:rsidR="00000000" w:rsidRDefault="003F6754">
      <w:pPr>
        <w:pStyle w:val="T1"/>
        <w:jc w:val="left"/>
        <w:rPr>
          <w:lang w:val="nl-NL"/>
        </w:rPr>
      </w:pPr>
    </w:p>
    <w:p w14:paraId="059A10BD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0280CC40" w14:textId="77777777" w:rsidR="00000000" w:rsidRDefault="003F6754">
      <w:pPr>
        <w:pStyle w:val="T1"/>
        <w:jc w:val="left"/>
        <w:rPr>
          <w:vertAlign w:val="superscript"/>
          <w:lang w:val="nl-NL"/>
        </w:rPr>
      </w:pPr>
      <w:r>
        <w:rPr>
          <w:lang w:val="nl-NL"/>
        </w:rPr>
        <w:t>C-f</w:t>
      </w:r>
      <w:r>
        <w:rPr>
          <w:vertAlign w:val="superscript"/>
          <w:lang w:val="nl-NL"/>
        </w:rPr>
        <w:t>3</w:t>
      </w:r>
    </w:p>
    <w:p w14:paraId="22285F76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01E2EBCB" w14:textId="77777777" w:rsidR="00000000" w:rsidRDefault="003F6754">
      <w:pPr>
        <w:pStyle w:val="T1"/>
        <w:jc w:val="left"/>
        <w:rPr>
          <w:vertAlign w:val="superscript"/>
          <w:lang w:val="nl-NL"/>
        </w:rPr>
      </w:pPr>
      <w:r>
        <w:rPr>
          <w:lang w:val="nl-NL"/>
        </w:rPr>
        <w:t>C-f</w:t>
      </w:r>
      <w:r>
        <w:rPr>
          <w:vertAlign w:val="superscript"/>
          <w:lang w:val="nl-NL"/>
        </w:rPr>
        <w:t>1</w:t>
      </w:r>
    </w:p>
    <w:p w14:paraId="797C7E85" w14:textId="77777777" w:rsidR="00000000" w:rsidRDefault="003F6754">
      <w:pPr>
        <w:pStyle w:val="T1"/>
        <w:jc w:val="left"/>
        <w:rPr>
          <w:lang w:val="nl-NL"/>
        </w:rPr>
      </w:pPr>
    </w:p>
    <w:p w14:paraId="380EA1DD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24647B45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schepbalg</w:t>
      </w:r>
    </w:p>
    <w:p w14:paraId="3DD9D3B1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689B0E08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76 mm</w:t>
      </w:r>
    </w:p>
    <w:p w14:paraId="1F7635DB" w14:textId="77777777" w:rsidR="00000000" w:rsidRDefault="003F6754">
      <w:pPr>
        <w:pStyle w:val="T1"/>
        <w:jc w:val="left"/>
        <w:rPr>
          <w:lang w:val="nl-NL"/>
        </w:rPr>
      </w:pPr>
    </w:p>
    <w:p w14:paraId="14FCCA15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Plaats klaviatuur</w:t>
      </w:r>
    </w:p>
    <w:p w14:paraId="40E151F5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rechterzijde</w:t>
      </w:r>
    </w:p>
    <w:p w14:paraId="1F12050A" w14:textId="77777777" w:rsidR="00000000" w:rsidRDefault="003F6754">
      <w:pPr>
        <w:pStyle w:val="T1"/>
        <w:jc w:val="left"/>
        <w:rPr>
          <w:lang w:val="nl-NL"/>
        </w:rPr>
      </w:pPr>
    </w:p>
    <w:p w14:paraId="11580CBA" w14:textId="77777777" w:rsidR="00000000" w:rsidRDefault="003F6754">
      <w:pPr>
        <w:pStyle w:val="Heading2"/>
        <w:rPr>
          <w:i w:val="0"/>
          <w:iCs/>
        </w:rPr>
      </w:pPr>
      <w:r>
        <w:rPr>
          <w:i w:val="0"/>
          <w:iCs/>
        </w:rPr>
        <w:lastRenderedPageBreak/>
        <w:t>Bijzonderheden</w:t>
      </w:r>
    </w:p>
    <w:p w14:paraId="79ED08F8" w14:textId="77777777" w:rsidR="00000000" w:rsidRDefault="003F6754">
      <w:pPr>
        <w:pStyle w:val="T1"/>
        <w:jc w:val="left"/>
        <w:rPr>
          <w:lang w:val="nl-NL"/>
        </w:rPr>
      </w:pPr>
    </w:p>
    <w:p w14:paraId="157E044A" w14:textId="77777777" w:rsidR="00000000" w:rsidRDefault="003F675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 registerknoppen zijn in een horizontale rij boven de klavierbak geplaatst. De knop voor de </w:t>
      </w:r>
      <w:proofErr w:type="spellStart"/>
      <w:r>
        <w:rPr>
          <w:rFonts w:ascii="Times New Roman" w:hAnsi="Times New Roman"/>
        </w:rPr>
        <w:t>calcant</w:t>
      </w:r>
      <w:proofErr w:type="spellEnd"/>
      <w:r>
        <w:rPr>
          <w:rFonts w:ascii="Times New Roman" w:hAnsi="Times New Roman"/>
        </w:rPr>
        <w:t xml:space="preserve"> (thans motorschakelaar) bevindt zich rechts van de bakstukken. De koppelingen zijn als tr</w:t>
      </w:r>
      <w:r>
        <w:rPr>
          <w:rFonts w:ascii="Times New Roman" w:hAnsi="Times New Roman"/>
        </w:rPr>
        <w:t>eden uitgevoerd. De op de registerknoppen aangebrachte naamplaatjes dateren uit 1971.</w:t>
      </w:r>
    </w:p>
    <w:p w14:paraId="1E773778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Voor beide werken is een gecombineerde lade met dubbele ventielkast aanwezig. Het pijpwerk is als volgt opgesteld: Gis (hele tonen) e</w:t>
      </w:r>
      <w:r>
        <w:rPr>
          <w:vertAlign w:val="superscript"/>
          <w:lang w:val="nl-NL"/>
        </w:rPr>
        <w:t>3</w:t>
      </w:r>
      <w:r>
        <w:rPr>
          <w:lang w:val="nl-NL"/>
        </w:rPr>
        <w:t xml:space="preserve"> / Fis E D C Cis Dis Fis / f</w:t>
      </w:r>
      <w:r>
        <w:rPr>
          <w:vertAlign w:val="superscript"/>
          <w:lang w:val="nl-NL"/>
        </w:rPr>
        <w:t>3</w:t>
      </w:r>
      <w:r>
        <w:rPr>
          <w:lang w:val="nl-NL"/>
        </w:rPr>
        <w:t xml:space="preserve"> (hele </w:t>
      </w:r>
      <w:r>
        <w:rPr>
          <w:lang w:val="nl-NL"/>
        </w:rPr>
        <w:t>tonen) G.</w:t>
      </w:r>
    </w:p>
    <w:p w14:paraId="5E97ACFD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Onder de windlade bevindt zich een niet originele schepbalg. De balanstrapinstallatie is niet bewaard gebleven.</w:t>
      </w:r>
    </w:p>
    <w:p w14:paraId="7BD4612A" w14:textId="77777777" w:rsidR="00000000" w:rsidRDefault="003F6754">
      <w:pPr>
        <w:pStyle w:val="T1"/>
        <w:jc w:val="left"/>
        <w:rPr>
          <w:lang w:val="nl-NL"/>
        </w:rPr>
      </w:pPr>
      <w:r>
        <w:rPr>
          <w:lang w:val="nl-NL"/>
        </w:rPr>
        <w:t>Al het pijpwerk, met uitzondering van de Octaaf 2', dateert uit 1861. De Octaaf 2' bestaat uit Witte-pijpwerk dat waarschijnlijk afkom</w:t>
      </w:r>
      <w:r>
        <w:rPr>
          <w:lang w:val="nl-NL"/>
        </w:rPr>
        <w:t>stig is uit een Mixtuur van het voormalige orgel van de Grote Kerk te ’s-Gravenhage (J.F. Witte 1882). De registers van het NW staan direct achter het front. De Holfluit 8' bezit gedekte eiken pijpen voor de tonen C-H, het vervolg is van metaal. De Viola 8</w:t>
      </w:r>
      <w:r>
        <w:rPr>
          <w:lang w:val="nl-NL"/>
        </w:rPr>
        <w:t xml:space="preserve">' is van tin. Het groot octaaf staat in het front (binnenste velden), het vervolg op de lade; c-h zijn voorzien van zijbaarden, het gehele register heeft </w:t>
      </w:r>
      <w:proofErr w:type="spellStart"/>
      <w:r>
        <w:rPr>
          <w:lang w:val="nl-NL"/>
        </w:rPr>
        <w:t>expressions</w:t>
      </w:r>
      <w:proofErr w:type="spellEnd"/>
      <w:r>
        <w:rPr>
          <w:lang w:val="nl-NL"/>
        </w:rPr>
        <w:t>. C-h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van de Roerfluit 4' zijn gedekt en voorzien van uitwendige roeren, het vervolg is co</w:t>
      </w:r>
      <w:r>
        <w:rPr>
          <w:lang w:val="nl-NL"/>
        </w:rPr>
        <w:t xml:space="preserve">nisch, open. De Woudfluit 2' is van 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 xml:space="preserve"> voorzien van </w:t>
      </w:r>
      <w:proofErr w:type="spellStart"/>
      <w:r>
        <w:rPr>
          <w:lang w:val="nl-NL"/>
        </w:rPr>
        <w:t>expressions</w:t>
      </w:r>
      <w:proofErr w:type="spellEnd"/>
      <w:r>
        <w:rPr>
          <w:lang w:val="nl-NL"/>
        </w:rPr>
        <w:t>.</w:t>
      </w:r>
    </w:p>
    <w:p w14:paraId="1DA080BF" w14:textId="77777777" w:rsidR="003F6754" w:rsidRDefault="003F6754">
      <w:pPr>
        <w:pStyle w:val="T1"/>
        <w:jc w:val="left"/>
        <w:rPr>
          <w:lang w:val="nl-NL"/>
        </w:rPr>
      </w:pPr>
      <w:r>
        <w:rPr>
          <w:lang w:val="nl-NL"/>
        </w:rPr>
        <w:t>C-g van de Bourdon 16' (HW) zijn van eiken, gedekt. Het vervolg staat op de lade en is vanaf c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van metaal. De Prestant 8' staat van C-fis in het front (C-Fis in de middentoren, G-fis in de </w:t>
      </w:r>
      <w:r>
        <w:rPr>
          <w:lang w:val="nl-NL"/>
        </w:rPr>
        <w:t>buitenste velden), het vervolg staat op de lade. De frontpijpen zijn van tin. C-e</w:t>
      </w:r>
      <w:r>
        <w:rPr>
          <w:vertAlign w:val="superscript"/>
          <w:lang w:val="nl-NL"/>
        </w:rPr>
        <w:t>2</w:t>
      </w:r>
      <w:r>
        <w:rPr>
          <w:lang w:val="nl-NL"/>
        </w:rPr>
        <w:t xml:space="preserve"> zijn voorzien van </w:t>
      </w:r>
      <w:proofErr w:type="spellStart"/>
      <w:r>
        <w:rPr>
          <w:lang w:val="nl-NL"/>
        </w:rPr>
        <w:t>expressions</w:t>
      </w:r>
      <w:proofErr w:type="spellEnd"/>
      <w:r>
        <w:rPr>
          <w:lang w:val="nl-NL"/>
        </w:rPr>
        <w:t>. Het groot octaaf van de Roerfluit 8' is van eiken, gedekt. Het vervolg is van metaal en voorzien van uitwendige roeren. De Fluit Travers 8' is</w:t>
      </w:r>
      <w:r>
        <w:rPr>
          <w:lang w:val="nl-NL"/>
        </w:rPr>
        <w:t xml:space="preserve"> van </w:t>
      </w:r>
      <w:proofErr w:type="spellStart"/>
      <w:r>
        <w:rPr>
          <w:lang w:val="nl-NL"/>
        </w:rPr>
        <w:t>C-e</w:t>
      </w:r>
      <w:proofErr w:type="spellEnd"/>
      <w:r>
        <w:rPr>
          <w:lang w:val="nl-NL"/>
        </w:rPr>
        <w:t xml:space="preserve"> gecombineerd met de Roerfluit. Het vervolg is van metaal en voorzien van een boogvormige </w:t>
      </w:r>
      <w:proofErr w:type="spellStart"/>
      <w:r>
        <w:rPr>
          <w:lang w:val="nl-NL"/>
        </w:rPr>
        <w:t>opsnede</w:t>
      </w:r>
      <w:proofErr w:type="spellEnd"/>
      <w:r>
        <w:rPr>
          <w:lang w:val="nl-NL"/>
        </w:rPr>
        <w:t>; f-dis</w:t>
      </w:r>
      <w:r>
        <w:rPr>
          <w:vertAlign w:val="superscript"/>
          <w:lang w:val="nl-NL"/>
        </w:rPr>
        <w:t>2</w:t>
      </w:r>
      <w:r>
        <w:rPr>
          <w:lang w:val="nl-NL"/>
        </w:rPr>
        <w:t xml:space="preserve"> hebben </w:t>
      </w:r>
      <w:proofErr w:type="spellStart"/>
      <w:r>
        <w:rPr>
          <w:lang w:val="nl-NL"/>
        </w:rPr>
        <w:t>expressions</w:t>
      </w:r>
      <w:proofErr w:type="spellEnd"/>
      <w:r>
        <w:rPr>
          <w:lang w:val="nl-NL"/>
        </w:rPr>
        <w:t>. De Octaaf 4' is geheel van metaal en van C-e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voorzien van </w:t>
      </w:r>
      <w:proofErr w:type="spellStart"/>
      <w:r>
        <w:rPr>
          <w:lang w:val="nl-NL"/>
        </w:rPr>
        <w:t>expressions</w:t>
      </w:r>
      <w:proofErr w:type="spellEnd"/>
      <w:r>
        <w:rPr>
          <w:lang w:val="nl-NL"/>
        </w:rPr>
        <w:t>. De Fluit 4' heeft van C-h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uitwendige roeren, c</w:t>
      </w:r>
      <w:r>
        <w:rPr>
          <w:vertAlign w:val="superscript"/>
          <w:lang w:val="nl-NL"/>
        </w:rPr>
        <w:t>2</w:t>
      </w:r>
      <w:r>
        <w:rPr>
          <w:lang w:val="nl-NL"/>
        </w:rPr>
        <w:t>-f</w:t>
      </w:r>
      <w:r>
        <w:rPr>
          <w:vertAlign w:val="superscript"/>
          <w:lang w:val="nl-NL"/>
        </w:rPr>
        <w:t>3</w:t>
      </w:r>
      <w:r>
        <w:rPr>
          <w:lang w:val="nl-NL"/>
        </w:rPr>
        <w:t xml:space="preserve"> zijn conisch, open. Het pijpwerk van de Mixtuur is deels voorzien van </w:t>
      </w:r>
      <w:proofErr w:type="spellStart"/>
      <w:r>
        <w:rPr>
          <w:lang w:val="nl-NL"/>
        </w:rPr>
        <w:t>expressions</w:t>
      </w:r>
      <w:proofErr w:type="spellEnd"/>
      <w:r>
        <w:rPr>
          <w:lang w:val="nl-NL"/>
        </w:rPr>
        <w:t>. De Trompet 8' heeft metalen stevels, koppen en bekers. De kelen en tongen zijn van messing, evenals de band om de stevels.</w:t>
      </w:r>
    </w:p>
    <w:sectPr w:rsidR="003F675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B2E00"/>
    <w:multiLevelType w:val="hybridMultilevel"/>
    <w:tmpl w:val="FBA81358"/>
    <w:lvl w:ilvl="0" w:tplc="B358E68E">
      <w:start w:val="1"/>
      <w:numFmt w:val="bullet"/>
      <w:lvlText w:val="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2E"/>
    <w:rsid w:val="003F2A2E"/>
    <w:rsid w:val="003F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5D5434C8"/>
  <w15:chartTrackingRefBased/>
  <w15:docId w15:val="{DAA5B6C2-923C-494A-880F-2899DD0E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Culemborg / 1861</vt:lpstr>
    </vt:vector>
  </TitlesOfParts>
  <Company>NIvO</Company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Culemborg / 1861</dc:title>
  <dc:subject/>
  <dc:creator>WS1</dc:creator>
  <cp:keywords/>
  <dc:description/>
  <cp:lastModifiedBy>Eline J Duijsens</cp:lastModifiedBy>
  <cp:revision>2</cp:revision>
  <dcterms:created xsi:type="dcterms:W3CDTF">2021-09-20T12:22:00Z</dcterms:created>
  <dcterms:modified xsi:type="dcterms:W3CDTF">2021-09-20T12:22:00Z</dcterms:modified>
</cp:coreProperties>
</file>