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E40BE">
      <w:pPr>
        <w:pStyle w:val="Heading1"/>
      </w:pPr>
      <w:bookmarkStart w:id="0" w:name="_GoBack"/>
      <w:bookmarkEnd w:id="0"/>
      <w:r>
        <w:t>Menaldum / 1861</w:t>
      </w:r>
    </w:p>
    <w:p w:rsidR="00000000" w:rsidRDefault="00EE40BE">
      <w:pPr>
        <w:pStyle w:val="Heading2"/>
        <w:rPr>
          <w:i w:val="0"/>
          <w:iCs/>
        </w:rPr>
      </w:pPr>
      <w:r>
        <w:rPr>
          <w:i w:val="0"/>
          <w:iCs/>
        </w:rPr>
        <w:t>Hervormde Kerk</w:t>
      </w:r>
    </w:p>
    <w:p w:rsidR="00000000" w:rsidRDefault="00EE40BE">
      <w:pPr>
        <w:pStyle w:val="T1"/>
        <w:jc w:val="left"/>
        <w:rPr>
          <w:lang w:val="nl-NL"/>
        </w:rPr>
      </w:pPr>
    </w:p>
    <w:p w:rsidR="00000000" w:rsidRDefault="00EE40BE">
      <w:pPr>
        <w:pStyle w:val="T1"/>
        <w:jc w:val="left"/>
        <w:rPr>
          <w:i/>
          <w:iCs/>
          <w:lang w:val="nl-NL"/>
        </w:rPr>
      </w:pPr>
      <w:proofErr w:type="spellStart"/>
      <w:r>
        <w:rPr>
          <w:i/>
          <w:iCs/>
          <w:lang w:val="nl-NL"/>
        </w:rPr>
        <w:t>Eenbeukige</w:t>
      </w:r>
      <w:proofErr w:type="spellEnd"/>
      <w:r>
        <w:rPr>
          <w:i/>
          <w:iCs/>
          <w:lang w:val="nl-NL"/>
        </w:rPr>
        <w:t xml:space="preserve"> kerk met </w:t>
      </w:r>
      <w:proofErr w:type="spellStart"/>
      <w:r>
        <w:rPr>
          <w:i/>
          <w:iCs/>
          <w:lang w:val="nl-NL"/>
        </w:rPr>
        <w:t>noorder</w:t>
      </w:r>
      <w:proofErr w:type="spellEnd"/>
      <w:r>
        <w:rPr>
          <w:i/>
          <w:iCs/>
          <w:lang w:val="nl-NL"/>
        </w:rPr>
        <w:t xml:space="preserve"> dwarsarm, in </w:t>
      </w:r>
      <w:proofErr w:type="spellStart"/>
      <w:r>
        <w:rPr>
          <w:i/>
          <w:iCs/>
          <w:lang w:val="nl-NL"/>
        </w:rPr>
        <w:t>classicerende</w:t>
      </w:r>
      <w:proofErr w:type="spellEnd"/>
      <w:r>
        <w:rPr>
          <w:i/>
          <w:iCs/>
          <w:lang w:val="nl-NL"/>
        </w:rPr>
        <w:t xml:space="preserve"> rondboogstijl, waarvan het schip dateert uit 1873, het koor uit 1855 en de toren uit 1866. Inwendig neoclassicistische </w:t>
      </w:r>
      <w:proofErr w:type="spellStart"/>
      <w:r>
        <w:rPr>
          <w:i/>
          <w:iCs/>
          <w:lang w:val="nl-NL"/>
        </w:rPr>
        <w:t>pilaster-geleding</w:t>
      </w:r>
      <w:proofErr w:type="spellEnd"/>
      <w:r>
        <w:rPr>
          <w:i/>
          <w:iCs/>
          <w:lang w:val="nl-NL"/>
        </w:rPr>
        <w:t xml:space="preserve"> en een </w:t>
      </w:r>
      <w:proofErr w:type="spellStart"/>
      <w:r>
        <w:rPr>
          <w:i/>
          <w:iCs/>
          <w:lang w:val="nl-NL"/>
        </w:rPr>
        <w:t>gestuct</w:t>
      </w:r>
      <w:proofErr w:type="spellEnd"/>
      <w:r>
        <w:rPr>
          <w:i/>
          <w:iCs/>
          <w:lang w:val="nl-NL"/>
        </w:rPr>
        <w:t xml:space="preserve"> tongewelf. 17e-ee</w:t>
      </w:r>
      <w:r>
        <w:rPr>
          <w:i/>
          <w:iCs/>
          <w:lang w:val="nl-NL"/>
        </w:rPr>
        <w:t>uws meubilair, waaronder een preekstoel uit 1672.</w:t>
      </w:r>
    </w:p>
    <w:p w:rsidR="00000000" w:rsidRDefault="00EE40BE">
      <w:pPr>
        <w:pStyle w:val="T1"/>
        <w:jc w:val="left"/>
        <w:rPr>
          <w:lang w:val="nl-NL"/>
        </w:rPr>
      </w:pPr>
    </w:p>
    <w:p w:rsidR="00000000" w:rsidRDefault="00EE40BE">
      <w:pPr>
        <w:pStyle w:val="T1"/>
        <w:jc w:val="left"/>
        <w:rPr>
          <w:lang w:val="nl-NL"/>
        </w:rPr>
      </w:pPr>
      <w:r>
        <w:rPr>
          <w:lang w:val="nl-NL"/>
        </w:rPr>
        <w:t>Kas: 1861</w:t>
      </w:r>
    </w:p>
    <w:p w:rsidR="00000000" w:rsidRDefault="00EE40BE">
      <w:pPr>
        <w:pStyle w:val="T1"/>
        <w:jc w:val="left"/>
        <w:rPr>
          <w:lang w:val="nl-NL"/>
        </w:rPr>
      </w:pPr>
    </w:p>
    <w:p w:rsidR="00000000" w:rsidRDefault="00EE40BE">
      <w:pPr>
        <w:pStyle w:val="Heading2"/>
        <w:rPr>
          <w:i w:val="0"/>
          <w:iCs/>
        </w:rPr>
      </w:pPr>
      <w:r>
        <w:rPr>
          <w:i w:val="0"/>
          <w:iCs/>
        </w:rPr>
        <w:t>Kunsthistorische aspecten</w:t>
      </w:r>
    </w:p>
    <w:p w:rsidR="00000000" w:rsidRDefault="00EE40BE">
      <w:pPr>
        <w:pStyle w:val="T2Kunst"/>
        <w:jc w:val="left"/>
        <w:rPr>
          <w:lang w:val="nl-NL"/>
        </w:rPr>
      </w:pPr>
      <w:r>
        <w:rPr>
          <w:lang w:val="nl-NL"/>
        </w:rPr>
        <w:t>In 1858 vervaardigde de firma Van Dam een frontontwerp voor een groot orgel met twee klavieren en vrij pedaal, dat, afgaande op een potloodaantekening op de tekening, v</w:t>
      </w:r>
      <w:r>
        <w:rPr>
          <w:lang w:val="nl-NL"/>
        </w:rPr>
        <w:t xml:space="preserve">ermoedelijk was bestemd voor de Hervormde Kerk te </w:t>
      </w:r>
      <w:proofErr w:type="spellStart"/>
      <w:r>
        <w:rPr>
          <w:lang w:val="nl-NL"/>
        </w:rPr>
        <w:t>Heeg</w:t>
      </w:r>
      <w:proofErr w:type="spellEnd"/>
      <w:r>
        <w:rPr>
          <w:lang w:val="nl-NL"/>
        </w:rPr>
        <w:t xml:space="preserve">. Toen de Van </w:t>
      </w:r>
      <w:proofErr w:type="spellStart"/>
      <w:r>
        <w:rPr>
          <w:lang w:val="nl-NL"/>
        </w:rPr>
        <w:t>Dams</w:t>
      </w:r>
      <w:proofErr w:type="spellEnd"/>
      <w:r>
        <w:rPr>
          <w:lang w:val="nl-NL"/>
        </w:rPr>
        <w:t xml:space="preserve"> in 1860 een orgel plaatsten in </w:t>
      </w:r>
      <w:proofErr w:type="spellStart"/>
      <w:r>
        <w:rPr>
          <w:lang w:val="nl-NL"/>
        </w:rPr>
        <w:t>Heeg</w:t>
      </w:r>
      <w:proofErr w:type="spellEnd"/>
      <w:r>
        <w:rPr>
          <w:lang w:val="nl-NL"/>
        </w:rPr>
        <w:t xml:space="preserve">, kreeg dit echter een geheel ander front. Het ontwerp uit 1858 werd evenwel met enige kleine wijzigingen gebruikt door </w:t>
      </w:r>
      <w:proofErr w:type="spellStart"/>
      <w:r>
        <w:rPr>
          <w:lang w:val="nl-NL"/>
        </w:rPr>
        <w:t>Hardorff</w:t>
      </w:r>
      <w:proofErr w:type="spellEnd"/>
      <w:r>
        <w:rPr>
          <w:lang w:val="nl-NL"/>
        </w:rPr>
        <w:t xml:space="preserve"> voor diens in 1861 </w:t>
      </w:r>
      <w:r>
        <w:rPr>
          <w:lang w:val="nl-NL"/>
        </w:rPr>
        <w:t xml:space="preserve">gebouwde orgel in </w:t>
      </w:r>
      <w:proofErr w:type="spellStart"/>
      <w:r>
        <w:rPr>
          <w:lang w:val="nl-NL"/>
        </w:rPr>
        <w:t>Menaldum</w:t>
      </w:r>
      <w:proofErr w:type="spellEnd"/>
      <w:r>
        <w:rPr>
          <w:lang w:val="nl-NL"/>
        </w:rPr>
        <w:t>.</w:t>
      </w:r>
    </w:p>
    <w:p w:rsidR="00000000" w:rsidRDefault="00EE40BE">
      <w:pPr>
        <w:pStyle w:val="T2Kunst"/>
        <w:jc w:val="left"/>
        <w:rPr>
          <w:lang w:val="nl-NL"/>
        </w:rPr>
      </w:pPr>
      <w:r>
        <w:rPr>
          <w:lang w:val="nl-NL"/>
        </w:rPr>
        <w:t xml:space="preserve">Wat het meest opvalt bij dit ontwerp is de opbouw met twee torens en een middenveld en de strakke horizontale scheiding tussen </w:t>
      </w:r>
      <w:proofErr w:type="spellStart"/>
      <w:r>
        <w:rPr>
          <w:lang w:val="nl-NL"/>
        </w:rPr>
        <w:t>boven-</w:t>
      </w:r>
      <w:proofErr w:type="spellEnd"/>
      <w:r>
        <w:rPr>
          <w:lang w:val="nl-NL"/>
        </w:rPr>
        <w:t xml:space="preserve"> en onderfront.</w:t>
      </w:r>
    </w:p>
    <w:p w:rsidR="00000000" w:rsidRDefault="00EE40BE">
      <w:pPr>
        <w:pStyle w:val="T2Kunst"/>
        <w:jc w:val="left"/>
        <w:rPr>
          <w:lang w:val="nl-NL"/>
        </w:rPr>
      </w:pPr>
      <w:r>
        <w:rPr>
          <w:lang w:val="nl-NL"/>
        </w:rPr>
        <w:t>Basiselement van het ontwerp is, naar wij menen, het bovenfront; de rest is daa</w:t>
      </w:r>
      <w:r>
        <w:rPr>
          <w:lang w:val="nl-NL"/>
        </w:rPr>
        <w:t xml:space="preserve">rvan afgeleid. Zoals bekend vernieuwden de Van </w:t>
      </w:r>
      <w:proofErr w:type="spellStart"/>
      <w:r>
        <w:rPr>
          <w:lang w:val="nl-NL"/>
        </w:rPr>
        <w:t>Dams</w:t>
      </w:r>
      <w:proofErr w:type="spellEnd"/>
      <w:r>
        <w:rPr>
          <w:lang w:val="nl-NL"/>
        </w:rPr>
        <w:t xml:space="preserve"> vanaf de jaren vijftig de vormgeving van de middenpartij. Zij ontwikkelden een fronttype met middentoren met torenvelden, voor het eerst toegepast in 1851 in </w:t>
      </w:r>
      <w:proofErr w:type="spellStart"/>
      <w:r>
        <w:rPr>
          <w:lang w:val="nl-NL"/>
        </w:rPr>
        <w:t>Tjerkwerd</w:t>
      </w:r>
      <w:proofErr w:type="spellEnd"/>
      <w:r>
        <w:rPr>
          <w:lang w:val="nl-NL"/>
        </w:rPr>
        <w:t xml:space="preserve"> (deel 1850-1858, 102-104), en verder</w:t>
      </w:r>
      <w:r>
        <w:rPr>
          <w:lang w:val="nl-NL"/>
        </w:rPr>
        <w:t xml:space="preserve"> voor kleine orgels een </w:t>
      </w:r>
      <w:proofErr w:type="spellStart"/>
      <w:r>
        <w:rPr>
          <w:lang w:val="nl-NL"/>
        </w:rPr>
        <w:t>twee-torenmodel</w:t>
      </w:r>
      <w:proofErr w:type="spellEnd"/>
      <w:r>
        <w:rPr>
          <w:lang w:val="nl-NL"/>
        </w:rPr>
        <w:t xml:space="preserve"> met middenveld, dat voor het eest werd gerealiseerd in 1855 te </w:t>
      </w:r>
      <w:proofErr w:type="spellStart"/>
      <w:r>
        <w:rPr>
          <w:lang w:val="nl-NL"/>
        </w:rPr>
        <w:t>Hitzum</w:t>
      </w:r>
      <w:proofErr w:type="spellEnd"/>
      <w:r>
        <w:rPr>
          <w:lang w:val="nl-NL"/>
        </w:rPr>
        <w:t xml:space="preserve"> (deel 1850-1858, 235-237). Toen de Van </w:t>
      </w:r>
      <w:proofErr w:type="spellStart"/>
      <w:r>
        <w:rPr>
          <w:lang w:val="nl-NL"/>
        </w:rPr>
        <w:t>Dams</w:t>
      </w:r>
      <w:proofErr w:type="spellEnd"/>
      <w:r>
        <w:rPr>
          <w:lang w:val="nl-NL"/>
        </w:rPr>
        <w:t xml:space="preserve"> een frontontwerp moesten maken voor een groot orgel met twee klavieren en vrij pedaal moeten zij gedac</w:t>
      </w:r>
      <w:r>
        <w:rPr>
          <w:lang w:val="nl-NL"/>
        </w:rPr>
        <w:t xml:space="preserve">ht hebben dat het </w:t>
      </w:r>
      <w:proofErr w:type="spellStart"/>
      <w:r>
        <w:rPr>
          <w:lang w:val="nl-NL"/>
        </w:rPr>
        <w:t>twee-toren</w:t>
      </w:r>
      <w:proofErr w:type="spellEnd"/>
      <w:r>
        <w:rPr>
          <w:lang w:val="nl-NL"/>
        </w:rPr>
        <w:t xml:space="preserve"> concept ook op monumentale schaal kon worden gebruikt om een grote breedtewerking bereiken.</w:t>
      </w:r>
    </w:p>
    <w:p w:rsidR="00000000" w:rsidRDefault="00EE40BE">
      <w:pPr>
        <w:pStyle w:val="T2Kunst"/>
        <w:jc w:val="left"/>
        <w:rPr>
          <w:lang w:val="nl-NL"/>
        </w:rPr>
      </w:pPr>
      <w:r>
        <w:rPr>
          <w:lang w:val="nl-NL"/>
        </w:rPr>
        <w:t xml:space="preserve">Evenals bij het kleine </w:t>
      </w:r>
      <w:proofErr w:type="spellStart"/>
      <w:r>
        <w:rPr>
          <w:lang w:val="nl-NL"/>
        </w:rPr>
        <w:t>twee-torenmodel</w:t>
      </w:r>
      <w:proofErr w:type="spellEnd"/>
      <w:r>
        <w:rPr>
          <w:lang w:val="nl-NL"/>
        </w:rPr>
        <w:t xml:space="preserve"> was het uitgangspunt hier het rugpositief van het in 1832 gebouwde orgel uit de </w:t>
      </w:r>
      <w:proofErr w:type="spellStart"/>
      <w:r>
        <w:rPr>
          <w:lang w:val="nl-NL"/>
        </w:rPr>
        <w:t>Gallileërkerk</w:t>
      </w:r>
      <w:proofErr w:type="spellEnd"/>
      <w:r>
        <w:rPr>
          <w:lang w:val="nl-NL"/>
        </w:rPr>
        <w:t xml:space="preserve"> te</w:t>
      </w:r>
      <w:r>
        <w:rPr>
          <w:lang w:val="nl-NL"/>
        </w:rPr>
        <w:t xml:space="preserve"> Leeuwarden, thans te </w:t>
      </w:r>
      <w:proofErr w:type="spellStart"/>
      <w:r>
        <w:rPr>
          <w:lang w:val="nl-NL"/>
        </w:rPr>
        <w:t>Tholen</w:t>
      </w:r>
      <w:proofErr w:type="spellEnd"/>
      <w:r>
        <w:rPr>
          <w:lang w:val="nl-NL"/>
        </w:rPr>
        <w:t xml:space="preserve"> (deel 1819-1840, 291-293). Het werd in de eerste plaats aanzienlijk versmald. Het bovenveld kreeg dezelfde vorm met doorbuigende voetlijst en flauw V-vormig </w:t>
      </w:r>
      <w:proofErr w:type="spellStart"/>
      <w:r>
        <w:rPr>
          <w:lang w:val="nl-NL"/>
        </w:rPr>
        <w:t>labium</w:t>
      </w:r>
      <w:proofErr w:type="spellEnd"/>
      <w:r>
        <w:rPr>
          <w:lang w:val="nl-NL"/>
        </w:rPr>
        <w:t xml:space="preserve"> als bij het model </w:t>
      </w:r>
      <w:proofErr w:type="spellStart"/>
      <w:r>
        <w:rPr>
          <w:lang w:val="nl-NL"/>
        </w:rPr>
        <w:t>Hitzum</w:t>
      </w:r>
      <w:proofErr w:type="spellEnd"/>
      <w:r>
        <w:rPr>
          <w:lang w:val="nl-NL"/>
        </w:rPr>
        <w:t>, maar het werd opgerekt zodat het deze</w:t>
      </w:r>
      <w:r>
        <w:rPr>
          <w:lang w:val="nl-NL"/>
        </w:rPr>
        <w:t xml:space="preserve">lfde hoogte kreeg als de zijtorens. De spitsboogvorm, die in </w:t>
      </w:r>
      <w:proofErr w:type="spellStart"/>
      <w:r>
        <w:rPr>
          <w:lang w:val="nl-NL"/>
        </w:rPr>
        <w:t>Hitzum</w:t>
      </w:r>
      <w:proofErr w:type="spellEnd"/>
      <w:r>
        <w:rPr>
          <w:lang w:val="nl-NL"/>
        </w:rPr>
        <w:t xml:space="preserve"> voor het benedenveld was toegepast, werd hier niet overgenomen. Het benedenveld sloot direct aan bij het bovenveld, maar de aan het bovenveld tegengestelde </w:t>
      </w:r>
      <w:proofErr w:type="spellStart"/>
      <w:r>
        <w:rPr>
          <w:lang w:val="nl-NL"/>
        </w:rPr>
        <w:t>labiumlijn</w:t>
      </w:r>
      <w:proofErr w:type="spellEnd"/>
      <w:r>
        <w:rPr>
          <w:lang w:val="nl-NL"/>
        </w:rPr>
        <w:t xml:space="preserve"> en voetlijst van </w:t>
      </w:r>
      <w:proofErr w:type="spellStart"/>
      <w:r>
        <w:rPr>
          <w:lang w:val="nl-NL"/>
        </w:rPr>
        <w:t>Hitz</w:t>
      </w:r>
      <w:r>
        <w:rPr>
          <w:lang w:val="nl-NL"/>
        </w:rPr>
        <w:t>um</w:t>
      </w:r>
      <w:proofErr w:type="spellEnd"/>
      <w:r>
        <w:rPr>
          <w:lang w:val="nl-NL"/>
        </w:rPr>
        <w:t xml:space="preserve"> vonden hier weer wel toepassing. Aan dit geheel werden, evenals bij het model </w:t>
      </w:r>
      <w:proofErr w:type="spellStart"/>
      <w:r>
        <w:rPr>
          <w:lang w:val="nl-NL"/>
        </w:rPr>
        <w:t>Hitzum</w:t>
      </w:r>
      <w:proofErr w:type="spellEnd"/>
      <w:r>
        <w:rPr>
          <w:lang w:val="nl-NL"/>
        </w:rPr>
        <w:t xml:space="preserve">, </w:t>
      </w:r>
      <w:proofErr w:type="spellStart"/>
      <w:r>
        <w:rPr>
          <w:lang w:val="nl-NL"/>
        </w:rPr>
        <w:t>harpvormige</w:t>
      </w:r>
      <w:proofErr w:type="spellEnd"/>
      <w:r>
        <w:rPr>
          <w:lang w:val="nl-NL"/>
        </w:rPr>
        <w:t xml:space="preserve"> zijvelden toegevoegd, maar dan wel breder en lager. Daarmee was het bovenfront gereed.</w:t>
      </w:r>
    </w:p>
    <w:p w:rsidR="00000000" w:rsidRDefault="00EE40BE">
      <w:pPr>
        <w:pStyle w:val="T2Kunst"/>
        <w:jc w:val="left"/>
        <w:rPr>
          <w:lang w:val="nl-NL"/>
        </w:rPr>
      </w:pPr>
      <w:r>
        <w:rPr>
          <w:lang w:val="nl-NL"/>
        </w:rPr>
        <w:t>De vormgeving van het onderfront sluit hierbij aan. Ook hier twee to</w:t>
      </w:r>
      <w:r>
        <w:rPr>
          <w:lang w:val="nl-NL"/>
        </w:rPr>
        <w:t xml:space="preserve">rens, maar dan met een ongedeeld middenveld. Dit werd iets lager gemaakt dan de torens. De ruimte daartussen werd door een paneel opgevuld. Het </w:t>
      </w:r>
      <w:proofErr w:type="spellStart"/>
      <w:r>
        <w:rPr>
          <w:lang w:val="nl-NL"/>
        </w:rPr>
        <w:t>labiumverloop</w:t>
      </w:r>
      <w:proofErr w:type="spellEnd"/>
      <w:r>
        <w:rPr>
          <w:lang w:val="nl-NL"/>
        </w:rPr>
        <w:t xml:space="preserve"> en de vorm van de voetlijst is identiek aan die van het onderste veld van het bovenfront. De zijve</w:t>
      </w:r>
      <w:r>
        <w:rPr>
          <w:lang w:val="nl-NL"/>
        </w:rPr>
        <w:t xml:space="preserve">lden, die ook iets lager zijn dan de torens, hebben een bovenlijst in de vorm van een kwartcirkel en vormen daarmee een contrast met de </w:t>
      </w:r>
      <w:proofErr w:type="spellStart"/>
      <w:r>
        <w:rPr>
          <w:lang w:val="nl-NL"/>
        </w:rPr>
        <w:t>inzwenkende</w:t>
      </w:r>
      <w:proofErr w:type="spellEnd"/>
      <w:r>
        <w:rPr>
          <w:lang w:val="nl-NL"/>
        </w:rPr>
        <w:t xml:space="preserve"> bovenlijsten van de velden van het bovenfront. De restruimte boven deze velden wordt ook weer door panelen o</w:t>
      </w:r>
      <w:r>
        <w:rPr>
          <w:lang w:val="nl-NL"/>
        </w:rPr>
        <w:t xml:space="preserve">pgevuld. De voetlijsten van de zijvelden in </w:t>
      </w:r>
      <w:proofErr w:type="spellStart"/>
      <w:r>
        <w:rPr>
          <w:lang w:val="nl-NL"/>
        </w:rPr>
        <w:t>boven-</w:t>
      </w:r>
      <w:proofErr w:type="spellEnd"/>
      <w:r>
        <w:rPr>
          <w:lang w:val="nl-NL"/>
        </w:rPr>
        <w:t xml:space="preserve"> en onderfront lopen ongeveer vanaf het midden iets naar boven op. Het aldus gecreëerde geheel wordt geflankeerd door </w:t>
      </w:r>
      <w:r>
        <w:rPr>
          <w:lang w:val="nl-NL"/>
        </w:rPr>
        <w:lastRenderedPageBreak/>
        <w:t>twee forse torens, die overigens, evenals de beide middentorens, slechts vijf pijpen bev</w:t>
      </w:r>
      <w:r>
        <w:rPr>
          <w:lang w:val="nl-NL"/>
        </w:rPr>
        <w:t>atten.</w:t>
      </w:r>
    </w:p>
    <w:p w:rsidR="00000000" w:rsidRDefault="00EE40BE">
      <w:pPr>
        <w:pStyle w:val="T2Kunst"/>
        <w:jc w:val="left"/>
        <w:rPr>
          <w:lang w:val="nl-NL"/>
        </w:rPr>
      </w:pPr>
      <w:r>
        <w:rPr>
          <w:lang w:val="nl-NL"/>
        </w:rPr>
        <w:t xml:space="preserve">Ofschoon dit front zeker een monumentale werking heeft, kan niet worden ontkend dat het toch wat stijf is. De beide componenten van de middenpartij zijn eigenlijk zonder meer op elkaar gestapeld. Misschien dat dit de reden is geweest dat de Van </w:t>
      </w:r>
      <w:proofErr w:type="spellStart"/>
      <w:r>
        <w:rPr>
          <w:lang w:val="nl-NL"/>
        </w:rPr>
        <w:t>Dams</w:t>
      </w:r>
      <w:proofErr w:type="spellEnd"/>
      <w:r>
        <w:rPr>
          <w:lang w:val="nl-NL"/>
        </w:rPr>
        <w:t xml:space="preserve"> van uitvoering van dit plan hebben afgezien.</w:t>
      </w:r>
    </w:p>
    <w:p w:rsidR="00000000" w:rsidRDefault="00EE40BE">
      <w:pPr>
        <w:pStyle w:val="T2Kunst"/>
        <w:jc w:val="left"/>
        <w:rPr>
          <w:lang w:val="nl-NL"/>
        </w:rPr>
      </w:pPr>
      <w:r>
        <w:rPr>
          <w:lang w:val="nl-NL"/>
        </w:rPr>
        <w:t xml:space="preserve">Toen </w:t>
      </w:r>
      <w:proofErr w:type="spellStart"/>
      <w:r>
        <w:rPr>
          <w:lang w:val="nl-NL"/>
        </w:rPr>
        <w:t>Hardorff</w:t>
      </w:r>
      <w:proofErr w:type="spellEnd"/>
      <w:r>
        <w:rPr>
          <w:lang w:val="nl-NL"/>
        </w:rPr>
        <w:t xml:space="preserve"> dit ontwerp overnam voor zijn instrument in </w:t>
      </w:r>
      <w:proofErr w:type="spellStart"/>
      <w:r>
        <w:rPr>
          <w:lang w:val="nl-NL"/>
        </w:rPr>
        <w:t>Menaldum</w:t>
      </w:r>
      <w:proofErr w:type="spellEnd"/>
      <w:r>
        <w:rPr>
          <w:lang w:val="nl-NL"/>
        </w:rPr>
        <w:t>, bracht hij een paar kleine wijzigingen aan. De belangrijkste betrof de vormgeving van het benedenveld van het bovenfront. Dit kreeg een rondbo</w:t>
      </w:r>
      <w:r>
        <w:rPr>
          <w:lang w:val="nl-NL"/>
        </w:rPr>
        <w:t xml:space="preserve">gige vorm, die herinnert aan het benedenfront van het door de Van </w:t>
      </w:r>
      <w:proofErr w:type="spellStart"/>
      <w:r>
        <w:rPr>
          <w:lang w:val="nl-NL"/>
        </w:rPr>
        <w:t>Dams</w:t>
      </w:r>
      <w:proofErr w:type="spellEnd"/>
      <w:r>
        <w:rPr>
          <w:lang w:val="nl-NL"/>
        </w:rPr>
        <w:t xml:space="preserve"> tot uitvoering gebrachte orgel in </w:t>
      </w:r>
      <w:proofErr w:type="spellStart"/>
      <w:r>
        <w:rPr>
          <w:lang w:val="nl-NL"/>
        </w:rPr>
        <w:t>Heeg</w:t>
      </w:r>
      <w:proofErr w:type="spellEnd"/>
      <w:r>
        <w:rPr>
          <w:lang w:val="nl-NL"/>
        </w:rPr>
        <w:t xml:space="preserve">. Verder kreeg het middenveld van het onderfront een steiler </w:t>
      </w:r>
      <w:proofErr w:type="spellStart"/>
      <w:r>
        <w:rPr>
          <w:lang w:val="nl-NL"/>
        </w:rPr>
        <w:t>labiumverloop</w:t>
      </w:r>
      <w:proofErr w:type="spellEnd"/>
      <w:r>
        <w:rPr>
          <w:lang w:val="nl-NL"/>
        </w:rPr>
        <w:t xml:space="preserve"> en werden de gesloten bovenlijsten van de bovenvelden vervangen door sni</w:t>
      </w:r>
      <w:r>
        <w:rPr>
          <w:lang w:val="nl-NL"/>
        </w:rPr>
        <w:t xml:space="preserve">jwerk. Afgezien daarvan is het orgelfront in </w:t>
      </w:r>
      <w:proofErr w:type="spellStart"/>
      <w:r>
        <w:rPr>
          <w:lang w:val="nl-NL"/>
        </w:rPr>
        <w:t>Menaldum</w:t>
      </w:r>
      <w:proofErr w:type="spellEnd"/>
      <w:r>
        <w:rPr>
          <w:lang w:val="nl-NL"/>
        </w:rPr>
        <w:t xml:space="preserve"> in zijn opzet gelijk aan het Van </w:t>
      </w:r>
      <w:proofErr w:type="spellStart"/>
      <w:r>
        <w:rPr>
          <w:lang w:val="nl-NL"/>
        </w:rPr>
        <w:t>Dam-ontwerp</w:t>
      </w:r>
      <w:proofErr w:type="spellEnd"/>
      <w:r>
        <w:rPr>
          <w:lang w:val="nl-NL"/>
        </w:rPr>
        <w:t>.</w:t>
      </w:r>
    </w:p>
    <w:p w:rsidR="00000000" w:rsidRDefault="00EE40BE">
      <w:pPr>
        <w:pStyle w:val="T2Kunst"/>
        <w:jc w:val="left"/>
        <w:rPr>
          <w:lang w:val="nl-NL"/>
        </w:rPr>
      </w:pPr>
      <w:r>
        <w:rPr>
          <w:lang w:val="nl-NL"/>
        </w:rPr>
        <w:t xml:space="preserve">Van de versiering kan men dat niet zeggen. De decoratie die de Van </w:t>
      </w:r>
      <w:proofErr w:type="spellStart"/>
      <w:r>
        <w:rPr>
          <w:lang w:val="nl-NL"/>
        </w:rPr>
        <w:t>Dams</w:t>
      </w:r>
      <w:proofErr w:type="spellEnd"/>
      <w:r>
        <w:rPr>
          <w:lang w:val="nl-NL"/>
        </w:rPr>
        <w:t xml:space="preserve"> op hun ontwerp hebben aangegeven, is grotendeels opgebouwd uit voluutvormen. Het in </w:t>
      </w:r>
      <w:proofErr w:type="spellStart"/>
      <w:r>
        <w:rPr>
          <w:lang w:val="nl-NL"/>
        </w:rPr>
        <w:t>Menaldum</w:t>
      </w:r>
      <w:proofErr w:type="spellEnd"/>
      <w:r>
        <w:rPr>
          <w:lang w:val="nl-NL"/>
        </w:rPr>
        <w:t xml:space="preserve"> aangebrachte snijwerk draagt een ander karakter. De decoratie in de middenpartij is betrekkelijk sober en vertoont niet al te veel variatie. Aan de pijpvoeten in de </w:t>
      </w:r>
      <w:proofErr w:type="spellStart"/>
      <w:r>
        <w:rPr>
          <w:lang w:val="nl-NL"/>
        </w:rPr>
        <w:t>boven-</w:t>
      </w:r>
      <w:proofErr w:type="spellEnd"/>
      <w:r>
        <w:rPr>
          <w:lang w:val="nl-NL"/>
        </w:rPr>
        <w:t xml:space="preserve"> en benedentorens zijn eikenbladeren aangebracht, aan hun pijpuiteinden ziet</w:t>
      </w:r>
      <w:r>
        <w:rPr>
          <w:lang w:val="nl-NL"/>
        </w:rPr>
        <w:t xml:space="preserve"> men twee drievoudige ranken die in het midden bij een gestileerd bladmotief tezamen komen. Het middenveld van het onderfront heeft aan de pijpvoeten gekoppelde </w:t>
      </w:r>
      <w:proofErr w:type="spellStart"/>
      <w:r>
        <w:rPr>
          <w:lang w:val="nl-NL"/>
        </w:rPr>
        <w:t>S-voluten</w:t>
      </w:r>
      <w:proofErr w:type="spellEnd"/>
      <w:r>
        <w:rPr>
          <w:lang w:val="nl-NL"/>
        </w:rPr>
        <w:t xml:space="preserve"> en bovenin twee </w:t>
      </w:r>
      <w:proofErr w:type="spellStart"/>
      <w:r>
        <w:rPr>
          <w:lang w:val="nl-NL"/>
        </w:rPr>
        <w:t>bebladerde</w:t>
      </w:r>
      <w:proofErr w:type="spellEnd"/>
      <w:r>
        <w:rPr>
          <w:lang w:val="nl-NL"/>
        </w:rPr>
        <w:t xml:space="preserve"> hangende </w:t>
      </w:r>
      <w:proofErr w:type="spellStart"/>
      <w:r>
        <w:rPr>
          <w:lang w:val="nl-NL"/>
        </w:rPr>
        <w:t>C-voluten</w:t>
      </w:r>
      <w:proofErr w:type="spellEnd"/>
      <w:r>
        <w:rPr>
          <w:lang w:val="nl-NL"/>
        </w:rPr>
        <w:t>. Dezelfde vormen vindt men terug in het</w:t>
      </w:r>
      <w:r>
        <w:rPr>
          <w:lang w:val="nl-NL"/>
        </w:rPr>
        <w:t xml:space="preserve"> bovenfront en wel aan de pijpvoeten in het benedenveld en aan de pijpuiteinden in het bovenveld. Het boogveld in het bovenfront wordt afgesloten door twee </w:t>
      </w:r>
      <w:proofErr w:type="spellStart"/>
      <w:r>
        <w:rPr>
          <w:lang w:val="nl-NL"/>
        </w:rPr>
        <w:t>S-voluten</w:t>
      </w:r>
      <w:proofErr w:type="spellEnd"/>
      <w:r>
        <w:rPr>
          <w:lang w:val="nl-NL"/>
        </w:rPr>
        <w:t xml:space="preserve"> waaruit druiventrossen voortkomen. Onder aan het bovenveld vindt men zeer eenvoudig rankwe</w:t>
      </w:r>
      <w:r>
        <w:rPr>
          <w:lang w:val="nl-NL"/>
        </w:rPr>
        <w:t xml:space="preserve">rk. Alle zijvelden hebben aan hun pijpvoeten simpel rankwerk. Niet onaardig zijn de bovenblinderingen van de beneden zijvelden: </w:t>
      </w:r>
      <w:proofErr w:type="spellStart"/>
      <w:r>
        <w:rPr>
          <w:lang w:val="nl-NL"/>
        </w:rPr>
        <w:t>C-voluten</w:t>
      </w:r>
      <w:proofErr w:type="spellEnd"/>
      <w:r>
        <w:rPr>
          <w:lang w:val="nl-NL"/>
        </w:rPr>
        <w:t xml:space="preserve"> met hun opening naar boven, met een gestileerd plantenmotief ertussen. De bovenste zijvelden worden afgesloten door bl</w:t>
      </w:r>
      <w:r>
        <w:rPr>
          <w:lang w:val="nl-NL"/>
        </w:rPr>
        <w:t xml:space="preserve">oemenslingers, een motief dat men vanaf nu bij </w:t>
      </w:r>
      <w:proofErr w:type="spellStart"/>
      <w:r>
        <w:rPr>
          <w:lang w:val="nl-NL"/>
        </w:rPr>
        <w:t>Hardorff</w:t>
      </w:r>
      <w:proofErr w:type="spellEnd"/>
      <w:r>
        <w:rPr>
          <w:lang w:val="nl-NL"/>
        </w:rPr>
        <w:t xml:space="preserve"> vaker kan aantreffen. De blinderingen van de zijtorens zijn wat rijker en bestaan uit voluutranken. Hetzelfde geldt voor de vleugelstukken. De consoles onder de torens zijn versierd met eenvoudig aan </w:t>
      </w:r>
      <w:r>
        <w:rPr>
          <w:lang w:val="nl-NL"/>
        </w:rPr>
        <w:t>de bovenzijden omkrullend acanthusbladwerk.</w:t>
      </w:r>
    </w:p>
    <w:p w:rsidR="00000000" w:rsidRDefault="00EE40BE">
      <w:pPr>
        <w:pStyle w:val="T2Kunst"/>
        <w:jc w:val="left"/>
        <w:rPr>
          <w:lang w:val="nl-NL"/>
        </w:rPr>
      </w:pPr>
      <w:r>
        <w:rPr>
          <w:lang w:val="nl-NL"/>
        </w:rPr>
        <w:t xml:space="preserve">In het ontwerp van de Van </w:t>
      </w:r>
      <w:proofErr w:type="spellStart"/>
      <w:r>
        <w:rPr>
          <w:lang w:val="nl-NL"/>
        </w:rPr>
        <w:t>Dams</w:t>
      </w:r>
      <w:proofErr w:type="spellEnd"/>
      <w:r>
        <w:rPr>
          <w:lang w:val="nl-NL"/>
        </w:rPr>
        <w:t xml:space="preserve"> zijn op het orgel opzetstukken te zien. In </w:t>
      </w:r>
      <w:proofErr w:type="spellStart"/>
      <w:r>
        <w:rPr>
          <w:lang w:val="nl-NL"/>
        </w:rPr>
        <w:t>Menaldum</w:t>
      </w:r>
      <w:proofErr w:type="spellEnd"/>
      <w:r>
        <w:rPr>
          <w:lang w:val="nl-NL"/>
        </w:rPr>
        <w:t xml:space="preserve"> zijn dit beelden geworden. Boven het middenveld troont een harp spelende </w:t>
      </w:r>
      <w:proofErr w:type="spellStart"/>
      <w:r>
        <w:rPr>
          <w:lang w:val="nl-NL"/>
        </w:rPr>
        <w:t>David</w:t>
      </w:r>
      <w:proofErr w:type="spellEnd"/>
      <w:r>
        <w:rPr>
          <w:lang w:val="nl-NL"/>
        </w:rPr>
        <w:t xml:space="preserve"> op een verhoging, geflankeerd door twee lager gepl</w:t>
      </w:r>
      <w:r>
        <w:rPr>
          <w:lang w:val="nl-NL"/>
        </w:rPr>
        <w:t>aatste engelen. De linker speelt op een dwarsfluit en de rechter heeft vermoedelijk een triangel vastgehouden. Alleen het stokje heeft zij nog. Nog wel aanwezig zijn de bazuinen van de engelen op de zijtorens.</w:t>
      </w:r>
    </w:p>
    <w:p w:rsidR="00000000" w:rsidRDefault="00EE40BE">
      <w:pPr>
        <w:pStyle w:val="T1"/>
        <w:jc w:val="left"/>
        <w:rPr>
          <w:lang w:val="nl-NL"/>
        </w:rPr>
      </w:pPr>
    </w:p>
    <w:p w:rsidR="00000000" w:rsidRDefault="00EE40BE">
      <w:pPr>
        <w:pStyle w:val="T3Lit"/>
        <w:jc w:val="left"/>
        <w:rPr>
          <w:b/>
          <w:bCs/>
          <w:lang w:val="nl-NL"/>
        </w:rPr>
      </w:pPr>
      <w:r>
        <w:rPr>
          <w:b/>
          <w:bCs/>
          <w:lang w:val="nl-NL"/>
        </w:rPr>
        <w:t>Literatuur</w:t>
      </w:r>
    </w:p>
    <w:p w:rsidR="00000000" w:rsidRDefault="00EE40BE">
      <w:pPr>
        <w:pStyle w:val="T3Lit"/>
        <w:jc w:val="left"/>
        <w:rPr>
          <w:lang w:val="nl-NL"/>
        </w:rPr>
      </w:pPr>
      <w:r>
        <w:rPr>
          <w:i/>
          <w:lang w:val="nl-NL"/>
        </w:rPr>
        <w:t>Boekzaal</w:t>
      </w:r>
      <w:r>
        <w:rPr>
          <w:lang w:val="nl-NL"/>
        </w:rPr>
        <w:t xml:space="preserve"> 1861B, 598-599.</w:t>
      </w:r>
    </w:p>
    <w:p w:rsidR="00000000" w:rsidRDefault="00EE40BE">
      <w:pPr>
        <w:pStyle w:val="T3Lit"/>
        <w:jc w:val="left"/>
        <w:rPr>
          <w:lang w:val="nl-NL"/>
        </w:rPr>
      </w:pPr>
      <w:r>
        <w:rPr>
          <w:i/>
          <w:iCs/>
          <w:lang w:val="nl-NL"/>
        </w:rPr>
        <w:t>Informati</w:t>
      </w:r>
      <w:r>
        <w:rPr>
          <w:i/>
          <w:iCs/>
          <w:lang w:val="nl-NL"/>
        </w:rPr>
        <w:t>e Nederlandse Orgels</w:t>
      </w:r>
      <w:r>
        <w:rPr>
          <w:lang w:val="nl-NL"/>
        </w:rPr>
        <w:t>, 3-69.</w:t>
      </w:r>
    </w:p>
    <w:p w:rsidR="00000000" w:rsidRDefault="00EE40BE">
      <w:pPr>
        <w:pStyle w:val="T3Lit"/>
        <w:jc w:val="left"/>
        <w:rPr>
          <w:lang w:val="nl-NL"/>
        </w:rPr>
      </w:pPr>
      <w:r>
        <w:rPr>
          <w:i/>
          <w:iCs/>
          <w:lang w:val="nl-NL"/>
        </w:rPr>
        <w:t>Kerkelijke Courant</w:t>
      </w:r>
      <w:r>
        <w:rPr>
          <w:lang w:val="nl-NL"/>
        </w:rPr>
        <w:t>, 15/44 (1861).</w:t>
      </w:r>
    </w:p>
    <w:p w:rsidR="00000000" w:rsidRDefault="00EE40BE">
      <w:pPr>
        <w:pStyle w:val="T3Lit"/>
        <w:jc w:val="left"/>
        <w:rPr>
          <w:lang w:val="nl-NL"/>
        </w:rPr>
      </w:pPr>
      <w:r>
        <w:rPr>
          <w:i/>
          <w:lang w:val="nl-NL"/>
        </w:rPr>
        <w:t>De Mixtuur</w:t>
      </w:r>
      <w:r>
        <w:rPr>
          <w:lang w:val="nl-NL"/>
        </w:rPr>
        <w:t>, 68 (1991), 459-461.</w:t>
      </w:r>
    </w:p>
    <w:p w:rsidR="00000000" w:rsidRDefault="00EE40BE">
      <w:pPr>
        <w:pStyle w:val="T3Lit"/>
        <w:jc w:val="left"/>
        <w:rPr>
          <w:lang w:val="nl-NL"/>
        </w:rPr>
      </w:pPr>
      <w:r>
        <w:rPr>
          <w:i/>
          <w:lang w:val="nl-NL"/>
        </w:rPr>
        <w:t>Het Orgel</w:t>
      </w:r>
      <w:r>
        <w:rPr>
          <w:lang w:val="nl-NL"/>
        </w:rPr>
        <w:t>, 4/10 (1889).</w:t>
      </w:r>
    </w:p>
    <w:p w:rsidR="00000000" w:rsidRDefault="00EE40BE">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Orgels in Friesland I</w:t>
      </w:r>
      <w:r>
        <w:rPr>
          <w:lang w:val="nl-NL"/>
        </w:rPr>
        <w:t xml:space="preserve">. </w:t>
      </w:r>
      <w:proofErr w:type="spellStart"/>
      <w:r>
        <w:rPr>
          <w:lang w:val="nl-NL"/>
        </w:rPr>
        <w:t>Baarn</w:t>
      </w:r>
      <w:proofErr w:type="spellEnd"/>
      <w:r>
        <w:rPr>
          <w:lang w:val="nl-NL"/>
        </w:rPr>
        <w:t>, 1970, 38-41.</w:t>
      </w:r>
    </w:p>
    <w:p w:rsidR="00000000" w:rsidRDefault="00EE40BE">
      <w:pPr>
        <w:pStyle w:val="T3Lit"/>
        <w:jc w:val="left"/>
        <w:rPr>
          <w:lang w:val="nl-NL"/>
        </w:rPr>
      </w:pPr>
    </w:p>
    <w:p w:rsidR="00000000" w:rsidRDefault="00EE40BE">
      <w:pPr>
        <w:pStyle w:val="T3Lit"/>
        <w:jc w:val="left"/>
        <w:rPr>
          <w:lang w:val="nl-NL"/>
        </w:rPr>
      </w:pPr>
      <w:r>
        <w:rPr>
          <w:b/>
          <w:bCs/>
          <w:lang w:val="nl-NL"/>
        </w:rPr>
        <w:t>Niet gepubliceerde bron</w:t>
      </w:r>
    </w:p>
    <w:p w:rsidR="00000000" w:rsidRDefault="00EE40BE">
      <w:pPr>
        <w:pStyle w:val="T3Lit"/>
        <w:jc w:val="left"/>
        <w:rPr>
          <w:i/>
          <w:iCs/>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w:t>
      </w:r>
      <w:proofErr w:type="spellEnd"/>
      <w:r>
        <w:rPr>
          <w:i/>
          <w:iCs/>
          <w:lang w:val="nl-NL"/>
        </w:rPr>
        <w:t>.</w:t>
      </w:r>
    </w:p>
    <w:p w:rsidR="00000000" w:rsidRDefault="00EE40BE">
      <w:pPr>
        <w:pStyle w:val="T3Lit"/>
        <w:jc w:val="left"/>
        <w:rPr>
          <w:lang w:val="nl-NL"/>
        </w:rPr>
      </w:pPr>
    </w:p>
    <w:p w:rsidR="00000000" w:rsidRDefault="00EE40BE">
      <w:pPr>
        <w:pStyle w:val="T3Lit"/>
        <w:jc w:val="left"/>
        <w:rPr>
          <w:lang w:val="nl-NL"/>
        </w:rPr>
      </w:pPr>
      <w:r>
        <w:rPr>
          <w:lang w:val="nl-NL"/>
        </w:rPr>
        <w:t>Monumentnummer 28569</w:t>
      </w:r>
    </w:p>
    <w:p w:rsidR="00000000" w:rsidRDefault="00EE40BE">
      <w:pPr>
        <w:pStyle w:val="T3Lit"/>
        <w:jc w:val="left"/>
        <w:rPr>
          <w:lang w:val="nl-NL"/>
        </w:rPr>
      </w:pPr>
      <w:r>
        <w:rPr>
          <w:lang w:val="nl-NL"/>
        </w:rPr>
        <w:t>Orgelnummer 958</w:t>
      </w:r>
    </w:p>
    <w:p w:rsidR="00000000" w:rsidRDefault="00EE40BE">
      <w:pPr>
        <w:pStyle w:val="T1"/>
        <w:jc w:val="left"/>
        <w:rPr>
          <w:lang w:val="nl-NL"/>
        </w:rPr>
      </w:pPr>
    </w:p>
    <w:p w:rsidR="00000000" w:rsidRDefault="00EE40BE">
      <w:pPr>
        <w:pStyle w:val="Heading2"/>
        <w:rPr>
          <w:i w:val="0"/>
          <w:iCs/>
        </w:rPr>
      </w:pPr>
      <w:r>
        <w:rPr>
          <w:i w:val="0"/>
          <w:iCs/>
        </w:rPr>
        <w:lastRenderedPageBreak/>
        <w:t>Historische gegevens</w:t>
      </w:r>
    </w:p>
    <w:p w:rsidR="00000000" w:rsidRDefault="00EE40BE">
      <w:pPr>
        <w:pStyle w:val="T1"/>
        <w:jc w:val="left"/>
        <w:rPr>
          <w:lang w:val="nl-NL"/>
        </w:rPr>
      </w:pPr>
    </w:p>
    <w:p w:rsidR="00000000" w:rsidRDefault="00EE40BE">
      <w:pPr>
        <w:pStyle w:val="T1"/>
        <w:jc w:val="left"/>
        <w:rPr>
          <w:lang w:val="nl-NL"/>
        </w:rPr>
      </w:pPr>
      <w:r>
        <w:rPr>
          <w:lang w:val="nl-NL"/>
        </w:rPr>
        <w:t>Bouwers</w:t>
      </w:r>
    </w:p>
    <w:p w:rsidR="00000000" w:rsidRDefault="00EE40BE">
      <w:pPr>
        <w:pStyle w:val="T1"/>
        <w:jc w:val="left"/>
        <w:rPr>
          <w:lang w:val="nl-NL"/>
        </w:rPr>
      </w:pPr>
      <w:r>
        <w:rPr>
          <w:lang w:val="nl-NL"/>
        </w:rPr>
        <w:t xml:space="preserve">1. W. </w:t>
      </w:r>
      <w:proofErr w:type="spellStart"/>
      <w:r>
        <w:rPr>
          <w:lang w:val="nl-NL"/>
        </w:rPr>
        <w:t>Hardorff</w:t>
      </w:r>
      <w:proofErr w:type="spellEnd"/>
    </w:p>
    <w:p w:rsidR="00000000" w:rsidRDefault="00EE40BE">
      <w:pPr>
        <w:pStyle w:val="T1"/>
        <w:jc w:val="left"/>
        <w:rPr>
          <w:lang w:val="nl-NL"/>
        </w:rPr>
      </w:pPr>
      <w:r>
        <w:rPr>
          <w:lang w:val="nl-NL"/>
        </w:rPr>
        <w:t xml:space="preserve">2. Bakker &amp; </w:t>
      </w:r>
      <w:proofErr w:type="spellStart"/>
      <w:r>
        <w:rPr>
          <w:lang w:val="nl-NL"/>
        </w:rPr>
        <w:t>Timmenga</w:t>
      </w:r>
      <w:proofErr w:type="spellEnd"/>
    </w:p>
    <w:p w:rsidR="00000000" w:rsidRDefault="00EE40BE">
      <w:pPr>
        <w:pStyle w:val="T1"/>
        <w:jc w:val="left"/>
        <w:rPr>
          <w:lang w:val="nl-NL"/>
        </w:rPr>
      </w:pPr>
    </w:p>
    <w:p w:rsidR="00000000" w:rsidRDefault="00EE40BE">
      <w:pPr>
        <w:pStyle w:val="T1"/>
        <w:jc w:val="left"/>
        <w:rPr>
          <w:lang w:val="nl-NL"/>
        </w:rPr>
      </w:pPr>
      <w:r>
        <w:rPr>
          <w:lang w:val="nl-NL"/>
        </w:rPr>
        <w:t>Jaren van oplevering</w:t>
      </w:r>
    </w:p>
    <w:p w:rsidR="00000000" w:rsidRDefault="00EE40BE">
      <w:pPr>
        <w:pStyle w:val="T1"/>
        <w:jc w:val="left"/>
        <w:rPr>
          <w:lang w:val="nl-NL"/>
        </w:rPr>
      </w:pPr>
      <w:r>
        <w:rPr>
          <w:lang w:val="nl-NL"/>
        </w:rPr>
        <w:t>1. 1861</w:t>
      </w:r>
    </w:p>
    <w:p w:rsidR="00000000" w:rsidRDefault="00EE40BE">
      <w:pPr>
        <w:pStyle w:val="T1"/>
        <w:jc w:val="left"/>
        <w:rPr>
          <w:lang w:val="nl-NL"/>
        </w:rPr>
      </w:pPr>
      <w:r>
        <w:rPr>
          <w:lang w:val="nl-NL"/>
        </w:rPr>
        <w:t>2. 1929</w:t>
      </w:r>
    </w:p>
    <w:p w:rsidR="00000000" w:rsidRDefault="00EE40BE">
      <w:pPr>
        <w:pStyle w:val="T1"/>
        <w:jc w:val="left"/>
        <w:rPr>
          <w:lang w:val="nl-NL"/>
        </w:rPr>
      </w:pPr>
    </w:p>
    <w:p w:rsidR="00000000" w:rsidRDefault="00EE40BE">
      <w:pPr>
        <w:pStyle w:val="T1"/>
        <w:jc w:val="left"/>
        <w:rPr>
          <w:lang w:val="nl-NL"/>
        </w:rPr>
      </w:pPr>
      <w:r>
        <w:rPr>
          <w:lang w:val="nl-NL"/>
        </w:rPr>
        <w:t xml:space="preserve">W. </w:t>
      </w:r>
      <w:proofErr w:type="spellStart"/>
      <w:r>
        <w:rPr>
          <w:lang w:val="nl-NL"/>
        </w:rPr>
        <w:t>Hardorff</w:t>
      </w:r>
      <w:proofErr w:type="spellEnd"/>
      <w:r>
        <w:rPr>
          <w:lang w:val="nl-NL"/>
        </w:rPr>
        <w:t xml:space="preserve"> l864</w:t>
      </w:r>
    </w:p>
    <w:p w:rsidR="00000000" w:rsidRDefault="00EE40BE">
      <w:pPr>
        <w:pStyle w:val="T1"/>
        <w:jc w:val="left"/>
        <w:rPr>
          <w:lang w:val="nl-NL"/>
        </w:rPr>
      </w:pPr>
      <w:r>
        <w:rPr>
          <w:lang w:val="nl-NL"/>
        </w:rPr>
        <w:t>.</w:t>
      </w:r>
      <w:r>
        <w:rPr>
          <w:lang w:val="nl-NL"/>
        </w:rPr>
        <w:tab/>
        <w:t>zeven nieuwe registerplaatjes aangebracht</w:t>
      </w:r>
    </w:p>
    <w:p w:rsidR="00000000" w:rsidRDefault="00EE40BE">
      <w:pPr>
        <w:pStyle w:val="T1"/>
        <w:jc w:val="left"/>
        <w:rPr>
          <w:lang w:val="nl-NL"/>
        </w:rPr>
      </w:pPr>
    </w:p>
    <w:p w:rsidR="00000000" w:rsidRDefault="00EE40BE">
      <w:pPr>
        <w:pStyle w:val="T1"/>
        <w:jc w:val="left"/>
        <w:rPr>
          <w:lang w:val="nl-NL"/>
        </w:rPr>
      </w:pPr>
      <w:r>
        <w:rPr>
          <w:lang w:val="nl-NL"/>
        </w:rPr>
        <w:t xml:space="preserve">W. </w:t>
      </w:r>
      <w:proofErr w:type="spellStart"/>
      <w:r>
        <w:rPr>
          <w:lang w:val="nl-NL"/>
        </w:rPr>
        <w:t>Hardorff</w:t>
      </w:r>
      <w:proofErr w:type="spellEnd"/>
      <w:r>
        <w:rPr>
          <w:lang w:val="nl-NL"/>
        </w:rPr>
        <w:t xml:space="preserve"> 1868</w:t>
      </w:r>
    </w:p>
    <w:p w:rsidR="00000000" w:rsidRDefault="00EE40BE">
      <w:pPr>
        <w:pStyle w:val="T1"/>
        <w:jc w:val="left"/>
        <w:rPr>
          <w:lang w:val="nl-NL"/>
        </w:rPr>
      </w:pPr>
      <w:r>
        <w:rPr>
          <w:lang w:val="nl-NL"/>
        </w:rPr>
        <w:t>.</w:t>
      </w:r>
      <w:r>
        <w:rPr>
          <w:lang w:val="nl-NL"/>
        </w:rPr>
        <w:tab/>
        <w:t>orgel hersteld, aard van de werkzaamheden niet beken</w:t>
      </w:r>
      <w:r>
        <w:rPr>
          <w:lang w:val="nl-NL"/>
        </w:rPr>
        <w:t>d</w:t>
      </w:r>
    </w:p>
    <w:p w:rsidR="00000000" w:rsidRDefault="00EE40BE">
      <w:pPr>
        <w:pStyle w:val="T1"/>
        <w:jc w:val="left"/>
        <w:rPr>
          <w:lang w:val="nl-NL"/>
        </w:rPr>
      </w:pPr>
    </w:p>
    <w:p w:rsidR="00000000" w:rsidRDefault="00EE40BE">
      <w:pPr>
        <w:pStyle w:val="T1"/>
        <w:jc w:val="left"/>
        <w:rPr>
          <w:lang w:val="nl-NL"/>
        </w:rPr>
      </w:pPr>
      <w:r>
        <w:rPr>
          <w:lang w:val="nl-NL"/>
        </w:rPr>
        <w:t>W.</w:t>
      </w:r>
      <w:proofErr w:type="spellStart"/>
      <w:r>
        <w:rPr>
          <w:lang w:val="nl-NL"/>
        </w:rPr>
        <w:t>Hardorff</w:t>
      </w:r>
      <w:proofErr w:type="spellEnd"/>
      <w:r>
        <w:rPr>
          <w:lang w:val="nl-NL"/>
        </w:rPr>
        <w:t xml:space="preserve"> l870 en 1871</w:t>
      </w:r>
    </w:p>
    <w:p w:rsidR="00000000" w:rsidRDefault="00EE40BE">
      <w:pPr>
        <w:pStyle w:val="T1"/>
        <w:jc w:val="left"/>
        <w:rPr>
          <w:lang w:val="nl-NL"/>
        </w:rPr>
      </w:pPr>
      <w:r>
        <w:rPr>
          <w:lang w:val="nl-NL"/>
        </w:rPr>
        <w:t>.</w:t>
      </w:r>
      <w:r>
        <w:rPr>
          <w:lang w:val="nl-NL"/>
        </w:rPr>
        <w:tab/>
        <w:t xml:space="preserve">een aantal nieuwe tongen voor de </w:t>
      </w:r>
      <w:proofErr w:type="spellStart"/>
      <w:r>
        <w:rPr>
          <w:lang w:val="nl-NL"/>
        </w:rPr>
        <w:t>Clarinette</w:t>
      </w:r>
      <w:proofErr w:type="spellEnd"/>
      <w:r>
        <w:rPr>
          <w:lang w:val="nl-NL"/>
        </w:rPr>
        <w:t xml:space="preserve"> 8' geleverd</w:t>
      </w:r>
    </w:p>
    <w:p w:rsidR="00000000" w:rsidRDefault="00EE40BE">
      <w:pPr>
        <w:pStyle w:val="T1"/>
        <w:jc w:val="left"/>
        <w:rPr>
          <w:lang w:val="nl-NL"/>
        </w:rPr>
      </w:pPr>
    </w:p>
    <w:p w:rsidR="00000000" w:rsidRDefault="00EE40BE">
      <w:pPr>
        <w:pStyle w:val="T1"/>
        <w:jc w:val="left"/>
        <w:rPr>
          <w:lang w:val="nl-NL"/>
        </w:rPr>
      </w:pPr>
      <w:r>
        <w:rPr>
          <w:lang w:val="nl-NL"/>
        </w:rPr>
        <w:t xml:space="preserve">W. </w:t>
      </w:r>
      <w:proofErr w:type="spellStart"/>
      <w:r>
        <w:rPr>
          <w:lang w:val="nl-NL"/>
        </w:rPr>
        <w:t>Hardorff</w:t>
      </w:r>
      <w:proofErr w:type="spellEnd"/>
      <w:r>
        <w:rPr>
          <w:lang w:val="nl-NL"/>
        </w:rPr>
        <w:t xml:space="preserve"> l873</w:t>
      </w:r>
    </w:p>
    <w:p w:rsidR="00000000" w:rsidRDefault="00EE40BE">
      <w:pPr>
        <w:pStyle w:val="T1"/>
        <w:jc w:val="left"/>
        <w:rPr>
          <w:lang w:val="nl-NL"/>
        </w:rPr>
      </w:pPr>
      <w:r>
        <w:rPr>
          <w:lang w:val="nl-NL"/>
        </w:rPr>
        <w:t>.</w:t>
      </w:r>
      <w:r>
        <w:rPr>
          <w:lang w:val="nl-NL"/>
        </w:rPr>
        <w:tab/>
        <w:t>orgel hersteld na ingrijpende vernieuwing kerkgebouw</w:t>
      </w:r>
    </w:p>
    <w:p w:rsidR="00000000" w:rsidRDefault="00EE40BE">
      <w:pPr>
        <w:pStyle w:val="T1"/>
        <w:jc w:val="left"/>
        <w:rPr>
          <w:lang w:val="nl-NL"/>
        </w:rPr>
      </w:pPr>
    </w:p>
    <w:p w:rsidR="00000000" w:rsidRDefault="00EE40BE">
      <w:pPr>
        <w:pStyle w:val="T1"/>
        <w:jc w:val="left"/>
        <w:rPr>
          <w:lang w:val="nl-NL"/>
        </w:rPr>
      </w:pPr>
      <w:r>
        <w:rPr>
          <w:lang w:val="nl-NL"/>
        </w:rPr>
        <w:t xml:space="preserve">Bakker &amp; </w:t>
      </w:r>
      <w:proofErr w:type="spellStart"/>
      <w:r>
        <w:rPr>
          <w:lang w:val="nl-NL"/>
        </w:rPr>
        <w:t>Timmenga</w:t>
      </w:r>
      <w:proofErr w:type="spellEnd"/>
      <w:r>
        <w:rPr>
          <w:lang w:val="nl-NL"/>
        </w:rPr>
        <w:t xml:space="preserve"> l908</w:t>
      </w:r>
    </w:p>
    <w:p w:rsidR="00000000" w:rsidRDefault="00EE40BE">
      <w:pPr>
        <w:pStyle w:val="T1"/>
        <w:jc w:val="left"/>
        <w:rPr>
          <w:lang w:val="nl-NL"/>
        </w:rPr>
      </w:pPr>
      <w:r>
        <w:rPr>
          <w:lang w:val="nl-NL"/>
        </w:rPr>
        <w:t>.</w:t>
      </w:r>
      <w:r>
        <w:rPr>
          <w:lang w:val="nl-NL"/>
        </w:rPr>
        <w:tab/>
        <w:t>reparaties</w:t>
      </w:r>
    </w:p>
    <w:p w:rsidR="00000000" w:rsidRDefault="00EE40BE">
      <w:pPr>
        <w:pStyle w:val="T1"/>
        <w:jc w:val="left"/>
        <w:rPr>
          <w:lang w:val="nl-NL"/>
        </w:rPr>
      </w:pPr>
    </w:p>
    <w:p w:rsidR="00000000" w:rsidRDefault="00EE40BE">
      <w:pPr>
        <w:pStyle w:val="T1"/>
        <w:jc w:val="left"/>
        <w:rPr>
          <w:lang w:val="nl-NL"/>
        </w:rPr>
      </w:pPr>
      <w:r>
        <w:rPr>
          <w:lang w:val="nl-NL"/>
        </w:rPr>
        <w:t xml:space="preserve">Bakker &amp; </w:t>
      </w:r>
      <w:proofErr w:type="spellStart"/>
      <w:r>
        <w:rPr>
          <w:lang w:val="nl-NL"/>
        </w:rPr>
        <w:t>Timmenga</w:t>
      </w:r>
      <w:proofErr w:type="spellEnd"/>
      <w:r>
        <w:rPr>
          <w:lang w:val="nl-NL"/>
        </w:rPr>
        <w:t xml:space="preserve"> l929</w:t>
      </w:r>
    </w:p>
    <w:p w:rsidR="00000000" w:rsidRDefault="00EE40BE">
      <w:pPr>
        <w:pStyle w:val="T1"/>
        <w:jc w:val="left"/>
        <w:rPr>
          <w:lang w:val="nl-NL"/>
        </w:rPr>
      </w:pPr>
      <w:r>
        <w:rPr>
          <w:lang w:val="nl-NL"/>
        </w:rPr>
        <w:t>.</w:t>
      </w:r>
      <w:r>
        <w:rPr>
          <w:lang w:val="nl-NL"/>
        </w:rPr>
        <w:tab/>
        <w:t>orgel gerestaureerd en gewijzigd</w:t>
      </w:r>
    </w:p>
    <w:p w:rsidR="00000000" w:rsidRDefault="00EE40BE">
      <w:pPr>
        <w:pStyle w:val="T1"/>
        <w:jc w:val="left"/>
        <w:rPr>
          <w:lang w:val="nl-NL"/>
        </w:rPr>
      </w:pPr>
      <w:r>
        <w:rPr>
          <w:lang w:val="nl-NL"/>
        </w:rPr>
        <w:t>.</w:t>
      </w:r>
      <w:r>
        <w:rPr>
          <w:lang w:val="nl-NL"/>
        </w:rPr>
        <w:tab/>
      </w:r>
      <w:r>
        <w:rPr>
          <w:lang w:val="nl-NL"/>
        </w:rPr>
        <w:t>frontpijpen gepolijst</w:t>
      </w:r>
    </w:p>
    <w:p w:rsidR="00000000" w:rsidRDefault="00EE40BE">
      <w:pPr>
        <w:pStyle w:val="T1"/>
        <w:jc w:val="left"/>
        <w:rPr>
          <w:lang w:val="nl-NL"/>
        </w:rPr>
      </w:pPr>
      <w:r>
        <w:rPr>
          <w:lang w:val="nl-NL"/>
        </w:rPr>
        <w:t>.</w:t>
      </w:r>
      <w:r>
        <w:rPr>
          <w:lang w:val="nl-NL"/>
        </w:rPr>
        <w:tab/>
      </w:r>
      <w:proofErr w:type="spellStart"/>
      <w:r>
        <w:rPr>
          <w:lang w:val="nl-NL"/>
        </w:rPr>
        <w:t>windladen</w:t>
      </w:r>
      <w:proofErr w:type="spellEnd"/>
      <w:r>
        <w:rPr>
          <w:lang w:val="nl-NL"/>
        </w:rPr>
        <w:t xml:space="preserve"> hersteld, ventielen opnieuw van vilt en leer voorzien</w:t>
      </w:r>
    </w:p>
    <w:p w:rsidR="00000000" w:rsidRDefault="00EE40BE">
      <w:pPr>
        <w:pStyle w:val="T1"/>
        <w:jc w:val="left"/>
        <w:rPr>
          <w:lang w:val="nl-NL"/>
        </w:rPr>
      </w:pPr>
      <w:r>
        <w:rPr>
          <w:lang w:val="nl-NL"/>
        </w:rPr>
        <w:t>.</w:t>
      </w:r>
      <w:r>
        <w:rPr>
          <w:lang w:val="nl-NL"/>
        </w:rPr>
        <w:tab/>
        <w:t>zwelkast om het bovenwerk aangebracht</w:t>
      </w:r>
    </w:p>
    <w:p w:rsidR="00000000" w:rsidRDefault="00EE40BE">
      <w:pPr>
        <w:pStyle w:val="T1"/>
        <w:jc w:val="left"/>
        <w:rPr>
          <w:lang w:val="nl-NL"/>
        </w:rPr>
      </w:pPr>
      <w:r>
        <w:rPr>
          <w:lang w:val="nl-NL"/>
        </w:rPr>
        <w:t>.</w:t>
      </w:r>
      <w:r>
        <w:rPr>
          <w:lang w:val="nl-NL"/>
        </w:rPr>
        <w:tab/>
        <w:t>klein octaaf Viola 8' BW vernieuwd in zink</w:t>
      </w:r>
    </w:p>
    <w:p w:rsidR="00000000" w:rsidRDefault="00EE40BE">
      <w:pPr>
        <w:pStyle w:val="T1"/>
        <w:jc w:val="left"/>
        <w:rPr>
          <w:lang w:val="nl-NL"/>
        </w:rPr>
      </w:pPr>
      <w:r>
        <w:rPr>
          <w:lang w:val="nl-NL"/>
        </w:rPr>
        <w:t>.</w:t>
      </w:r>
      <w:r>
        <w:rPr>
          <w:lang w:val="nl-NL"/>
        </w:rPr>
        <w:tab/>
        <w:t xml:space="preserve">Trompet 8' HW en </w:t>
      </w:r>
      <w:proofErr w:type="spellStart"/>
      <w:r>
        <w:rPr>
          <w:lang w:val="nl-NL"/>
        </w:rPr>
        <w:t>Clarinette</w:t>
      </w:r>
      <w:proofErr w:type="spellEnd"/>
      <w:r>
        <w:rPr>
          <w:lang w:val="nl-NL"/>
        </w:rPr>
        <w:t xml:space="preserve"> 8' BW vernieuwd</w:t>
      </w:r>
    </w:p>
    <w:p w:rsidR="00000000" w:rsidRDefault="00EE40BE">
      <w:pPr>
        <w:pStyle w:val="T1"/>
        <w:jc w:val="left"/>
        <w:rPr>
          <w:lang w:val="nl-NL"/>
        </w:rPr>
      </w:pPr>
      <w:r>
        <w:rPr>
          <w:lang w:val="nl-NL"/>
        </w:rPr>
        <w:t>.</w:t>
      </w:r>
      <w:r>
        <w:rPr>
          <w:lang w:val="nl-NL"/>
        </w:rPr>
        <w:tab/>
        <w:t>dispositiewijzigingen:</w:t>
      </w:r>
    </w:p>
    <w:p w:rsidR="00000000" w:rsidRDefault="00EE40BE">
      <w:pPr>
        <w:pStyle w:val="T1"/>
        <w:ind w:firstLine="708"/>
        <w:jc w:val="left"/>
        <w:rPr>
          <w:lang w:val="nl-NL"/>
        </w:rPr>
      </w:pPr>
      <w:r>
        <w:rPr>
          <w:lang w:val="nl-NL"/>
        </w:rPr>
        <w:t>HW - Fagot B</w:t>
      </w:r>
      <w:r>
        <w:rPr>
          <w:lang w:val="nl-NL"/>
        </w:rPr>
        <w:t>/D 16', + Cello B/D 8'</w:t>
      </w:r>
    </w:p>
    <w:p w:rsidR="00000000" w:rsidRDefault="00EE40BE">
      <w:pPr>
        <w:pStyle w:val="T1"/>
        <w:ind w:firstLine="708"/>
        <w:jc w:val="left"/>
        <w:rPr>
          <w:lang w:val="nl-NL"/>
        </w:rPr>
      </w:pPr>
      <w:r>
        <w:rPr>
          <w:lang w:val="nl-NL"/>
        </w:rPr>
        <w:t xml:space="preserve">BW - </w:t>
      </w:r>
      <w:proofErr w:type="spellStart"/>
      <w:r>
        <w:rPr>
          <w:lang w:val="nl-NL"/>
        </w:rPr>
        <w:t>Quintfluit</w:t>
      </w:r>
      <w:proofErr w:type="spellEnd"/>
      <w:r>
        <w:rPr>
          <w:lang w:val="nl-NL"/>
        </w:rPr>
        <w:t xml:space="preserve"> 3',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rsidR="00000000" w:rsidRDefault="00EE40BE">
      <w:pPr>
        <w:pStyle w:val="T1"/>
        <w:jc w:val="left"/>
        <w:rPr>
          <w:lang w:val="nl-NL"/>
        </w:rPr>
      </w:pPr>
      <w:r>
        <w:rPr>
          <w:lang w:val="nl-NL"/>
        </w:rPr>
        <w:t>.</w:t>
      </w:r>
      <w:r>
        <w:rPr>
          <w:lang w:val="nl-NL"/>
        </w:rPr>
        <w:tab/>
        <w:t xml:space="preserve">alle open pijpwerk een of twee plaatsen opgeschoven en voorzien van </w:t>
      </w:r>
      <w:proofErr w:type="spellStart"/>
      <w:r>
        <w:rPr>
          <w:lang w:val="nl-NL"/>
        </w:rPr>
        <w:t>expressions</w:t>
      </w:r>
      <w:proofErr w:type="spellEnd"/>
    </w:p>
    <w:p w:rsidR="00000000" w:rsidRDefault="00EE40BE">
      <w:pPr>
        <w:pStyle w:val="T1"/>
        <w:jc w:val="left"/>
        <w:rPr>
          <w:lang w:val="nl-NL"/>
        </w:rPr>
      </w:pPr>
    </w:p>
    <w:p w:rsidR="00000000" w:rsidRDefault="00EE40BE">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1989</w:t>
      </w:r>
    </w:p>
    <w:p w:rsidR="00000000" w:rsidRDefault="00EE40BE">
      <w:pPr>
        <w:pStyle w:val="T1"/>
        <w:jc w:val="left"/>
        <w:rPr>
          <w:lang w:val="nl-NL"/>
        </w:rPr>
      </w:pPr>
      <w:r>
        <w:rPr>
          <w:lang w:val="nl-NL"/>
        </w:rPr>
        <w:t>.</w:t>
      </w:r>
      <w:r>
        <w:rPr>
          <w:lang w:val="nl-NL"/>
        </w:rPr>
        <w:tab/>
        <w:t>deelrestauratie</w:t>
      </w:r>
    </w:p>
    <w:p w:rsidR="00000000" w:rsidRDefault="00EE40BE">
      <w:pPr>
        <w:pStyle w:val="T1"/>
        <w:jc w:val="left"/>
        <w:rPr>
          <w:lang w:val="nl-NL"/>
        </w:rPr>
      </w:pPr>
      <w:r>
        <w:rPr>
          <w:lang w:val="nl-NL"/>
        </w:rPr>
        <w:t>.</w:t>
      </w:r>
      <w:r>
        <w:rPr>
          <w:lang w:val="nl-NL"/>
        </w:rPr>
        <w:tab/>
      </w:r>
      <w:proofErr w:type="spellStart"/>
      <w:r>
        <w:rPr>
          <w:lang w:val="nl-NL"/>
        </w:rPr>
        <w:t>windladen</w:t>
      </w:r>
      <w:proofErr w:type="spellEnd"/>
      <w:r>
        <w:rPr>
          <w:lang w:val="nl-NL"/>
        </w:rPr>
        <w:t xml:space="preserve"> en windvoorziening gerestaureerd</w:t>
      </w:r>
    </w:p>
    <w:p w:rsidR="00000000" w:rsidRDefault="00EE40BE">
      <w:pPr>
        <w:pStyle w:val="T1"/>
        <w:jc w:val="left"/>
        <w:rPr>
          <w:lang w:val="nl-NL"/>
        </w:rPr>
      </w:pPr>
    </w:p>
    <w:p w:rsidR="00000000" w:rsidRDefault="00EE40BE">
      <w:pPr>
        <w:pStyle w:val="Heading2"/>
        <w:rPr>
          <w:i w:val="0"/>
          <w:iCs/>
        </w:rPr>
      </w:pPr>
      <w:r>
        <w:rPr>
          <w:i w:val="0"/>
          <w:iCs/>
        </w:rPr>
        <w:t>Technische g</w:t>
      </w:r>
      <w:r>
        <w:rPr>
          <w:i w:val="0"/>
          <w:iCs/>
        </w:rPr>
        <w:t>egevens</w:t>
      </w:r>
    </w:p>
    <w:p w:rsidR="00000000" w:rsidRDefault="00EE40BE">
      <w:pPr>
        <w:pStyle w:val="T1"/>
        <w:jc w:val="left"/>
        <w:rPr>
          <w:lang w:val="nl-NL"/>
        </w:rPr>
      </w:pPr>
    </w:p>
    <w:p w:rsidR="00000000" w:rsidRDefault="00EE40BE">
      <w:pPr>
        <w:pStyle w:val="T1"/>
        <w:jc w:val="left"/>
        <w:rPr>
          <w:lang w:val="nl-NL"/>
        </w:rPr>
      </w:pPr>
      <w:r>
        <w:rPr>
          <w:lang w:val="nl-NL"/>
        </w:rPr>
        <w:t>Werkindeling</w:t>
      </w:r>
    </w:p>
    <w:p w:rsidR="00000000" w:rsidRDefault="00EE40BE">
      <w:pPr>
        <w:pStyle w:val="T1"/>
        <w:jc w:val="left"/>
        <w:rPr>
          <w:lang w:val="nl-NL"/>
        </w:rPr>
      </w:pPr>
      <w:r>
        <w:rPr>
          <w:lang w:val="nl-NL"/>
        </w:rPr>
        <w:t>hoofdwerk, zwelwerk, pedaal</w:t>
      </w:r>
    </w:p>
    <w:p w:rsidR="00000000" w:rsidRDefault="00EE40BE">
      <w:pPr>
        <w:pStyle w:val="T1"/>
        <w:jc w:val="left"/>
        <w:rPr>
          <w:lang w:val="nl-NL"/>
        </w:rPr>
      </w:pPr>
    </w:p>
    <w:p w:rsidR="00000000" w:rsidRDefault="00EE40B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451"/>
        <w:gridCol w:w="1098"/>
        <w:gridCol w:w="720"/>
      </w:tblGrid>
      <w:tr w:rsidR="00000000">
        <w:tblPrEx>
          <w:tblCellMar>
            <w:top w:w="0" w:type="dxa"/>
            <w:bottom w:w="0" w:type="dxa"/>
          </w:tblCellMar>
        </w:tblPrEx>
        <w:tc>
          <w:tcPr>
            <w:tcW w:w="1600" w:type="dxa"/>
          </w:tcPr>
          <w:p w:rsidR="00000000" w:rsidRDefault="00EE40BE">
            <w:pPr>
              <w:pStyle w:val="T4dispositie"/>
              <w:jc w:val="left"/>
              <w:rPr>
                <w:i/>
                <w:iCs/>
                <w:lang w:val="nl-NL"/>
              </w:rPr>
            </w:pPr>
            <w:r>
              <w:rPr>
                <w:i/>
                <w:iCs/>
                <w:lang w:val="nl-NL"/>
              </w:rPr>
              <w:t>Hoofdwerk (I)</w:t>
            </w:r>
          </w:p>
          <w:p w:rsidR="00000000" w:rsidRDefault="00EE40BE">
            <w:pPr>
              <w:pStyle w:val="T4dispositie"/>
              <w:jc w:val="left"/>
              <w:rPr>
                <w:lang w:val="nl-NL"/>
              </w:rPr>
            </w:pPr>
            <w:r>
              <w:rPr>
                <w:lang w:val="nl-NL"/>
              </w:rPr>
              <w:t>12 stemmen</w:t>
            </w:r>
          </w:p>
          <w:p w:rsidR="00000000" w:rsidRDefault="00EE40BE">
            <w:pPr>
              <w:pStyle w:val="T4dispositie"/>
              <w:jc w:val="left"/>
              <w:rPr>
                <w:lang w:val="nl-NL"/>
              </w:rPr>
            </w:pPr>
          </w:p>
          <w:p w:rsidR="00000000" w:rsidRDefault="00EE40BE">
            <w:pPr>
              <w:pStyle w:val="T4dispositie"/>
              <w:jc w:val="left"/>
              <w:rPr>
                <w:lang w:val="nl-NL"/>
              </w:rPr>
            </w:pPr>
            <w:r>
              <w:rPr>
                <w:lang w:val="nl-NL"/>
              </w:rPr>
              <w:t>Bourdon</w:t>
            </w:r>
          </w:p>
          <w:p w:rsidR="00000000" w:rsidRDefault="00EE40BE">
            <w:pPr>
              <w:pStyle w:val="T4dispositie"/>
              <w:jc w:val="left"/>
              <w:rPr>
                <w:lang w:val="nl-NL"/>
              </w:rPr>
            </w:pPr>
            <w:proofErr w:type="spellStart"/>
            <w:r>
              <w:rPr>
                <w:lang w:val="nl-NL"/>
              </w:rPr>
              <w:t>Violon</w:t>
            </w:r>
            <w:proofErr w:type="spellEnd"/>
          </w:p>
          <w:p w:rsidR="00000000" w:rsidRDefault="00EE40BE">
            <w:pPr>
              <w:pStyle w:val="T4dispositie"/>
              <w:jc w:val="left"/>
              <w:rPr>
                <w:lang w:val="nl-NL"/>
              </w:rPr>
            </w:pPr>
            <w:proofErr w:type="spellStart"/>
            <w:r>
              <w:rPr>
                <w:lang w:val="nl-NL"/>
              </w:rPr>
              <w:t>Prestant</w:t>
            </w:r>
            <w:proofErr w:type="spellEnd"/>
          </w:p>
          <w:p w:rsidR="00000000" w:rsidRDefault="00EE40BE">
            <w:pPr>
              <w:pStyle w:val="T4dispositie"/>
              <w:jc w:val="left"/>
              <w:rPr>
                <w:lang w:val="nl-NL"/>
              </w:rPr>
            </w:pPr>
            <w:r>
              <w:rPr>
                <w:lang w:val="nl-NL"/>
              </w:rPr>
              <w:t>Holpijp</w:t>
            </w:r>
          </w:p>
          <w:p w:rsidR="00000000" w:rsidRDefault="00EE40BE">
            <w:pPr>
              <w:pStyle w:val="T4dispositie"/>
              <w:jc w:val="left"/>
              <w:rPr>
                <w:lang w:val="nl-NL"/>
              </w:rPr>
            </w:pPr>
            <w:r>
              <w:rPr>
                <w:lang w:val="nl-NL"/>
              </w:rPr>
              <w:t>Cello B/D</w:t>
            </w:r>
          </w:p>
          <w:p w:rsidR="00000000" w:rsidRDefault="00EE40BE">
            <w:pPr>
              <w:pStyle w:val="T4dispositie"/>
              <w:jc w:val="left"/>
              <w:rPr>
                <w:lang w:val="nl-NL"/>
              </w:rPr>
            </w:pPr>
            <w:r>
              <w:rPr>
                <w:lang w:val="nl-NL"/>
              </w:rPr>
              <w:t>Octaaf</w:t>
            </w:r>
          </w:p>
          <w:p w:rsidR="00000000" w:rsidRDefault="00EE40BE">
            <w:pPr>
              <w:pStyle w:val="T4dispositie"/>
              <w:jc w:val="left"/>
              <w:rPr>
                <w:lang w:val="nl-NL"/>
              </w:rPr>
            </w:pPr>
            <w:r>
              <w:rPr>
                <w:lang w:val="nl-NL"/>
              </w:rPr>
              <w:t>Roerfluit</w:t>
            </w:r>
          </w:p>
          <w:p w:rsidR="00000000" w:rsidRDefault="00EE40BE">
            <w:pPr>
              <w:pStyle w:val="T4dispositie"/>
              <w:jc w:val="left"/>
              <w:rPr>
                <w:lang w:val="nl-NL"/>
              </w:rPr>
            </w:pPr>
            <w:proofErr w:type="spellStart"/>
            <w:r>
              <w:rPr>
                <w:lang w:val="nl-NL"/>
              </w:rPr>
              <w:t>Quint</w:t>
            </w:r>
            <w:proofErr w:type="spellEnd"/>
          </w:p>
          <w:p w:rsidR="00000000" w:rsidRDefault="00EE40BE">
            <w:pPr>
              <w:pStyle w:val="T4dispositie"/>
              <w:jc w:val="left"/>
              <w:rPr>
                <w:lang w:val="nl-NL"/>
              </w:rPr>
            </w:pPr>
            <w:r>
              <w:rPr>
                <w:lang w:val="nl-NL"/>
              </w:rPr>
              <w:t>Octaaf</w:t>
            </w:r>
          </w:p>
          <w:p w:rsidR="00000000" w:rsidRDefault="00EE40BE">
            <w:pPr>
              <w:pStyle w:val="T4dispositie"/>
              <w:jc w:val="left"/>
              <w:rPr>
                <w:lang w:val="nl-NL"/>
              </w:rPr>
            </w:pPr>
            <w:r>
              <w:rPr>
                <w:lang w:val="nl-NL"/>
              </w:rPr>
              <w:t>Mixtuur</w:t>
            </w:r>
          </w:p>
          <w:p w:rsidR="00000000" w:rsidRDefault="00EE40BE">
            <w:pPr>
              <w:pStyle w:val="T4dispositie"/>
              <w:jc w:val="left"/>
              <w:rPr>
                <w:lang w:val="nl-NL"/>
              </w:rPr>
            </w:pPr>
            <w:r>
              <w:rPr>
                <w:lang w:val="nl-NL"/>
              </w:rPr>
              <w:t>Cornet D</w:t>
            </w:r>
          </w:p>
          <w:p w:rsidR="00000000" w:rsidRDefault="00EE40BE">
            <w:pPr>
              <w:pStyle w:val="T4dispositie"/>
              <w:jc w:val="left"/>
              <w:rPr>
                <w:lang w:val="nl-NL"/>
              </w:rPr>
            </w:pPr>
            <w:r>
              <w:rPr>
                <w:lang w:val="nl-NL"/>
              </w:rPr>
              <w:t>Trompet B/D</w:t>
            </w:r>
          </w:p>
        </w:tc>
        <w:tc>
          <w:tcPr>
            <w:tcW w:w="631" w:type="dxa"/>
          </w:tcPr>
          <w:p w:rsidR="00000000" w:rsidRDefault="00EE40BE">
            <w:pPr>
              <w:pStyle w:val="T4dispositie"/>
              <w:jc w:val="left"/>
              <w:rPr>
                <w:lang w:val="nl-NL"/>
              </w:rPr>
            </w:pPr>
          </w:p>
          <w:p w:rsidR="00000000" w:rsidRDefault="00EE40BE">
            <w:pPr>
              <w:pStyle w:val="T4dispositie"/>
              <w:jc w:val="left"/>
              <w:rPr>
                <w:lang w:val="nl-NL"/>
              </w:rPr>
            </w:pPr>
          </w:p>
          <w:p w:rsidR="00000000" w:rsidRDefault="00EE40BE">
            <w:pPr>
              <w:pStyle w:val="T4dispositie"/>
              <w:jc w:val="left"/>
              <w:rPr>
                <w:lang w:val="nl-NL"/>
              </w:rPr>
            </w:pPr>
          </w:p>
          <w:p w:rsidR="00000000" w:rsidRDefault="00EE40BE">
            <w:pPr>
              <w:pStyle w:val="T4dispositie"/>
              <w:jc w:val="left"/>
              <w:rPr>
                <w:lang w:val="nl-NL"/>
              </w:rPr>
            </w:pPr>
            <w:r>
              <w:rPr>
                <w:lang w:val="nl-NL"/>
              </w:rPr>
              <w:t>16'</w:t>
            </w:r>
          </w:p>
          <w:p w:rsidR="00000000" w:rsidRDefault="00EE40BE">
            <w:pPr>
              <w:pStyle w:val="T4dispositie"/>
              <w:jc w:val="left"/>
              <w:rPr>
                <w:lang w:val="nl-NL"/>
              </w:rPr>
            </w:pPr>
            <w:r>
              <w:rPr>
                <w:lang w:val="nl-NL"/>
              </w:rPr>
              <w:t>16'</w:t>
            </w:r>
          </w:p>
          <w:p w:rsidR="00000000" w:rsidRDefault="00EE40BE">
            <w:pPr>
              <w:pStyle w:val="T4dispositie"/>
              <w:jc w:val="left"/>
              <w:rPr>
                <w:lang w:val="nl-NL"/>
              </w:rPr>
            </w:pPr>
            <w:r>
              <w:rPr>
                <w:lang w:val="nl-NL"/>
              </w:rPr>
              <w:t>8'</w:t>
            </w:r>
          </w:p>
          <w:p w:rsidR="00000000" w:rsidRDefault="00EE40BE">
            <w:pPr>
              <w:pStyle w:val="T4dispositie"/>
              <w:jc w:val="left"/>
              <w:rPr>
                <w:lang w:val="nl-NL"/>
              </w:rPr>
            </w:pPr>
            <w:r>
              <w:rPr>
                <w:lang w:val="nl-NL"/>
              </w:rPr>
              <w:t>8'</w:t>
            </w:r>
          </w:p>
          <w:p w:rsidR="00000000" w:rsidRDefault="00EE40BE">
            <w:pPr>
              <w:pStyle w:val="T4dispositie"/>
              <w:jc w:val="left"/>
              <w:rPr>
                <w:lang w:val="nl-NL"/>
              </w:rPr>
            </w:pPr>
            <w:r>
              <w:rPr>
                <w:lang w:val="nl-NL"/>
              </w:rPr>
              <w:t>8'</w:t>
            </w:r>
          </w:p>
          <w:p w:rsidR="00000000" w:rsidRDefault="00EE40BE">
            <w:pPr>
              <w:pStyle w:val="T4dispositie"/>
              <w:jc w:val="left"/>
              <w:rPr>
                <w:lang w:val="nl-NL"/>
              </w:rPr>
            </w:pPr>
            <w:r>
              <w:rPr>
                <w:lang w:val="nl-NL"/>
              </w:rPr>
              <w:t>4'</w:t>
            </w:r>
          </w:p>
          <w:p w:rsidR="00000000" w:rsidRDefault="00EE40BE">
            <w:pPr>
              <w:pStyle w:val="T4dispositie"/>
              <w:jc w:val="left"/>
              <w:rPr>
                <w:lang w:val="nl-NL"/>
              </w:rPr>
            </w:pPr>
            <w:r>
              <w:rPr>
                <w:lang w:val="nl-NL"/>
              </w:rPr>
              <w:t>4'</w:t>
            </w:r>
          </w:p>
          <w:p w:rsidR="00000000" w:rsidRDefault="00EE40BE">
            <w:pPr>
              <w:pStyle w:val="T4dispositie"/>
              <w:jc w:val="left"/>
              <w:rPr>
                <w:lang w:val="nl-NL"/>
              </w:rPr>
            </w:pPr>
            <w:r>
              <w:rPr>
                <w:lang w:val="nl-NL"/>
              </w:rPr>
              <w:t>3'</w:t>
            </w:r>
          </w:p>
          <w:p w:rsidR="00000000" w:rsidRDefault="00EE40BE">
            <w:pPr>
              <w:pStyle w:val="T4dispositie"/>
              <w:jc w:val="left"/>
              <w:rPr>
                <w:lang w:val="nl-NL"/>
              </w:rPr>
            </w:pPr>
            <w:r>
              <w:rPr>
                <w:lang w:val="nl-NL"/>
              </w:rPr>
              <w:t>2'</w:t>
            </w:r>
          </w:p>
          <w:p w:rsidR="00000000" w:rsidRDefault="00EE40BE">
            <w:pPr>
              <w:pStyle w:val="T4dispositie"/>
              <w:jc w:val="left"/>
              <w:rPr>
                <w:lang w:val="nl-NL"/>
              </w:rPr>
            </w:pPr>
            <w:r>
              <w:rPr>
                <w:lang w:val="nl-NL"/>
              </w:rPr>
              <w:t>3-4 st.</w:t>
            </w:r>
          </w:p>
          <w:p w:rsidR="00000000" w:rsidRDefault="00EE40BE">
            <w:pPr>
              <w:pStyle w:val="T4dispositie"/>
              <w:jc w:val="left"/>
              <w:rPr>
                <w:lang w:val="nl-NL"/>
              </w:rPr>
            </w:pPr>
            <w:r>
              <w:rPr>
                <w:lang w:val="nl-NL"/>
              </w:rPr>
              <w:t>4 st.</w:t>
            </w:r>
          </w:p>
          <w:p w:rsidR="00000000" w:rsidRDefault="00EE40BE">
            <w:pPr>
              <w:pStyle w:val="T4dispositie"/>
              <w:jc w:val="left"/>
              <w:rPr>
                <w:lang w:val="nl-NL"/>
              </w:rPr>
            </w:pPr>
            <w:r>
              <w:rPr>
                <w:lang w:val="nl-NL"/>
              </w:rPr>
              <w:t>8'</w:t>
            </w:r>
          </w:p>
        </w:tc>
        <w:tc>
          <w:tcPr>
            <w:tcW w:w="1690" w:type="dxa"/>
          </w:tcPr>
          <w:p w:rsidR="00000000" w:rsidRDefault="00EE40BE">
            <w:pPr>
              <w:pStyle w:val="T4dispositie"/>
              <w:jc w:val="left"/>
              <w:rPr>
                <w:i/>
                <w:iCs/>
                <w:lang w:val="nl-NL"/>
              </w:rPr>
            </w:pPr>
            <w:r>
              <w:rPr>
                <w:i/>
                <w:iCs/>
                <w:lang w:val="nl-NL"/>
              </w:rPr>
              <w:lastRenderedPageBreak/>
              <w:t>Zwelwerk (II)</w:t>
            </w:r>
          </w:p>
          <w:p w:rsidR="00000000" w:rsidRDefault="00EE40BE">
            <w:pPr>
              <w:pStyle w:val="T4dispositie"/>
              <w:jc w:val="left"/>
              <w:rPr>
                <w:lang w:val="nl-NL"/>
              </w:rPr>
            </w:pPr>
            <w:r>
              <w:rPr>
                <w:lang w:val="nl-NL"/>
              </w:rPr>
              <w:t>9 st</w:t>
            </w:r>
            <w:r>
              <w:rPr>
                <w:lang w:val="nl-NL"/>
              </w:rPr>
              <w:t>emmen</w:t>
            </w:r>
          </w:p>
          <w:p w:rsidR="00000000" w:rsidRDefault="00EE40BE">
            <w:pPr>
              <w:pStyle w:val="T4dispositie"/>
              <w:jc w:val="left"/>
              <w:rPr>
                <w:lang w:val="nl-NL"/>
              </w:rPr>
            </w:pPr>
          </w:p>
          <w:p w:rsidR="00000000" w:rsidRDefault="00EE40BE">
            <w:pPr>
              <w:pStyle w:val="T4dispositie"/>
              <w:jc w:val="left"/>
              <w:rPr>
                <w:lang w:val="nl-NL"/>
              </w:rPr>
            </w:pPr>
            <w:proofErr w:type="spellStart"/>
            <w:r>
              <w:rPr>
                <w:lang w:val="nl-NL"/>
              </w:rPr>
              <w:t>Prestant</w:t>
            </w:r>
            <w:proofErr w:type="spellEnd"/>
          </w:p>
          <w:p w:rsidR="00000000" w:rsidRDefault="00EE40BE">
            <w:pPr>
              <w:pStyle w:val="T4dispositie"/>
              <w:jc w:val="left"/>
              <w:rPr>
                <w:lang w:val="nl-NL"/>
              </w:rPr>
            </w:pPr>
            <w:r>
              <w:rPr>
                <w:lang w:val="nl-NL"/>
              </w:rPr>
              <w:t>Roerfluit</w:t>
            </w:r>
          </w:p>
          <w:p w:rsidR="00000000" w:rsidRDefault="00EE40BE">
            <w:pPr>
              <w:pStyle w:val="T4dispositie"/>
              <w:jc w:val="left"/>
              <w:rPr>
                <w:lang w:val="nl-NL"/>
              </w:rPr>
            </w:pPr>
            <w:proofErr w:type="spellStart"/>
            <w:r>
              <w:rPr>
                <w:lang w:val="nl-NL"/>
              </w:rPr>
              <w:t>Gedakt</w:t>
            </w:r>
            <w:proofErr w:type="spellEnd"/>
          </w:p>
          <w:p w:rsidR="00000000" w:rsidRDefault="00EE40BE">
            <w:pPr>
              <w:pStyle w:val="T4dispositie"/>
              <w:jc w:val="left"/>
              <w:rPr>
                <w:lang w:val="nl-NL"/>
              </w:rPr>
            </w:pPr>
            <w:r>
              <w:rPr>
                <w:lang w:val="nl-NL"/>
              </w:rPr>
              <w:t>Viola</w:t>
            </w:r>
          </w:p>
          <w:p w:rsidR="00000000" w:rsidRDefault="00EE40BE">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p>
          <w:p w:rsidR="00000000" w:rsidRDefault="00EE40BE">
            <w:pPr>
              <w:pStyle w:val="T4dispositie"/>
              <w:jc w:val="left"/>
              <w:rPr>
                <w:lang w:val="nl-NL"/>
              </w:rPr>
            </w:pPr>
            <w:proofErr w:type="spellStart"/>
            <w:r>
              <w:rPr>
                <w:lang w:val="nl-NL"/>
              </w:rPr>
              <w:t>Salicet</w:t>
            </w:r>
            <w:proofErr w:type="spellEnd"/>
          </w:p>
          <w:p w:rsidR="00000000" w:rsidRDefault="00EE40BE">
            <w:pPr>
              <w:pStyle w:val="T4dispositie"/>
              <w:jc w:val="left"/>
              <w:rPr>
                <w:lang w:val="nl-NL"/>
              </w:rPr>
            </w:pPr>
            <w:proofErr w:type="spellStart"/>
            <w:r>
              <w:rPr>
                <w:lang w:val="nl-NL"/>
              </w:rPr>
              <w:t>Flûte</w:t>
            </w:r>
            <w:proofErr w:type="spellEnd"/>
            <w:r>
              <w:rPr>
                <w:lang w:val="nl-NL"/>
              </w:rPr>
              <w:t xml:space="preserve"> travers</w:t>
            </w:r>
          </w:p>
          <w:p w:rsidR="00000000" w:rsidRDefault="00EE40BE">
            <w:pPr>
              <w:pStyle w:val="T4dispositie"/>
              <w:jc w:val="left"/>
              <w:rPr>
                <w:lang w:val="nl-NL"/>
              </w:rPr>
            </w:pPr>
            <w:r>
              <w:rPr>
                <w:lang w:val="nl-NL"/>
              </w:rPr>
              <w:t>Speelfluit</w:t>
            </w:r>
          </w:p>
          <w:p w:rsidR="00000000" w:rsidRDefault="00EE40BE">
            <w:pPr>
              <w:pStyle w:val="T4dispositie"/>
              <w:jc w:val="left"/>
              <w:rPr>
                <w:lang w:val="nl-NL"/>
              </w:rPr>
            </w:pPr>
            <w:proofErr w:type="spellStart"/>
            <w:r>
              <w:rPr>
                <w:lang w:val="nl-NL"/>
              </w:rPr>
              <w:t>Clarinette</w:t>
            </w:r>
            <w:proofErr w:type="spellEnd"/>
          </w:p>
        </w:tc>
        <w:tc>
          <w:tcPr>
            <w:tcW w:w="451" w:type="dxa"/>
          </w:tcPr>
          <w:p w:rsidR="00000000" w:rsidRDefault="00EE40BE">
            <w:pPr>
              <w:pStyle w:val="T4dispositie"/>
              <w:jc w:val="left"/>
              <w:rPr>
                <w:lang w:val="nl-NL"/>
              </w:rPr>
            </w:pPr>
          </w:p>
          <w:p w:rsidR="00000000" w:rsidRDefault="00EE40BE">
            <w:pPr>
              <w:pStyle w:val="T4dispositie"/>
              <w:jc w:val="left"/>
              <w:rPr>
                <w:lang w:val="nl-NL"/>
              </w:rPr>
            </w:pPr>
          </w:p>
          <w:p w:rsidR="00000000" w:rsidRDefault="00EE40BE">
            <w:pPr>
              <w:pStyle w:val="T4dispositie"/>
              <w:jc w:val="left"/>
              <w:rPr>
                <w:lang w:val="nl-NL"/>
              </w:rPr>
            </w:pPr>
          </w:p>
          <w:p w:rsidR="00000000" w:rsidRDefault="00EE40BE">
            <w:pPr>
              <w:pStyle w:val="T4dispositie"/>
              <w:jc w:val="left"/>
              <w:rPr>
                <w:lang w:val="nl-NL"/>
              </w:rPr>
            </w:pPr>
            <w:r>
              <w:rPr>
                <w:lang w:val="nl-NL"/>
              </w:rPr>
              <w:t>8'</w:t>
            </w:r>
          </w:p>
          <w:p w:rsidR="00000000" w:rsidRDefault="00EE40BE">
            <w:pPr>
              <w:pStyle w:val="T4dispositie"/>
              <w:jc w:val="left"/>
              <w:rPr>
                <w:lang w:val="nl-NL"/>
              </w:rPr>
            </w:pPr>
            <w:r>
              <w:rPr>
                <w:lang w:val="nl-NL"/>
              </w:rPr>
              <w:t>8'</w:t>
            </w:r>
          </w:p>
          <w:p w:rsidR="00000000" w:rsidRDefault="00EE40BE">
            <w:pPr>
              <w:pStyle w:val="T4dispositie"/>
              <w:jc w:val="left"/>
              <w:rPr>
                <w:lang w:val="nl-NL"/>
              </w:rPr>
            </w:pPr>
            <w:r>
              <w:rPr>
                <w:lang w:val="nl-NL"/>
              </w:rPr>
              <w:t>8'</w:t>
            </w:r>
          </w:p>
          <w:p w:rsidR="00000000" w:rsidRDefault="00EE40BE">
            <w:pPr>
              <w:pStyle w:val="T4dispositie"/>
              <w:jc w:val="left"/>
              <w:rPr>
                <w:lang w:val="nl-NL"/>
              </w:rPr>
            </w:pPr>
            <w:r>
              <w:rPr>
                <w:lang w:val="nl-NL"/>
              </w:rPr>
              <w:t>8'</w:t>
            </w:r>
          </w:p>
          <w:p w:rsidR="00000000" w:rsidRDefault="00EE40BE">
            <w:pPr>
              <w:pStyle w:val="T4dispositie"/>
              <w:jc w:val="left"/>
              <w:rPr>
                <w:lang w:val="nl-NL"/>
              </w:rPr>
            </w:pPr>
            <w:r>
              <w:rPr>
                <w:lang w:val="nl-NL"/>
              </w:rPr>
              <w:t>8'</w:t>
            </w:r>
          </w:p>
          <w:p w:rsidR="00000000" w:rsidRDefault="00EE40BE">
            <w:pPr>
              <w:pStyle w:val="T4dispositie"/>
              <w:jc w:val="left"/>
              <w:rPr>
                <w:lang w:val="nl-NL"/>
              </w:rPr>
            </w:pPr>
            <w:r>
              <w:rPr>
                <w:lang w:val="nl-NL"/>
              </w:rPr>
              <w:t>4'</w:t>
            </w:r>
          </w:p>
          <w:p w:rsidR="00000000" w:rsidRDefault="00EE40BE">
            <w:pPr>
              <w:pStyle w:val="T4dispositie"/>
              <w:jc w:val="left"/>
              <w:rPr>
                <w:lang w:val="nl-NL"/>
              </w:rPr>
            </w:pPr>
            <w:r>
              <w:rPr>
                <w:lang w:val="nl-NL"/>
              </w:rPr>
              <w:t>4'</w:t>
            </w:r>
          </w:p>
          <w:p w:rsidR="00000000" w:rsidRDefault="00EE40BE">
            <w:pPr>
              <w:pStyle w:val="T4dispositie"/>
              <w:jc w:val="left"/>
              <w:rPr>
                <w:lang w:val="nl-NL"/>
              </w:rPr>
            </w:pPr>
            <w:r>
              <w:rPr>
                <w:lang w:val="nl-NL"/>
              </w:rPr>
              <w:t>2'</w:t>
            </w:r>
          </w:p>
          <w:p w:rsidR="00000000" w:rsidRDefault="00EE40BE">
            <w:pPr>
              <w:pStyle w:val="T4dispositie"/>
              <w:jc w:val="left"/>
              <w:rPr>
                <w:lang w:val="nl-NL"/>
              </w:rPr>
            </w:pPr>
            <w:r>
              <w:rPr>
                <w:lang w:val="nl-NL"/>
              </w:rPr>
              <w:t>8'</w:t>
            </w:r>
          </w:p>
        </w:tc>
        <w:tc>
          <w:tcPr>
            <w:tcW w:w="1098" w:type="dxa"/>
          </w:tcPr>
          <w:p w:rsidR="00000000" w:rsidRDefault="00EE40BE">
            <w:pPr>
              <w:pStyle w:val="T4dispositie"/>
              <w:jc w:val="left"/>
              <w:rPr>
                <w:i/>
                <w:iCs/>
                <w:lang w:val="nl-NL"/>
              </w:rPr>
            </w:pPr>
            <w:r>
              <w:rPr>
                <w:i/>
                <w:iCs/>
                <w:lang w:val="nl-NL"/>
              </w:rPr>
              <w:lastRenderedPageBreak/>
              <w:t>Pedaal</w:t>
            </w:r>
          </w:p>
          <w:p w:rsidR="00000000" w:rsidRDefault="00EE40BE">
            <w:pPr>
              <w:pStyle w:val="T4dispositie"/>
              <w:jc w:val="left"/>
              <w:rPr>
                <w:lang w:val="nl-NL"/>
              </w:rPr>
            </w:pPr>
            <w:r>
              <w:rPr>
                <w:lang w:val="nl-NL"/>
              </w:rPr>
              <w:t>8 stemmen</w:t>
            </w:r>
          </w:p>
          <w:p w:rsidR="00000000" w:rsidRDefault="00EE40BE">
            <w:pPr>
              <w:pStyle w:val="T4dispositie"/>
              <w:jc w:val="left"/>
              <w:rPr>
                <w:lang w:val="nl-NL"/>
              </w:rPr>
            </w:pPr>
          </w:p>
          <w:p w:rsidR="00000000" w:rsidRDefault="00EE40BE">
            <w:pPr>
              <w:pStyle w:val="T4dispositie"/>
              <w:jc w:val="left"/>
              <w:rPr>
                <w:lang w:val="nl-NL"/>
              </w:rPr>
            </w:pPr>
            <w:proofErr w:type="spellStart"/>
            <w:r>
              <w:rPr>
                <w:lang w:val="nl-NL"/>
              </w:rPr>
              <w:t>Prestant</w:t>
            </w:r>
            <w:proofErr w:type="spellEnd"/>
          </w:p>
          <w:p w:rsidR="00000000" w:rsidRDefault="00EE40BE">
            <w:pPr>
              <w:pStyle w:val="T4dispositie"/>
              <w:jc w:val="left"/>
              <w:rPr>
                <w:lang w:val="nl-NL"/>
              </w:rPr>
            </w:pPr>
            <w:r>
              <w:rPr>
                <w:lang w:val="nl-NL"/>
              </w:rPr>
              <w:t>Subbas</w:t>
            </w:r>
          </w:p>
          <w:p w:rsidR="00000000" w:rsidRDefault="00EE40BE">
            <w:pPr>
              <w:pStyle w:val="T4dispositie"/>
              <w:jc w:val="left"/>
              <w:rPr>
                <w:lang w:val="nl-NL"/>
              </w:rPr>
            </w:pPr>
            <w:r>
              <w:rPr>
                <w:lang w:val="nl-NL"/>
              </w:rPr>
              <w:t>Octaaf</w:t>
            </w:r>
          </w:p>
          <w:p w:rsidR="00000000" w:rsidRDefault="00EE40BE">
            <w:pPr>
              <w:pStyle w:val="T4dispositie"/>
              <w:jc w:val="left"/>
              <w:rPr>
                <w:lang w:val="nl-NL"/>
              </w:rPr>
            </w:pPr>
            <w:proofErr w:type="spellStart"/>
            <w:r>
              <w:rPr>
                <w:lang w:val="nl-NL"/>
              </w:rPr>
              <w:t>Gedakt</w:t>
            </w:r>
            <w:proofErr w:type="spellEnd"/>
          </w:p>
          <w:p w:rsidR="00000000" w:rsidRDefault="00EE40BE">
            <w:pPr>
              <w:pStyle w:val="T4dispositie"/>
              <w:jc w:val="left"/>
              <w:rPr>
                <w:lang w:val="nl-NL"/>
              </w:rPr>
            </w:pPr>
            <w:r>
              <w:rPr>
                <w:lang w:val="nl-NL"/>
              </w:rPr>
              <w:t>Octaaf</w:t>
            </w:r>
          </w:p>
          <w:p w:rsidR="00000000" w:rsidRDefault="00EE40BE">
            <w:pPr>
              <w:pStyle w:val="T4dispositie"/>
              <w:jc w:val="left"/>
              <w:rPr>
                <w:lang w:val="nl-NL"/>
              </w:rPr>
            </w:pPr>
            <w:r>
              <w:rPr>
                <w:lang w:val="nl-NL"/>
              </w:rPr>
              <w:t>Open Fluit</w:t>
            </w:r>
          </w:p>
          <w:p w:rsidR="00000000" w:rsidRDefault="00EE40BE">
            <w:pPr>
              <w:pStyle w:val="T4dispositie"/>
              <w:jc w:val="left"/>
              <w:rPr>
                <w:lang w:val="nl-NL"/>
              </w:rPr>
            </w:pPr>
            <w:r>
              <w:rPr>
                <w:lang w:val="nl-NL"/>
              </w:rPr>
              <w:t>Bazuin</w:t>
            </w:r>
          </w:p>
          <w:p w:rsidR="00000000" w:rsidRDefault="00EE40BE">
            <w:pPr>
              <w:pStyle w:val="T4dispositie"/>
              <w:jc w:val="left"/>
              <w:rPr>
                <w:lang w:val="nl-NL"/>
              </w:rPr>
            </w:pPr>
            <w:r>
              <w:rPr>
                <w:lang w:val="nl-NL"/>
              </w:rPr>
              <w:t>Trombone</w:t>
            </w:r>
          </w:p>
        </w:tc>
        <w:tc>
          <w:tcPr>
            <w:tcW w:w="720" w:type="dxa"/>
          </w:tcPr>
          <w:p w:rsidR="00000000" w:rsidRDefault="00EE40BE">
            <w:pPr>
              <w:pStyle w:val="T4dispositie"/>
              <w:jc w:val="left"/>
              <w:rPr>
                <w:lang w:val="nl-NL"/>
              </w:rPr>
            </w:pPr>
          </w:p>
          <w:p w:rsidR="00000000" w:rsidRDefault="00EE40BE">
            <w:pPr>
              <w:pStyle w:val="T4dispositie"/>
              <w:jc w:val="left"/>
              <w:rPr>
                <w:lang w:val="nl-NL"/>
              </w:rPr>
            </w:pPr>
          </w:p>
          <w:p w:rsidR="00000000" w:rsidRDefault="00EE40BE">
            <w:pPr>
              <w:pStyle w:val="T4dispositie"/>
              <w:jc w:val="left"/>
              <w:rPr>
                <w:lang w:val="nl-NL"/>
              </w:rPr>
            </w:pPr>
          </w:p>
          <w:p w:rsidR="00000000" w:rsidRDefault="00EE40BE">
            <w:pPr>
              <w:pStyle w:val="T4dispositie"/>
              <w:jc w:val="left"/>
              <w:rPr>
                <w:lang w:val="nl-NL"/>
              </w:rPr>
            </w:pPr>
            <w:r>
              <w:rPr>
                <w:lang w:val="nl-NL"/>
              </w:rPr>
              <w:t>16'</w:t>
            </w:r>
          </w:p>
          <w:p w:rsidR="00000000" w:rsidRDefault="00EE40BE">
            <w:pPr>
              <w:pStyle w:val="T4dispositie"/>
              <w:jc w:val="left"/>
              <w:rPr>
                <w:lang w:val="nl-NL"/>
              </w:rPr>
            </w:pPr>
            <w:r>
              <w:rPr>
                <w:lang w:val="nl-NL"/>
              </w:rPr>
              <w:t>16'</w:t>
            </w:r>
          </w:p>
          <w:p w:rsidR="00000000" w:rsidRDefault="00EE40BE">
            <w:pPr>
              <w:pStyle w:val="T4dispositie"/>
              <w:jc w:val="left"/>
              <w:rPr>
                <w:lang w:val="nl-NL"/>
              </w:rPr>
            </w:pPr>
            <w:r>
              <w:rPr>
                <w:lang w:val="nl-NL"/>
              </w:rPr>
              <w:t>8'</w:t>
            </w:r>
          </w:p>
          <w:p w:rsidR="00000000" w:rsidRDefault="00EE40BE">
            <w:pPr>
              <w:pStyle w:val="T4dispositie"/>
              <w:jc w:val="left"/>
              <w:rPr>
                <w:lang w:val="nl-NL"/>
              </w:rPr>
            </w:pPr>
            <w:r>
              <w:rPr>
                <w:lang w:val="nl-NL"/>
              </w:rPr>
              <w:t>8'</w:t>
            </w:r>
          </w:p>
          <w:p w:rsidR="00000000" w:rsidRDefault="00EE40BE">
            <w:pPr>
              <w:pStyle w:val="T4dispositie"/>
              <w:jc w:val="left"/>
              <w:rPr>
                <w:lang w:val="nl-NL"/>
              </w:rPr>
            </w:pPr>
            <w:r>
              <w:rPr>
                <w:lang w:val="nl-NL"/>
              </w:rPr>
              <w:t>4'</w:t>
            </w:r>
          </w:p>
          <w:p w:rsidR="00000000" w:rsidRDefault="00EE40BE">
            <w:pPr>
              <w:pStyle w:val="T4dispositie"/>
              <w:jc w:val="left"/>
              <w:rPr>
                <w:lang w:val="nl-NL"/>
              </w:rPr>
            </w:pPr>
            <w:r>
              <w:rPr>
                <w:lang w:val="nl-NL"/>
              </w:rPr>
              <w:t>2'</w:t>
            </w:r>
          </w:p>
          <w:p w:rsidR="00000000" w:rsidRDefault="00EE40BE">
            <w:pPr>
              <w:pStyle w:val="T4dispositie"/>
              <w:jc w:val="left"/>
              <w:rPr>
                <w:lang w:val="nl-NL"/>
              </w:rPr>
            </w:pPr>
            <w:r>
              <w:rPr>
                <w:lang w:val="nl-NL"/>
              </w:rPr>
              <w:t>16'</w:t>
            </w:r>
          </w:p>
          <w:p w:rsidR="00000000" w:rsidRDefault="00EE40BE">
            <w:pPr>
              <w:pStyle w:val="T4dispositie"/>
              <w:jc w:val="left"/>
              <w:rPr>
                <w:lang w:val="nl-NL"/>
              </w:rPr>
            </w:pPr>
            <w:r>
              <w:rPr>
                <w:lang w:val="nl-NL"/>
              </w:rPr>
              <w:t>8'</w:t>
            </w:r>
          </w:p>
        </w:tc>
      </w:tr>
    </w:tbl>
    <w:p w:rsidR="00000000" w:rsidRDefault="00EE40BE">
      <w:pPr>
        <w:pStyle w:val="T1"/>
        <w:jc w:val="left"/>
        <w:rPr>
          <w:lang w:val="nl-NL"/>
        </w:rPr>
      </w:pPr>
    </w:p>
    <w:p w:rsidR="00000000" w:rsidRDefault="00EE40BE">
      <w:pPr>
        <w:pStyle w:val="T1"/>
        <w:jc w:val="left"/>
        <w:rPr>
          <w:lang w:val="nl-NL"/>
        </w:rPr>
      </w:pPr>
      <w:r>
        <w:rPr>
          <w:lang w:val="nl-NL"/>
        </w:rPr>
        <w:t>Werktuiglijke re</w:t>
      </w:r>
      <w:r>
        <w:rPr>
          <w:lang w:val="nl-NL"/>
        </w:rPr>
        <w:t>gisters</w:t>
      </w:r>
    </w:p>
    <w:p w:rsidR="00000000" w:rsidRDefault="00EE40BE">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rsidR="00000000" w:rsidRDefault="00EE40BE">
      <w:pPr>
        <w:pStyle w:val="T1"/>
        <w:jc w:val="left"/>
        <w:rPr>
          <w:lang w:val="nl-NL"/>
        </w:rPr>
      </w:pPr>
      <w:r>
        <w:rPr>
          <w:lang w:val="nl-NL"/>
        </w:rPr>
        <w:t>tremulant BW</w:t>
      </w:r>
    </w:p>
    <w:p w:rsidR="00000000" w:rsidRDefault="00EE40BE">
      <w:pPr>
        <w:pStyle w:val="T1"/>
        <w:jc w:val="left"/>
        <w:rPr>
          <w:lang w:val="nl-NL"/>
        </w:rPr>
      </w:pPr>
      <w:r>
        <w:rPr>
          <w:lang w:val="nl-NL"/>
        </w:rPr>
        <w:t xml:space="preserve">afsluitingen </w:t>
      </w:r>
      <w:proofErr w:type="spellStart"/>
      <w:r>
        <w:rPr>
          <w:lang w:val="nl-NL"/>
        </w:rPr>
        <w:t>HW</w:t>
      </w:r>
      <w:proofErr w:type="spellEnd"/>
      <w:r>
        <w:rPr>
          <w:lang w:val="nl-NL"/>
        </w:rPr>
        <w:t xml:space="preserve">, BW, </w:t>
      </w:r>
      <w:proofErr w:type="spellStart"/>
      <w:r>
        <w:rPr>
          <w:lang w:val="nl-NL"/>
        </w:rPr>
        <w:t>Ped</w:t>
      </w:r>
      <w:proofErr w:type="spellEnd"/>
    </w:p>
    <w:p w:rsidR="00000000" w:rsidRDefault="00EE40BE">
      <w:pPr>
        <w:pStyle w:val="T1"/>
        <w:jc w:val="left"/>
        <w:rPr>
          <w:lang w:val="nl-NL"/>
        </w:rPr>
      </w:pPr>
      <w:r>
        <w:rPr>
          <w:lang w:val="nl-NL"/>
        </w:rPr>
        <w:t>trede zwelkast</w:t>
      </w:r>
    </w:p>
    <w:p w:rsidR="00000000" w:rsidRDefault="00EE40BE">
      <w:pPr>
        <w:pStyle w:val="T1"/>
        <w:jc w:val="left"/>
        <w:rPr>
          <w:lang w:val="nl-NL"/>
        </w:rPr>
      </w:pPr>
    </w:p>
    <w:p w:rsidR="00000000" w:rsidRDefault="00EE40BE">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tblPrEx>
          <w:tblCellMar>
            <w:top w:w="0" w:type="dxa"/>
            <w:bottom w:w="0" w:type="dxa"/>
          </w:tblCellMar>
        </w:tblPrEx>
        <w:tc>
          <w:tcPr>
            <w:tcW w:w="1023" w:type="dxa"/>
          </w:tcPr>
          <w:p w:rsidR="00000000" w:rsidRDefault="00EE40BE">
            <w:pPr>
              <w:pStyle w:val="T4dispositie"/>
              <w:jc w:val="left"/>
              <w:rPr>
                <w:lang w:val="nl-NL"/>
              </w:rPr>
            </w:pPr>
            <w:r>
              <w:rPr>
                <w:lang w:val="nl-NL"/>
              </w:rPr>
              <w:t>Mixtuur</w:t>
            </w:r>
          </w:p>
        </w:tc>
        <w:tc>
          <w:tcPr>
            <w:tcW w:w="718" w:type="dxa"/>
          </w:tcPr>
          <w:p w:rsidR="00000000" w:rsidRDefault="00EE40BE">
            <w:pPr>
              <w:pStyle w:val="T4dispositie"/>
              <w:jc w:val="left"/>
              <w:rPr>
                <w:lang w:val="nl-NL"/>
              </w:rPr>
            </w:pPr>
            <w:r>
              <w:rPr>
                <w:lang w:val="nl-NL"/>
              </w:rPr>
              <w:t>C</w:t>
            </w:r>
          </w:p>
          <w:p w:rsidR="00000000" w:rsidRDefault="00EE40BE">
            <w:pPr>
              <w:pStyle w:val="T4dispositie"/>
              <w:jc w:val="left"/>
              <w:rPr>
                <w:lang w:val="nl-NL"/>
              </w:rPr>
            </w:pPr>
            <w:r>
              <w:rPr>
                <w:lang w:val="nl-NL"/>
              </w:rPr>
              <w:t>2</w:t>
            </w:r>
          </w:p>
          <w:p w:rsidR="00000000" w:rsidRDefault="00EE40BE">
            <w:pPr>
              <w:pStyle w:val="T4dispositie"/>
              <w:jc w:val="left"/>
              <w:rPr>
                <w:lang w:val="nl-NL"/>
              </w:rPr>
            </w:pPr>
            <w:r>
              <w:rPr>
                <w:lang w:val="nl-NL"/>
              </w:rPr>
              <w:t>1 1/3</w:t>
            </w:r>
          </w:p>
          <w:p w:rsidR="00000000" w:rsidRDefault="00EE40BE">
            <w:pPr>
              <w:pStyle w:val="T4dispositie"/>
              <w:jc w:val="left"/>
              <w:rPr>
                <w:lang w:val="nl-NL"/>
              </w:rPr>
            </w:pPr>
            <w:r>
              <w:rPr>
                <w:lang w:val="nl-NL"/>
              </w:rPr>
              <w:t>1</w:t>
            </w:r>
          </w:p>
        </w:tc>
        <w:tc>
          <w:tcPr>
            <w:tcW w:w="718" w:type="dxa"/>
          </w:tcPr>
          <w:p w:rsidR="00000000" w:rsidRDefault="00EE40BE">
            <w:pPr>
              <w:pStyle w:val="T4dispositie"/>
              <w:jc w:val="left"/>
              <w:rPr>
                <w:lang w:val="nl-NL"/>
              </w:rPr>
            </w:pPr>
            <w:r>
              <w:rPr>
                <w:lang w:val="nl-NL"/>
              </w:rPr>
              <w:t>fis</w:t>
            </w:r>
          </w:p>
          <w:p w:rsidR="00000000" w:rsidRDefault="00EE40BE">
            <w:pPr>
              <w:pStyle w:val="T4dispositie"/>
              <w:jc w:val="left"/>
              <w:rPr>
                <w:lang w:val="nl-NL"/>
              </w:rPr>
            </w:pPr>
            <w:r>
              <w:rPr>
                <w:lang w:val="nl-NL"/>
              </w:rPr>
              <w:t>2 2/3</w:t>
            </w:r>
          </w:p>
          <w:p w:rsidR="00000000" w:rsidRDefault="00EE40BE">
            <w:pPr>
              <w:pStyle w:val="T4dispositie"/>
              <w:jc w:val="left"/>
              <w:rPr>
                <w:lang w:val="nl-NL"/>
              </w:rPr>
            </w:pPr>
            <w:r>
              <w:rPr>
                <w:lang w:val="nl-NL"/>
              </w:rPr>
              <w:t>2</w:t>
            </w:r>
          </w:p>
          <w:p w:rsidR="00000000" w:rsidRDefault="00EE40BE">
            <w:pPr>
              <w:pStyle w:val="T4dispositie"/>
              <w:jc w:val="left"/>
              <w:rPr>
                <w:lang w:val="nl-NL"/>
              </w:rPr>
            </w:pPr>
            <w:r>
              <w:rPr>
                <w:lang w:val="nl-NL"/>
              </w:rPr>
              <w:t>1 1/3</w:t>
            </w:r>
          </w:p>
          <w:p w:rsidR="00000000" w:rsidRDefault="00EE40BE">
            <w:pPr>
              <w:pStyle w:val="T4dispositie"/>
              <w:jc w:val="left"/>
              <w:rPr>
                <w:lang w:val="nl-NL"/>
              </w:rPr>
            </w:pPr>
            <w:r>
              <w:rPr>
                <w:lang w:val="nl-NL"/>
              </w:rPr>
              <w:t>1</w:t>
            </w:r>
          </w:p>
        </w:tc>
        <w:tc>
          <w:tcPr>
            <w:tcW w:w="729" w:type="dxa"/>
          </w:tcPr>
          <w:p w:rsidR="00000000" w:rsidRDefault="00EE40BE">
            <w:pPr>
              <w:pStyle w:val="T4dispositie"/>
              <w:jc w:val="left"/>
              <w:rPr>
                <w:vertAlign w:val="superscript"/>
                <w:lang w:val="nl-NL"/>
              </w:rPr>
            </w:pPr>
            <w:r>
              <w:rPr>
                <w:lang w:val="nl-NL"/>
              </w:rPr>
              <w:t>fis</w:t>
            </w:r>
            <w:r>
              <w:rPr>
                <w:vertAlign w:val="superscript"/>
                <w:lang w:val="nl-NL"/>
              </w:rPr>
              <w:t>1</w:t>
            </w:r>
          </w:p>
          <w:p w:rsidR="00000000" w:rsidRDefault="00EE40BE">
            <w:pPr>
              <w:pStyle w:val="T4dispositie"/>
              <w:jc w:val="left"/>
              <w:rPr>
                <w:lang w:val="nl-NL"/>
              </w:rPr>
            </w:pPr>
            <w:r>
              <w:rPr>
                <w:lang w:val="nl-NL"/>
              </w:rPr>
              <w:t>4</w:t>
            </w:r>
          </w:p>
          <w:p w:rsidR="00000000" w:rsidRDefault="00EE40BE">
            <w:pPr>
              <w:pStyle w:val="T4dispositie"/>
              <w:jc w:val="left"/>
              <w:rPr>
                <w:lang w:val="nl-NL"/>
              </w:rPr>
            </w:pPr>
            <w:r>
              <w:rPr>
                <w:lang w:val="nl-NL"/>
              </w:rPr>
              <w:t>2 2/3</w:t>
            </w:r>
          </w:p>
          <w:p w:rsidR="00000000" w:rsidRDefault="00EE40BE">
            <w:pPr>
              <w:pStyle w:val="T4dispositie"/>
              <w:jc w:val="left"/>
              <w:rPr>
                <w:lang w:val="nl-NL"/>
              </w:rPr>
            </w:pPr>
            <w:r>
              <w:rPr>
                <w:lang w:val="nl-NL"/>
              </w:rPr>
              <w:t>2</w:t>
            </w:r>
          </w:p>
          <w:p w:rsidR="00000000" w:rsidRDefault="00EE40BE">
            <w:pPr>
              <w:pStyle w:val="T4dispositie"/>
              <w:jc w:val="left"/>
              <w:rPr>
                <w:lang w:val="nl-NL"/>
              </w:rPr>
            </w:pPr>
            <w:r>
              <w:rPr>
                <w:lang w:val="nl-NL"/>
              </w:rPr>
              <w:t>1 1/3</w:t>
            </w:r>
          </w:p>
        </w:tc>
        <w:tc>
          <w:tcPr>
            <w:tcW w:w="718" w:type="dxa"/>
          </w:tcPr>
          <w:p w:rsidR="00000000" w:rsidRDefault="00EE40BE">
            <w:pPr>
              <w:pStyle w:val="T4dispositie"/>
              <w:jc w:val="left"/>
              <w:rPr>
                <w:vertAlign w:val="superscript"/>
                <w:lang w:val="nl-NL"/>
              </w:rPr>
            </w:pPr>
            <w:r>
              <w:rPr>
                <w:lang w:val="nl-NL"/>
              </w:rPr>
              <w:t>fis</w:t>
            </w:r>
            <w:r>
              <w:rPr>
                <w:vertAlign w:val="superscript"/>
                <w:lang w:val="nl-NL"/>
              </w:rPr>
              <w:t>2</w:t>
            </w:r>
          </w:p>
          <w:p w:rsidR="00000000" w:rsidRDefault="00EE40BE">
            <w:pPr>
              <w:pStyle w:val="T4dispositie"/>
              <w:jc w:val="left"/>
              <w:rPr>
                <w:lang w:val="nl-NL"/>
              </w:rPr>
            </w:pPr>
            <w:r>
              <w:rPr>
                <w:lang w:val="nl-NL"/>
              </w:rPr>
              <w:t>5 1/3</w:t>
            </w:r>
          </w:p>
          <w:p w:rsidR="00000000" w:rsidRDefault="00EE40BE">
            <w:pPr>
              <w:pStyle w:val="T4dispositie"/>
              <w:jc w:val="left"/>
              <w:rPr>
                <w:lang w:val="nl-NL"/>
              </w:rPr>
            </w:pPr>
            <w:r>
              <w:rPr>
                <w:lang w:val="nl-NL"/>
              </w:rPr>
              <w:t>4</w:t>
            </w:r>
          </w:p>
          <w:p w:rsidR="00000000" w:rsidRDefault="00EE40BE">
            <w:pPr>
              <w:pStyle w:val="T4dispositie"/>
              <w:jc w:val="left"/>
              <w:rPr>
                <w:lang w:val="nl-NL"/>
              </w:rPr>
            </w:pPr>
            <w:r>
              <w:rPr>
                <w:lang w:val="nl-NL"/>
              </w:rPr>
              <w:t>2 2/3</w:t>
            </w:r>
          </w:p>
          <w:p w:rsidR="00000000" w:rsidRDefault="00EE40BE">
            <w:pPr>
              <w:pStyle w:val="T4dispositie"/>
              <w:jc w:val="left"/>
              <w:rPr>
                <w:lang w:val="nl-NL"/>
              </w:rPr>
            </w:pPr>
            <w:r>
              <w:rPr>
                <w:lang w:val="nl-NL"/>
              </w:rPr>
              <w:t>2</w:t>
            </w:r>
          </w:p>
        </w:tc>
      </w:tr>
    </w:tbl>
    <w:p w:rsidR="00000000" w:rsidRDefault="00EE40BE">
      <w:pPr>
        <w:pStyle w:val="T1"/>
        <w:jc w:val="left"/>
        <w:rPr>
          <w:lang w:val="nl-NL"/>
        </w:rPr>
      </w:pPr>
    </w:p>
    <w:p w:rsidR="00000000" w:rsidRDefault="00EE40BE">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rsidR="00000000" w:rsidRDefault="00EE40BE">
      <w:pPr>
        <w:pStyle w:val="T1"/>
        <w:jc w:val="left"/>
        <w:rPr>
          <w:lang w:val="nl-NL"/>
        </w:rPr>
      </w:pPr>
    </w:p>
    <w:p w:rsidR="00000000" w:rsidRDefault="00EE40BE">
      <w:pPr>
        <w:pStyle w:val="T1"/>
        <w:jc w:val="left"/>
        <w:rPr>
          <w:lang w:val="nl-NL"/>
        </w:rPr>
      </w:pPr>
      <w:r>
        <w:rPr>
          <w:lang w:val="nl-NL"/>
        </w:rPr>
        <w:t>Toonhoogte</w:t>
      </w:r>
    </w:p>
    <w:p w:rsidR="00000000" w:rsidRDefault="00EE40BE">
      <w:pPr>
        <w:pStyle w:val="T1"/>
        <w:jc w:val="left"/>
        <w:rPr>
          <w:lang w:val="nl-NL"/>
        </w:rPr>
      </w:pPr>
      <w:r>
        <w:rPr>
          <w:lang w:val="nl-NL"/>
        </w:rPr>
        <w:t>a</w:t>
      </w:r>
      <w:r>
        <w:rPr>
          <w:vertAlign w:val="superscript"/>
          <w:lang w:val="nl-NL"/>
        </w:rPr>
        <w:t>1</w:t>
      </w:r>
      <w:r>
        <w:rPr>
          <w:lang w:val="nl-NL"/>
        </w:rPr>
        <w:t xml:space="preserve"> = 435 Hz</w:t>
      </w:r>
    </w:p>
    <w:p w:rsidR="00000000" w:rsidRDefault="00EE40BE">
      <w:pPr>
        <w:pStyle w:val="T1"/>
        <w:jc w:val="left"/>
        <w:rPr>
          <w:lang w:val="nl-NL"/>
        </w:rPr>
      </w:pPr>
      <w:r>
        <w:rPr>
          <w:lang w:val="nl-NL"/>
        </w:rPr>
        <w:t>Temperatuur</w:t>
      </w:r>
    </w:p>
    <w:p w:rsidR="00000000" w:rsidRDefault="00EE40BE">
      <w:pPr>
        <w:pStyle w:val="T1"/>
        <w:jc w:val="left"/>
        <w:rPr>
          <w:lang w:val="nl-NL"/>
        </w:rPr>
      </w:pPr>
      <w:r>
        <w:rPr>
          <w:lang w:val="nl-NL"/>
        </w:rPr>
        <w:t>evenredig zwevend</w:t>
      </w:r>
    </w:p>
    <w:p w:rsidR="00000000" w:rsidRDefault="00EE40BE">
      <w:pPr>
        <w:pStyle w:val="T1"/>
        <w:jc w:val="left"/>
        <w:rPr>
          <w:lang w:val="nl-NL"/>
        </w:rPr>
      </w:pPr>
    </w:p>
    <w:p w:rsidR="00000000" w:rsidRDefault="00EE40BE">
      <w:pPr>
        <w:pStyle w:val="T1"/>
        <w:jc w:val="left"/>
        <w:rPr>
          <w:lang w:val="nl-NL"/>
        </w:rPr>
      </w:pPr>
      <w:r>
        <w:rPr>
          <w:lang w:val="nl-NL"/>
        </w:rPr>
        <w:t>Manuaalomvang</w:t>
      </w:r>
    </w:p>
    <w:p w:rsidR="00000000" w:rsidRDefault="00EE40BE">
      <w:pPr>
        <w:pStyle w:val="T1"/>
        <w:jc w:val="left"/>
        <w:rPr>
          <w:vertAlign w:val="superscript"/>
          <w:lang w:val="nl-NL"/>
        </w:rPr>
      </w:pPr>
      <w:proofErr w:type="spellStart"/>
      <w:r>
        <w:rPr>
          <w:lang w:val="nl-NL"/>
        </w:rPr>
        <w:t>C-g</w:t>
      </w:r>
      <w:r>
        <w:rPr>
          <w:vertAlign w:val="superscript"/>
          <w:lang w:val="nl-NL"/>
        </w:rPr>
        <w:t>3</w:t>
      </w:r>
      <w:proofErr w:type="spellEnd"/>
    </w:p>
    <w:p w:rsidR="00000000" w:rsidRDefault="00EE40BE">
      <w:pPr>
        <w:pStyle w:val="T1"/>
        <w:jc w:val="left"/>
        <w:rPr>
          <w:lang w:val="nl-NL"/>
        </w:rPr>
      </w:pPr>
      <w:r>
        <w:rPr>
          <w:lang w:val="nl-NL"/>
        </w:rPr>
        <w:t>Pedaalomvang</w:t>
      </w:r>
    </w:p>
    <w:p w:rsidR="00000000" w:rsidRDefault="00EE40BE">
      <w:pPr>
        <w:pStyle w:val="T1"/>
        <w:jc w:val="left"/>
        <w:rPr>
          <w:vertAlign w:val="superscript"/>
          <w:lang w:val="nl-NL"/>
        </w:rPr>
      </w:pPr>
      <w:proofErr w:type="spellStart"/>
      <w:r>
        <w:rPr>
          <w:lang w:val="nl-NL"/>
        </w:rPr>
        <w:t>C-d</w:t>
      </w:r>
      <w:r>
        <w:rPr>
          <w:vertAlign w:val="superscript"/>
          <w:lang w:val="nl-NL"/>
        </w:rPr>
        <w:t>1</w:t>
      </w:r>
      <w:proofErr w:type="spellEnd"/>
    </w:p>
    <w:p w:rsidR="00000000" w:rsidRDefault="00EE40BE">
      <w:pPr>
        <w:pStyle w:val="T1"/>
        <w:jc w:val="left"/>
        <w:rPr>
          <w:lang w:val="nl-NL"/>
        </w:rPr>
      </w:pPr>
    </w:p>
    <w:p w:rsidR="00000000" w:rsidRDefault="00EE40BE">
      <w:pPr>
        <w:pStyle w:val="T1"/>
        <w:jc w:val="left"/>
        <w:rPr>
          <w:lang w:val="nl-NL"/>
        </w:rPr>
      </w:pPr>
      <w:r>
        <w:rPr>
          <w:lang w:val="nl-NL"/>
        </w:rPr>
        <w:t>Windvoorziening</w:t>
      </w:r>
    </w:p>
    <w:p w:rsidR="00000000" w:rsidRDefault="00EE40BE">
      <w:pPr>
        <w:pStyle w:val="T1"/>
        <w:jc w:val="left"/>
        <w:rPr>
          <w:lang w:val="nl-NL"/>
        </w:rPr>
      </w:pPr>
      <w:r>
        <w:rPr>
          <w:lang w:val="nl-NL"/>
        </w:rPr>
        <w:t>twee magazijnbalgen met schepbalgen (1861)</w:t>
      </w:r>
    </w:p>
    <w:p w:rsidR="00000000" w:rsidRDefault="00EE40BE">
      <w:pPr>
        <w:pStyle w:val="T1"/>
        <w:jc w:val="left"/>
        <w:rPr>
          <w:lang w:val="nl-NL"/>
        </w:rPr>
      </w:pPr>
      <w:r>
        <w:rPr>
          <w:lang w:val="nl-NL"/>
        </w:rPr>
        <w:t>Winddruk</w:t>
      </w:r>
    </w:p>
    <w:p w:rsidR="00000000" w:rsidRDefault="00EE40BE">
      <w:pPr>
        <w:pStyle w:val="T1"/>
        <w:jc w:val="left"/>
        <w:rPr>
          <w:lang w:val="nl-NL"/>
        </w:rPr>
      </w:pPr>
      <w:r>
        <w:rPr>
          <w:lang w:val="nl-NL"/>
        </w:rPr>
        <w:t>80 mm</w:t>
      </w:r>
    </w:p>
    <w:p w:rsidR="00000000" w:rsidRDefault="00EE40BE">
      <w:pPr>
        <w:pStyle w:val="T1"/>
        <w:jc w:val="left"/>
        <w:rPr>
          <w:lang w:val="nl-NL"/>
        </w:rPr>
      </w:pPr>
    </w:p>
    <w:p w:rsidR="00000000" w:rsidRDefault="00EE40BE">
      <w:pPr>
        <w:pStyle w:val="T1"/>
        <w:jc w:val="left"/>
        <w:rPr>
          <w:lang w:val="nl-NL"/>
        </w:rPr>
      </w:pPr>
      <w:r>
        <w:rPr>
          <w:lang w:val="nl-NL"/>
        </w:rPr>
        <w:t xml:space="preserve">Plaats </w:t>
      </w:r>
      <w:proofErr w:type="spellStart"/>
      <w:r>
        <w:rPr>
          <w:lang w:val="nl-NL"/>
        </w:rPr>
        <w:t>klaviatuur</w:t>
      </w:r>
      <w:proofErr w:type="spellEnd"/>
    </w:p>
    <w:p w:rsidR="00000000" w:rsidRDefault="00EE40BE">
      <w:pPr>
        <w:pStyle w:val="T1"/>
        <w:jc w:val="left"/>
        <w:rPr>
          <w:lang w:val="nl-NL"/>
        </w:rPr>
      </w:pPr>
      <w:r>
        <w:rPr>
          <w:lang w:val="nl-NL"/>
        </w:rPr>
        <w:t>linkerzijde</w:t>
      </w:r>
    </w:p>
    <w:p w:rsidR="00000000" w:rsidRDefault="00EE40BE">
      <w:pPr>
        <w:pStyle w:val="T1"/>
        <w:jc w:val="left"/>
        <w:rPr>
          <w:lang w:val="nl-NL"/>
        </w:rPr>
      </w:pPr>
    </w:p>
    <w:p w:rsidR="00000000" w:rsidRDefault="00EE40BE">
      <w:pPr>
        <w:pStyle w:val="Heading2"/>
        <w:rPr>
          <w:i w:val="0"/>
          <w:iCs/>
        </w:rPr>
      </w:pPr>
      <w:r>
        <w:rPr>
          <w:i w:val="0"/>
          <w:iCs/>
        </w:rPr>
        <w:t>Bijzonderheden</w:t>
      </w:r>
    </w:p>
    <w:p w:rsidR="00000000" w:rsidRDefault="00EE40BE">
      <w:pPr>
        <w:pStyle w:val="T1"/>
        <w:jc w:val="left"/>
        <w:rPr>
          <w:lang w:val="nl-NL"/>
        </w:rPr>
      </w:pPr>
    </w:p>
    <w:p w:rsidR="00000000" w:rsidRDefault="00EE40BE">
      <w:pPr>
        <w:pStyle w:val="T1"/>
        <w:jc w:val="left"/>
        <w:rPr>
          <w:lang w:val="nl-NL"/>
        </w:rPr>
      </w:pPr>
      <w:r>
        <w:rPr>
          <w:lang w:val="nl-NL"/>
        </w:rPr>
        <w:t>Deling B/D tussen h en c</w:t>
      </w:r>
      <w:r>
        <w:rPr>
          <w:vertAlign w:val="superscript"/>
          <w:lang w:val="nl-NL"/>
        </w:rPr>
        <w:t>1</w:t>
      </w:r>
      <w:r>
        <w:rPr>
          <w:lang w:val="nl-NL"/>
        </w:rPr>
        <w:t>.</w:t>
      </w:r>
    </w:p>
    <w:p w:rsidR="00000000" w:rsidRDefault="00EE40BE">
      <w:pPr>
        <w:pStyle w:val="T1"/>
        <w:jc w:val="left"/>
        <w:rPr>
          <w:lang w:val="nl-NL"/>
        </w:rPr>
      </w:pPr>
      <w:r>
        <w:rPr>
          <w:lang w:val="nl-NL"/>
        </w:rPr>
        <w:t xml:space="preserve">Alle onderdelen van de </w:t>
      </w:r>
      <w:proofErr w:type="spellStart"/>
      <w:r>
        <w:rPr>
          <w:lang w:val="nl-NL"/>
        </w:rPr>
        <w:t>klaviatuur</w:t>
      </w:r>
      <w:proofErr w:type="spellEnd"/>
      <w:r>
        <w:rPr>
          <w:lang w:val="nl-NL"/>
        </w:rPr>
        <w:t xml:space="preserve"> zij</w:t>
      </w:r>
      <w:r>
        <w:rPr>
          <w:lang w:val="nl-NL"/>
        </w:rPr>
        <w:t xml:space="preserve">n, op een enkel gewijzigd registeropschrift na, origineel. De registerknoppen van de manualen bevinden zich in twee rijen boven de lessenaar. De </w:t>
      </w:r>
      <w:r>
        <w:rPr>
          <w:lang w:val="nl-NL"/>
        </w:rPr>
        <w:lastRenderedPageBreak/>
        <w:t>registerknoppen van het pedaal zijn aangebracht links en rechts van de klavieren, horizontaal geordend. Boven d</w:t>
      </w:r>
      <w:r>
        <w:rPr>
          <w:lang w:val="nl-NL"/>
        </w:rPr>
        <w:t>e pedaalregisters zijn de knoppen voor werktuiglijke registers aangebracht.</w:t>
      </w:r>
    </w:p>
    <w:p w:rsidR="00000000" w:rsidRDefault="00EE40BE">
      <w:pPr>
        <w:pStyle w:val="T1"/>
        <w:jc w:val="left"/>
        <w:rPr>
          <w:lang w:val="nl-NL"/>
        </w:rPr>
      </w:pPr>
      <w:r>
        <w:rPr>
          <w:lang w:val="nl-NL"/>
        </w:rPr>
        <w:t xml:space="preserve">Het hoofdwerk bezit een afzonderlijke </w:t>
      </w:r>
      <w:proofErr w:type="spellStart"/>
      <w:r>
        <w:rPr>
          <w:lang w:val="nl-NL"/>
        </w:rPr>
        <w:t>C-</w:t>
      </w:r>
      <w:proofErr w:type="spellEnd"/>
      <w:r>
        <w:rPr>
          <w:lang w:val="nl-NL"/>
        </w:rPr>
        <w:t xml:space="preserve"> en </w:t>
      </w:r>
      <w:proofErr w:type="spellStart"/>
      <w:r>
        <w:rPr>
          <w:lang w:val="nl-NL"/>
        </w:rPr>
        <w:t>Cis-lade</w:t>
      </w:r>
      <w:proofErr w:type="spellEnd"/>
      <w:r>
        <w:rPr>
          <w:lang w:val="nl-NL"/>
        </w:rPr>
        <w:t xml:space="preserve">, het pijpwerk in hele tonen opgesteld, aflopend van de zijkanten naar het midden toe. Het bovenwerk bezit een ongedeelde lade, </w:t>
      </w:r>
      <w:r>
        <w:rPr>
          <w:lang w:val="nl-NL"/>
        </w:rPr>
        <w:t xml:space="preserve">de </w:t>
      </w:r>
      <w:proofErr w:type="spellStart"/>
      <w:r>
        <w:rPr>
          <w:lang w:val="nl-NL"/>
        </w:rPr>
        <w:t>cancelvolgorde</w:t>
      </w:r>
      <w:proofErr w:type="spellEnd"/>
      <w:r>
        <w:rPr>
          <w:lang w:val="nl-NL"/>
        </w:rPr>
        <w:t xml:space="preserve"> ook hier in hele tonen, C in het midden.</w:t>
      </w:r>
    </w:p>
    <w:p w:rsidR="00000000" w:rsidRDefault="00EE40BE">
      <w:pPr>
        <w:pStyle w:val="T1"/>
        <w:jc w:val="left"/>
        <w:rPr>
          <w:lang w:val="nl-NL"/>
        </w:rPr>
      </w:pPr>
      <w:r>
        <w:rPr>
          <w:lang w:val="nl-NL"/>
        </w:rPr>
        <w:t xml:space="preserve">Aan de orgelkas voor de manuaalwerken is een iets smallere achterkas </w:t>
      </w:r>
      <w:proofErr w:type="spellStart"/>
      <w:r>
        <w:rPr>
          <w:lang w:val="nl-NL"/>
        </w:rPr>
        <w:t>vastgebouwd</w:t>
      </w:r>
      <w:proofErr w:type="spellEnd"/>
      <w:r>
        <w:rPr>
          <w:lang w:val="nl-NL"/>
        </w:rPr>
        <w:t xml:space="preserve">,waarin zich de windvoorziening en het pedaalwerk bevinden. De pedaallade is boven de balgen geplaatst. De </w:t>
      </w:r>
      <w:proofErr w:type="spellStart"/>
      <w:r>
        <w:rPr>
          <w:lang w:val="nl-NL"/>
        </w:rPr>
        <w:t>cancelvolg</w:t>
      </w:r>
      <w:r>
        <w:rPr>
          <w:lang w:val="nl-NL"/>
        </w:rPr>
        <w:t>orde</w:t>
      </w:r>
      <w:proofErr w:type="spellEnd"/>
      <w:r>
        <w:rPr>
          <w:lang w:val="nl-NL"/>
        </w:rPr>
        <w:t xml:space="preserve"> verloopt in hele tonen, C in het midden.</w:t>
      </w:r>
    </w:p>
    <w:p w:rsidR="00000000" w:rsidRDefault="00EE40BE">
      <w:pPr>
        <w:pStyle w:val="T1"/>
        <w:jc w:val="left"/>
        <w:rPr>
          <w:lang w:val="nl-NL"/>
        </w:rPr>
      </w:pPr>
      <w:r>
        <w:rPr>
          <w:lang w:val="nl-NL"/>
        </w:rPr>
        <w:t xml:space="preserve">In het front spreken pijpen van de volgende registers: </w:t>
      </w:r>
      <w:proofErr w:type="spellStart"/>
      <w:r>
        <w:rPr>
          <w:lang w:val="nl-NL"/>
        </w:rPr>
        <w:t>Prestant</w:t>
      </w:r>
      <w:proofErr w:type="spellEnd"/>
      <w:r>
        <w:rPr>
          <w:lang w:val="nl-NL"/>
        </w:rPr>
        <w:t xml:space="preserve"> 8' (HW </w:t>
      </w:r>
      <w:proofErr w:type="spellStart"/>
      <w:r>
        <w:rPr>
          <w:lang w:val="nl-NL"/>
        </w:rPr>
        <w:t>C-f</w:t>
      </w:r>
      <w:r>
        <w:rPr>
          <w:vertAlign w:val="superscript"/>
          <w:lang w:val="nl-NL"/>
        </w:rPr>
        <w:t>1</w:t>
      </w:r>
      <w:proofErr w:type="spellEnd"/>
      <w:r>
        <w:rPr>
          <w:lang w:val="nl-NL"/>
        </w:rPr>
        <w:t xml:space="preserve">), </w:t>
      </w:r>
      <w:proofErr w:type="spellStart"/>
      <w:r>
        <w:rPr>
          <w:lang w:val="nl-NL"/>
        </w:rPr>
        <w:t>Violon</w:t>
      </w:r>
      <w:proofErr w:type="spellEnd"/>
      <w:r>
        <w:rPr>
          <w:lang w:val="nl-NL"/>
        </w:rPr>
        <w:t xml:space="preserve"> 16' (HW) </w:t>
      </w:r>
      <w:proofErr w:type="spellStart"/>
      <w:r>
        <w:rPr>
          <w:lang w:val="nl-NL"/>
        </w:rPr>
        <w:t>f-g</w:t>
      </w:r>
      <w:r>
        <w:rPr>
          <w:vertAlign w:val="superscript"/>
          <w:lang w:val="nl-NL"/>
        </w:rPr>
        <w:t>1</w:t>
      </w:r>
      <w:proofErr w:type="spellEnd"/>
      <w:r>
        <w:rPr>
          <w:lang w:val="nl-NL"/>
        </w:rPr>
        <w:t xml:space="preserve">) en </w:t>
      </w:r>
      <w:proofErr w:type="spellStart"/>
      <w:r>
        <w:rPr>
          <w:lang w:val="nl-NL"/>
        </w:rPr>
        <w:t>Prestant</w:t>
      </w:r>
      <w:proofErr w:type="spellEnd"/>
      <w:r>
        <w:rPr>
          <w:lang w:val="nl-NL"/>
        </w:rPr>
        <w:t xml:space="preserve"> 8' (BW </w:t>
      </w:r>
      <w:proofErr w:type="spellStart"/>
      <w:r>
        <w:rPr>
          <w:lang w:val="nl-NL"/>
        </w:rPr>
        <w:t>F-e</w:t>
      </w:r>
      <w:r>
        <w:rPr>
          <w:vertAlign w:val="superscript"/>
          <w:lang w:val="nl-NL"/>
        </w:rPr>
        <w:t>1</w:t>
      </w:r>
      <w:proofErr w:type="spellEnd"/>
      <w:r>
        <w:rPr>
          <w:lang w:val="nl-NL"/>
        </w:rPr>
        <w:t xml:space="preserve">). Eiken pijpen zijn toegepast in de volgende registers: Bourdon 16’ (HW </w:t>
      </w:r>
      <w:proofErr w:type="spellStart"/>
      <w:r>
        <w:rPr>
          <w:lang w:val="nl-NL"/>
        </w:rPr>
        <w:t>C-h</w:t>
      </w:r>
      <w:proofErr w:type="spellEnd"/>
      <w:r>
        <w:rPr>
          <w:lang w:val="nl-NL"/>
        </w:rPr>
        <w:t xml:space="preserve">), Holpijp </w:t>
      </w:r>
      <w:r>
        <w:rPr>
          <w:lang w:val="nl-NL"/>
        </w:rPr>
        <w:t xml:space="preserve">8' (HW </w:t>
      </w:r>
      <w:proofErr w:type="spellStart"/>
      <w:r>
        <w:rPr>
          <w:lang w:val="nl-NL"/>
        </w:rPr>
        <w:t>C-H</w:t>
      </w:r>
      <w:proofErr w:type="spellEnd"/>
      <w:r>
        <w:rPr>
          <w:lang w:val="nl-NL"/>
        </w:rPr>
        <w:t xml:space="preserve">), </w:t>
      </w:r>
      <w:proofErr w:type="spellStart"/>
      <w:r>
        <w:rPr>
          <w:lang w:val="nl-NL"/>
        </w:rPr>
        <w:t>Prestant</w:t>
      </w:r>
      <w:proofErr w:type="spellEnd"/>
      <w:r>
        <w:rPr>
          <w:lang w:val="nl-NL"/>
        </w:rPr>
        <w:t xml:space="preserve"> 8' (BW </w:t>
      </w:r>
      <w:proofErr w:type="spellStart"/>
      <w:r>
        <w:rPr>
          <w:lang w:val="nl-NL"/>
        </w:rPr>
        <w:t>C-E</w:t>
      </w:r>
      <w:proofErr w:type="spellEnd"/>
      <w:r>
        <w:rPr>
          <w:lang w:val="nl-NL"/>
        </w:rPr>
        <w:t xml:space="preserve">), Roerfluit 8' (BW </w:t>
      </w:r>
      <w:proofErr w:type="spellStart"/>
      <w:r>
        <w:rPr>
          <w:lang w:val="nl-NL"/>
        </w:rPr>
        <w:t>C-H</w:t>
      </w:r>
      <w:proofErr w:type="spellEnd"/>
      <w:r>
        <w:rPr>
          <w:lang w:val="nl-NL"/>
        </w:rPr>
        <w:t xml:space="preserve">), Gedekt 8' (BW </w:t>
      </w:r>
      <w:proofErr w:type="spellStart"/>
      <w:r>
        <w:rPr>
          <w:lang w:val="nl-NL"/>
        </w:rPr>
        <w:t>C-H</w:t>
      </w:r>
      <w:proofErr w:type="spellEnd"/>
      <w:r>
        <w:rPr>
          <w:lang w:val="nl-NL"/>
        </w:rPr>
        <w:t xml:space="preserve">), </w:t>
      </w:r>
      <w:proofErr w:type="spellStart"/>
      <w:r>
        <w:rPr>
          <w:lang w:val="nl-NL"/>
        </w:rPr>
        <w:t>Prestant</w:t>
      </w:r>
      <w:proofErr w:type="spellEnd"/>
      <w:r>
        <w:rPr>
          <w:lang w:val="nl-NL"/>
        </w:rPr>
        <w:t xml:space="preserve"> 16' en Subbas 16' </w:t>
      </w:r>
      <w:proofErr w:type="spellStart"/>
      <w:r>
        <w:rPr>
          <w:lang w:val="nl-NL"/>
        </w:rPr>
        <w:t>Ped</w:t>
      </w:r>
      <w:proofErr w:type="spellEnd"/>
      <w:r>
        <w:rPr>
          <w:lang w:val="nl-NL"/>
        </w:rPr>
        <w:t xml:space="preserve"> (geheel) en </w:t>
      </w:r>
      <w:proofErr w:type="spellStart"/>
      <w:r>
        <w:rPr>
          <w:lang w:val="nl-NL"/>
        </w:rPr>
        <w:t>Gedakt</w:t>
      </w:r>
      <w:proofErr w:type="spellEnd"/>
      <w:r>
        <w:rPr>
          <w:lang w:val="nl-NL"/>
        </w:rPr>
        <w:t xml:space="preserve"> 8' (</w:t>
      </w:r>
      <w:proofErr w:type="spellStart"/>
      <w:r>
        <w:rPr>
          <w:lang w:val="nl-NL"/>
        </w:rPr>
        <w:t>Ped</w:t>
      </w:r>
      <w:proofErr w:type="spellEnd"/>
      <w:r>
        <w:rPr>
          <w:lang w:val="nl-NL"/>
        </w:rPr>
        <w:t xml:space="preserve"> </w:t>
      </w:r>
      <w:proofErr w:type="spellStart"/>
      <w:r>
        <w:rPr>
          <w:lang w:val="nl-NL"/>
        </w:rPr>
        <w:t>C-H</w:t>
      </w:r>
      <w:proofErr w:type="spellEnd"/>
      <w:r>
        <w:rPr>
          <w:lang w:val="nl-NL"/>
        </w:rPr>
        <w:t>).</w:t>
      </w:r>
    </w:p>
    <w:p w:rsidR="00000000" w:rsidRDefault="00EE40BE">
      <w:pPr>
        <w:pStyle w:val="T1"/>
        <w:jc w:val="left"/>
        <w:rPr>
          <w:lang w:val="nl-NL"/>
        </w:rPr>
      </w:pPr>
      <w:r>
        <w:rPr>
          <w:lang w:val="nl-NL"/>
        </w:rPr>
        <w:t>De Roerfluit 4' HW is open vanaf c</w:t>
      </w:r>
      <w:r>
        <w:rPr>
          <w:vertAlign w:val="superscript"/>
          <w:lang w:val="nl-NL"/>
        </w:rPr>
        <w:t>2</w:t>
      </w:r>
      <w:r>
        <w:rPr>
          <w:lang w:val="nl-NL"/>
        </w:rPr>
        <w:t>. De Cornet staat op twee verhoogde banken opgesteld. De Viola 8' van het BW is</w:t>
      </w:r>
      <w:r>
        <w:rPr>
          <w:lang w:val="nl-NL"/>
        </w:rPr>
        <w:t xml:space="preserve"> in het groot octaaf gecombineerd met de </w:t>
      </w:r>
      <w:proofErr w:type="spellStart"/>
      <w:r>
        <w:rPr>
          <w:lang w:val="nl-NL"/>
        </w:rPr>
        <w:t>Prestant</w:t>
      </w:r>
      <w:proofErr w:type="spellEnd"/>
      <w:r>
        <w:rPr>
          <w:lang w:val="nl-NL"/>
        </w:rPr>
        <w:t xml:space="preserve"> 8' (BW). De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begint op </w:t>
      </w:r>
      <w:proofErr w:type="spellStart"/>
      <w:r>
        <w:rPr>
          <w:lang w:val="nl-NL"/>
        </w:rPr>
        <w:t>c</w:t>
      </w:r>
      <w:proofErr w:type="spellEnd"/>
      <w:r>
        <w:rPr>
          <w:lang w:val="nl-NL"/>
        </w:rPr>
        <w:t xml:space="preserve">. De </w:t>
      </w:r>
      <w:proofErr w:type="spellStart"/>
      <w:r>
        <w:rPr>
          <w:lang w:val="nl-NL"/>
        </w:rPr>
        <w:t>Flûte</w:t>
      </w:r>
      <w:proofErr w:type="spellEnd"/>
      <w:r>
        <w:rPr>
          <w:lang w:val="nl-NL"/>
        </w:rPr>
        <w:t xml:space="preserve"> travers 4' is geheel open, en heeft een enge mensuur. De Speelfluit 2' is conisch.</w:t>
      </w:r>
    </w:p>
    <w:p w:rsidR="00000000" w:rsidRDefault="00EE40BE">
      <w:pPr>
        <w:pStyle w:val="T1"/>
        <w:jc w:val="left"/>
        <w:rPr>
          <w:lang w:val="nl-NL"/>
        </w:rPr>
      </w:pPr>
      <w:r>
        <w:rPr>
          <w:lang w:val="nl-NL"/>
        </w:rPr>
        <w:t xml:space="preserve">De tongwerken uit l929 bezitten metalen </w:t>
      </w:r>
      <w:proofErr w:type="spellStart"/>
      <w:r>
        <w:rPr>
          <w:lang w:val="nl-NL"/>
        </w:rPr>
        <w:t>stevels</w:t>
      </w:r>
      <w:proofErr w:type="spellEnd"/>
      <w:r>
        <w:rPr>
          <w:lang w:val="nl-NL"/>
        </w:rPr>
        <w:t xml:space="preserve"> en loden koppen. De </w:t>
      </w:r>
      <w:proofErr w:type="spellStart"/>
      <w:r>
        <w:rPr>
          <w:lang w:val="nl-NL"/>
        </w:rPr>
        <w:t>Clari</w:t>
      </w:r>
      <w:r>
        <w:rPr>
          <w:lang w:val="nl-NL"/>
        </w:rPr>
        <w:t>nette</w:t>
      </w:r>
      <w:proofErr w:type="spellEnd"/>
      <w:r>
        <w:rPr>
          <w:lang w:val="nl-NL"/>
        </w:rPr>
        <w:t xml:space="preserve"> 8' is opslaand, de bekers zijn cilindrisch op onderconus, met bovenaan een afneembaar kort trechtervormig opzetstukje. De </w:t>
      </w:r>
      <w:proofErr w:type="spellStart"/>
      <w:r>
        <w:rPr>
          <w:lang w:val="nl-NL"/>
        </w:rPr>
        <w:t>pedaaltongwerken</w:t>
      </w:r>
      <w:proofErr w:type="spellEnd"/>
      <w:r>
        <w:rPr>
          <w:lang w:val="nl-NL"/>
        </w:rPr>
        <w:t xml:space="preserve"> zijn nog uit l862, ook al hebben de grotere Bazuinbekers zinken opzetstukken die uit l929 lijken te zijn. Ook b</w:t>
      </w:r>
      <w:r>
        <w:rPr>
          <w:lang w:val="nl-NL"/>
        </w:rPr>
        <w:t xml:space="preserve">ij de </w:t>
      </w:r>
      <w:proofErr w:type="spellStart"/>
      <w:r>
        <w:rPr>
          <w:lang w:val="nl-NL"/>
        </w:rPr>
        <w:t>pedaaltongwerken</w:t>
      </w:r>
      <w:proofErr w:type="spellEnd"/>
      <w:r>
        <w:rPr>
          <w:lang w:val="nl-NL"/>
        </w:rPr>
        <w:t xml:space="preserve"> zijn de </w:t>
      </w:r>
      <w:proofErr w:type="spellStart"/>
      <w:r>
        <w:rPr>
          <w:lang w:val="nl-NL"/>
        </w:rPr>
        <w:t>stevels</w:t>
      </w:r>
      <w:proofErr w:type="spellEnd"/>
      <w:r>
        <w:rPr>
          <w:lang w:val="nl-NL"/>
        </w:rPr>
        <w:t xml:space="preserve"> van metaal en de koppen van lood.</w:t>
      </w:r>
    </w:p>
    <w:p w:rsidR="00EE40BE" w:rsidRDefault="00EE40BE">
      <w:pPr>
        <w:pStyle w:val="T1"/>
        <w:jc w:val="left"/>
        <w:rPr>
          <w:lang w:val="nl-NL"/>
        </w:rPr>
      </w:pPr>
      <w:r>
        <w:rPr>
          <w:lang w:val="nl-NL"/>
        </w:rPr>
        <w:t xml:space="preserve">Sinds l929 is het open labiaalpijpwerk op grote schaal van diep ingesneden </w:t>
      </w:r>
      <w:proofErr w:type="spellStart"/>
      <w:r>
        <w:rPr>
          <w:lang w:val="nl-NL"/>
        </w:rPr>
        <w:t>expressions</w:t>
      </w:r>
      <w:proofErr w:type="spellEnd"/>
      <w:r>
        <w:rPr>
          <w:lang w:val="nl-NL"/>
        </w:rPr>
        <w:t xml:space="preserve"> voorzien. Het klankbeeld is mede hierdoor aanmerkelijk gewijzigd.</w:t>
      </w:r>
    </w:p>
    <w:sectPr w:rsidR="00EE40B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A6"/>
    <w:rsid w:val="002015A6"/>
    <w:rsid w:val="00EE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C2142424-6A3E-8241-9DFF-FF1EEE6A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1562</Words>
  <Characters>8904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Bunschoten /1860</vt:lpstr>
    </vt:vector>
  </TitlesOfParts>
  <Company>NIvO</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Bunschoten /1860</dc:title>
  <dc:subject/>
  <dc:creator>WS1</dc:creator>
  <cp:keywords/>
  <dc:description/>
  <cp:lastModifiedBy>Eline J Duijsens</cp:lastModifiedBy>
  <cp:revision>2</cp:revision>
  <dcterms:created xsi:type="dcterms:W3CDTF">2021-09-20T12:21:00Z</dcterms:created>
  <dcterms:modified xsi:type="dcterms:W3CDTF">2021-09-20T12:21:00Z</dcterms:modified>
</cp:coreProperties>
</file>