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BD34E" w14:textId="77777777" w:rsidR="009A260F" w:rsidRDefault="004C793D">
      <w:pPr>
        <w:pStyle w:val="Heading1"/>
      </w:pPr>
      <w:r>
        <w:t>Groningen / 1862</w:t>
      </w:r>
    </w:p>
    <w:p w14:paraId="17860B6B" w14:textId="77777777" w:rsidR="009A260F" w:rsidRDefault="004C793D">
      <w:pPr>
        <w:pStyle w:val="Heading2"/>
        <w:rPr>
          <w:i w:val="0"/>
          <w:iCs/>
        </w:rPr>
      </w:pPr>
      <w:r>
        <w:rPr>
          <w:i w:val="0"/>
          <w:iCs/>
        </w:rPr>
        <w:t>Pepergasthuiskerk</w:t>
      </w:r>
    </w:p>
    <w:p w14:paraId="0C70B532" w14:textId="77777777" w:rsidR="009A260F" w:rsidRDefault="009A260F">
      <w:pPr>
        <w:pStyle w:val="T1"/>
        <w:jc w:val="left"/>
        <w:rPr>
          <w:lang w:val="nl-NL"/>
        </w:rPr>
      </w:pPr>
    </w:p>
    <w:p w14:paraId="5AE405A2" w14:textId="77777777" w:rsidR="009A260F" w:rsidRDefault="004C793D">
      <w:pPr>
        <w:pStyle w:val="T1"/>
        <w:jc w:val="left"/>
        <w:rPr>
          <w:i/>
          <w:iCs/>
          <w:lang w:val="nl-NL"/>
        </w:rPr>
      </w:pPr>
      <w:r>
        <w:rPr>
          <w:i/>
          <w:iCs/>
          <w:lang w:val="nl-NL"/>
        </w:rPr>
        <w:t>Het gasthuis werd gesticht in 1405. De gasthuiskerk dateert in oorsprong uit de stichtingstijd, maar werd in 1631 en 1834 gewijzigd en vergroot. De huidige gevel aan de straat dateert van de laatste verbouwing. Inwendig een gestuct tongewelf. Vroeg 17e-eeuwse preekstoel. 19e-eeuws bankenplan, gedeeltelijk in amfitheatervorm.</w:t>
      </w:r>
    </w:p>
    <w:p w14:paraId="78B8FE76" w14:textId="77777777" w:rsidR="009A260F" w:rsidRDefault="009A260F">
      <w:pPr>
        <w:pStyle w:val="T1"/>
        <w:jc w:val="left"/>
        <w:rPr>
          <w:lang w:val="nl-NL"/>
        </w:rPr>
      </w:pPr>
    </w:p>
    <w:p w14:paraId="6C06FEE2" w14:textId="77777777" w:rsidR="009A260F" w:rsidRDefault="004C793D">
      <w:pPr>
        <w:pStyle w:val="T1"/>
        <w:jc w:val="left"/>
        <w:rPr>
          <w:lang w:val="nl-NL"/>
        </w:rPr>
      </w:pPr>
      <w:r>
        <w:rPr>
          <w:lang w:val="nl-NL"/>
        </w:rPr>
        <w:t>Kas: 1862</w:t>
      </w:r>
    </w:p>
    <w:p w14:paraId="636D146B" w14:textId="77777777" w:rsidR="009A260F" w:rsidRDefault="009A260F">
      <w:pPr>
        <w:pStyle w:val="T1"/>
        <w:jc w:val="left"/>
        <w:rPr>
          <w:lang w:val="nl-NL"/>
        </w:rPr>
      </w:pPr>
    </w:p>
    <w:p w14:paraId="6AB5317F" w14:textId="77777777" w:rsidR="009A260F" w:rsidRDefault="004C793D">
      <w:pPr>
        <w:pStyle w:val="Heading2"/>
        <w:rPr>
          <w:i w:val="0"/>
          <w:iCs/>
        </w:rPr>
      </w:pPr>
      <w:r>
        <w:rPr>
          <w:i w:val="0"/>
          <w:iCs/>
        </w:rPr>
        <w:t>Kunsthistorische aspecten</w:t>
      </w:r>
    </w:p>
    <w:p w14:paraId="4438D32B" w14:textId="77777777" w:rsidR="009A260F" w:rsidRDefault="004C793D">
      <w:pPr>
        <w:pStyle w:val="T2Kunst"/>
        <w:jc w:val="left"/>
        <w:rPr>
          <w:lang w:val="nl-NL"/>
        </w:rPr>
      </w:pPr>
      <w:r>
        <w:rPr>
          <w:lang w:val="nl-NL"/>
        </w:rPr>
        <w:t>Een directe nazaat van het orgel in de Hervormde Kerk te Akkrum (1856, deel 1850-1858, 272-274), dat op zijn beurt was afgeleid van het fronttype van Usquert (deel 1850-1858, 151-152). Het gaat om een zevendelig front met ronde middentoren, driedelige holle tussenvelden, ronde zijtorens en geronde gedeelde zijvelden. Dit fronttype gaat waarschijnlijk terug op een model dat is ontwikkeld door Hinsz. Deze gebruikte daarbij alleen spitse zijtorens. Van Oeckelen deed dit aanvankelijk ook, voor het laatst in Usquert. In Akkrum creëerde hij voor het eerst een versie met ronde torens, waarop hij herhaaldelijk terug zou komen.</w:t>
      </w:r>
    </w:p>
    <w:p w14:paraId="5309E007" w14:textId="77777777" w:rsidR="009A260F" w:rsidRDefault="004C793D">
      <w:pPr>
        <w:pStyle w:val="T2Kunst"/>
        <w:jc w:val="left"/>
        <w:rPr>
          <w:lang w:val="nl-NL"/>
        </w:rPr>
      </w:pPr>
      <w:r>
        <w:rPr>
          <w:lang w:val="nl-NL"/>
        </w:rPr>
        <w:t>Van grote betekenis voor de indruk van het geheel is de behandeling van de tussenvelden. Het is interessant om deze te vergelijken met die van het iets oudere orgel in de Hervormde Kerk te Beerta (1862), dat overigens veel rijziger is. Ook in het Pepergasthuis zijn het de brede schuin naar buiten aflopende tussenlijsten die het beeld voor een belangrijk deel bepalen. Het labiumverloop verschilt echter aanzienlijk van dat in Beerta. Het benedenveld is op dezelfde manier behandeld: naar buiten oplopend. De beide andere lopen juist naar buiten af en volgen daarmee de tussenlijsten. De bovenste tussenlijst sluit aan bij de deling van de middentoren, die in Beerta juist iets lager ligt.</w:t>
      </w:r>
    </w:p>
    <w:p w14:paraId="3CE44A5B" w14:textId="77777777" w:rsidR="009A260F" w:rsidRDefault="004C793D">
      <w:pPr>
        <w:pStyle w:val="T2Kunst"/>
        <w:jc w:val="left"/>
        <w:rPr>
          <w:lang w:val="nl-NL"/>
        </w:rPr>
      </w:pPr>
      <w:r>
        <w:rPr>
          <w:lang w:val="nl-NL"/>
        </w:rPr>
        <w:t xml:space="preserve">De decoratie vertoont op een aantal plaatsen vrijwel dezelfde vormen als in Beerta, maar dan wel grover van uitvoering. Aan de pijpuiteinden in de beide etages van de middentoren treft men dezelfde blinderingsvormen aan als in Beerta, alleen zijn zij van plaats gewisseld. De twee ionisch aandoende krullen met ranken en afhangende plooien die men in Beerta in de benedentoren aantreft, zijn hier in het bovendeel van de toren terechtgekomen. De omgedraaide krullen van de boventoren in Beerta zijn hier in een iets gewijzigde vorm in de benedentoren te vinden. Boven in de zijtorens vindt men in Beerta twee naar elkaar geopende C-voluten met rozet in één der krullen. Ook hier zijn deze te vinden, op dezelfde plaats nog wel. Aan de pijpvoeten onderin zijn verschillende varianten van S-ranken te zien. Onder beide scheidingslijsten vindt men een tweetal krullen met een rozet in het midden, alweer een vage reminiscentie aan een ionisch kapiteel. Aan de bovenzijde van de lijsten zijn gekoppelde S-ranken aangebracht. De lijsten zelf zijn nu ook voorzien van </w:t>
      </w:r>
      <w:r>
        <w:rPr>
          <w:lang w:val="nl-NL"/>
        </w:rPr>
        <w:lastRenderedPageBreak/>
        <w:t>snijwerk: twee liggende bloemranken, verbonden door een bloemrozet. Op de stijlen de in deze jaren door Van Oeckelen steeds gebruikte opgelegde lijstwerken met driepasboogje aan de bovenkant. De gesloten vleugelstukken zijn van het bij Van Oeckelen in deze tijd gebruikelijke krulmodel.</w:t>
      </w:r>
    </w:p>
    <w:p w14:paraId="1D05486C" w14:textId="77777777" w:rsidR="009A260F" w:rsidRDefault="004C793D">
      <w:pPr>
        <w:pStyle w:val="T2Kunst"/>
        <w:jc w:val="left"/>
        <w:rPr>
          <w:lang w:val="nl-NL"/>
        </w:rPr>
      </w:pPr>
      <w:r>
        <w:rPr>
          <w:lang w:val="nl-NL"/>
        </w:rPr>
        <w:t>De meest spectaculaire decoratie bevindt zich echter op het orgel. In het midden ziet men slechts een tamelijk bescheiden lier, waarvan echter twee forse bladslingers afhangen die op een mysterieuze manier worden opgevangen in de vleugels van twee reusachtige adelaars op de zijtorens en vandaar naar beneden afhangt. De hangende slinger vinden wij ook in de Grote Kerk te Steenwijk (1861), maar daar houden de adelaars deze in hun snavels.</w:t>
      </w:r>
    </w:p>
    <w:p w14:paraId="6EB81606" w14:textId="77777777" w:rsidR="009A260F" w:rsidRDefault="009A260F">
      <w:pPr>
        <w:pStyle w:val="T1"/>
        <w:jc w:val="left"/>
        <w:rPr>
          <w:lang w:val="nl-NL"/>
        </w:rPr>
      </w:pPr>
    </w:p>
    <w:p w14:paraId="2731C643" w14:textId="77777777" w:rsidR="009A260F" w:rsidRDefault="004C793D">
      <w:pPr>
        <w:pStyle w:val="T3Lit"/>
        <w:jc w:val="left"/>
        <w:rPr>
          <w:b/>
          <w:bCs/>
          <w:lang w:val="nl-NL"/>
        </w:rPr>
      </w:pPr>
      <w:r>
        <w:rPr>
          <w:b/>
          <w:bCs/>
          <w:lang w:val="nl-NL"/>
        </w:rPr>
        <w:t>Literatuur</w:t>
      </w:r>
    </w:p>
    <w:p w14:paraId="3B8FC957" w14:textId="77777777" w:rsidR="009A260F" w:rsidRDefault="004C793D">
      <w:pPr>
        <w:pStyle w:val="T3Lit"/>
        <w:jc w:val="left"/>
        <w:rPr>
          <w:lang w:val="nl-NL"/>
        </w:rPr>
      </w:pPr>
      <w:r>
        <w:rPr>
          <w:i/>
          <w:iCs/>
          <w:lang w:val="nl-NL"/>
        </w:rPr>
        <w:t>Boekzaal</w:t>
      </w:r>
      <w:r>
        <w:rPr>
          <w:lang w:val="nl-NL"/>
        </w:rPr>
        <w:t xml:space="preserve"> 1862B, 508.</w:t>
      </w:r>
    </w:p>
    <w:p w14:paraId="162BCFA5" w14:textId="77777777" w:rsidR="009A260F" w:rsidRDefault="004C793D">
      <w:pPr>
        <w:pStyle w:val="T3Lit"/>
        <w:jc w:val="left"/>
        <w:rPr>
          <w:lang w:val="nl-NL"/>
        </w:rPr>
      </w:pPr>
      <w:r>
        <w:rPr>
          <w:i/>
          <w:lang w:val="nl-NL"/>
        </w:rPr>
        <w:t>Het Groninger orgelbezit van Adorp tot Zijldijk. 4, Stad Groningen / Gorecht</w:t>
      </w:r>
      <w:r>
        <w:rPr>
          <w:lang w:val="nl-NL"/>
        </w:rPr>
        <w:t>. Groningen, 1997, 112-113.</w:t>
      </w:r>
    </w:p>
    <w:p w14:paraId="29C9B9E5" w14:textId="77777777" w:rsidR="009A260F" w:rsidRDefault="004C793D">
      <w:pPr>
        <w:pStyle w:val="T3Lit"/>
        <w:jc w:val="left"/>
        <w:rPr>
          <w:lang w:val="nl-NL"/>
        </w:rPr>
      </w:pPr>
      <w:r>
        <w:rPr>
          <w:lang w:val="nl-NL"/>
        </w:rPr>
        <w:t xml:space="preserve">Lex Gunnink, </w:t>
      </w:r>
      <w:r>
        <w:rPr>
          <w:i/>
          <w:lang w:val="nl-NL"/>
        </w:rPr>
        <w:t>Repertorium van de orgels gebouwd door Petrus van Oeckelen, orgelmaker te Harendermolen (Groningen)</w:t>
      </w:r>
      <w:r>
        <w:rPr>
          <w:lang w:val="nl-NL"/>
        </w:rPr>
        <w:t>. Zwolle, 1990, 82-84.</w:t>
      </w:r>
    </w:p>
    <w:p w14:paraId="3AED4E93" w14:textId="77777777" w:rsidR="009A260F" w:rsidRDefault="004C793D">
      <w:pPr>
        <w:pStyle w:val="T3Lit"/>
        <w:jc w:val="left"/>
        <w:rPr>
          <w:lang w:val="nl-NL"/>
        </w:rPr>
      </w:pPr>
      <w:r>
        <w:rPr>
          <w:i/>
          <w:iCs/>
          <w:lang w:val="nl-NL"/>
        </w:rPr>
        <w:t>Kerkelijke Courant</w:t>
      </w:r>
      <w:r>
        <w:rPr>
          <w:lang w:val="nl-NL"/>
        </w:rPr>
        <w:t>, 16/43 (1862).</w:t>
      </w:r>
    </w:p>
    <w:p w14:paraId="3CEC22B6" w14:textId="77777777" w:rsidR="009A260F" w:rsidRDefault="004C793D">
      <w:pPr>
        <w:pStyle w:val="T3Lit"/>
        <w:jc w:val="left"/>
        <w:rPr>
          <w:lang w:val="nl-NL"/>
        </w:rPr>
      </w:pPr>
      <w:r>
        <w:rPr>
          <w:lang w:val="nl-NL"/>
        </w:rPr>
        <w:t xml:space="preserve">M.H. van ‘t Kruijs, </w:t>
      </w:r>
      <w:r>
        <w:rPr>
          <w:i/>
          <w:lang w:val="nl-NL"/>
        </w:rPr>
        <w:t>Verzameling van disposities der verschillende orgels in Nederland</w:t>
      </w:r>
      <w:r>
        <w:rPr>
          <w:lang w:val="nl-NL"/>
        </w:rPr>
        <w:t>. Rotterdam, 1885, 86.</w:t>
      </w:r>
    </w:p>
    <w:p w14:paraId="49FC7AA1" w14:textId="77777777" w:rsidR="009A260F" w:rsidRDefault="009A260F">
      <w:pPr>
        <w:pStyle w:val="T3Lit"/>
        <w:jc w:val="left"/>
        <w:rPr>
          <w:lang w:val="nl-NL"/>
        </w:rPr>
      </w:pPr>
    </w:p>
    <w:p w14:paraId="75F95C82" w14:textId="77777777" w:rsidR="009A260F" w:rsidRDefault="004C793D">
      <w:pPr>
        <w:pStyle w:val="T3Lit"/>
        <w:jc w:val="left"/>
        <w:rPr>
          <w:b/>
          <w:bCs/>
          <w:lang w:val="nl-NL"/>
        </w:rPr>
      </w:pPr>
      <w:r>
        <w:rPr>
          <w:b/>
          <w:bCs/>
          <w:lang w:val="nl-NL"/>
        </w:rPr>
        <w:t>Niet gepubliceerde bronnen</w:t>
      </w:r>
    </w:p>
    <w:p w14:paraId="7A5EE840" w14:textId="77777777" w:rsidR="009A260F" w:rsidRDefault="004C793D">
      <w:pPr>
        <w:pStyle w:val="T3Lit"/>
        <w:jc w:val="left"/>
        <w:rPr>
          <w:lang w:val="nl-NL"/>
        </w:rPr>
      </w:pPr>
      <w:r>
        <w:rPr>
          <w:lang w:val="nl-NL"/>
        </w:rPr>
        <w:t xml:space="preserve">A. Bouman, </w:t>
      </w:r>
      <w:r>
        <w:rPr>
          <w:i/>
          <w:lang w:val="nl-NL"/>
        </w:rPr>
        <w:t xml:space="preserve">Dispositiecahier </w:t>
      </w:r>
      <w:r>
        <w:rPr>
          <w:i/>
          <w:iCs/>
          <w:lang w:val="nl-NL"/>
        </w:rPr>
        <w:t>VI</w:t>
      </w:r>
      <w:r>
        <w:rPr>
          <w:lang w:val="nl-NL"/>
        </w:rPr>
        <w:t>.</w:t>
      </w:r>
    </w:p>
    <w:p w14:paraId="2600D75D" w14:textId="77777777" w:rsidR="009A260F" w:rsidRDefault="004C793D">
      <w:pPr>
        <w:pStyle w:val="T3Lit"/>
        <w:jc w:val="left"/>
        <w:rPr>
          <w:lang w:val="nl-NL"/>
        </w:rPr>
      </w:pPr>
      <w:r>
        <w:rPr>
          <w:lang w:val="nl-NL"/>
        </w:rPr>
        <w:t>Archief Mense Ruiter orgelmakers.</w:t>
      </w:r>
    </w:p>
    <w:p w14:paraId="0952C4DC" w14:textId="77777777" w:rsidR="009A260F" w:rsidRDefault="004C793D">
      <w:pPr>
        <w:pStyle w:val="T3Lit"/>
        <w:jc w:val="left"/>
        <w:rPr>
          <w:lang w:val="nl-NL"/>
        </w:rPr>
      </w:pPr>
      <w:r>
        <w:rPr>
          <w:lang w:val="nl-NL"/>
        </w:rPr>
        <w:t>Orgelarchief Peter van Dijk.</w:t>
      </w:r>
    </w:p>
    <w:p w14:paraId="4756D6A2" w14:textId="77777777" w:rsidR="009A260F" w:rsidRDefault="009A260F">
      <w:pPr>
        <w:pStyle w:val="T3Lit"/>
        <w:jc w:val="left"/>
        <w:rPr>
          <w:lang w:val="nl-NL"/>
        </w:rPr>
      </w:pPr>
    </w:p>
    <w:p w14:paraId="6974CCDB" w14:textId="77777777" w:rsidR="009A260F" w:rsidRDefault="004C793D">
      <w:pPr>
        <w:pStyle w:val="T3Lit"/>
        <w:jc w:val="left"/>
        <w:rPr>
          <w:lang w:val="nl-NL"/>
        </w:rPr>
      </w:pPr>
      <w:r>
        <w:rPr>
          <w:lang w:val="nl-NL"/>
        </w:rPr>
        <w:t>Monumentnummer 18661</w:t>
      </w:r>
    </w:p>
    <w:p w14:paraId="40E3DCC1" w14:textId="77777777" w:rsidR="009A260F" w:rsidRDefault="004C793D">
      <w:pPr>
        <w:pStyle w:val="T3Lit"/>
        <w:jc w:val="left"/>
        <w:rPr>
          <w:lang w:val="nl-NL"/>
        </w:rPr>
      </w:pPr>
      <w:r>
        <w:rPr>
          <w:lang w:val="nl-NL"/>
        </w:rPr>
        <w:t>Orgelnummer 561</w:t>
      </w:r>
    </w:p>
    <w:p w14:paraId="0098A0DF" w14:textId="77777777" w:rsidR="009A260F" w:rsidRDefault="009A260F">
      <w:pPr>
        <w:pStyle w:val="T1"/>
        <w:jc w:val="left"/>
        <w:rPr>
          <w:lang w:val="nl-NL"/>
        </w:rPr>
      </w:pPr>
    </w:p>
    <w:p w14:paraId="7A604CCC" w14:textId="77777777" w:rsidR="009A260F" w:rsidRDefault="004C793D">
      <w:pPr>
        <w:pStyle w:val="Heading2"/>
        <w:rPr>
          <w:i w:val="0"/>
          <w:iCs/>
        </w:rPr>
      </w:pPr>
      <w:r>
        <w:rPr>
          <w:i w:val="0"/>
          <w:iCs/>
        </w:rPr>
        <w:t>Historische gegevens</w:t>
      </w:r>
    </w:p>
    <w:p w14:paraId="5B6F1A61" w14:textId="77777777" w:rsidR="009A260F" w:rsidRDefault="009A260F">
      <w:pPr>
        <w:pStyle w:val="T1"/>
        <w:jc w:val="left"/>
        <w:rPr>
          <w:lang w:val="nl-NL"/>
        </w:rPr>
      </w:pPr>
    </w:p>
    <w:p w14:paraId="5053F2C0" w14:textId="77777777" w:rsidR="009A260F" w:rsidRDefault="004C793D">
      <w:pPr>
        <w:pStyle w:val="T1"/>
        <w:jc w:val="left"/>
        <w:rPr>
          <w:lang w:val="nl-NL"/>
        </w:rPr>
      </w:pPr>
      <w:r>
        <w:rPr>
          <w:lang w:val="nl-NL"/>
        </w:rPr>
        <w:t>Bouwers</w:t>
      </w:r>
    </w:p>
    <w:p w14:paraId="3F947EBA" w14:textId="77777777" w:rsidR="009A260F" w:rsidRDefault="004C793D">
      <w:pPr>
        <w:pStyle w:val="T1"/>
        <w:jc w:val="left"/>
        <w:rPr>
          <w:lang w:val="nl-NL"/>
        </w:rPr>
      </w:pPr>
      <w:r>
        <w:rPr>
          <w:lang w:val="nl-NL"/>
        </w:rPr>
        <w:t>1. P. van Oeckelen &amp; Zonen</w:t>
      </w:r>
    </w:p>
    <w:p w14:paraId="3ECE6A48" w14:textId="77777777" w:rsidR="009A260F" w:rsidRDefault="004C793D">
      <w:pPr>
        <w:pStyle w:val="T1"/>
        <w:jc w:val="left"/>
        <w:rPr>
          <w:lang w:val="nl-NL"/>
        </w:rPr>
      </w:pPr>
      <w:r>
        <w:rPr>
          <w:lang w:val="nl-NL"/>
        </w:rPr>
        <w:t>2. Mense Ruiter</w:t>
      </w:r>
    </w:p>
    <w:p w14:paraId="0FD0154A" w14:textId="77777777" w:rsidR="009A260F" w:rsidRDefault="009A260F">
      <w:pPr>
        <w:pStyle w:val="T1"/>
        <w:jc w:val="left"/>
        <w:rPr>
          <w:lang w:val="nl-NL"/>
        </w:rPr>
      </w:pPr>
    </w:p>
    <w:p w14:paraId="3CCD7626" w14:textId="77777777" w:rsidR="009A260F" w:rsidRDefault="004C793D">
      <w:pPr>
        <w:pStyle w:val="T1"/>
        <w:jc w:val="left"/>
        <w:rPr>
          <w:lang w:val="nl-NL"/>
        </w:rPr>
      </w:pPr>
      <w:r>
        <w:rPr>
          <w:lang w:val="nl-NL"/>
        </w:rPr>
        <w:t>Jaren van oplevering</w:t>
      </w:r>
    </w:p>
    <w:p w14:paraId="313A6779" w14:textId="77777777" w:rsidR="009A260F" w:rsidRDefault="004C793D">
      <w:pPr>
        <w:pStyle w:val="T1"/>
        <w:jc w:val="left"/>
        <w:rPr>
          <w:lang w:val="nl-NL"/>
        </w:rPr>
      </w:pPr>
      <w:r>
        <w:rPr>
          <w:lang w:val="nl-NL"/>
        </w:rPr>
        <w:t>1. 1862</w:t>
      </w:r>
    </w:p>
    <w:p w14:paraId="28A0545E" w14:textId="77777777" w:rsidR="009A260F" w:rsidRDefault="004C793D">
      <w:pPr>
        <w:pStyle w:val="T1"/>
        <w:jc w:val="left"/>
        <w:rPr>
          <w:lang w:val="nl-NL"/>
        </w:rPr>
      </w:pPr>
      <w:r>
        <w:rPr>
          <w:lang w:val="nl-NL"/>
        </w:rPr>
        <w:t>2. 1970</w:t>
      </w:r>
    </w:p>
    <w:p w14:paraId="29D15199" w14:textId="77777777" w:rsidR="009A260F" w:rsidRDefault="009A260F">
      <w:pPr>
        <w:pStyle w:val="T1"/>
        <w:jc w:val="left"/>
        <w:rPr>
          <w:lang w:val="nl-NL"/>
        </w:rPr>
      </w:pPr>
    </w:p>
    <w:p w14:paraId="5E341DF1" w14:textId="77777777" w:rsidR="009A260F" w:rsidRDefault="004C793D">
      <w:pPr>
        <w:pStyle w:val="T1"/>
        <w:jc w:val="left"/>
        <w:rPr>
          <w:lang w:val="nl-NL"/>
        </w:rPr>
      </w:pPr>
      <w:r>
        <w:rPr>
          <w:lang w:val="nl-NL"/>
        </w:rPr>
        <w:t>Oorspronkelijke dispositie</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652"/>
        <w:gridCol w:w="817"/>
        <w:gridCol w:w="1744"/>
        <w:gridCol w:w="443"/>
      </w:tblGrid>
      <w:tr w:rsidR="009A260F" w14:paraId="3ED88B34" w14:textId="77777777">
        <w:tc>
          <w:tcPr>
            <w:tcW w:w="1652" w:type="dxa"/>
          </w:tcPr>
          <w:p w14:paraId="106D8BB5" w14:textId="77777777" w:rsidR="009A260F" w:rsidRDefault="004C793D">
            <w:pPr>
              <w:pStyle w:val="T4dispositie"/>
              <w:jc w:val="left"/>
              <w:rPr>
                <w:i/>
                <w:iCs/>
                <w:lang w:val="nl-NL"/>
              </w:rPr>
            </w:pPr>
            <w:r>
              <w:rPr>
                <w:i/>
                <w:iCs/>
                <w:lang w:val="nl-NL"/>
              </w:rPr>
              <w:t>Hoofdmanuaal</w:t>
            </w:r>
          </w:p>
          <w:p w14:paraId="55955A79" w14:textId="77777777" w:rsidR="009A260F" w:rsidRDefault="004C793D">
            <w:pPr>
              <w:pStyle w:val="T4dispositie"/>
              <w:jc w:val="left"/>
              <w:rPr>
                <w:lang w:val="nl-NL"/>
              </w:rPr>
            </w:pPr>
            <w:r>
              <w:rPr>
                <w:lang w:val="nl-NL"/>
              </w:rPr>
              <w:t>Bourdon</w:t>
            </w:r>
          </w:p>
          <w:p w14:paraId="5DBCA4E1" w14:textId="77777777" w:rsidR="009A260F" w:rsidRDefault="004C793D">
            <w:pPr>
              <w:pStyle w:val="T4dispositie"/>
              <w:jc w:val="left"/>
              <w:rPr>
                <w:lang w:val="nl-NL"/>
              </w:rPr>
            </w:pPr>
            <w:r>
              <w:rPr>
                <w:lang w:val="nl-NL"/>
              </w:rPr>
              <w:t>Prestant D</w:t>
            </w:r>
          </w:p>
          <w:p w14:paraId="290E2C2C" w14:textId="77777777" w:rsidR="009A260F" w:rsidRDefault="004C793D">
            <w:pPr>
              <w:pStyle w:val="T4dispositie"/>
              <w:jc w:val="left"/>
              <w:rPr>
                <w:lang w:val="nl-NL"/>
              </w:rPr>
            </w:pPr>
            <w:r>
              <w:rPr>
                <w:lang w:val="nl-NL"/>
              </w:rPr>
              <w:t>Prestant</w:t>
            </w:r>
          </w:p>
          <w:p w14:paraId="1FC1650F" w14:textId="77777777" w:rsidR="009A260F" w:rsidRDefault="004C793D">
            <w:pPr>
              <w:pStyle w:val="T4dispositie"/>
              <w:jc w:val="left"/>
              <w:rPr>
                <w:lang w:val="nl-NL"/>
              </w:rPr>
            </w:pPr>
            <w:r>
              <w:rPr>
                <w:lang w:val="nl-NL"/>
              </w:rPr>
              <w:t>Wijdgedakt</w:t>
            </w:r>
          </w:p>
          <w:p w14:paraId="594EB874" w14:textId="77777777" w:rsidR="009A260F" w:rsidRDefault="004C793D">
            <w:pPr>
              <w:pStyle w:val="T4dispositie"/>
              <w:jc w:val="left"/>
              <w:rPr>
                <w:lang w:val="nl-NL"/>
              </w:rPr>
            </w:pPr>
            <w:r>
              <w:rPr>
                <w:lang w:val="nl-NL"/>
              </w:rPr>
              <w:t xml:space="preserve">Octaaf </w:t>
            </w:r>
          </w:p>
          <w:p w14:paraId="3C072956" w14:textId="77777777" w:rsidR="009A260F" w:rsidRDefault="004C793D">
            <w:pPr>
              <w:pStyle w:val="T4dispositie"/>
              <w:jc w:val="left"/>
              <w:rPr>
                <w:lang w:val="nl-NL"/>
              </w:rPr>
            </w:pPr>
            <w:r>
              <w:rPr>
                <w:lang w:val="nl-NL"/>
              </w:rPr>
              <w:t>Openfluit</w:t>
            </w:r>
          </w:p>
          <w:p w14:paraId="79C990FF" w14:textId="77777777" w:rsidR="009A260F" w:rsidRDefault="004C793D">
            <w:pPr>
              <w:pStyle w:val="T4dispositie"/>
              <w:jc w:val="left"/>
              <w:rPr>
                <w:lang w:val="nl-NL"/>
              </w:rPr>
            </w:pPr>
            <w:r>
              <w:rPr>
                <w:lang w:val="nl-NL"/>
              </w:rPr>
              <w:t>Quint</w:t>
            </w:r>
          </w:p>
          <w:p w14:paraId="44CC6EC9" w14:textId="77777777" w:rsidR="009A260F" w:rsidRDefault="004C793D">
            <w:pPr>
              <w:pStyle w:val="T4dispositie"/>
              <w:jc w:val="left"/>
              <w:rPr>
                <w:lang w:val="nl-NL"/>
              </w:rPr>
            </w:pPr>
            <w:r>
              <w:rPr>
                <w:lang w:val="nl-NL"/>
              </w:rPr>
              <w:t>Octaaf</w:t>
            </w:r>
          </w:p>
          <w:p w14:paraId="71C30170" w14:textId="77777777" w:rsidR="009A260F" w:rsidRDefault="004C793D">
            <w:pPr>
              <w:pStyle w:val="T4dispositie"/>
              <w:jc w:val="left"/>
              <w:rPr>
                <w:lang w:val="nl-NL"/>
              </w:rPr>
            </w:pPr>
            <w:r>
              <w:rPr>
                <w:lang w:val="nl-NL"/>
              </w:rPr>
              <w:lastRenderedPageBreak/>
              <w:t>Mixtuur B/D</w:t>
            </w:r>
          </w:p>
          <w:p w14:paraId="611B1F85" w14:textId="77777777" w:rsidR="009A260F" w:rsidRPr="00302323" w:rsidRDefault="004C793D">
            <w:pPr>
              <w:pStyle w:val="T4dispositie"/>
              <w:jc w:val="left"/>
            </w:pPr>
            <w:r w:rsidRPr="00302323">
              <w:t>Cornet D</w:t>
            </w:r>
          </w:p>
          <w:p w14:paraId="689518A4" w14:textId="77777777" w:rsidR="009A260F" w:rsidRPr="00302323" w:rsidRDefault="004C793D">
            <w:pPr>
              <w:pStyle w:val="T4dispositie"/>
              <w:jc w:val="left"/>
            </w:pPr>
            <w:r w:rsidRPr="00302323">
              <w:t>Trompet B/D</w:t>
            </w:r>
          </w:p>
          <w:p w14:paraId="3ADF37ED" w14:textId="77777777" w:rsidR="009A260F" w:rsidRPr="00302323" w:rsidRDefault="004C793D">
            <w:pPr>
              <w:pStyle w:val="T4dispositie"/>
              <w:jc w:val="left"/>
            </w:pPr>
            <w:r w:rsidRPr="00302323">
              <w:t>Trombone B/D</w:t>
            </w:r>
          </w:p>
        </w:tc>
        <w:tc>
          <w:tcPr>
            <w:tcW w:w="817" w:type="dxa"/>
          </w:tcPr>
          <w:p w14:paraId="20714B9A" w14:textId="77777777" w:rsidR="009A260F" w:rsidRPr="00302323" w:rsidRDefault="009A260F">
            <w:pPr>
              <w:pStyle w:val="T4dispositie"/>
              <w:jc w:val="left"/>
            </w:pPr>
          </w:p>
          <w:p w14:paraId="356E17E1" w14:textId="77777777" w:rsidR="009A260F" w:rsidRPr="00302323" w:rsidRDefault="004C793D">
            <w:pPr>
              <w:pStyle w:val="T4dispositie"/>
              <w:jc w:val="left"/>
            </w:pPr>
            <w:r w:rsidRPr="00302323">
              <w:t>16'</w:t>
            </w:r>
          </w:p>
          <w:p w14:paraId="5B96F0C6" w14:textId="77777777" w:rsidR="009A260F" w:rsidRPr="00302323" w:rsidRDefault="004C793D">
            <w:pPr>
              <w:pStyle w:val="T4dispositie"/>
              <w:jc w:val="left"/>
            </w:pPr>
            <w:r w:rsidRPr="00302323">
              <w:t>16'</w:t>
            </w:r>
          </w:p>
          <w:p w14:paraId="489FB432" w14:textId="77777777" w:rsidR="009A260F" w:rsidRPr="00302323" w:rsidRDefault="004C793D">
            <w:pPr>
              <w:pStyle w:val="T4dispositie"/>
              <w:jc w:val="left"/>
            </w:pPr>
            <w:r w:rsidRPr="00302323">
              <w:t>8'</w:t>
            </w:r>
          </w:p>
          <w:p w14:paraId="31D0BAF5" w14:textId="77777777" w:rsidR="009A260F" w:rsidRPr="00302323" w:rsidRDefault="004C793D">
            <w:pPr>
              <w:pStyle w:val="T4dispositie"/>
              <w:jc w:val="left"/>
            </w:pPr>
            <w:r w:rsidRPr="00302323">
              <w:t>8'</w:t>
            </w:r>
          </w:p>
          <w:p w14:paraId="2FA105D9" w14:textId="77777777" w:rsidR="009A260F" w:rsidRPr="00302323" w:rsidRDefault="004C793D">
            <w:pPr>
              <w:pStyle w:val="T4dispositie"/>
              <w:jc w:val="left"/>
            </w:pPr>
            <w:r w:rsidRPr="00302323">
              <w:t>4'</w:t>
            </w:r>
          </w:p>
          <w:p w14:paraId="4F6A1C30" w14:textId="77777777" w:rsidR="009A260F" w:rsidRPr="00302323" w:rsidRDefault="004C793D">
            <w:pPr>
              <w:pStyle w:val="T4dispositie"/>
              <w:jc w:val="left"/>
            </w:pPr>
            <w:r w:rsidRPr="00302323">
              <w:t>4'</w:t>
            </w:r>
          </w:p>
          <w:p w14:paraId="34C84CC8" w14:textId="77777777" w:rsidR="009A260F" w:rsidRPr="00302323" w:rsidRDefault="004C793D">
            <w:pPr>
              <w:pStyle w:val="T4dispositie"/>
              <w:jc w:val="left"/>
            </w:pPr>
            <w:r w:rsidRPr="00302323">
              <w:t>3'</w:t>
            </w:r>
          </w:p>
          <w:p w14:paraId="03366B5A" w14:textId="77777777" w:rsidR="009A260F" w:rsidRPr="00302323" w:rsidRDefault="004C793D">
            <w:pPr>
              <w:pStyle w:val="T4dispositie"/>
              <w:jc w:val="left"/>
            </w:pPr>
            <w:r w:rsidRPr="00302323">
              <w:t>2'</w:t>
            </w:r>
          </w:p>
          <w:p w14:paraId="59C1153D" w14:textId="77777777" w:rsidR="009A260F" w:rsidRPr="00302323" w:rsidRDefault="004C793D">
            <w:pPr>
              <w:pStyle w:val="T4dispositie"/>
              <w:jc w:val="left"/>
            </w:pPr>
            <w:r w:rsidRPr="00302323">
              <w:lastRenderedPageBreak/>
              <w:t>3-5 st.</w:t>
            </w:r>
          </w:p>
          <w:p w14:paraId="5F58B22E" w14:textId="77777777" w:rsidR="009A260F" w:rsidRDefault="004C793D">
            <w:pPr>
              <w:pStyle w:val="T4dispositie"/>
              <w:jc w:val="left"/>
              <w:rPr>
                <w:lang w:val="nl-NL"/>
              </w:rPr>
            </w:pPr>
            <w:r>
              <w:rPr>
                <w:lang w:val="nl-NL"/>
              </w:rPr>
              <w:t>5 st.</w:t>
            </w:r>
          </w:p>
          <w:p w14:paraId="68B88A91" w14:textId="77777777" w:rsidR="009A260F" w:rsidRDefault="004C793D">
            <w:pPr>
              <w:pStyle w:val="T4dispositie"/>
              <w:jc w:val="left"/>
              <w:rPr>
                <w:lang w:val="nl-NL"/>
              </w:rPr>
            </w:pPr>
            <w:r>
              <w:rPr>
                <w:lang w:val="nl-NL"/>
              </w:rPr>
              <w:t>16'</w:t>
            </w:r>
          </w:p>
          <w:p w14:paraId="0AA8C02F" w14:textId="77777777" w:rsidR="009A260F" w:rsidRDefault="004C793D">
            <w:pPr>
              <w:pStyle w:val="T4dispositie"/>
              <w:jc w:val="left"/>
              <w:rPr>
                <w:lang w:val="nl-NL"/>
              </w:rPr>
            </w:pPr>
            <w:r>
              <w:rPr>
                <w:lang w:val="nl-NL"/>
              </w:rPr>
              <w:t>8'</w:t>
            </w:r>
          </w:p>
        </w:tc>
        <w:tc>
          <w:tcPr>
            <w:tcW w:w="1744" w:type="dxa"/>
          </w:tcPr>
          <w:p w14:paraId="06E186F2" w14:textId="77777777" w:rsidR="009A260F" w:rsidRDefault="004C793D">
            <w:pPr>
              <w:pStyle w:val="T4dispositie"/>
              <w:jc w:val="left"/>
              <w:rPr>
                <w:i/>
                <w:iCs/>
                <w:lang w:val="nl-NL"/>
              </w:rPr>
            </w:pPr>
            <w:r>
              <w:rPr>
                <w:i/>
                <w:iCs/>
                <w:lang w:val="nl-NL"/>
              </w:rPr>
              <w:lastRenderedPageBreak/>
              <w:t>Bovenmanuaal</w:t>
            </w:r>
          </w:p>
          <w:p w14:paraId="1502AA6A" w14:textId="77777777" w:rsidR="009A260F" w:rsidRDefault="004C793D">
            <w:pPr>
              <w:pStyle w:val="T4dispositie"/>
              <w:jc w:val="left"/>
              <w:rPr>
                <w:lang w:val="nl-NL"/>
              </w:rPr>
            </w:pPr>
            <w:r>
              <w:rPr>
                <w:lang w:val="nl-NL"/>
              </w:rPr>
              <w:t>Holpijp</w:t>
            </w:r>
          </w:p>
          <w:p w14:paraId="22505656" w14:textId="77777777" w:rsidR="009A260F" w:rsidRDefault="004C793D">
            <w:pPr>
              <w:pStyle w:val="T4dispositie"/>
              <w:jc w:val="left"/>
              <w:rPr>
                <w:lang w:val="nl-NL"/>
              </w:rPr>
            </w:pPr>
            <w:r>
              <w:rPr>
                <w:lang w:val="nl-NL"/>
              </w:rPr>
              <w:t>Openfluit D</w:t>
            </w:r>
          </w:p>
          <w:p w14:paraId="7F0CF30F" w14:textId="77777777" w:rsidR="009A260F" w:rsidRDefault="004C793D">
            <w:pPr>
              <w:pStyle w:val="T4dispositie"/>
              <w:jc w:val="left"/>
              <w:rPr>
                <w:lang w:val="nl-NL"/>
              </w:rPr>
            </w:pPr>
            <w:r>
              <w:rPr>
                <w:lang w:val="nl-NL"/>
              </w:rPr>
              <w:t>Salicionaal</w:t>
            </w:r>
          </w:p>
          <w:p w14:paraId="2ED59424" w14:textId="77777777" w:rsidR="009A260F" w:rsidRDefault="004C793D">
            <w:pPr>
              <w:pStyle w:val="T4dispositie"/>
              <w:jc w:val="left"/>
              <w:rPr>
                <w:lang w:val="nl-NL"/>
              </w:rPr>
            </w:pPr>
            <w:r>
              <w:rPr>
                <w:lang w:val="nl-NL"/>
              </w:rPr>
              <w:t>Viola di Gamba</w:t>
            </w:r>
          </w:p>
          <w:p w14:paraId="52A0EF23" w14:textId="77777777" w:rsidR="009A260F" w:rsidRDefault="004C793D">
            <w:pPr>
              <w:pStyle w:val="T4dispositie"/>
              <w:jc w:val="left"/>
              <w:rPr>
                <w:lang w:val="nl-NL"/>
              </w:rPr>
            </w:pPr>
            <w:r>
              <w:rPr>
                <w:lang w:val="nl-NL"/>
              </w:rPr>
              <w:t>Prestant</w:t>
            </w:r>
          </w:p>
          <w:p w14:paraId="0302E530" w14:textId="77777777" w:rsidR="009A260F" w:rsidRDefault="004C793D">
            <w:pPr>
              <w:pStyle w:val="T4dispositie"/>
              <w:jc w:val="left"/>
              <w:rPr>
                <w:lang w:val="nl-NL"/>
              </w:rPr>
            </w:pPr>
            <w:r>
              <w:rPr>
                <w:lang w:val="nl-NL"/>
              </w:rPr>
              <w:t>Gedaktfluit</w:t>
            </w:r>
          </w:p>
          <w:p w14:paraId="211F2341" w14:textId="77777777" w:rsidR="009A260F" w:rsidRDefault="004C793D">
            <w:pPr>
              <w:pStyle w:val="T4dispositie"/>
              <w:jc w:val="left"/>
              <w:rPr>
                <w:lang w:val="nl-NL"/>
              </w:rPr>
            </w:pPr>
            <w:r>
              <w:rPr>
                <w:lang w:val="nl-NL"/>
              </w:rPr>
              <w:t>Woudfluit</w:t>
            </w:r>
          </w:p>
          <w:p w14:paraId="42982CAA" w14:textId="77777777" w:rsidR="009A260F" w:rsidRDefault="004C793D">
            <w:pPr>
              <w:pStyle w:val="T4dispositie"/>
              <w:jc w:val="left"/>
              <w:rPr>
                <w:lang w:val="nl-NL"/>
              </w:rPr>
            </w:pPr>
            <w:r>
              <w:rPr>
                <w:lang w:val="nl-NL"/>
              </w:rPr>
              <w:t>Clarinet en Fagot</w:t>
            </w:r>
          </w:p>
        </w:tc>
        <w:tc>
          <w:tcPr>
            <w:tcW w:w="443" w:type="dxa"/>
          </w:tcPr>
          <w:p w14:paraId="62F63B24" w14:textId="77777777" w:rsidR="009A260F" w:rsidRDefault="009A260F">
            <w:pPr>
              <w:pStyle w:val="T4dispositie"/>
              <w:jc w:val="left"/>
              <w:rPr>
                <w:lang w:val="nl-NL"/>
              </w:rPr>
            </w:pPr>
          </w:p>
          <w:p w14:paraId="1B47B590" w14:textId="77777777" w:rsidR="009A260F" w:rsidRDefault="004C793D">
            <w:pPr>
              <w:pStyle w:val="T4dispositie"/>
              <w:jc w:val="left"/>
              <w:rPr>
                <w:lang w:val="nl-NL"/>
              </w:rPr>
            </w:pPr>
            <w:r>
              <w:rPr>
                <w:lang w:val="nl-NL"/>
              </w:rPr>
              <w:t>8'</w:t>
            </w:r>
          </w:p>
          <w:p w14:paraId="290D14DA" w14:textId="77777777" w:rsidR="009A260F" w:rsidRDefault="004C793D">
            <w:pPr>
              <w:pStyle w:val="T4dispositie"/>
              <w:jc w:val="left"/>
              <w:rPr>
                <w:lang w:val="nl-NL"/>
              </w:rPr>
            </w:pPr>
            <w:r>
              <w:rPr>
                <w:lang w:val="nl-NL"/>
              </w:rPr>
              <w:t>8'</w:t>
            </w:r>
          </w:p>
          <w:p w14:paraId="75E5CA3B" w14:textId="77777777" w:rsidR="009A260F" w:rsidRDefault="004C793D">
            <w:pPr>
              <w:pStyle w:val="T4dispositie"/>
              <w:jc w:val="left"/>
              <w:rPr>
                <w:lang w:val="nl-NL"/>
              </w:rPr>
            </w:pPr>
            <w:r>
              <w:rPr>
                <w:lang w:val="nl-NL"/>
              </w:rPr>
              <w:t>8'</w:t>
            </w:r>
          </w:p>
          <w:p w14:paraId="0B8C2DE0" w14:textId="77777777" w:rsidR="009A260F" w:rsidRDefault="004C793D">
            <w:pPr>
              <w:pStyle w:val="T4dispositie"/>
              <w:jc w:val="left"/>
              <w:rPr>
                <w:lang w:val="nl-NL"/>
              </w:rPr>
            </w:pPr>
            <w:r>
              <w:rPr>
                <w:lang w:val="nl-NL"/>
              </w:rPr>
              <w:t>8'</w:t>
            </w:r>
          </w:p>
          <w:p w14:paraId="1BC8A858" w14:textId="77777777" w:rsidR="009A260F" w:rsidRDefault="004C793D">
            <w:pPr>
              <w:pStyle w:val="T4dispositie"/>
              <w:jc w:val="left"/>
              <w:rPr>
                <w:lang w:val="nl-NL"/>
              </w:rPr>
            </w:pPr>
            <w:r>
              <w:rPr>
                <w:lang w:val="nl-NL"/>
              </w:rPr>
              <w:t>4'</w:t>
            </w:r>
          </w:p>
          <w:p w14:paraId="7BEEF3C2" w14:textId="77777777" w:rsidR="009A260F" w:rsidRDefault="004C793D">
            <w:pPr>
              <w:pStyle w:val="T4dispositie"/>
              <w:jc w:val="left"/>
              <w:rPr>
                <w:lang w:val="nl-NL"/>
              </w:rPr>
            </w:pPr>
            <w:r>
              <w:rPr>
                <w:lang w:val="nl-NL"/>
              </w:rPr>
              <w:t>4'</w:t>
            </w:r>
          </w:p>
          <w:p w14:paraId="190A57BC" w14:textId="77777777" w:rsidR="009A260F" w:rsidRDefault="004C793D">
            <w:pPr>
              <w:pStyle w:val="T4dispositie"/>
              <w:jc w:val="left"/>
              <w:rPr>
                <w:lang w:val="nl-NL"/>
              </w:rPr>
            </w:pPr>
            <w:r>
              <w:rPr>
                <w:lang w:val="nl-NL"/>
              </w:rPr>
              <w:t>2'</w:t>
            </w:r>
          </w:p>
          <w:p w14:paraId="3CD47D52" w14:textId="77777777" w:rsidR="009A260F" w:rsidRDefault="004C793D">
            <w:pPr>
              <w:pStyle w:val="T4dispositie"/>
              <w:jc w:val="left"/>
              <w:rPr>
                <w:lang w:val="nl-NL"/>
              </w:rPr>
            </w:pPr>
            <w:r>
              <w:rPr>
                <w:lang w:val="nl-NL"/>
              </w:rPr>
              <w:t>8'</w:t>
            </w:r>
          </w:p>
        </w:tc>
      </w:tr>
    </w:tbl>
    <w:p w14:paraId="1461309F" w14:textId="77777777" w:rsidR="009A260F" w:rsidRDefault="009A260F">
      <w:pPr>
        <w:pStyle w:val="T4dispositie"/>
        <w:jc w:val="left"/>
        <w:rPr>
          <w:lang w:val="nl-NL"/>
        </w:rPr>
      </w:pPr>
    </w:p>
    <w:p w14:paraId="6F92F85C" w14:textId="77777777" w:rsidR="009A260F" w:rsidRDefault="004C793D">
      <w:pPr>
        <w:pStyle w:val="T4dispositie"/>
        <w:jc w:val="left"/>
        <w:rPr>
          <w:lang w:val="nl-NL"/>
        </w:rPr>
      </w:pPr>
      <w:r>
        <w:rPr>
          <w:lang w:val="nl-NL"/>
        </w:rPr>
        <w:t>aangehangen pedaal</w:t>
      </w:r>
    </w:p>
    <w:p w14:paraId="744ECEE4" w14:textId="77777777" w:rsidR="009A260F" w:rsidRDefault="004C793D">
      <w:pPr>
        <w:pStyle w:val="T4dispositie"/>
        <w:jc w:val="left"/>
        <w:rPr>
          <w:lang w:val="nl-NL"/>
        </w:rPr>
      </w:pPr>
      <w:r>
        <w:rPr>
          <w:lang w:val="nl-NL"/>
        </w:rPr>
        <w:t>manuaalkoppeling B/D</w:t>
      </w:r>
    </w:p>
    <w:p w14:paraId="0E63E935" w14:textId="77777777" w:rsidR="009A260F" w:rsidRDefault="004C793D">
      <w:pPr>
        <w:pStyle w:val="T4dispositie"/>
        <w:jc w:val="left"/>
        <w:rPr>
          <w:lang w:val="nl-NL"/>
        </w:rPr>
      </w:pPr>
      <w:r>
        <w:rPr>
          <w:lang w:val="nl-NL"/>
        </w:rPr>
        <w:t>afsluiting Hoofdmanuaal</w:t>
      </w:r>
    </w:p>
    <w:p w14:paraId="29F64AC8" w14:textId="77777777" w:rsidR="009A260F" w:rsidRDefault="004C793D">
      <w:pPr>
        <w:pStyle w:val="T4dispositie"/>
        <w:jc w:val="left"/>
        <w:rPr>
          <w:lang w:val="nl-NL"/>
        </w:rPr>
      </w:pPr>
      <w:r>
        <w:rPr>
          <w:lang w:val="nl-NL"/>
        </w:rPr>
        <w:t>afsluiting Bovenmanuaal</w:t>
      </w:r>
    </w:p>
    <w:p w14:paraId="689F9ACB" w14:textId="77777777" w:rsidR="009A260F" w:rsidRDefault="004C793D">
      <w:pPr>
        <w:pStyle w:val="T4dispositie"/>
        <w:jc w:val="left"/>
        <w:rPr>
          <w:lang w:val="nl-NL"/>
        </w:rPr>
      </w:pPr>
      <w:r>
        <w:rPr>
          <w:lang w:val="nl-NL"/>
        </w:rPr>
        <w:t>windlossing</w:t>
      </w:r>
    </w:p>
    <w:p w14:paraId="4E024A2B" w14:textId="77777777" w:rsidR="009A260F" w:rsidRDefault="009A260F">
      <w:pPr>
        <w:pStyle w:val="T1"/>
        <w:jc w:val="left"/>
        <w:rPr>
          <w:lang w:val="nl-NL"/>
        </w:rPr>
      </w:pPr>
    </w:p>
    <w:p w14:paraId="48E42717" w14:textId="77777777" w:rsidR="009A260F" w:rsidRDefault="004C793D">
      <w:pPr>
        <w:pStyle w:val="T1"/>
        <w:jc w:val="left"/>
        <w:rPr>
          <w:lang w:val="nl-NL"/>
        </w:rPr>
      </w:pPr>
      <w:r>
        <w:rPr>
          <w:lang w:val="nl-NL"/>
        </w:rPr>
        <w:t>M. Spiering 1933</w:t>
      </w:r>
    </w:p>
    <w:p w14:paraId="73BC8487" w14:textId="77777777" w:rsidR="009A260F" w:rsidRDefault="004C793D">
      <w:pPr>
        <w:pStyle w:val="T1"/>
        <w:jc w:val="left"/>
        <w:rPr>
          <w:lang w:val="nl-NL"/>
        </w:rPr>
      </w:pPr>
      <w:r>
        <w:rPr>
          <w:lang w:val="nl-NL"/>
        </w:rPr>
        <w:t>.</w:t>
      </w:r>
      <w:r>
        <w:rPr>
          <w:lang w:val="nl-NL"/>
        </w:rPr>
        <w:tab/>
        <w:t>orgel hersteld</w:t>
      </w:r>
    </w:p>
    <w:p w14:paraId="223533D1" w14:textId="77777777" w:rsidR="009A260F" w:rsidRDefault="009A260F">
      <w:pPr>
        <w:pStyle w:val="T1"/>
        <w:jc w:val="left"/>
        <w:rPr>
          <w:lang w:val="nl-NL"/>
        </w:rPr>
      </w:pPr>
    </w:p>
    <w:p w14:paraId="6E11ADAB" w14:textId="77777777" w:rsidR="009A260F" w:rsidRDefault="004C793D">
      <w:pPr>
        <w:pStyle w:val="T1"/>
        <w:jc w:val="left"/>
        <w:rPr>
          <w:lang w:val="nl-NL"/>
        </w:rPr>
      </w:pPr>
      <w:r>
        <w:rPr>
          <w:lang w:val="nl-NL"/>
        </w:rPr>
        <w:t>Mense Ruiter 1970</w:t>
      </w:r>
    </w:p>
    <w:p w14:paraId="374063AC" w14:textId="77777777" w:rsidR="009A260F" w:rsidRDefault="004C793D">
      <w:pPr>
        <w:pStyle w:val="T1"/>
        <w:jc w:val="left"/>
        <w:rPr>
          <w:lang w:val="nl-NL"/>
        </w:rPr>
      </w:pPr>
      <w:r>
        <w:rPr>
          <w:lang w:val="nl-NL"/>
        </w:rPr>
        <w:t>.</w:t>
      </w:r>
      <w:r>
        <w:rPr>
          <w:lang w:val="nl-NL"/>
        </w:rPr>
        <w:tab/>
        <w:t>orgel gerestaureerd en gewijzigd</w:t>
      </w:r>
    </w:p>
    <w:p w14:paraId="3C3C7C5A" w14:textId="77777777" w:rsidR="009A260F" w:rsidRDefault="004C793D">
      <w:pPr>
        <w:pStyle w:val="T1"/>
        <w:jc w:val="left"/>
        <w:rPr>
          <w:lang w:val="nl-NL"/>
        </w:rPr>
      </w:pPr>
      <w:r>
        <w:rPr>
          <w:lang w:val="nl-NL"/>
        </w:rPr>
        <w:t>.</w:t>
      </w:r>
      <w:r>
        <w:rPr>
          <w:lang w:val="nl-NL"/>
        </w:rPr>
        <w:tab/>
        <w:t>vrij pedaal toegevoegd</w:t>
      </w:r>
    </w:p>
    <w:p w14:paraId="777B4B61" w14:textId="77777777" w:rsidR="009A260F" w:rsidRDefault="004C793D">
      <w:pPr>
        <w:pStyle w:val="T1"/>
        <w:jc w:val="left"/>
        <w:rPr>
          <w:lang w:val="nl-NL"/>
        </w:rPr>
      </w:pPr>
      <w:r>
        <w:rPr>
          <w:lang w:val="nl-NL"/>
        </w:rPr>
        <w:t>.</w:t>
      </w:r>
      <w:r>
        <w:rPr>
          <w:lang w:val="nl-NL"/>
        </w:rPr>
        <w:tab/>
        <w:t>pedaalklavier en bijbehorende mechanieken verwijderd, twee pedaalkoppels toegevoegd</w:t>
      </w:r>
    </w:p>
    <w:p w14:paraId="5007BB67" w14:textId="77777777" w:rsidR="009A260F" w:rsidRDefault="004C793D">
      <w:pPr>
        <w:pStyle w:val="T1"/>
        <w:jc w:val="left"/>
        <w:rPr>
          <w:lang w:val="nl-NL"/>
        </w:rPr>
      </w:pPr>
      <w:r>
        <w:rPr>
          <w:lang w:val="nl-NL"/>
        </w:rPr>
        <w:t>.</w:t>
      </w:r>
      <w:r>
        <w:rPr>
          <w:lang w:val="nl-NL"/>
        </w:rPr>
        <w:tab/>
        <w:t>halvering manuaalkoppel ongedaan gemaakt en koppelmechaniek gewijzigd</w:t>
      </w:r>
    </w:p>
    <w:p w14:paraId="53AD3F4D" w14:textId="77777777" w:rsidR="009A260F" w:rsidRDefault="004C793D">
      <w:pPr>
        <w:pStyle w:val="T1"/>
        <w:jc w:val="left"/>
        <w:rPr>
          <w:lang w:val="nl-NL"/>
        </w:rPr>
      </w:pPr>
      <w:r>
        <w:rPr>
          <w:lang w:val="nl-NL"/>
        </w:rPr>
        <w:t>.</w:t>
      </w:r>
      <w:r>
        <w:rPr>
          <w:lang w:val="nl-NL"/>
        </w:rPr>
        <w:tab/>
        <w:t>afsluiters en windlossing verwijderd</w:t>
      </w:r>
    </w:p>
    <w:p w14:paraId="3862417E" w14:textId="77777777" w:rsidR="009A260F" w:rsidRDefault="004C793D">
      <w:pPr>
        <w:pStyle w:val="T1"/>
        <w:numPr>
          <w:ilvl w:val="0"/>
          <w:numId w:val="1"/>
        </w:numPr>
        <w:jc w:val="left"/>
        <w:rPr>
          <w:lang w:val="nl-NL"/>
        </w:rPr>
      </w:pPr>
      <w:r>
        <w:rPr>
          <w:lang w:val="nl-NL"/>
        </w:rPr>
        <w:t>pijpwerk HW-Bourdon 16' (C-d</w:t>
      </w:r>
      <w:r>
        <w:rPr>
          <w:vertAlign w:val="superscript"/>
          <w:lang w:val="nl-NL"/>
        </w:rPr>
        <w:t>2</w:t>
      </w:r>
      <w:r>
        <w:rPr>
          <w:lang w:val="nl-NL"/>
        </w:rPr>
        <w:t>) op aparte elektrische lade achter het orgel geplaatst en door middel van transmissies ook als Bourdon 16' en 8' in Ped speelbaar gemaakt</w:t>
      </w:r>
    </w:p>
    <w:p w14:paraId="2C77546B" w14:textId="77777777" w:rsidR="009A260F" w:rsidRDefault="004C793D">
      <w:pPr>
        <w:pStyle w:val="T1"/>
        <w:jc w:val="left"/>
        <w:rPr>
          <w:lang w:val="nl-NL"/>
        </w:rPr>
      </w:pPr>
      <w:r>
        <w:rPr>
          <w:lang w:val="nl-NL"/>
        </w:rPr>
        <w:t>.</w:t>
      </w:r>
      <w:r>
        <w:rPr>
          <w:lang w:val="nl-NL"/>
        </w:rPr>
        <w:tab/>
        <w:t>dispositiewijzigingen:</w:t>
      </w:r>
    </w:p>
    <w:p w14:paraId="78EE57F2" w14:textId="77777777" w:rsidR="009A260F" w:rsidRDefault="004C793D">
      <w:pPr>
        <w:pStyle w:val="T1"/>
        <w:ind w:left="708"/>
        <w:jc w:val="left"/>
        <w:rPr>
          <w:lang w:val="nl-NL"/>
        </w:rPr>
      </w:pPr>
      <w:r>
        <w:rPr>
          <w:lang w:val="nl-NL"/>
        </w:rPr>
        <w:t>HW - Trompet B/D 16', + Woudfluit 2' (van BW); samenstelling Mixtuur gewijzigd, Trompet B/D 8' van C-g</w:t>
      </w:r>
      <w:r>
        <w:rPr>
          <w:vertAlign w:val="superscript"/>
          <w:lang w:val="nl-NL"/>
        </w:rPr>
        <w:t>2</w:t>
      </w:r>
      <w:r>
        <w:rPr>
          <w:lang w:val="nl-NL"/>
        </w:rPr>
        <w:t xml:space="preserve"> voorzien van bekers c-g</w:t>
      </w:r>
      <w:r>
        <w:rPr>
          <w:vertAlign w:val="superscript"/>
          <w:lang w:val="nl-NL"/>
        </w:rPr>
        <w:t>3</w:t>
      </w:r>
      <w:r>
        <w:rPr>
          <w:lang w:val="nl-NL"/>
        </w:rPr>
        <w:t xml:space="preserve"> Trompet B/D 16' en gis</w:t>
      </w:r>
      <w:r>
        <w:rPr>
          <w:vertAlign w:val="superscript"/>
          <w:lang w:val="nl-NL"/>
        </w:rPr>
        <w:t>2</w:t>
      </w:r>
      <w:r>
        <w:rPr>
          <w:lang w:val="nl-NL"/>
        </w:rPr>
        <w:t>-g</w:t>
      </w:r>
      <w:r>
        <w:rPr>
          <w:vertAlign w:val="superscript"/>
          <w:lang w:val="nl-NL"/>
        </w:rPr>
        <w:t>3</w:t>
      </w:r>
      <w:r>
        <w:rPr>
          <w:lang w:val="nl-NL"/>
        </w:rPr>
        <w:t xml:space="preserve"> nieuwe bekers; tongen Trompet B/D 8' deels vernieuwd</w:t>
      </w:r>
    </w:p>
    <w:p w14:paraId="6AB0DF44" w14:textId="77777777" w:rsidR="009A260F" w:rsidRPr="00302323" w:rsidRDefault="004C793D">
      <w:pPr>
        <w:pStyle w:val="T1"/>
        <w:ind w:left="708"/>
        <w:jc w:val="left"/>
      </w:pPr>
      <w:r w:rsidRPr="00302323">
        <w:t>BW - Viola di Gamba 8', - Openfluit D 8', - Woudfluit 2' (naar HW), + Nasard 1 1/3', + Sesquialter D 2 st., + Octaaf 2'</w:t>
      </w:r>
    </w:p>
    <w:p w14:paraId="1E721364" w14:textId="77777777" w:rsidR="009A260F" w:rsidRDefault="004C793D">
      <w:pPr>
        <w:pStyle w:val="T1"/>
        <w:jc w:val="left"/>
        <w:rPr>
          <w:lang w:val="nl-NL"/>
        </w:rPr>
      </w:pPr>
      <w:r>
        <w:rPr>
          <w:lang w:val="nl-NL"/>
        </w:rPr>
        <w:t>.</w:t>
      </w:r>
      <w:r>
        <w:rPr>
          <w:lang w:val="nl-NL"/>
        </w:rPr>
        <w:tab/>
        <w:t>intonatie gewijzigd</w:t>
      </w:r>
    </w:p>
    <w:p w14:paraId="195E9515" w14:textId="77777777" w:rsidR="009A260F" w:rsidRDefault="009A260F">
      <w:pPr>
        <w:pStyle w:val="T1"/>
        <w:jc w:val="left"/>
        <w:rPr>
          <w:lang w:val="nl-NL"/>
        </w:rPr>
      </w:pPr>
    </w:p>
    <w:p w14:paraId="5C8A117B" w14:textId="77777777" w:rsidR="009A260F" w:rsidRDefault="004C793D">
      <w:pPr>
        <w:pStyle w:val="Heading2"/>
        <w:rPr>
          <w:i w:val="0"/>
          <w:iCs/>
        </w:rPr>
      </w:pPr>
      <w:r>
        <w:rPr>
          <w:i w:val="0"/>
          <w:iCs/>
        </w:rPr>
        <w:t>Technische gegevens</w:t>
      </w:r>
    </w:p>
    <w:p w14:paraId="37CD8722" w14:textId="77777777" w:rsidR="009A260F" w:rsidRDefault="009A260F">
      <w:pPr>
        <w:pStyle w:val="T1"/>
        <w:jc w:val="left"/>
        <w:rPr>
          <w:lang w:val="nl-NL"/>
        </w:rPr>
      </w:pPr>
    </w:p>
    <w:p w14:paraId="62C5E8F5" w14:textId="77777777" w:rsidR="009A260F" w:rsidRDefault="004C793D">
      <w:pPr>
        <w:pStyle w:val="T1"/>
        <w:jc w:val="left"/>
        <w:rPr>
          <w:lang w:val="nl-NL"/>
        </w:rPr>
      </w:pPr>
      <w:r>
        <w:rPr>
          <w:lang w:val="nl-NL"/>
        </w:rPr>
        <w:t>Werkindeling</w:t>
      </w:r>
    </w:p>
    <w:p w14:paraId="5D86F564" w14:textId="77777777" w:rsidR="009A260F" w:rsidRDefault="004C793D">
      <w:pPr>
        <w:pStyle w:val="T1"/>
        <w:jc w:val="left"/>
        <w:rPr>
          <w:lang w:val="nl-NL"/>
        </w:rPr>
      </w:pPr>
      <w:r>
        <w:rPr>
          <w:lang w:val="nl-NL"/>
        </w:rPr>
        <w:t>hoodfdwerk, bovenwerk, pedaal</w:t>
      </w:r>
    </w:p>
    <w:p w14:paraId="1D80D6DF" w14:textId="77777777" w:rsidR="009A260F" w:rsidRDefault="009A260F">
      <w:pPr>
        <w:pStyle w:val="T1"/>
        <w:jc w:val="left"/>
        <w:rPr>
          <w:lang w:val="nl-NL"/>
        </w:rPr>
      </w:pPr>
    </w:p>
    <w:p w14:paraId="72BFDECF" w14:textId="77777777" w:rsidR="009A260F" w:rsidRDefault="004C793D">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580"/>
        <w:gridCol w:w="817"/>
        <w:gridCol w:w="1744"/>
        <w:gridCol w:w="779"/>
        <w:gridCol w:w="1225"/>
        <w:gridCol w:w="544"/>
      </w:tblGrid>
      <w:tr w:rsidR="009A260F" w14:paraId="434249B5" w14:textId="77777777">
        <w:tc>
          <w:tcPr>
            <w:tcW w:w="1580" w:type="dxa"/>
          </w:tcPr>
          <w:p w14:paraId="45D39513" w14:textId="77777777" w:rsidR="009A260F" w:rsidRDefault="004C793D">
            <w:pPr>
              <w:pStyle w:val="T4dispositie"/>
              <w:jc w:val="left"/>
              <w:rPr>
                <w:i/>
                <w:iCs/>
                <w:lang w:val="nl-NL"/>
              </w:rPr>
            </w:pPr>
            <w:r>
              <w:rPr>
                <w:i/>
                <w:iCs/>
                <w:lang w:val="nl-NL"/>
              </w:rPr>
              <w:t>Hoofdwerk (I)</w:t>
            </w:r>
          </w:p>
          <w:p w14:paraId="610AC6B4" w14:textId="77777777" w:rsidR="009A260F" w:rsidRDefault="004C793D">
            <w:pPr>
              <w:pStyle w:val="T4dispositie"/>
              <w:jc w:val="left"/>
              <w:rPr>
                <w:lang w:val="nl-NL"/>
              </w:rPr>
            </w:pPr>
            <w:r>
              <w:rPr>
                <w:lang w:val="nl-NL"/>
              </w:rPr>
              <w:t>12 stemmen</w:t>
            </w:r>
          </w:p>
          <w:p w14:paraId="7575C832" w14:textId="77777777" w:rsidR="009A260F" w:rsidRDefault="009A260F">
            <w:pPr>
              <w:pStyle w:val="T4dispositie"/>
              <w:jc w:val="left"/>
              <w:rPr>
                <w:lang w:val="nl-NL"/>
              </w:rPr>
            </w:pPr>
          </w:p>
          <w:p w14:paraId="428E1A14" w14:textId="77777777" w:rsidR="009A260F" w:rsidRDefault="004C793D">
            <w:pPr>
              <w:pStyle w:val="T4dispositie"/>
              <w:jc w:val="left"/>
              <w:rPr>
                <w:lang w:val="nl-NL"/>
              </w:rPr>
            </w:pPr>
            <w:r>
              <w:rPr>
                <w:lang w:val="nl-NL"/>
              </w:rPr>
              <w:t>Bourdon</w:t>
            </w:r>
          </w:p>
          <w:p w14:paraId="608B4B1A" w14:textId="77777777" w:rsidR="009A260F" w:rsidRDefault="004C793D">
            <w:pPr>
              <w:pStyle w:val="T4dispositie"/>
              <w:jc w:val="left"/>
              <w:rPr>
                <w:lang w:val="nl-NL"/>
              </w:rPr>
            </w:pPr>
            <w:r>
              <w:rPr>
                <w:lang w:val="nl-NL"/>
              </w:rPr>
              <w:t>Prestant D</w:t>
            </w:r>
          </w:p>
          <w:p w14:paraId="5ACD1C7B" w14:textId="77777777" w:rsidR="009A260F" w:rsidRDefault="004C793D">
            <w:pPr>
              <w:pStyle w:val="T4dispositie"/>
              <w:jc w:val="left"/>
              <w:rPr>
                <w:lang w:val="nl-NL"/>
              </w:rPr>
            </w:pPr>
            <w:r>
              <w:rPr>
                <w:lang w:val="nl-NL"/>
              </w:rPr>
              <w:t>Prestant</w:t>
            </w:r>
          </w:p>
          <w:p w14:paraId="09CA7414" w14:textId="77777777" w:rsidR="009A260F" w:rsidRDefault="004C793D">
            <w:pPr>
              <w:pStyle w:val="T4dispositie"/>
              <w:jc w:val="left"/>
              <w:rPr>
                <w:lang w:val="nl-NL"/>
              </w:rPr>
            </w:pPr>
            <w:r>
              <w:rPr>
                <w:lang w:val="nl-NL"/>
              </w:rPr>
              <w:t>Wijdgedakt</w:t>
            </w:r>
          </w:p>
          <w:p w14:paraId="36D3CB21" w14:textId="77777777" w:rsidR="009A260F" w:rsidRDefault="004C793D">
            <w:pPr>
              <w:pStyle w:val="T4dispositie"/>
              <w:jc w:val="left"/>
              <w:rPr>
                <w:lang w:val="nl-NL"/>
              </w:rPr>
            </w:pPr>
            <w:r>
              <w:rPr>
                <w:lang w:val="nl-NL"/>
              </w:rPr>
              <w:t>Octaaf</w:t>
            </w:r>
          </w:p>
          <w:p w14:paraId="76247CBD" w14:textId="77777777" w:rsidR="009A260F" w:rsidRDefault="004C793D">
            <w:pPr>
              <w:pStyle w:val="T4dispositie"/>
              <w:jc w:val="left"/>
              <w:rPr>
                <w:lang w:val="nl-NL"/>
              </w:rPr>
            </w:pPr>
            <w:r>
              <w:rPr>
                <w:lang w:val="nl-NL"/>
              </w:rPr>
              <w:t>Openfluit</w:t>
            </w:r>
          </w:p>
          <w:p w14:paraId="70D25100" w14:textId="77777777" w:rsidR="009A260F" w:rsidRDefault="004C793D">
            <w:pPr>
              <w:pStyle w:val="T4dispositie"/>
              <w:jc w:val="left"/>
              <w:rPr>
                <w:lang w:val="nl-NL"/>
              </w:rPr>
            </w:pPr>
            <w:r>
              <w:rPr>
                <w:lang w:val="nl-NL"/>
              </w:rPr>
              <w:t>Quint</w:t>
            </w:r>
          </w:p>
          <w:p w14:paraId="4F7A4E08" w14:textId="77777777" w:rsidR="009A260F" w:rsidRDefault="004C793D">
            <w:pPr>
              <w:pStyle w:val="T4dispositie"/>
              <w:jc w:val="left"/>
              <w:rPr>
                <w:lang w:val="nl-NL"/>
              </w:rPr>
            </w:pPr>
            <w:r>
              <w:rPr>
                <w:lang w:val="nl-NL"/>
              </w:rPr>
              <w:t>Octaaf</w:t>
            </w:r>
          </w:p>
          <w:p w14:paraId="22106B70" w14:textId="77777777" w:rsidR="009A260F" w:rsidRDefault="004C793D">
            <w:pPr>
              <w:pStyle w:val="T4dispositie"/>
              <w:jc w:val="left"/>
              <w:rPr>
                <w:lang w:val="nl-NL"/>
              </w:rPr>
            </w:pPr>
            <w:r>
              <w:rPr>
                <w:lang w:val="nl-NL"/>
              </w:rPr>
              <w:t>Woudfluit</w:t>
            </w:r>
          </w:p>
          <w:p w14:paraId="6AF67C0E" w14:textId="77777777" w:rsidR="009A260F" w:rsidRDefault="004C793D">
            <w:pPr>
              <w:pStyle w:val="T4dispositie"/>
              <w:jc w:val="left"/>
              <w:rPr>
                <w:lang w:val="nl-NL"/>
              </w:rPr>
            </w:pPr>
            <w:r>
              <w:rPr>
                <w:lang w:val="nl-NL"/>
              </w:rPr>
              <w:t xml:space="preserve">Mixtuur B/D </w:t>
            </w:r>
          </w:p>
          <w:p w14:paraId="0D021329" w14:textId="77777777" w:rsidR="009A260F" w:rsidRPr="00302323" w:rsidRDefault="004C793D">
            <w:pPr>
              <w:pStyle w:val="T4dispositie"/>
              <w:jc w:val="left"/>
            </w:pPr>
            <w:r w:rsidRPr="00302323">
              <w:t>Cornet D</w:t>
            </w:r>
          </w:p>
          <w:p w14:paraId="23A5B8EE" w14:textId="77777777" w:rsidR="009A260F" w:rsidRPr="00302323" w:rsidRDefault="004C793D">
            <w:pPr>
              <w:pStyle w:val="T4dispositie"/>
              <w:jc w:val="left"/>
            </w:pPr>
            <w:r w:rsidRPr="00302323">
              <w:lastRenderedPageBreak/>
              <w:t>Trompet B/D</w:t>
            </w:r>
          </w:p>
        </w:tc>
        <w:tc>
          <w:tcPr>
            <w:tcW w:w="817" w:type="dxa"/>
          </w:tcPr>
          <w:p w14:paraId="27B43C4F" w14:textId="77777777" w:rsidR="009A260F" w:rsidRPr="00302323" w:rsidRDefault="009A260F">
            <w:pPr>
              <w:pStyle w:val="T4dispositie"/>
              <w:jc w:val="left"/>
            </w:pPr>
          </w:p>
          <w:p w14:paraId="487A5EDE" w14:textId="77777777" w:rsidR="009A260F" w:rsidRPr="00302323" w:rsidRDefault="009A260F">
            <w:pPr>
              <w:pStyle w:val="T4dispositie"/>
              <w:jc w:val="left"/>
            </w:pPr>
          </w:p>
          <w:p w14:paraId="19963F05" w14:textId="77777777" w:rsidR="009A260F" w:rsidRPr="00302323" w:rsidRDefault="009A260F">
            <w:pPr>
              <w:pStyle w:val="T4dispositie"/>
              <w:jc w:val="left"/>
            </w:pPr>
          </w:p>
          <w:p w14:paraId="33FC6A86" w14:textId="77777777" w:rsidR="009A260F" w:rsidRPr="00302323" w:rsidRDefault="004C793D">
            <w:pPr>
              <w:pStyle w:val="T4dispositie"/>
              <w:jc w:val="left"/>
            </w:pPr>
            <w:r w:rsidRPr="00302323">
              <w:t>16'</w:t>
            </w:r>
          </w:p>
          <w:p w14:paraId="758F69FF" w14:textId="77777777" w:rsidR="009A260F" w:rsidRPr="00302323" w:rsidRDefault="004C793D">
            <w:pPr>
              <w:pStyle w:val="T4dispositie"/>
              <w:jc w:val="left"/>
            </w:pPr>
            <w:r w:rsidRPr="00302323">
              <w:t>16'</w:t>
            </w:r>
          </w:p>
          <w:p w14:paraId="19E25B3E" w14:textId="77777777" w:rsidR="009A260F" w:rsidRPr="00302323" w:rsidRDefault="004C793D">
            <w:pPr>
              <w:pStyle w:val="T4dispositie"/>
              <w:jc w:val="left"/>
            </w:pPr>
            <w:r w:rsidRPr="00302323">
              <w:t>8'</w:t>
            </w:r>
          </w:p>
          <w:p w14:paraId="1BD319E4" w14:textId="77777777" w:rsidR="009A260F" w:rsidRPr="00302323" w:rsidRDefault="004C793D">
            <w:pPr>
              <w:pStyle w:val="T4dispositie"/>
              <w:jc w:val="left"/>
            </w:pPr>
            <w:r w:rsidRPr="00302323">
              <w:t>8'</w:t>
            </w:r>
          </w:p>
          <w:p w14:paraId="0C94F46E" w14:textId="77777777" w:rsidR="009A260F" w:rsidRPr="00302323" w:rsidRDefault="004C793D">
            <w:pPr>
              <w:pStyle w:val="T4dispositie"/>
              <w:jc w:val="left"/>
            </w:pPr>
            <w:r w:rsidRPr="00302323">
              <w:t>4'</w:t>
            </w:r>
          </w:p>
          <w:p w14:paraId="4971E711" w14:textId="77777777" w:rsidR="009A260F" w:rsidRPr="00302323" w:rsidRDefault="004C793D">
            <w:pPr>
              <w:pStyle w:val="T4dispositie"/>
              <w:jc w:val="left"/>
            </w:pPr>
            <w:r w:rsidRPr="00302323">
              <w:t>4'</w:t>
            </w:r>
          </w:p>
          <w:p w14:paraId="31BA5F7A" w14:textId="77777777" w:rsidR="009A260F" w:rsidRPr="00302323" w:rsidRDefault="004C793D">
            <w:pPr>
              <w:pStyle w:val="T4dispositie"/>
              <w:jc w:val="left"/>
            </w:pPr>
            <w:r w:rsidRPr="00302323">
              <w:t>3'</w:t>
            </w:r>
          </w:p>
          <w:p w14:paraId="55ED9F2A" w14:textId="77777777" w:rsidR="009A260F" w:rsidRPr="00302323" w:rsidRDefault="004C793D">
            <w:pPr>
              <w:pStyle w:val="T4dispositie"/>
              <w:jc w:val="left"/>
            </w:pPr>
            <w:r w:rsidRPr="00302323">
              <w:t>2'</w:t>
            </w:r>
          </w:p>
          <w:p w14:paraId="17FFF1EA" w14:textId="77777777" w:rsidR="009A260F" w:rsidRPr="00302323" w:rsidRDefault="004C793D">
            <w:pPr>
              <w:pStyle w:val="T4dispositie"/>
              <w:jc w:val="left"/>
            </w:pPr>
            <w:r w:rsidRPr="00302323">
              <w:t>2'</w:t>
            </w:r>
          </w:p>
          <w:p w14:paraId="50F067D0" w14:textId="77777777" w:rsidR="009A260F" w:rsidRPr="00302323" w:rsidRDefault="004C793D">
            <w:pPr>
              <w:pStyle w:val="T4dispositie"/>
              <w:jc w:val="left"/>
            </w:pPr>
            <w:r w:rsidRPr="00302323">
              <w:t>3-5 st.</w:t>
            </w:r>
          </w:p>
          <w:p w14:paraId="31CB6D2E" w14:textId="77777777" w:rsidR="009A260F" w:rsidRDefault="004C793D">
            <w:pPr>
              <w:pStyle w:val="T4dispositie"/>
              <w:jc w:val="left"/>
              <w:rPr>
                <w:lang w:val="nl-NL"/>
              </w:rPr>
            </w:pPr>
            <w:r>
              <w:rPr>
                <w:lang w:val="nl-NL"/>
              </w:rPr>
              <w:t>5 st.</w:t>
            </w:r>
          </w:p>
          <w:p w14:paraId="642856A6" w14:textId="77777777" w:rsidR="009A260F" w:rsidRDefault="004C793D">
            <w:pPr>
              <w:pStyle w:val="T4dispositie"/>
              <w:jc w:val="left"/>
              <w:rPr>
                <w:lang w:val="nl-NL"/>
              </w:rPr>
            </w:pPr>
            <w:r>
              <w:rPr>
                <w:lang w:val="nl-NL"/>
              </w:rPr>
              <w:lastRenderedPageBreak/>
              <w:t>8'</w:t>
            </w:r>
          </w:p>
        </w:tc>
        <w:tc>
          <w:tcPr>
            <w:tcW w:w="1744" w:type="dxa"/>
          </w:tcPr>
          <w:p w14:paraId="7A910F71" w14:textId="77777777" w:rsidR="009A260F" w:rsidRDefault="004C793D">
            <w:pPr>
              <w:pStyle w:val="T4dispositie"/>
              <w:jc w:val="left"/>
              <w:rPr>
                <w:i/>
                <w:iCs/>
                <w:lang w:val="nl-NL"/>
              </w:rPr>
            </w:pPr>
            <w:r>
              <w:rPr>
                <w:i/>
                <w:iCs/>
                <w:lang w:val="nl-NL"/>
              </w:rPr>
              <w:lastRenderedPageBreak/>
              <w:t>Bovenwerk (II)</w:t>
            </w:r>
          </w:p>
          <w:p w14:paraId="2A0A6CE5" w14:textId="77777777" w:rsidR="009A260F" w:rsidRDefault="004C793D">
            <w:pPr>
              <w:pStyle w:val="T4dispositie"/>
              <w:jc w:val="left"/>
              <w:rPr>
                <w:lang w:val="nl-NL"/>
              </w:rPr>
            </w:pPr>
            <w:r>
              <w:rPr>
                <w:lang w:val="nl-NL"/>
              </w:rPr>
              <w:t>8 stemmen</w:t>
            </w:r>
          </w:p>
          <w:p w14:paraId="6D0056FE" w14:textId="77777777" w:rsidR="009A260F" w:rsidRDefault="009A260F">
            <w:pPr>
              <w:pStyle w:val="T4dispositie"/>
              <w:jc w:val="left"/>
              <w:rPr>
                <w:lang w:val="nl-NL"/>
              </w:rPr>
            </w:pPr>
          </w:p>
          <w:p w14:paraId="41164B41" w14:textId="77777777" w:rsidR="009A260F" w:rsidRDefault="004C793D">
            <w:pPr>
              <w:pStyle w:val="T4dispositie"/>
              <w:jc w:val="left"/>
              <w:rPr>
                <w:lang w:val="nl-NL"/>
              </w:rPr>
            </w:pPr>
            <w:r>
              <w:rPr>
                <w:lang w:val="nl-NL"/>
              </w:rPr>
              <w:t>Holpijp</w:t>
            </w:r>
          </w:p>
          <w:p w14:paraId="0F51D58E" w14:textId="77777777" w:rsidR="009A260F" w:rsidRDefault="004C793D">
            <w:pPr>
              <w:pStyle w:val="T4dispositie"/>
              <w:jc w:val="left"/>
              <w:rPr>
                <w:lang w:val="nl-NL"/>
              </w:rPr>
            </w:pPr>
            <w:r>
              <w:rPr>
                <w:lang w:val="nl-NL"/>
              </w:rPr>
              <w:t>Salicionaal</w:t>
            </w:r>
          </w:p>
          <w:p w14:paraId="517A735D" w14:textId="77777777" w:rsidR="009A260F" w:rsidRDefault="004C793D">
            <w:pPr>
              <w:pStyle w:val="T4dispositie"/>
              <w:jc w:val="left"/>
              <w:rPr>
                <w:lang w:val="nl-NL"/>
              </w:rPr>
            </w:pPr>
            <w:r>
              <w:rPr>
                <w:lang w:val="nl-NL"/>
              </w:rPr>
              <w:t>Prestant</w:t>
            </w:r>
          </w:p>
          <w:p w14:paraId="61A89B43" w14:textId="77777777" w:rsidR="009A260F" w:rsidRPr="00302323" w:rsidRDefault="004C793D">
            <w:pPr>
              <w:pStyle w:val="T4dispositie"/>
              <w:jc w:val="left"/>
            </w:pPr>
            <w:r w:rsidRPr="00302323">
              <w:t>Gedaktfluit</w:t>
            </w:r>
          </w:p>
          <w:p w14:paraId="1C59496F" w14:textId="77777777" w:rsidR="009A260F" w:rsidRPr="00302323" w:rsidRDefault="004C793D">
            <w:pPr>
              <w:pStyle w:val="T4dispositie"/>
              <w:jc w:val="left"/>
            </w:pPr>
            <w:r w:rsidRPr="00302323">
              <w:t>Octaaf</w:t>
            </w:r>
          </w:p>
          <w:p w14:paraId="2862F6FA" w14:textId="10D74873" w:rsidR="009A260F" w:rsidRPr="00302323" w:rsidRDefault="004C793D">
            <w:pPr>
              <w:pStyle w:val="T4dispositie"/>
              <w:jc w:val="left"/>
            </w:pPr>
            <w:r w:rsidRPr="00302323">
              <w:t>Nasar</w:t>
            </w:r>
            <w:r w:rsidR="00302323" w:rsidRPr="00302323">
              <w:t>d</w:t>
            </w:r>
          </w:p>
          <w:p w14:paraId="77A98B84" w14:textId="77777777" w:rsidR="009A260F" w:rsidRPr="00302323" w:rsidRDefault="004C793D">
            <w:pPr>
              <w:pStyle w:val="T4dispositie"/>
              <w:jc w:val="left"/>
            </w:pPr>
            <w:r w:rsidRPr="00302323">
              <w:t>Sesquialter D</w:t>
            </w:r>
          </w:p>
          <w:p w14:paraId="3E5A37B8" w14:textId="77777777" w:rsidR="009A260F" w:rsidRPr="00302323" w:rsidRDefault="004C793D">
            <w:pPr>
              <w:pStyle w:val="T4dispositie"/>
              <w:jc w:val="left"/>
            </w:pPr>
            <w:r w:rsidRPr="00302323">
              <w:t>Clarinet + Fagot</w:t>
            </w:r>
          </w:p>
        </w:tc>
        <w:tc>
          <w:tcPr>
            <w:tcW w:w="779" w:type="dxa"/>
          </w:tcPr>
          <w:p w14:paraId="261875EC" w14:textId="77777777" w:rsidR="009A260F" w:rsidRPr="00302323" w:rsidRDefault="009A260F">
            <w:pPr>
              <w:pStyle w:val="T4dispositie"/>
              <w:jc w:val="left"/>
            </w:pPr>
          </w:p>
          <w:p w14:paraId="13709DAD" w14:textId="77777777" w:rsidR="009A260F" w:rsidRPr="00302323" w:rsidRDefault="009A260F">
            <w:pPr>
              <w:pStyle w:val="T4dispositie"/>
              <w:jc w:val="left"/>
            </w:pPr>
          </w:p>
          <w:p w14:paraId="625DBF80" w14:textId="77777777" w:rsidR="009A260F" w:rsidRPr="00302323" w:rsidRDefault="009A260F">
            <w:pPr>
              <w:pStyle w:val="T4dispositie"/>
              <w:jc w:val="left"/>
            </w:pPr>
          </w:p>
          <w:p w14:paraId="4188808B" w14:textId="77777777" w:rsidR="009A260F" w:rsidRDefault="004C793D">
            <w:pPr>
              <w:pStyle w:val="T4dispositie"/>
              <w:jc w:val="left"/>
              <w:rPr>
                <w:lang w:val="nl-NL"/>
              </w:rPr>
            </w:pPr>
            <w:r>
              <w:rPr>
                <w:lang w:val="nl-NL"/>
              </w:rPr>
              <w:t>8'</w:t>
            </w:r>
          </w:p>
          <w:p w14:paraId="2CB835AE" w14:textId="77777777" w:rsidR="009A260F" w:rsidRDefault="004C793D">
            <w:pPr>
              <w:pStyle w:val="T4dispositie"/>
              <w:jc w:val="left"/>
              <w:rPr>
                <w:lang w:val="nl-NL"/>
              </w:rPr>
            </w:pPr>
            <w:r>
              <w:rPr>
                <w:lang w:val="nl-NL"/>
              </w:rPr>
              <w:t>8'</w:t>
            </w:r>
          </w:p>
          <w:p w14:paraId="31F01E3E" w14:textId="77777777" w:rsidR="009A260F" w:rsidRDefault="004C793D">
            <w:pPr>
              <w:pStyle w:val="T4dispositie"/>
              <w:jc w:val="left"/>
              <w:rPr>
                <w:lang w:val="nl-NL"/>
              </w:rPr>
            </w:pPr>
            <w:r>
              <w:rPr>
                <w:lang w:val="nl-NL"/>
              </w:rPr>
              <w:t>4'</w:t>
            </w:r>
          </w:p>
          <w:p w14:paraId="63C4F5AE" w14:textId="77777777" w:rsidR="009A260F" w:rsidRDefault="004C793D">
            <w:pPr>
              <w:pStyle w:val="T4dispositie"/>
              <w:jc w:val="left"/>
              <w:rPr>
                <w:lang w:val="nl-NL"/>
              </w:rPr>
            </w:pPr>
            <w:r>
              <w:rPr>
                <w:lang w:val="nl-NL"/>
              </w:rPr>
              <w:t>4'</w:t>
            </w:r>
          </w:p>
          <w:p w14:paraId="16120727" w14:textId="77777777" w:rsidR="009A260F" w:rsidRDefault="004C793D">
            <w:pPr>
              <w:pStyle w:val="T4dispositie"/>
              <w:jc w:val="left"/>
              <w:rPr>
                <w:lang w:val="nl-NL"/>
              </w:rPr>
            </w:pPr>
            <w:r>
              <w:rPr>
                <w:lang w:val="nl-NL"/>
              </w:rPr>
              <w:t>2'</w:t>
            </w:r>
          </w:p>
          <w:p w14:paraId="4CA92F12" w14:textId="77777777" w:rsidR="009A260F" w:rsidRDefault="004C793D">
            <w:pPr>
              <w:pStyle w:val="T4dispositie"/>
              <w:jc w:val="left"/>
              <w:rPr>
                <w:lang w:val="nl-NL"/>
              </w:rPr>
            </w:pPr>
            <w:r>
              <w:rPr>
                <w:lang w:val="nl-NL"/>
              </w:rPr>
              <w:t>1 1/3'</w:t>
            </w:r>
          </w:p>
          <w:p w14:paraId="117F9F75" w14:textId="77777777" w:rsidR="009A260F" w:rsidRDefault="004C793D">
            <w:pPr>
              <w:pStyle w:val="T4dispositie"/>
              <w:jc w:val="left"/>
              <w:rPr>
                <w:lang w:val="nl-NL"/>
              </w:rPr>
            </w:pPr>
            <w:r>
              <w:rPr>
                <w:lang w:val="nl-NL"/>
              </w:rPr>
              <w:t>2 st.</w:t>
            </w:r>
          </w:p>
          <w:p w14:paraId="6814FDC7" w14:textId="77777777" w:rsidR="009A260F" w:rsidRDefault="004C793D">
            <w:pPr>
              <w:pStyle w:val="T4dispositie"/>
              <w:jc w:val="left"/>
              <w:rPr>
                <w:lang w:val="nl-NL"/>
              </w:rPr>
            </w:pPr>
            <w:r>
              <w:rPr>
                <w:lang w:val="nl-NL"/>
              </w:rPr>
              <w:t>8'</w:t>
            </w:r>
          </w:p>
        </w:tc>
        <w:tc>
          <w:tcPr>
            <w:tcW w:w="1225" w:type="dxa"/>
          </w:tcPr>
          <w:p w14:paraId="0858B6EE" w14:textId="77777777" w:rsidR="009A260F" w:rsidRDefault="004C793D">
            <w:pPr>
              <w:pStyle w:val="T4dispositie"/>
              <w:jc w:val="left"/>
              <w:rPr>
                <w:i/>
                <w:iCs/>
                <w:lang w:val="nl-NL"/>
              </w:rPr>
            </w:pPr>
            <w:r>
              <w:rPr>
                <w:i/>
                <w:iCs/>
                <w:lang w:val="nl-NL"/>
              </w:rPr>
              <w:t>Pedaal*</w:t>
            </w:r>
          </w:p>
          <w:p w14:paraId="4E6E70B2" w14:textId="77777777" w:rsidR="009A260F" w:rsidRDefault="004C793D">
            <w:pPr>
              <w:pStyle w:val="T4dispositie"/>
              <w:jc w:val="left"/>
              <w:rPr>
                <w:lang w:val="nl-NL"/>
              </w:rPr>
            </w:pPr>
            <w:r>
              <w:rPr>
                <w:lang w:val="nl-NL"/>
              </w:rPr>
              <w:t>2 stemmen</w:t>
            </w:r>
          </w:p>
          <w:p w14:paraId="7DE64B41" w14:textId="77777777" w:rsidR="009A260F" w:rsidRDefault="009A260F">
            <w:pPr>
              <w:pStyle w:val="T4dispositie"/>
              <w:jc w:val="left"/>
              <w:rPr>
                <w:lang w:val="nl-NL"/>
              </w:rPr>
            </w:pPr>
          </w:p>
          <w:p w14:paraId="06E200B7" w14:textId="77777777" w:rsidR="009A260F" w:rsidRDefault="004C793D">
            <w:pPr>
              <w:pStyle w:val="T4dispositie"/>
              <w:jc w:val="left"/>
              <w:rPr>
                <w:lang w:val="nl-NL"/>
              </w:rPr>
            </w:pPr>
            <w:r>
              <w:rPr>
                <w:lang w:val="nl-NL"/>
              </w:rPr>
              <w:t>Bourdon</w:t>
            </w:r>
          </w:p>
          <w:p w14:paraId="274228F3" w14:textId="77777777" w:rsidR="009A260F" w:rsidRDefault="004C793D">
            <w:pPr>
              <w:pStyle w:val="T4dispositie"/>
              <w:jc w:val="left"/>
              <w:rPr>
                <w:lang w:val="nl-NL"/>
              </w:rPr>
            </w:pPr>
            <w:r>
              <w:rPr>
                <w:lang w:val="nl-NL"/>
              </w:rPr>
              <w:t>Bourdon</w:t>
            </w:r>
          </w:p>
        </w:tc>
        <w:tc>
          <w:tcPr>
            <w:tcW w:w="544" w:type="dxa"/>
          </w:tcPr>
          <w:p w14:paraId="3029BC28" w14:textId="77777777" w:rsidR="009A260F" w:rsidRDefault="009A260F">
            <w:pPr>
              <w:pStyle w:val="T4dispositie"/>
              <w:jc w:val="left"/>
              <w:rPr>
                <w:lang w:val="nl-NL"/>
              </w:rPr>
            </w:pPr>
          </w:p>
          <w:p w14:paraId="4C24281E" w14:textId="77777777" w:rsidR="009A260F" w:rsidRDefault="009A260F">
            <w:pPr>
              <w:pStyle w:val="T4dispositie"/>
              <w:jc w:val="left"/>
              <w:rPr>
                <w:lang w:val="nl-NL"/>
              </w:rPr>
            </w:pPr>
          </w:p>
          <w:p w14:paraId="2223DBB8" w14:textId="77777777" w:rsidR="009A260F" w:rsidRDefault="009A260F">
            <w:pPr>
              <w:pStyle w:val="T4dispositie"/>
              <w:jc w:val="left"/>
              <w:rPr>
                <w:lang w:val="nl-NL"/>
              </w:rPr>
            </w:pPr>
          </w:p>
          <w:p w14:paraId="54B0ECFF" w14:textId="77777777" w:rsidR="009A260F" w:rsidRDefault="004C793D">
            <w:pPr>
              <w:pStyle w:val="T4dispositie"/>
              <w:jc w:val="left"/>
              <w:rPr>
                <w:lang w:val="nl-NL"/>
              </w:rPr>
            </w:pPr>
            <w:r>
              <w:rPr>
                <w:lang w:val="nl-NL"/>
              </w:rPr>
              <w:t>16'</w:t>
            </w:r>
          </w:p>
          <w:p w14:paraId="2280D399" w14:textId="77777777" w:rsidR="009A260F" w:rsidRDefault="004C793D">
            <w:pPr>
              <w:pStyle w:val="T4dispositie"/>
              <w:jc w:val="left"/>
              <w:rPr>
                <w:lang w:val="nl-NL"/>
              </w:rPr>
            </w:pPr>
            <w:r>
              <w:rPr>
                <w:lang w:val="nl-NL"/>
              </w:rPr>
              <w:t>8'</w:t>
            </w:r>
          </w:p>
        </w:tc>
      </w:tr>
    </w:tbl>
    <w:p w14:paraId="61127646" w14:textId="77777777" w:rsidR="009A260F" w:rsidRDefault="009A260F">
      <w:pPr>
        <w:pStyle w:val="T4dispositie"/>
        <w:jc w:val="left"/>
        <w:rPr>
          <w:lang w:val="nl-NL"/>
        </w:rPr>
      </w:pPr>
    </w:p>
    <w:p w14:paraId="1C504D40" w14:textId="77777777" w:rsidR="009A260F" w:rsidRDefault="004C793D">
      <w:pPr>
        <w:pStyle w:val="T4dispositie"/>
        <w:jc w:val="left"/>
        <w:rPr>
          <w:lang w:val="nl-NL"/>
        </w:rPr>
      </w:pPr>
      <w:r>
        <w:rPr>
          <w:lang w:val="nl-NL"/>
        </w:rPr>
        <w:t>* uitgevoerd als transmissies van de Bourdon 16’ (HW)</w:t>
      </w:r>
    </w:p>
    <w:p w14:paraId="4FB0405A" w14:textId="77777777" w:rsidR="009A260F" w:rsidRDefault="009A260F">
      <w:pPr>
        <w:pStyle w:val="T1"/>
        <w:jc w:val="left"/>
        <w:rPr>
          <w:lang w:val="nl-NL"/>
        </w:rPr>
      </w:pPr>
    </w:p>
    <w:p w14:paraId="37A1AE10" w14:textId="77777777" w:rsidR="009A260F" w:rsidRDefault="004C793D">
      <w:pPr>
        <w:pStyle w:val="T1"/>
        <w:jc w:val="left"/>
        <w:rPr>
          <w:lang w:val="nl-NL"/>
        </w:rPr>
      </w:pPr>
      <w:r>
        <w:rPr>
          <w:lang w:val="nl-NL"/>
        </w:rPr>
        <w:t>Werktuiglijke registers</w:t>
      </w:r>
    </w:p>
    <w:p w14:paraId="509F6ED5" w14:textId="77777777" w:rsidR="009A260F" w:rsidRDefault="004C793D">
      <w:pPr>
        <w:pStyle w:val="T1"/>
        <w:jc w:val="left"/>
        <w:rPr>
          <w:lang w:val="nl-NL"/>
        </w:rPr>
      </w:pPr>
      <w:r>
        <w:rPr>
          <w:lang w:val="nl-NL"/>
        </w:rPr>
        <w:t>koppelingen HW-BW, Ped-HW, Ped-BW</w:t>
      </w:r>
    </w:p>
    <w:p w14:paraId="0F6BC51D" w14:textId="77777777" w:rsidR="009A260F" w:rsidRDefault="004C793D">
      <w:pPr>
        <w:pStyle w:val="T1"/>
        <w:jc w:val="left"/>
        <w:rPr>
          <w:lang w:val="nl-NL"/>
        </w:rPr>
      </w:pPr>
      <w:r>
        <w:rPr>
          <w:lang w:val="nl-NL"/>
        </w:rPr>
        <w:t>windlossing (loze knop)</w:t>
      </w:r>
    </w:p>
    <w:p w14:paraId="347593F2" w14:textId="77777777" w:rsidR="009A260F" w:rsidRDefault="004C793D">
      <w:pPr>
        <w:pStyle w:val="T1"/>
        <w:jc w:val="left"/>
        <w:rPr>
          <w:lang w:val="nl-NL"/>
        </w:rPr>
      </w:pPr>
      <w:r>
        <w:rPr>
          <w:lang w:val="nl-NL"/>
        </w:rPr>
        <w:t>nihil</w:t>
      </w:r>
    </w:p>
    <w:p w14:paraId="1DB97D6A" w14:textId="77777777" w:rsidR="009A260F" w:rsidRDefault="009A260F">
      <w:pPr>
        <w:pStyle w:val="T1"/>
        <w:jc w:val="left"/>
        <w:rPr>
          <w:lang w:val="nl-NL"/>
        </w:rPr>
      </w:pPr>
    </w:p>
    <w:p w14:paraId="700CFE75" w14:textId="77777777" w:rsidR="009A260F" w:rsidRDefault="004C793D">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441"/>
        <w:gridCol w:w="707"/>
        <w:gridCol w:w="707"/>
        <w:gridCol w:w="707"/>
      </w:tblGrid>
      <w:tr w:rsidR="009A260F" w14:paraId="7ED7F8C9" w14:textId="77777777">
        <w:tc>
          <w:tcPr>
            <w:tcW w:w="1441" w:type="dxa"/>
          </w:tcPr>
          <w:p w14:paraId="3D8ABC20" w14:textId="77777777" w:rsidR="009A260F" w:rsidRDefault="004C793D">
            <w:pPr>
              <w:pStyle w:val="T1"/>
              <w:jc w:val="left"/>
              <w:rPr>
                <w:lang w:val="nl-NL"/>
              </w:rPr>
            </w:pPr>
            <w:r>
              <w:rPr>
                <w:lang w:val="nl-NL"/>
              </w:rPr>
              <w:t>Mixtuur HW</w:t>
            </w:r>
          </w:p>
        </w:tc>
        <w:tc>
          <w:tcPr>
            <w:tcW w:w="707" w:type="dxa"/>
          </w:tcPr>
          <w:p w14:paraId="0E5FE794" w14:textId="77777777" w:rsidR="009A260F" w:rsidRDefault="004C793D">
            <w:pPr>
              <w:pStyle w:val="T4dispositie"/>
              <w:jc w:val="left"/>
              <w:rPr>
                <w:lang w:val="nl-NL"/>
              </w:rPr>
            </w:pPr>
            <w:r>
              <w:rPr>
                <w:lang w:val="nl-NL"/>
              </w:rPr>
              <w:t>C</w:t>
            </w:r>
          </w:p>
          <w:p w14:paraId="1043C4FA" w14:textId="77777777" w:rsidR="009A260F" w:rsidRDefault="004C793D">
            <w:pPr>
              <w:pStyle w:val="T4dispositie"/>
              <w:jc w:val="left"/>
              <w:rPr>
                <w:lang w:val="nl-NL"/>
              </w:rPr>
            </w:pPr>
            <w:r>
              <w:rPr>
                <w:lang w:val="nl-NL"/>
              </w:rPr>
              <w:t>2</w:t>
            </w:r>
          </w:p>
          <w:p w14:paraId="12E864BE" w14:textId="77777777" w:rsidR="009A260F" w:rsidRDefault="004C793D">
            <w:pPr>
              <w:pStyle w:val="T4dispositie"/>
              <w:jc w:val="left"/>
              <w:rPr>
                <w:lang w:val="nl-NL"/>
              </w:rPr>
            </w:pPr>
            <w:r>
              <w:rPr>
                <w:lang w:val="nl-NL"/>
              </w:rPr>
              <w:t>1 1/3</w:t>
            </w:r>
          </w:p>
          <w:p w14:paraId="786D9028" w14:textId="77777777" w:rsidR="009A260F" w:rsidRDefault="004C793D">
            <w:pPr>
              <w:pStyle w:val="T4dispositie"/>
              <w:jc w:val="left"/>
              <w:rPr>
                <w:lang w:val="nl-NL"/>
              </w:rPr>
            </w:pPr>
            <w:r>
              <w:rPr>
                <w:lang w:val="nl-NL"/>
              </w:rPr>
              <w:t>1</w:t>
            </w:r>
          </w:p>
        </w:tc>
        <w:tc>
          <w:tcPr>
            <w:tcW w:w="707" w:type="dxa"/>
          </w:tcPr>
          <w:p w14:paraId="1E404525" w14:textId="77777777" w:rsidR="009A260F" w:rsidRDefault="004C793D">
            <w:pPr>
              <w:pStyle w:val="T4dispositie"/>
              <w:jc w:val="left"/>
              <w:rPr>
                <w:lang w:val="nl-NL"/>
              </w:rPr>
            </w:pPr>
            <w:r>
              <w:rPr>
                <w:lang w:val="nl-NL"/>
              </w:rPr>
              <w:t>f</w:t>
            </w:r>
          </w:p>
          <w:p w14:paraId="22A96499" w14:textId="77777777" w:rsidR="009A260F" w:rsidRDefault="004C793D">
            <w:pPr>
              <w:pStyle w:val="T4dispositie"/>
              <w:jc w:val="left"/>
              <w:rPr>
                <w:lang w:val="nl-NL"/>
              </w:rPr>
            </w:pPr>
            <w:r>
              <w:rPr>
                <w:lang w:val="nl-NL"/>
              </w:rPr>
              <w:t>2 2/3</w:t>
            </w:r>
          </w:p>
          <w:p w14:paraId="57851859" w14:textId="77777777" w:rsidR="009A260F" w:rsidRDefault="004C793D">
            <w:pPr>
              <w:pStyle w:val="T4dispositie"/>
              <w:jc w:val="left"/>
              <w:rPr>
                <w:lang w:val="nl-NL"/>
              </w:rPr>
            </w:pPr>
            <w:r>
              <w:rPr>
                <w:lang w:val="nl-NL"/>
              </w:rPr>
              <w:t>2</w:t>
            </w:r>
          </w:p>
          <w:p w14:paraId="2803F536" w14:textId="77777777" w:rsidR="009A260F" w:rsidRDefault="004C793D">
            <w:pPr>
              <w:pStyle w:val="T4dispositie"/>
              <w:jc w:val="left"/>
              <w:rPr>
                <w:lang w:val="nl-NL"/>
              </w:rPr>
            </w:pPr>
            <w:r>
              <w:rPr>
                <w:lang w:val="nl-NL"/>
              </w:rPr>
              <w:t>1 1/3</w:t>
            </w:r>
          </w:p>
          <w:p w14:paraId="3AE2DB27" w14:textId="77777777" w:rsidR="009A260F" w:rsidRDefault="004C793D">
            <w:pPr>
              <w:pStyle w:val="T4dispositie"/>
              <w:jc w:val="left"/>
              <w:rPr>
                <w:lang w:val="nl-NL"/>
              </w:rPr>
            </w:pPr>
            <w:r>
              <w:rPr>
                <w:lang w:val="nl-NL"/>
              </w:rPr>
              <w:t>1</w:t>
            </w:r>
          </w:p>
        </w:tc>
        <w:tc>
          <w:tcPr>
            <w:tcW w:w="707" w:type="dxa"/>
          </w:tcPr>
          <w:p w14:paraId="2BFE4C66" w14:textId="77777777" w:rsidR="009A260F" w:rsidRDefault="004C793D">
            <w:pPr>
              <w:pStyle w:val="T4dispositie"/>
              <w:jc w:val="left"/>
              <w:rPr>
                <w:vertAlign w:val="superscript"/>
                <w:lang w:val="nl-NL"/>
              </w:rPr>
            </w:pPr>
            <w:r>
              <w:rPr>
                <w:lang w:val="nl-NL"/>
              </w:rPr>
              <w:t>f</w:t>
            </w:r>
            <w:r>
              <w:rPr>
                <w:vertAlign w:val="superscript"/>
                <w:lang w:val="nl-NL"/>
              </w:rPr>
              <w:t>1</w:t>
            </w:r>
          </w:p>
          <w:p w14:paraId="55C5A7BD" w14:textId="77777777" w:rsidR="009A260F" w:rsidRDefault="004C793D">
            <w:pPr>
              <w:pStyle w:val="T4dispositie"/>
              <w:jc w:val="left"/>
              <w:rPr>
                <w:lang w:val="nl-NL"/>
              </w:rPr>
            </w:pPr>
            <w:r>
              <w:rPr>
                <w:lang w:val="nl-NL"/>
              </w:rPr>
              <w:t>4</w:t>
            </w:r>
          </w:p>
          <w:p w14:paraId="1AC0F0D4" w14:textId="77777777" w:rsidR="009A260F" w:rsidRDefault="004C793D">
            <w:pPr>
              <w:pStyle w:val="T4dispositie"/>
              <w:jc w:val="left"/>
              <w:rPr>
                <w:lang w:val="nl-NL"/>
              </w:rPr>
            </w:pPr>
            <w:r>
              <w:rPr>
                <w:lang w:val="nl-NL"/>
              </w:rPr>
              <w:t>2 2/3</w:t>
            </w:r>
          </w:p>
          <w:p w14:paraId="76E3AF75" w14:textId="77777777" w:rsidR="009A260F" w:rsidRDefault="004C793D">
            <w:pPr>
              <w:pStyle w:val="T4dispositie"/>
              <w:jc w:val="left"/>
              <w:rPr>
                <w:lang w:val="nl-NL"/>
              </w:rPr>
            </w:pPr>
            <w:r>
              <w:rPr>
                <w:lang w:val="nl-NL"/>
              </w:rPr>
              <w:t>2</w:t>
            </w:r>
          </w:p>
          <w:p w14:paraId="17CF0F6C" w14:textId="77777777" w:rsidR="009A260F" w:rsidRDefault="004C793D">
            <w:pPr>
              <w:pStyle w:val="T4dispositie"/>
              <w:jc w:val="left"/>
              <w:rPr>
                <w:lang w:val="nl-NL"/>
              </w:rPr>
            </w:pPr>
            <w:r>
              <w:rPr>
                <w:lang w:val="nl-NL"/>
              </w:rPr>
              <w:t>1 1/3</w:t>
            </w:r>
          </w:p>
          <w:p w14:paraId="7D8F55B5" w14:textId="77777777" w:rsidR="009A260F" w:rsidRDefault="004C793D">
            <w:pPr>
              <w:pStyle w:val="T4dispositie"/>
              <w:jc w:val="left"/>
              <w:rPr>
                <w:lang w:val="nl-NL"/>
              </w:rPr>
            </w:pPr>
            <w:r>
              <w:rPr>
                <w:lang w:val="nl-NL"/>
              </w:rPr>
              <w:t>1</w:t>
            </w:r>
          </w:p>
        </w:tc>
      </w:tr>
    </w:tbl>
    <w:p w14:paraId="3E7036EC" w14:textId="77777777" w:rsidR="009A260F" w:rsidRDefault="009A260F">
      <w:pPr>
        <w:pStyle w:val="T1"/>
        <w:jc w:val="left"/>
        <w:rPr>
          <w:lang w:val="nl-NL"/>
        </w:rPr>
      </w:pPr>
    </w:p>
    <w:p w14:paraId="71F7D7F8" w14:textId="77777777" w:rsidR="009A260F" w:rsidRDefault="004C793D">
      <w:pPr>
        <w:pStyle w:val="T1"/>
        <w:jc w:val="left"/>
        <w:rPr>
          <w:sz w:val="20"/>
          <w:lang w:val="nl-NL"/>
        </w:rPr>
      </w:pPr>
      <w:r>
        <w:rPr>
          <w:lang w:val="nl-NL"/>
        </w:rPr>
        <w:t xml:space="preserve">Cornet HW   </w:t>
      </w:r>
      <w:r>
        <w:rPr>
          <w:sz w:val="20"/>
          <w:lang w:val="nl-NL"/>
        </w:rPr>
        <w:t>c</w:t>
      </w:r>
      <w:r>
        <w:rPr>
          <w:sz w:val="20"/>
          <w:vertAlign w:val="superscript"/>
          <w:lang w:val="nl-NL"/>
        </w:rPr>
        <w:t>1</w:t>
      </w:r>
      <w:r>
        <w:rPr>
          <w:sz w:val="20"/>
          <w:lang w:val="nl-NL"/>
        </w:rPr>
        <w:t xml:space="preserve">    8 - 4 - 2 2/3 - 2 - 1 3/5</w:t>
      </w:r>
    </w:p>
    <w:p w14:paraId="4C2535EF" w14:textId="77777777" w:rsidR="009A260F" w:rsidRDefault="009A260F">
      <w:pPr>
        <w:pStyle w:val="T1"/>
        <w:jc w:val="left"/>
        <w:rPr>
          <w:lang w:val="nl-NL"/>
        </w:rPr>
      </w:pPr>
    </w:p>
    <w:p w14:paraId="4A9300F1" w14:textId="77777777" w:rsidR="009A260F" w:rsidRDefault="004C793D">
      <w:pPr>
        <w:pStyle w:val="T1"/>
        <w:jc w:val="left"/>
        <w:rPr>
          <w:sz w:val="20"/>
          <w:lang w:val="nl-NL"/>
        </w:rPr>
      </w:pPr>
      <w:r>
        <w:rPr>
          <w:lang w:val="nl-NL"/>
        </w:rPr>
        <w:t xml:space="preserve">Sesquialter BW   </w:t>
      </w:r>
      <w:r>
        <w:rPr>
          <w:sz w:val="20"/>
          <w:lang w:val="nl-NL"/>
        </w:rPr>
        <w:t>c</w:t>
      </w:r>
      <w:r>
        <w:rPr>
          <w:sz w:val="20"/>
          <w:vertAlign w:val="superscript"/>
          <w:lang w:val="nl-NL"/>
        </w:rPr>
        <w:t>1</w:t>
      </w:r>
      <w:r>
        <w:rPr>
          <w:sz w:val="20"/>
          <w:lang w:val="nl-NL"/>
        </w:rPr>
        <w:t xml:space="preserve">    2 2/3 - 1 3/5</w:t>
      </w:r>
    </w:p>
    <w:p w14:paraId="049805B4" w14:textId="77777777" w:rsidR="009A260F" w:rsidRDefault="009A260F">
      <w:pPr>
        <w:pStyle w:val="T1"/>
        <w:jc w:val="left"/>
        <w:rPr>
          <w:lang w:val="nl-NL"/>
        </w:rPr>
      </w:pPr>
    </w:p>
    <w:p w14:paraId="571F904C" w14:textId="77777777" w:rsidR="009A260F" w:rsidRDefault="004C793D">
      <w:pPr>
        <w:pStyle w:val="T1"/>
        <w:jc w:val="left"/>
        <w:rPr>
          <w:lang w:val="nl-NL"/>
        </w:rPr>
      </w:pPr>
      <w:r>
        <w:rPr>
          <w:lang w:val="nl-NL"/>
        </w:rPr>
        <w:t>Toonhoogte</w:t>
      </w:r>
    </w:p>
    <w:p w14:paraId="70EF9F81" w14:textId="77777777" w:rsidR="009A260F" w:rsidRDefault="004C793D">
      <w:pPr>
        <w:pStyle w:val="T1"/>
        <w:jc w:val="left"/>
        <w:rPr>
          <w:lang w:val="nl-NL"/>
        </w:rPr>
      </w:pPr>
      <w:r>
        <w:rPr>
          <w:lang w:val="nl-NL"/>
        </w:rPr>
        <w:t>a</w:t>
      </w:r>
      <w:r>
        <w:rPr>
          <w:vertAlign w:val="superscript"/>
          <w:lang w:val="nl-NL"/>
        </w:rPr>
        <w:t>1</w:t>
      </w:r>
      <w:r>
        <w:rPr>
          <w:lang w:val="nl-NL"/>
        </w:rPr>
        <w:t xml:space="preserve"> = 435 Hz</w:t>
      </w:r>
    </w:p>
    <w:p w14:paraId="33C70748" w14:textId="77777777" w:rsidR="009A260F" w:rsidRDefault="004C793D">
      <w:pPr>
        <w:pStyle w:val="T1"/>
        <w:jc w:val="left"/>
        <w:rPr>
          <w:lang w:val="nl-NL"/>
        </w:rPr>
      </w:pPr>
      <w:r>
        <w:rPr>
          <w:lang w:val="nl-NL"/>
        </w:rPr>
        <w:t>Temperatuur</w:t>
      </w:r>
    </w:p>
    <w:p w14:paraId="756F32E3" w14:textId="77777777" w:rsidR="009A260F" w:rsidRDefault="004C793D">
      <w:pPr>
        <w:pStyle w:val="T1"/>
        <w:jc w:val="left"/>
        <w:rPr>
          <w:lang w:val="nl-NL"/>
        </w:rPr>
      </w:pPr>
      <w:r>
        <w:rPr>
          <w:lang w:val="nl-NL"/>
        </w:rPr>
        <w:t>evenredig zwevend</w:t>
      </w:r>
    </w:p>
    <w:p w14:paraId="46003795" w14:textId="77777777" w:rsidR="009A260F" w:rsidRDefault="009A260F">
      <w:pPr>
        <w:pStyle w:val="T1"/>
        <w:jc w:val="left"/>
        <w:rPr>
          <w:lang w:val="nl-NL"/>
        </w:rPr>
      </w:pPr>
    </w:p>
    <w:p w14:paraId="1161388E" w14:textId="77777777" w:rsidR="009A260F" w:rsidRDefault="004C793D">
      <w:pPr>
        <w:pStyle w:val="T1"/>
        <w:jc w:val="left"/>
        <w:rPr>
          <w:lang w:val="nl-NL"/>
        </w:rPr>
      </w:pPr>
      <w:r>
        <w:rPr>
          <w:lang w:val="nl-NL"/>
        </w:rPr>
        <w:t>Manuaalomvang</w:t>
      </w:r>
    </w:p>
    <w:p w14:paraId="59C368DD" w14:textId="77777777" w:rsidR="009A260F" w:rsidRDefault="004C793D">
      <w:pPr>
        <w:pStyle w:val="T1"/>
        <w:jc w:val="left"/>
        <w:rPr>
          <w:vertAlign w:val="superscript"/>
          <w:lang w:val="nl-NL"/>
        </w:rPr>
      </w:pPr>
      <w:r>
        <w:rPr>
          <w:lang w:val="nl-NL"/>
        </w:rPr>
        <w:t>C-g</w:t>
      </w:r>
      <w:r>
        <w:rPr>
          <w:vertAlign w:val="superscript"/>
          <w:lang w:val="nl-NL"/>
        </w:rPr>
        <w:t>3</w:t>
      </w:r>
    </w:p>
    <w:p w14:paraId="389AD8DA" w14:textId="77777777" w:rsidR="009A260F" w:rsidRDefault="004C793D">
      <w:pPr>
        <w:pStyle w:val="T1"/>
        <w:jc w:val="left"/>
        <w:rPr>
          <w:lang w:val="nl-NL"/>
        </w:rPr>
      </w:pPr>
      <w:r>
        <w:rPr>
          <w:lang w:val="nl-NL"/>
        </w:rPr>
        <w:t>Pedaalomvang</w:t>
      </w:r>
    </w:p>
    <w:p w14:paraId="277DF29F" w14:textId="77777777" w:rsidR="009A260F" w:rsidRDefault="004C793D">
      <w:pPr>
        <w:pStyle w:val="T1"/>
        <w:jc w:val="left"/>
        <w:rPr>
          <w:vertAlign w:val="superscript"/>
          <w:lang w:val="nl-NL"/>
        </w:rPr>
      </w:pPr>
      <w:r>
        <w:rPr>
          <w:lang w:val="nl-NL"/>
        </w:rPr>
        <w:t>C-d</w:t>
      </w:r>
      <w:r>
        <w:rPr>
          <w:vertAlign w:val="superscript"/>
          <w:lang w:val="nl-NL"/>
        </w:rPr>
        <w:t>1</w:t>
      </w:r>
    </w:p>
    <w:p w14:paraId="25D185EB" w14:textId="77777777" w:rsidR="009A260F" w:rsidRDefault="009A260F">
      <w:pPr>
        <w:pStyle w:val="T1"/>
        <w:jc w:val="left"/>
        <w:rPr>
          <w:lang w:val="nl-NL"/>
        </w:rPr>
      </w:pPr>
    </w:p>
    <w:p w14:paraId="720B5F23" w14:textId="77777777" w:rsidR="009A260F" w:rsidRDefault="004C793D">
      <w:pPr>
        <w:pStyle w:val="T1"/>
        <w:jc w:val="left"/>
        <w:rPr>
          <w:lang w:val="nl-NL"/>
        </w:rPr>
      </w:pPr>
      <w:r>
        <w:rPr>
          <w:lang w:val="nl-NL"/>
        </w:rPr>
        <w:t>Windvoorziening</w:t>
      </w:r>
    </w:p>
    <w:p w14:paraId="394DA898" w14:textId="77777777" w:rsidR="009A260F" w:rsidRDefault="004C793D">
      <w:pPr>
        <w:pStyle w:val="T1"/>
        <w:jc w:val="left"/>
        <w:rPr>
          <w:lang w:val="nl-NL"/>
        </w:rPr>
      </w:pPr>
      <w:r>
        <w:rPr>
          <w:lang w:val="nl-NL"/>
        </w:rPr>
        <w:t>magazijnbalg met in- en uitwendige vouw en twee schepbalgen (1862)</w:t>
      </w:r>
    </w:p>
    <w:p w14:paraId="734991D4" w14:textId="77777777" w:rsidR="009A260F" w:rsidRDefault="004C793D">
      <w:pPr>
        <w:pStyle w:val="T1"/>
        <w:jc w:val="left"/>
        <w:rPr>
          <w:lang w:val="nl-NL"/>
        </w:rPr>
      </w:pPr>
      <w:r>
        <w:rPr>
          <w:lang w:val="nl-NL"/>
        </w:rPr>
        <w:t>Winddruk</w:t>
      </w:r>
    </w:p>
    <w:p w14:paraId="686C5E36" w14:textId="77777777" w:rsidR="009A260F" w:rsidRDefault="004C793D">
      <w:pPr>
        <w:pStyle w:val="T1"/>
        <w:jc w:val="left"/>
        <w:rPr>
          <w:lang w:val="nl-NL"/>
        </w:rPr>
      </w:pPr>
      <w:r>
        <w:rPr>
          <w:lang w:val="nl-NL"/>
        </w:rPr>
        <w:t>84 mm</w:t>
      </w:r>
    </w:p>
    <w:p w14:paraId="2067228C" w14:textId="77777777" w:rsidR="009A260F" w:rsidRDefault="009A260F">
      <w:pPr>
        <w:pStyle w:val="T1"/>
        <w:jc w:val="left"/>
        <w:rPr>
          <w:lang w:val="nl-NL"/>
        </w:rPr>
      </w:pPr>
    </w:p>
    <w:p w14:paraId="2FA52209" w14:textId="77777777" w:rsidR="009A260F" w:rsidRDefault="004C793D">
      <w:pPr>
        <w:pStyle w:val="T1"/>
        <w:jc w:val="left"/>
        <w:rPr>
          <w:lang w:val="nl-NL"/>
        </w:rPr>
      </w:pPr>
      <w:r>
        <w:rPr>
          <w:lang w:val="nl-NL"/>
        </w:rPr>
        <w:t>Plaats klaviatuur</w:t>
      </w:r>
    </w:p>
    <w:p w14:paraId="6D17908E" w14:textId="77777777" w:rsidR="009A260F" w:rsidRDefault="004C793D">
      <w:pPr>
        <w:pStyle w:val="T1"/>
        <w:jc w:val="left"/>
        <w:rPr>
          <w:lang w:val="nl-NL"/>
        </w:rPr>
      </w:pPr>
      <w:r>
        <w:rPr>
          <w:lang w:val="nl-NL"/>
        </w:rPr>
        <w:t>rechterzijde</w:t>
      </w:r>
    </w:p>
    <w:p w14:paraId="3C1176E5" w14:textId="77777777" w:rsidR="009A260F" w:rsidRDefault="009A260F">
      <w:pPr>
        <w:pStyle w:val="T1"/>
        <w:jc w:val="left"/>
        <w:rPr>
          <w:lang w:val="nl-NL"/>
        </w:rPr>
      </w:pPr>
    </w:p>
    <w:p w14:paraId="050B0AD5" w14:textId="77777777" w:rsidR="009A260F" w:rsidRDefault="004C793D">
      <w:pPr>
        <w:pStyle w:val="Heading2"/>
        <w:rPr>
          <w:i w:val="0"/>
          <w:iCs/>
        </w:rPr>
      </w:pPr>
      <w:r>
        <w:rPr>
          <w:i w:val="0"/>
          <w:iCs/>
        </w:rPr>
        <w:t>Bijzonderheden</w:t>
      </w:r>
    </w:p>
    <w:p w14:paraId="13AB467A" w14:textId="77777777" w:rsidR="009A260F" w:rsidRDefault="009A260F">
      <w:pPr>
        <w:pStyle w:val="T1"/>
        <w:jc w:val="left"/>
        <w:rPr>
          <w:lang w:val="nl-NL"/>
        </w:rPr>
      </w:pPr>
    </w:p>
    <w:p w14:paraId="2CBB7988" w14:textId="77777777" w:rsidR="009A260F" w:rsidRDefault="004C793D">
      <w:pPr>
        <w:pStyle w:val="T1"/>
        <w:jc w:val="left"/>
        <w:rPr>
          <w:lang w:val="nl-NL"/>
        </w:rPr>
      </w:pPr>
      <w:r>
        <w:rPr>
          <w:lang w:val="nl-NL"/>
        </w:rPr>
        <w:t>Deling B/D tussen h en c</w:t>
      </w:r>
      <w:r>
        <w:rPr>
          <w:vertAlign w:val="superscript"/>
          <w:lang w:val="nl-NL"/>
        </w:rPr>
        <w:t>1</w:t>
      </w:r>
      <w:r>
        <w:rPr>
          <w:lang w:val="nl-NL"/>
        </w:rPr>
        <w:t>.</w:t>
      </w:r>
    </w:p>
    <w:p w14:paraId="2F322DA0" w14:textId="77777777" w:rsidR="009A260F" w:rsidRDefault="004C793D">
      <w:pPr>
        <w:pStyle w:val="T1"/>
        <w:jc w:val="left"/>
        <w:rPr>
          <w:lang w:val="nl-NL"/>
        </w:rPr>
      </w:pPr>
      <w:r>
        <w:rPr>
          <w:lang w:val="nl-NL"/>
        </w:rPr>
        <w:t>Het orgel werd op 20 oktober 1862 ingespeeld door jonkheer mr. Samuël Wolter Trip uit Groningen.</w:t>
      </w:r>
    </w:p>
    <w:p w14:paraId="330D1716" w14:textId="77777777" w:rsidR="009A260F" w:rsidRDefault="004C793D">
      <w:pPr>
        <w:pStyle w:val="T1"/>
        <w:jc w:val="left"/>
        <w:rPr>
          <w:lang w:val="nl-NL"/>
        </w:rPr>
      </w:pPr>
      <w:r>
        <w:rPr>
          <w:lang w:val="nl-NL"/>
        </w:rPr>
        <w:t xml:space="preserve">Van Oeckelen plaatste zoals gebruikelijk de registerknoppen in twee horizontale rijen boven de lessenaar (hier HW onder, BW en werktuiglijke registers boven). De registergaten voor de manuaalkoppel B/D en de beide afsluitingen zijn in 1970 gedicht; de Woudfluit 2' (HW) wordt sedert 1970 bediend met de knop voor de voormalige Trompet D 16' (HW), de oorspronkelijke </w:t>
      </w:r>
      <w:r>
        <w:rPr>
          <w:lang w:val="nl-NL"/>
        </w:rPr>
        <w:lastRenderedPageBreak/>
        <w:t>registerknop voor de Trompet B 16' (sedert 1970 Nihil) is vastgezet. De registertrekkers voor de pedaalstemmen en de drie koppelingen zijn in 1970 links naast de lessenaarbak aangebracht.</w:t>
      </w:r>
    </w:p>
    <w:p w14:paraId="183B772B" w14:textId="77777777" w:rsidR="009A260F" w:rsidRDefault="004C793D">
      <w:pPr>
        <w:pStyle w:val="T1"/>
        <w:jc w:val="left"/>
        <w:rPr>
          <w:lang w:val="nl-NL"/>
        </w:rPr>
      </w:pPr>
      <w:r>
        <w:rPr>
          <w:lang w:val="nl-NL"/>
        </w:rPr>
        <w:t>Het pijpwerk van het HW staat opgesteld op een C- en een Cis-lade, in hele tonen aflopend van buiten naar binnen; in het groot octaaf zijn dubbele ventielen aanwezig. Het BW is op één lade geplaatst, in hele tonen vanuit het midden naar weerszijden aflopend.</w:t>
      </w:r>
    </w:p>
    <w:p w14:paraId="3C576DBC" w14:textId="77777777" w:rsidR="009A260F" w:rsidRDefault="004C793D">
      <w:pPr>
        <w:pStyle w:val="T1"/>
        <w:jc w:val="left"/>
        <w:rPr>
          <w:lang w:val="nl-NL"/>
        </w:rPr>
      </w:pPr>
      <w:r>
        <w:rPr>
          <w:lang w:val="nl-NL"/>
        </w:rPr>
        <w:t>De Openfluit 4' (HW) is open cilindrisch, de Gedaktfluit 4' (BW) is van C-a</w:t>
      </w:r>
      <w:r>
        <w:rPr>
          <w:vertAlign w:val="superscript"/>
          <w:lang w:val="nl-NL"/>
        </w:rPr>
        <w:t>2</w:t>
      </w:r>
      <w:r>
        <w:rPr>
          <w:lang w:val="nl-NL"/>
        </w:rPr>
        <w:t xml:space="preserve"> gedekt en vervolgens open conisch. Het groot octaaf van de Woudfluit 2' (HW) is gedekt, het vervolg is open cilindrisch.</w:t>
      </w:r>
    </w:p>
    <w:p w14:paraId="01199939" w14:textId="77777777" w:rsidR="009A260F" w:rsidRDefault="004C793D">
      <w:pPr>
        <w:pStyle w:val="T1"/>
        <w:jc w:val="left"/>
        <w:rPr>
          <w:lang w:val="nl-NL"/>
        </w:rPr>
      </w:pPr>
      <w:r>
        <w:rPr>
          <w:lang w:val="nl-NL"/>
        </w:rPr>
        <w:t>De Mixtuur (HW) had oorspronkelijk dezelfde samenstelling als die te Beetgum (1861), Steenwijk (1861) en Beerta (1862). De Cornet is op de laden geplaatst. De Clarinet + Fagot 8' (BW) heeft doorslaande tongen.</w:t>
      </w:r>
    </w:p>
    <w:p w14:paraId="4E17BD9A" w14:textId="77777777" w:rsidR="009A260F" w:rsidRDefault="004C793D">
      <w:pPr>
        <w:pStyle w:val="T1"/>
        <w:jc w:val="left"/>
        <w:rPr>
          <w:lang w:val="nl-NL"/>
        </w:rPr>
      </w:pPr>
      <w:r>
        <w:rPr>
          <w:lang w:val="nl-NL"/>
        </w:rPr>
        <w:t>De bas van de Bourdon 16' (HW), het groot octaaf van de Wijdgedakt 8' (HW) en het groot octaaf van de Holpijp 8' (BW) zijn van hout, gedekt.</w:t>
      </w:r>
    </w:p>
    <w:p w14:paraId="7FD1A8FD" w14:textId="77777777" w:rsidR="009A260F" w:rsidRDefault="004C793D">
      <w:pPr>
        <w:pStyle w:val="T1"/>
        <w:jc w:val="left"/>
        <w:rPr>
          <w:lang w:val="nl-NL"/>
        </w:rPr>
      </w:pPr>
      <w:r>
        <w:rPr>
          <w:lang w:val="nl-NL"/>
        </w:rPr>
        <w:t>De elektrische unit-lade voor de HW-Bourdon 16' (C-d</w:t>
      </w:r>
      <w:r>
        <w:rPr>
          <w:vertAlign w:val="superscript"/>
          <w:lang w:val="nl-NL"/>
        </w:rPr>
        <w:t>2</w:t>
      </w:r>
      <w:r>
        <w:rPr>
          <w:lang w:val="nl-NL"/>
        </w:rPr>
        <w:t>) en de beide pedaalregisters waren in 1970 bedoeld als een voorlopige voorziening. Het geplande ‘echte’ vrije pedaal is echter nooit aangelegd.</w:t>
      </w:r>
    </w:p>
    <w:p w14:paraId="294CFABB" w14:textId="77777777" w:rsidR="004C793D" w:rsidRDefault="004C793D">
      <w:pPr>
        <w:pStyle w:val="T1"/>
        <w:jc w:val="left"/>
        <w:rPr>
          <w:lang w:val="nl-NL"/>
        </w:rPr>
      </w:pPr>
      <w:r>
        <w:rPr>
          <w:lang w:val="nl-NL"/>
        </w:rPr>
        <w:t>Ondanks de wijzigingen uit 1970 is veel Van Oeckelen-materiaal bewaard gebleven.</w:t>
      </w:r>
    </w:p>
    <w:sectPr w:rsidR="004C793D">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panose1 w:val="020B0503020202020204"/>
    <w:charset w:val="00"/>
    <w:family w:val="swiss"/>
    <w:pitch w:val="variable"/>
    <w:sig w:usb0="80000287" w:usb1="00000000" w:usb2="00000000" w:usb3="00000000" w:csb0="0000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04894"/>
    <w:multiLevelType w:val="hybridMultilevel"/>
    <w:tmpl w:val="43E06AC4"/>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8"/>
  <w:hyphenationZone w:val="425"/>
  <w:drawingGridHorizontalSpacing w:val="120"/>
  <w:drawingGridVerticalSpacing w:val="120"/>
  <w:displayVerticalDrawingGridEvery w:val="0"/>
  <w:doNotUseMarginsForDrawingGridOrigin/>
  <w:noPunctuationKerning/>
  <w:characterSpacingControl w:val="doNotCompress"/>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8B5"/>
    <w:rsid w:val="00302323"/>
    <w:rsid w:val="004C793D"/>
    <w:rsid w:val="009A260F"/>
    <w:rsid w:val="00F52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0485FCF"/>
  <w15:chartTrackingRefBased/>
  <w15:docId w15:val="{E5C7A306-2C8C-BC49-AD07-1E50E4E25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1234</Words>
  <Characters>7036</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Oude Pekela / 1857</vt:lpstr>
    </vt:vector>
  </TitlesOfParts>
  <Company>NIvO</Company>
  <LinksUpToDate>false</LinksUpToDate>
  <CharactersWithSpaces>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Oude Pekela / 1857</dc:title>
  <dc:subject/>
  <dc:creator>PowerMacintosh User</dc:creator>
  <cp:keywords/>
  <cp:lastModifiedBy>Peter van Kranenburg</cp:lastModifiedBy>
  <cp:revision>3</cp:revision>
  <dcterms:created xsi:type="dcterms:W3CDTF">2021-09-20T12:20:00Z</dcterms:created>
  <dcterms:modified xsi:type="dcterms:W3CDTF">2022-03-02T16:08:00Z</dcterms:modified>
</cp:coreProperties>
</file>