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14267" w14:textId="77777777" w:rsidR="00000000" w:rsidRDefault="002A054B">
      <w:pPr>
        <w:pStyle w:val="Heading1"/>
      </w:pPr>
      <w:bookmarkStart w:id="0" w:name="_GoBack"/>
      <w:bookmarkEnd w:id="0"/>
      <w:r>
        <w:t>Winkel / 1862</w:t>
      </w:r>
    </w:p>
    <w:p w14:paraId="73ED26B5" w14:textId="77777777" w:rsidR="00000000" w:rsidRDefault="002A054B">
      <w:pPr>
        <w:pStyle w:val="Heading2"/>
        <w:rPr>
          <w:i w:val="0"/>
          <w:iCs/>
        </w:rPr>
      </w:pPr>
      <w:r>
        <w:rPr>
          <w:i w:val="0"/>
          <w:iCs/>
        </w:rPr>
        <w:t>Hervormde Kerk</w:t>
      </w:r>
    </w:p>
    <w:p w14:paraId="6BF2DDEB" w14:textId="77777777" w:rsidR="00000000" w:rsidRDefault="002A054B">
      <w:pPr>
        <w:pStyle w:val="T1"/>
        <w:jc w:val="left"/>
        <w:rPr>
          <w:lang w:val="nl-NL"/>
        </w:rPr>
      </w:pPr>
    </w:p>
    <w:p w14:paraId="5F387D6D" w14:textId="77777777" w:rsidR="00000000" w:rsidRDefault="002A054B">
      <w:pPr>
        <w:pStyle w:val="T1"/>
        <w:jc w:val="left"/>
        <w:rPr>
          <w:i/>
          <w:iCs/>
          <w:lang w:val="nl-NL"/>
        </w:rPr>
      </w:pPr>
      <w:r>
        <w:rPr>
          <w:i/>
          <w:iCs/>
          <w:lang w:val="nl-NL"/>
        </w:rPr>
        <w:t>Eenbeukige kerk, gebouwd in 1845 naar ontwerp van de waterstaatsopzichter H.H. Dansdorp, ter vervanging van een middeleeuwse kerk. De toren werd vernieuwd in 1867, toen ook de zuidgevel haar huidige eclectische vorm kreeg. Noo</w:t>
      </w:r>
      <w:r>
        <w:rPr>
          <w:i/>
          <w:iCs/>
          <w:lang w:val="nl-NL"/>
        </w:rPr>
        <w:t>rd- en oostgevel behielden hun oorspronkelijke gedaante. Inwendig houten tongewelf.</w:t>
      </w:r>
    </w:p>
    <w:p w14:paraId="15309E95" w14:textId="77777777" w:rsidR="00000000" w:rsidRDefault="002A054B">
      <w:pPr>
        <w:pStyle w:val="T1"/>
        <w:jc w:val="left"/>
        <w:rPr>
          <w:lang w:val="nl-NL"/>
        </w:rPr>
      </w:pPr>
    </w:p>
    <w:p w14:paraId="054087C2" w14:textId="77777777" w:rsidR="00000000" w:rsidRDefault="002A054B">
      <w:pPr>
        <w:pStyle w:val="T1"/>
        <w:jc w:val="left"/>
        <w:rPr>
          <w:lang w:val="nl-NL"/>
        </w:rPr>
      </w:pPr>
      <w:r>
        <w:rPr>
          <w:lang w:val="nl-NL"/>
        </w:rPr>
        <w:t>Kas: 1862</w:t>
      </w:r>
    </w:p>
    <w:p w14:paraId="17A4D7D9" w14:textId="77777777" w:rsidR="00000000" w:rsidRDefault="002A054B">
      <w:pPr>
        <w:pStyle w:val="T1"/>
        <w:jc w:val="left"/>
        <w:rPr>
          <w:lang w:val="nl-NL"/>
        </w:rPr>
      </w:pPr>
    </w:p>
    <w:p w14:paraId="29F9666B" w14:textId="77777777" w:rsidR="00000000" w:rsidRDefault="002A054B">
      <w:pPr>
        <w:pStyle w:val="Heading2"/>
        <w:rPr>
          <w:i w:val="0"/>
          <w:iCs/>
        </w:rPr>
      </w:pPr>
      <w:r>
        <w:rPr>
          <w:i w:val="0"/>
          <w:iCs/>
        </w:rPr>
        <w:t>Kunsthistorische aspecten</w:t>
      </w:r>
    </w:p>
    <w:p w14:paraId="5FDACE64" w14:textId="77777777" w:rsidR="00000000" w:rsidRDefault="002A054B">
      <w:pPr>
        <w:pStyle w:val="T2Kunst"/>
        <w:jc w:val="left"/>
        <w:rPr>
          <w:lang w:val="nl-NL"/>
        </w:rPr>
      </w:pPr>
      <w:r>
        <w:rPr>
          <w:lang w:val="nl-NL"/>
        </w:rPr>
        <w:t>Dit orgel is een tweelingbroer van het instrument in de Hervormde Kerk te Varsseveld uit 1860. Van een identieke tweeling kan men echt</w:t>
      </w:r>
      <w:r>
        <w:rPr>
          <w:lang w:val="nl-NL"/>
        </w:rPr>
        <w:t>er niet spreken. Men kan hier zien hoe Knipscheer het concept van Varsseveld, dat op zijn beurt was ontleend aan het 'Mitterreither-type' van Oostzaan (1858) en voorgangers, heeft  gestroomlijnd, waardoor de verwantschap met het 'Mitterreither-model' minde</w:t>
      </w:r>
      <w:r>
        <w:rPr>
          <w:lang w:val="nl-NL"/>
        </w:rPr>
        <w:t>r duidelijk spreekt.</w:t>
      </w:r>
    </w:p>
    <w:p w14:paraId="682CC305" w14:textId="77777777" w:rsidR="00000000" w:rsidRDefault="002A054B">
      <w:pPr>
        <w:pStyle w:val="T2Kunst"/>
        <w:jc w:val="left"/>
        <w:rPr>
          <w:lang w:val="nl-NL"/>
        </w:rPr>
      </w:pPr>
      <w:r>
        <w:rPr>
          <w:lang w:val="nl-NL"/>
        </w:rPr>
        <w:t xml:space="preserve">Hoe is Knipscheer daarbij te werk gegaan? De middenpartij is bij beide orgels in hoofdzaak gelijk: een ronde middentoren, gedeelde licht gebolde binnenvelden, ongedeelde licht geholde buitenvelden, maar dan komt het: de zijtorens, die </w:t>
      </w:r>
      <w:r>
        <w:rPr>
          <w:lang w:val="nl-NL"/>
        </w:rPr>
        <w:t>in Varsseveld in navolging van de gedeelde zijtorens van het 'Mitterreither-type' overhoeks waren gesitueerd, zijn  hier frontaal geplaatst. Daardoor krijgt het orgelfront een sterkere breedtewerking, iets gezetens als het ware. Ook in de middenpartij blij</w:t>
      </w:r>
      <w:r>
        <w:rPr>
          <w:lang w:val="nl-NL"/>
        </w:rPr>
        <w:t>ken bij nader inzien wijzigingen te zijn aangebracht. In Varsseveld lopen de bovenlijsten van de binnenvelden vrij steil naar beneden af en lopen de buitenvelden licht naar buiten op; zij zijn in feite bijna horizontaal. Het verloop van de bovenlijsten van</w:t>
      </w:r>
      <w:r>
        <w:rPr>
          <w:lang w:val="nl-NL"/>
        </w:rPr>
        <w:t xml:space="preserve"> de velden vertoont hierdoor een vrij sterke knik. Niets daarvan in Winkel. Hier vertonen de bovenlijsten van beide velden een geleidelijk naar beneden aflopende lijn. Verder verloopt de gesneden scheidingslijst tussen de etages van de binnenvelden nu para</w:t>
      </w:r>
      <w:r>
        <w:rPr>
          <w:lang w:val="nl-NL"/>
        </w:rPr>
        <w:t>llel aan de bovenlijst. Dit alles heeft tot resultaat dat het geheel rustiger, maar ook minder avontuurlijk is geworden. De tijd van experimenteren met fronttypen lijkt voor Knipscheer voorbij.</w:t>
      </w:r>
    </w:p>
    <w:p w14:paraId="184277DA" w14:textId="77777777" w:rsidR="00000000" w:rsidRDefault="002A054B">
      <w:pPr>
        <w:pStyle w:val="T2Kunst"/>
        <w:jc w:val="left"/>
        <w:rPr>
          <w:lang w:val="nl-NL"/>
        </w:rPr>
      </w:pPr>
      <w:r>
        <w:rPr>
          <w:lang w:val="nl-NL"/>
        </w:rPr>
        <w:t>De decoratie is eenvormiger geworden. Het snijwerk aan de pijp</w:t>
      </w:r>
      <w:r>
        <w:rPr>
          <w:lang w:val="nl-NL"/>
        </w:rPr>
        <w:t>voeten bestaat uit bladwerk waarin de S-vorm domineert en dat vrij grote overeenkomsten vertoont met dat op dezelfde plaats in Varsseveld. Hetzelfde soort snijwerk vinden nu echter ook aan de pijpuiteinden. De inmiddels tot het standaardrepertoire van Knip</w:t>
      </w:r>
      <w:r>
        <w:rPr>
          <w:lang w:val="nl-NL"/>
        </w:rPr>
        <w:t>scheer behorende vleugelstukken met zware S-voluten en sterke horizontale deling zijn ook hier weer toegepast. Evenals in Varsseveld zien wij hier op de torens drie sterk ingesnoerde vazen.</w:t>
      </w:r>
    </w:p>
    <w:p w14:paraId="48FCA24A" w14:textId="77777777" w:rsidR="00000000" w:rsidRDefault="002A054B">
      <w:pPr>
        <w:pStyle w:val="T2Kunst"/>
        <w:jc w:val="left"/>
        <w:rPr>
          <w:lang w:val="nl-NL"/>
        </w:rPr>
      </w:pPr>
      <w:r>
        <w:rPr>
          <w:lang w:val="nl-NL"/>
        </w:rPr>
        <w:t>Opmerkelijk is de veelvuldige toepassing van gietijzer. De panelen</w:t>
      </w:r>
      <w:r>
        <w:rPr>
          <w:lang w:val="nl-NL"/>
        </w:rPr>
        <w:t xml:space="preserve"> in de onderkas zijn voorzien van een versiering in dit materiaal. Ook de balustrades van de gaanderij zijn, evenals die naast het orgel, in gietijzer uitgevoerd. In navolging van Oostzaan en Varsseveld is hier is op de borstwering een opzetstuk aangebrach</w:t>
      </w:r>
      <w:r>
        <w:rPr>
          <w:lang w:val="nl-NL"/>
        </w:rPr>
        <w:t>t, samengesteld uit in hoofdzaak S-vormige ranken.</w:t>
      </w:r>
    </w:p>
    <w:p w14:paraId="1EEABE49" w14:textId="77777777" w:rsidR="00000000" w:rsidRDefault="002A054B">
      <w:pPr>
        <w:pStyle w:val="T1"/>
        <w:jc w:val="left"/>
        <w:rPr>
          <w:lang w:val="nl-NL"/>
        </w:rPr>
      </w:pPr>
    </w:p>
    <w:p w14:paraId="2E92C259" w14:textId="77777777" w:rsidR="00000000" w:rsidRDefault="002A054B">
      <w:pPr>
        <w:pStyle w:val="T3Lit"/>
        <w:jc w:val="left"/>
        <w:rPr>
          <w:b/>
          <w:bCs/>
          <w:lang w:val="nl-NL"/>
        </w:rPr>
      </w:pPr>
      <w:r>
        <w:rPr>
          <w:b/>
          <w:bCs/>
          <w:lang w:val="nl-NL"/>
        </w:rPr>
        <w:t>Literatuur</w:t>
      </w:r>
    </w:p>
    <w:p w14:paraId="4F36A347" w14:textId="77777777" w:rsidR="00000000" w:rsidRDefault="002A054B">
      <w:pPr>
        <w:pStyle w:val="T3Lit"/>
        <w:jc w:val="left"/>
        <w:rPr>
          <w:lang w:val="nl-NL"/>
        </w:rPr>
      </w:pPr>
      <w:r>
        <w:rPr>
          <w:i/>
          <w:lang w:val="nl-NL"/>
        </w:rPr>
        <w:t>Boekzaal</w:t>
      </w:r>
      <w:r>
        <w:rPr>
          <w:lang w:val="nl-NL"/>
        </w:rPr>
        <w:t xml:space="preserve"> 1862B, 375.</w:t>
      </w:r>
    </w:p>
    <w:p w14:paraId="7E22B78D" w14:textId="77777777" w:rsidR="00000000" w:rsidRDefault="002A054B">
      <w:pPr>
        <w:pStyle w:val="T3Lit"/>
        <w:jc w:val="left"/>
        <w:rPr>
          <w:lang w:val="nl-NL"/>
        </w:rPr>
      </w:pPr>
      <w:r>
        <w:rPr>
          <w:lang w:val="nl-NL"/>
        </w:rPr>
        <w:t xml:space="preserve">Jan Jongepier, Hans van Nieuwkoop, Willem Poot, </w:t>
      </w:r>
      <w:r>
        <w:rPr>
          <w:i/>
          <w:lang w:val="nl-NL"/>
        </w:rPr>
        <w:t>Orgels in Noord-Holland</w:t>
      </w:r>
      <w:r>
        <w:rPr>
          <w:lang w:val="nl-NL"/>
        </w:rPr>
        <w:t>. Schoorl, z.j. [1996], 220.</w:t>
      </w:r>
    </w:p>
    <w:p w14:paraId="14E8977C" w14:textId="77777777" w:rsidR="00000000" w:rsidRDefault="002A054B">
      <w:pPr>
        <w:pStyle w:val="T3Lit"/>
        <w:jc w:val="left"/>
        <w:rPr>
          <w:lang w:val="nl-NL"/>
        </w:rPr>
      </w:pPr>
      <w:r>
        <w:rPr>
          <w:i/>
          <w:lang w:val="nl-NL"/>
        </w:rPr>
        <w:t>Kerkelijke Courant,</w:t>
      </w:r>
      <w:r>
        <w:rPr>
          <w:lang w:val="nl-NL"/>
        </w:rPr>
        <w:t xml:space="preserve"> 16/37 (1862).</w:t>
      </w:r>
    </w:p>
    <w:p w14:paraId="3A081BE1" w14:textId="77777777" w:rsidR="00000000" w:rsidRDefault="002A054B">
      <w:pPr>
        <w:pStyle w:val="T3Lit"/>
        <w:jc w:val="left"/>
        <w:rPr>
          <w:lang w:val="nl-NL"/>
        </w:rPr>
      </w:pPr>
      <w:r>
        <w:rPr>
          <w:i/>
          <w:lang w:val="nl-NL"/>
        </w:rPr>
        <w:lastRenderedPageBreak/>
        <w:t>De Orgelkrant</w:t>
      </w:r>
      <w:r>
        <w:rPr>
          <w:lang w:val="nl-NL"/>
        </w:rPr>
        <w:t>, 3/4 (1998), 8.</w:t>
      </w:r>
    </w:p>
    <w:p w14:paraId="64226A8A" w14:textId="77777777" w:rsidR="00000000" w:rsidRDefault="002A054B">
      <w:pPr>
        <w:pStyle w:val="T3Lit"/>
        <w:jc w:val="left"/>
        <w:rPr>
          <w:lang w:val="nl-NL"/>
        </w:rPr>
      </w:pPr>
      <w:r>
        <w:rPr>
          <w:lang w:val="nl-NL"/>
        </w:rPr>
        <w:t xml:space="preserve"> </w:t>
      </w:r>
    </w:p>
    <w:p w14:paraId="175E2E3D" w14:textId="77777777" w:rsidR="00000000" w:rsidRDefault="002A054B">
      <w:pPr>
        <w:pStyle w:val="T3Lit"/>
        <w:jc w:val="left"/>
        <w:rPr>
          <w:b/>
          <w:bCs/>
          <w:lang w:val="nl-NL"/>
        </w:rPr>
      </w:pPr>
      <w:r>
        <w:rPr>
          <w:b/>
          <w:bCs/>
          <w:lang w:val="nl-NL"/>
        </w:rPr>
        <w:t>Niet g</w:t>
      </w:r>
      <w:r>
        <w:rPr>
          <w:b/>
          <w:bCs/>
          <w:lang w:val="nl-NL"/>
        </w:rPr>
        <w:t>epubliceerde bronnen</w:t>
      </w:r>
    </w:p>
    <w:p w14:paraId="1320A88A" w14:textId="77777777" w:rsidR="00000000" w:rsidRDefault="002A054B">
      <w:pPr>
        <w:pStyle w:val="T3Lit"/>
        <w:jc w:val="left"/>
        <w:rPr>
          <w:lang w:val="nl-NL"/>
        </w:rPr>
      </w:pPr>
      <w:r>
        <w:rPr>
          <w:lang w:val="nl-NL"/>
        </w:rPr>
        <w:t>Archief Flentrop Orgelbouw.</w:t>
      </w:r>
    </w:p>
    <w:p w14:paraId="66EE6975" w14:textId="77777777" w:rsidR="00000000" w:rsidRDefault="002A054B">
      <w:pPr>
        <w:pStyle w:val="T3Lit"/>
        <w:jc w:val="left"/>
        <w:rPr>
          <w:lang w:val="nl-NL"/>
        </w:rPr>
      </w:pPr>
      <w:r>
        <w:rPr>
          <w:lang w:val="nl-NL"/>
        </w:rPr>
        <w:t xml:space="preserve">Gerard Leegwater, </w:t>
      </w:r>
      <w:r>
        <w:rPr>
          <w:i/>
          <w:lang w:val="nl-NL"/>
        </w:rPr>
        <w:t>De orgelmakers Knipscheer</w:t>
      </w:r>
      <w:r>
        <w:rPr>
          <w:lang w:val="nl-NL"/>
        </w:rPr>
        <w:t>. Utrecht, 1993, 121-127.</w:t>
      </w:r>
    </w:p>
    <w:p w14:paraId="6350979A" w14:textId="77777777" w:rsidR="00000000" w:rsidRDefault="002A054B">
      <w:pPr>
        <w:pStyle w:val="T3Lit"/>
        <w:jc w:val="left"/>
        <w:rPr>
          <w:lang w:val="nl-NL"/>
        </w:rPr>
      </w:pPr>
      <w:r>
        <w:rPr>
          <w:lang w:val="nl-NL"/>
        </w:rPr>
        <w:t xml:space="preserve">Hans van Nieuwkoop, </w:t>
      </w:r>
      <w:r>
        <w:rPr>
          <w:i/>
          <w:iCs/>
          <w:lang w:val="nl-NL"/>
        </w:rPr>
        <w:t>Rapport betreffende het orgel in de Hervormde Kerk te Winkel</w:t>
      </w:r>
      <w:r>
        <w:rPr>
          <w:lang w:val="nl-NL"/>
        </w:rPr>
        <w:t>. Haarlem, 1996.</w:t>
      </w:r>
    </w:p>
    <w:p w14:paraId="25D4D094" w14:textId="77777777" w:rsidR="00000000" w:rsidRDefault="002A054B">
      <w:pPr>
        <w:pStyle w:val="T3Lit"/>
        <w:jc w:val="left"/>
        <w:rPr>
          <w:lang w:val="nl-NL"/>
        </w:rPr>
      </w:pPr>
    </w:p>
    <w:p w14:paraId="70528B3D" w14:textId="77777777" w:rsidR="00000000" w:rsidRDefault="002A054B">
      <w:pPr>
        <w:pStyle w:val="T3Lit"/>
        <w:jc w:val="left"/>
        <w:rPr>
          <w:lang w:val="nl-NL"/>
        </w:rPr>
      </w:pPr>
      <w:r>
        <w:rPr>
          <w:lang w:val="nl-NL"/>
        </w:rPr>
        <w:t>Monumentnummer 511059</w:t>
      </w:r>
    </w:p>
    <w:p w14:paraId="29B49C52" w14:textId="77777777" w:rsidR="00000000" w:rsidRDefault="002A054B">
      <w:pPr>
        <w:pStyle w:val="T3Lit"/>
        <w:jc w:val="left"/>
        <w:rPr>
          <w:lang w:val="nl-NL"/>
        </w:rPr>
      </w:pPr>
      <w:r>
        <w:rPr>
          <w:lang w:val="nl-NL"/>
        </w:rPr>
        <w:t>Orgelnummer 1679</w:t>
      </w:r>
    </w:p>
    <w:p w14:paraId="10DDC4B1" w14:textId="77777777" w:rsidR="00000000" w:rsidRDefault="002A054B">
      <w:pPr>
        <w:pStyle w:val="T1"/>
        <w:jc w:val="left"/>
        <w:rPr>
          <w:lang w:val="nl-NL"/>
        </w:rPr>
      </w:pPr>
    </w:p>
    <w:p w14:paraId="26CF780B" w14:textId="77777777" w:rsidR="00000000" w:rsidRDefault="002A054B">
      <w:pPr>
        <w:pStyle w:val="Heading2"/>
        <w:rPr>
          <w:i w:val="0"/>
          <w:iCs/>
        </w:rPr>
      </w:pPr>
      <w:r>
        <w:rPr>
          <w:i w:val="0"/>
          <w:iCs/>
        </w:rPr>
        <w:t>Historische gegevens</w:t>
      </w:r>
    </w:p>
    <w:p w14:paraId="003D0B40" w14:textId="77777777" w:rsidR="00000000" w:rsidRDefault="002A054B">
      <w:pPr>
        <w:pStyle w:val="T1"/>
        <w:jc w:val="left"/>
        <w:rPr>
          <w:lang w:val="nl-NL"/>
        </w:rPr>
      </w:pPr>
    </w:p>
    <w:p w14:paraId="40E55424" w14:textId="77777777" w:rsidR="00000000" w:rsidRDefault="002A054B">
      <w:pPr>
        <w:pStyle w:val="T1"/>
        <w:jc w:val="left"/>
        <w:rPr>
          <w:lang w:val="nl-NL"/>
        </w:rPr>
      </w:pPr>
      <w:r>
        <w:rPr>
          <w:lang w:val="nl-NL"/>
        </w:rPr>
        <w:t>Bouwer</w:t>
      </w:r>
    </w:p>
    <w:p w14:paraId="38D9C445" w14:textId="77777777" w:rsidR="00000000" w:rsidRDefault="002A054B">
      <w:pPr>
        <w:pStyle w:val="T1"/>
        <w:jc w:val="left"/>
        <w:rPr>
          <w:lang w:val="nl-NL"/>
        </w:rPr>
      </w:pPr>
      <w:r>
        <w:rPr>
          <w:lang w:val="nl-NL"/>
        </w:rPr>
        <w:t>H. Knipscheer</w:t>
      </w:r>
    </w:p>
    <w:p w14:paraId="154B4F1B" w14:textId="77777777" w:rsidR="00000000" w:rsidRDefault="002A054B">
      <w:pPr>
        <w:pStyle w:val="T1"/>
        <w:jc w:val="left"/>
        <w:rPr>
          <w:lang w:val="nl-NL"/>
        </w:rPr>
      </w:pPr>
    </w:p>
    <w:p w14:paraId="05266F97" w14:textId="77777777" w:rsidR="00000000" w:rsidRDefault="002A054B">
      <w:pPr>
        <w:pStyle w:val="T1"/>
        <w:jc w:val="left"/>
        <w:rPr>
          <w:lang w:val="nl-NL"/>
        </w:rPr>
      </w:pPr>
      <w:r>
        <w:rPr>
          <w:lang w:val="nl-NL"/>
        </w:rPr>
        <w:t>Jaar van oplevering</w:t>
      </w:r>
    </w:p>
    <w:p w14:paraId="2E93B0D9" w14:textId="77777777" w:rsidR="00000000" w:rsidRDefault="002A054B">
      <w:pPr>
        <w:pStyle w:val="T1"/>
        <w:jc w:val="left"/>
        <w:rPr>
          <w:lang w:val="nl-NL"/>
        </w:rPr>
      </w:pPr>
      <w:r>
        <w:rPr>
          <w:lang w:val="nl-NL"/>
        </w:rPr>
        <w:t>1862</w:t>
      </w:r>
    </w:p>
    <w:p w14:paraId="72F44920" w14:textId="77777777" w:rsidR="00000000" w:rsidRDefault="002A054B">
      <w:pPr>
        <w:pStyle w:val="T1"/>
        <w:jc w:val="left"/>
        <w:rPr>
          <w:lang w:val="nl-NL"/>
        </w:rPr>
      </w:pPr>
    </w:p>
    <w:p w14:paraId="20A637BB" w14:textId="77777777" w:rsidR="00000000" w:rsidRDefault="002A054B">
      <w:pPr>
        <w:pStyle w:val="T1"/>
        <w:jc w:val="left"/>
        <w:rPr>
          <w:lang w:val="nl-NL"/>
        </w:rPr>
      </w:pPr>
      <w:r>
        <w:rPr>
          <w:lang w:val="nl-NL"/>
        </w:rPr>
        <w:t>A.M.T. van Ingen 1876</w:t>
      </w:r>
    </w:p>
    <w:p w14:paraId="23B4B204" w14:textId="77777777" w:rsidR="00000000" w:rsidRDefault="002A054B">
      <w:pPr>
        <w:pStyle w:val="T1"/>
        <w:jc w:val="left"/>
        <w:rPr>
          <w:lang w:val="nl-NL"/>
        </w:rPr>
      </w:pPr>
      <w:r>
        <w:rPr>
          <w:lang w:val="nl-NL"/>
        </w:rPr>
        <w:t>.</w:t>
      </w:r>
      <w:r>
        <w:rPr>
          <w:lang w:val="nl-NL"/>
        </w:rPr>
        <w:tab/>
        <w:t>Ped + Fagot 16' op vrije sleep</w:t>
      </w:r>
    </w:p>
    <w:p w14:paraId="661DF5F4" w14:textId="77777777" w:rsidR="00000000" w:rsidRDefault="002A054B">
      <w:pPr>
        <w:pStyle w:val="T1"/>
        <w:jc w:val="left"/>
        <w:rPr>
          <w:lang w:val="nl-NL"/>
        </w:rPr>
      </w:pPr>
      <w:r>
        <w:rPr>
          <w:lang w:val="nl-NL"/>
        </w:rPr>
        <w:t>.</w:t>
      </w:r>
      <w:r>
        <w:rPr>
          <w:lang w:val="nl-NL"/>
        </w:rPr>
        <w:tab/>
        <w:t>mogelijk Trompet 8' HW vernieuwd</w:t>
      </w:r>
    </w:p>
    <w:p w14:paraId="26717BD1" w14:textId="77777777" w:rsidR="00000000" w:rsidRDefault="002A054B">
      <w:pPr>
        <w:pStyle w:val="T1"/>
        <w:jc w:val="left"/>
        <w:rPr>
          <w:lang w:val="nl-NL"/>
        </w:rPr>
      </w:pPr>
      <w:r>
        <w:rPr>
          <w:lang w:val="nl-NL"/>
        </w:rPr>
        <w:t>.</w:t>
      </w:r>
      <w:r>
        <w:rPr>
          <w:lang w:val="nl-NL"/>
        </w:rPr>
        <w:tab/>
        <w:t>tremulant aangebracht</w:t>
      </w:r>
    </w:p>
    <w:p w14:paraId="6AA7C329" w14:textId="77777777" w:rsidR="00000000" w:rsidRDefault="002A054B">
      <w:pPr>
        <w:pStyle w:val="T1"/>
        <w:jc w:val="left"/>
        <w:rPr>
          <w:lang w:val="nl-NL"/>
        </w:rPr>
      </w:pPr>
    </w:p>
    <w:p w14:paraId="40F6EB9D" w14:textId="77777777" w:rsidR="00000000" w:rsidRDefault="002A054B">
      <w:pPr>
        <w:pStyle w:val="T1"/>
        <w:jc w:val="left"/>
        <w:rPr>
          <w:lang w:val="nl-NL"/>
        </w:rPr>
      </w:pPr>
      <w:r>
        <w:rPr>
          <w:lang w:val="nl-NL"/>
        </w:rPr>
        <w:t>A.M.T. van Ingen 1902</w:t>
      </w:r>
    </w:p>
    <w:p w14:paraId="5BB9B934" w14:textId="77777777" w:rsidR="00000000" w:rsidRDefault="002A054B">
      <w:pPr>
        <w:pStyle w:val="T1"/>
        <w:jc w:val="left"/>
        <w:rPr>
          <w:lang w:val="nl-NL"/>
        </w:rPr>
      </w:pPr>
      <w:r>
        <w:rPr>
          <w:lang w:val="nl-NL"/>
        </w:rPr>
        <w:t>.</w:t>
      </w:r>
      <w:r>
        <w:rPr>
          <w:lang w:val="nl-NL"/>
        </w:rPr>
        <w:tab/>
        <w:t>herstel, aard van de werkzaamheden onbekend</w:t>
      </w:r>
    </w:p>
    <w:p w14:paraId="7F02F18E" w14:textId="77777777" w:rsidR="00000000" w:rsidRDefault="002A054B">
      <w:pPr>
        <w:pStyle w:val="T1"/>
        <w:jc w:val="left"/>
        <w:rPr>
          <w:lang w:val="nl-NL"/>
        </w:rPr>
      </w:pPr>
    </w:p>
    <w:p w14:paraId="2EF9C37B" w14:textId="77777777" w:rsidR="00000000" w:rsidRDefault="002A054B">
      <w:pPr>
        <w:pStyle w:val="T1"/>
        <w:jc w:val="left"/>
        <w:rPr>
          <w:lang w:val="nl-NL"/>
        </w:rPr>
      </w:pPr>
      <w:r>
        <w:rPr>
          <w:lang w:val="nl-NL"/>
        </w:rPr>
        <w:t>K.</w:t>
      </w:r>
      <w:r>
        <w:rPr>
          <w:lang w:val="nl-NL"/>
        </w:rPr>
        <w:t>P. van Ingen 1926</w:t>
      </w:r>
    </w:p>
    <w:p w14:paraId="3ECD18EE" w14:textId="77777777" w:rsidR="00000000" w:rsidRDefault="002A054B">
      <w:pPr>
        <w:pStyle w:val="T1"/>
        <w:jc w:val="left"/>
        <w:rPr>
          <w:lang w:val="nl-NL"/>
        </w:rPr>
      </w:pPr>
      <w:r>
        <w:rPr>
          <w:lang w:val="nl-NL"/>
        </w:rPr>
        <w:t>.</w:t>
      </w:r>
      <w:r>
        <w:rPr>
          <w:lang w:val="nl-NL"/>
        </w:rPr>
        <w:tab/>
        <w:t>mechanieken hersteld, koperdraad vernieuwd</w:t>
      </w:r>
    </w:p>
    <w:p w14:paraId="5D4234BB" w14:textId="77777777" w:rsidR="00000000" w:rsidRDefault="002A054B">
      <w:pPr>
        <w:pStyle w:val="T1"/>
        <w:jc w:val="left"/>
        <w:rPr>
          <w:lang w:val="nl-NL"/>
        </w:rPr>
      </w:pPr>
      <w:r>
        <w:rPr>
          <w:lang w:val="nl-NL"/>
        </w:rPr>
        <w:t>.</w:t>
      </w:r>
      <w:r>
        <w:rPr>
          <w:lang w:val="nl-NL"/>
        </w:rPr>
        <w:tab/>
        <w:t>tremulant vernieuwd</w:t>
      </w:r>
    </w:p>
    <w:p w14:paraId="4FEDD4B5" w14:textId="77777777" w:rsidR="00000000" w:rsidRDefault="002A054B">
      <w:pPr>
        <w:pStyle w:val="T1"/>
        <w:jc w:val="left"/>
        <w:rPr>
          <w:lang w:val="nl-NL"/>
        </w:rPr>
      </w:pPr>
      <w:r>
        <w:rPr>
          <w:lang w:val="nl-NL"/>
        </w:rPr>
        <w:t>.</w:t>
      </w:r>
      <w:r>
        <w:rPr>
          <w:lang w:val="nl-NL"/>
        </w:rPr>
        <w:tab/>
        <w:t>Trompet 8' HW en Dulciaan 8' BW vernieuwd</w:t>
      </w:r>
    </w:p>
    <w:p w14:paraId="7205F75F" w14:textId="77777777" w:rsidR="00000000" w:rsidRDefault="002A054B">
      <w:pPr>
        <w:pStyle w:val="T1"/>
        <w:jc w:val="left"/>
        <w:rPr>
          <w:lang w:val="nl-NL"/>
        </w:rPr>
      </w:pPr>
    </w:p>
    <w:p w14:paraId="69EFEC9F" w14:textId="77777777" w:rsidR="00000000" w:rsidRDefault="002A054B">
      <w:pPr>
        <w:pStyle w:val="T1"/>
        <w:jc w:val="left"/>
        <w:rPr>
          <w:lang w:val="nl-NL"/>
        </w:rPr>
      </w:pPr>
      <w:r>
        <w:rPr>
          <w:lang w:val="nl-NL"/>
        </w:rPr>
        <w:t>H.W. Flentrop 1938</w:t>
      </w:r>
    </w:p>
    <w:p w14:paraId="34558C5E" w14:textId="77777777" w:rsidR="00000000" w:rsidRDefault="002A054B">
      <w:pPr>
        <w:pStyle w:val="T1"/>
        <w:jc w:val="left"/>
        <w:rPr>
          <w:lang w:val="nl-NL"/>
        </w:rPr>
      </w:pPr>
      <w:r>
        <w:rPr>
          <w:lang w:val="nl-NL"/>
        </w:rPr>
        <w:t>.</w:t>
      </w:r>
      <w:r>
        <w:rPr>
          <w:lang w:val="nl-NL"/>
        </w:rPr>
        <w:tab/>
        <w:t>windvoorziening grotendeels vernieuwd</w:t>
      </w:r>
    </w:p>
    <w:p w14:paraId="50F6CE9C" w14:textId="77777777" w:rsidR="00000000" w:rsidRDefault="002A054B">
      <w:pPr>
        <w:pStyle w:val="T1"/>
        <w:jc w:val="left"/>
        <w:rPr>
          <w:lang w:val="nl-NL"/>
        </w:rPr>
      </w:pPr>
    </w:p>
    <w:p w14:paraId="2761160F" w14:textId="77777777" w:rsidR="00000000" w:rsidRDefault="002A054B">
      <w:pPr>
        <w:pStyle w:val="T1"/>
        <w:jc w:val="left"/>
        <w:rPr>
          <w:lang w:val="nl-NL"/>
        </w:rPr>
      </w:pPr>
      <w:r>
        <w:rPr>
          <w:lang w:val="nl-NL"/>
        </w:rPr>
        <w:t>D.A. Flentrop 1944</w:t>
      </w:r>
    </w:p>
    <w:p w14:paraId="5297F9B1" w14:textId="77777777" w:rsidR="00000000" w:rsidRDefault="002A054B">
      <w:pPr>
        <w:pStyle w:val="T1"/>
        <w:jc w:val="left"/>
        <w:rPr>
          <w:lang w:val="nl-NL"/>
        </w:rPr>
      </w:pPr>
      <w:r>
        <w:rPr>
          <w:lang w:val="nl-NL"/>
        </w:rPr>
        <w:t>.</w:t>
      </w:r>
      <w:r>
        <w:rPr>
          <w:lang w:val="nl-NL"/>
        </w:rPr>
        <w:tab/>
        <w:t>orgel hersteld</w:t>
      </w:r>
    </w:p>
    <w:p w14:paraId="2B52D6A4" w14:textId="77777777" w:rsidR="00000000" w:rsidRDefault="002A054B">
      <w:pPr>
        <w:pStyle w:val="T1"/>
        <w:jc w:val="left"/>
        <w:rPr>
          <w:lang w:val="nl-NL"/>
        </w:rPr>
      </w:pPr>
      <w:r>
        <w:rPr>
          <w:lang w:val="nl-NL"/>
        </w:rPr>
        <w:t>.</w:t>
      </w:r>
      <w:r>
        <w:rPr>
          <w:lang w:val="nl-NL"/>
        </w:rPr>
        <w:tab/>
        <w:t>koperen mechaniekdelen verni</w:t>
      </w:r>
      <w:r>
        <w:rPr>
          <w:lang w:val="nl-NL"/>
        </w:rPr>
        <w:t>euwd; klavieren gereviseerd</w:t>
      </w:r>
    </w:p>
    <w:p w14:paraId="2401152A" w14:textId="77777777" w:rsidR="00000000" w:rsidRDefault="002A054B">
      <w:pPr>
        <w:pStyle w:val="T1"/>
        <w:jc w:val="left"/>
        <w:rPr>
          <w:lang w:val="nl-NL"/>
        </w:rPr>
      </w:pPr>
      <w:r>
        <w:rPr>
          <w:lang w:val="nl-NL"/>
        </w:rPr>
        <w:t>.</w:t>
      </w:r>
      <w:r>
        <w:rPr>
          <w:lang w:val="nl-NL"/>
        </w:rPr>
        <w:tab/>
        <w:t>ventielen van nieuw vilt en leer voorzien</w:t>
      </w:r>
    </w:p>
    <w:p w14:paraId="5895BFF4" w14:textId="77777777" w:rsidR="00000000" w:rsidRDefault="002A054B">
      <w:pPr>
        <w:pStyle w:val="T1"/>
        <w:jc w:val="left"/>
        <w:rPr>
          <w:lang w:val="nl-NL"/>
        </w:rPr>
      </w:pPr>
    </w:p>
    <w:p w14:paraId="03F1C95D" w14:textId="77777777" w:rsidR="00000000" w:rsidRDefault="002A054B">
      <w:pPr>
        <w:pStyle w:val="T1"/>
        <w:jc w:val="left"/>
        <w:rPr>
          <w:lang w:val="nl-NL"/>
        </w:rPr>
      </w:pPr>
      <w:r>
        <w:rPr>
          <w:lang w:val="nl-NL"/>
        </w:rPr>
        <w:t>D.A. Flentrop 1962</w:t>
      </w:r>
    </w:p>
    <w:p w14:paraId="6DC6A077" w14:textId="77777777" w:rsidR="00000000" w:rsidRDefault="002A054B">
      <w:pPr>
        <w:pStyle w:val="T1"/>
        <w:jc w:val="left"/>
        <w:rPr>
          <w:lang w:val="nl-NL"/>
        </w:rPr>
      </w:pPr>
      <w:r>
        <w:rPr>
          <w:lang w:val="nl-NL"/>
        </w:rPr>
        <w:t>.</w:t>
      </w:r>
      <w:r>
        <w:rPr>
          <w:lang w:val="nl-NL"/>
        </w:rPr>
        <w:tab/>
        <w:t>schoonmaak en herstel</w:t>
      </w:r>
    </w:p>
    <w:p w14:paraId="7806F175" w14:textId="77777777" w:rsidR="00000000" w:rsidRDefault="002A054B">
      <w:pPr>
        <w:pStyle w:val="T1"/>
        <w:jc w:val="left"/>
        <w:rPr>
          <w:lang w:val="nl-NL"/>
        </w:rPr>
      </w:pPr>
    </w:p>
    <w:p w14:paraId="3D6A1C00" w14:textId="77777777" w:rsidR="00000000" w:rsidRDefault="002A054B">
      <w:pPr>
        <w:pStyle w:val="T1"/>
        <w:jc w:val="left"/>
        <w:rPr>
          <w:lang w:val="nl-NL"/>
        </w:rPr>
      </w:pPr>
      <w:r>
        <w:rPr>
          <w:lang w:val="nl-NL"/>
        </w:rPr>
        <w:t>Orgelmakerij Bakker &amp; Timmenga 1998</w:t>
      </w:r>
    </w:p>
    <w:p w14:paraId="2AC107A4" w14:textId="77777777" w:rsidR="00000000" w:rsidRDefault="002A054B">
      <w:pPr>
        <w:pStyle w:val="T1"/>
        <w:jc w:val="left"/>
        <w:rPr>
          <w:lang w:val="nl-NL"/>
        </w:rPr>
      </w:pPr>
      <w:r>
        <w:rPr>
          <w:lang w:val="nl-NL"/>
        </w:rPr>
        <w:t>.</w:t>
      </w:r>
      <w:r>
        <w:rPr>
          <w:lang w:val="nl-NL"/>
        </w:rPr>
        <w:tab/>
        <w:t>restauratie</w:t>
      </w:r>
    </w:p>
    <w:p w14:paraId="4A4ED7AC" w14:textId="77777777" w:rsidR="00000000" w:rsidRDefault="002A054B">
      <w:pPr>
        <w:pStyle w:val="T1"/>
        <w:jc w:val="left"/>
        <w:rPr>
          <w:lang w:val="nl-NL"/>
        </w:rPr>
      </w:pPr>
      <w:r>
        <w:rPr>
          <w:lang w:val="nl-NL"/>
        </w:rPr>
        <w:t>.</w:t>
      </w:r>
      <w:r>
        <w:rPr>
          <w:lang w:val="nl-NL"/>
        </w:rPr>
        <w:tab/>
        <w:t>kas opnieuw geschilderd en verguld</w:t>
      </w:r>
    </w:p>
    <w:p w14:paraId="4DB4CB0F" w14:textId="77777777" w:rsidR="00000000" w:rsidRDefault="002A054B">
      <w:pPr>
        <w:pStyle w:val="T1"/>
        <w:jc w:val="left"/>
        <w:rPr>
          <w:lang w:val="nl-NL"/>
        </w:rPr>
      </w:pPr>
      <w:r>
        <w:rPr>
          <w:lang w:val="nl-NL"/>
        </w:rPr>
        <w:t>.</w:t>
      </w:r>
      <w:r>
        <w:rPr>
          <w:lang w:val="nl-NL"/>
        </w:rPr>
        <w:tab/>
        <w:t>mechanieken en windladen gerestaureerd</w:t>
      </w:r>
    </w:p>
    <w:p w14:paraId="2BDED5AB" w14:textId="77777777" w:rsidR="00000000" w:rsidRDefault="002A054B">
      <w:pPr>
        <w:pStyle w:val="T1"/>
        <w:numPr>
          <w:ilvl w:val="0"/>
          <w:numId w:val="1"/>
        </w:numPr>
        <w:jc w:val="left"/>
        <w:rPr>
          <w:lang w:val="nl-NL"/>
        </w:rPr>
      </w:pPr>
      <w:r>
        <w:rPr>
          <w:lang w:val="nl-NL"/>
        </w:rPr>
        <w:t>windvoorzie</w:t>
      </w:r>
      <w:r>
        <w:rPr>
          <w:lang w:val="nl-NL"/>
        </w:rPr>
        <w:t>ning nieuw opgezet met gebruikmaking oude kanaaldelen en gebruikte magazijnbalg</w:t>
      </w:r>
    </w:p>
    <w:p w14:paraId="1EB7C515" w14:textId="77777777" w:rsidR="00000000" w:rsidRDefault="002A054B">
      <w:pPr>
        <w:pStyle w:val="T1"/>
        <w:jc w:val="left"/>
        <w:rPr>
          <w:lang w:val="nl-NL"/>
        </w:rPr>
      </w:pPr>
      <w:r>
        <w:rPr>
          <w:lang w:val="nl-NL"/>
        </w:rPr>
        <w:t>.</w:t>
      </w:r>
      <w:r>
        <w:rPr>
          <w:lang w:val="nl-NL"/>
        </w:rPr>
        <w:tab/>
        <w:t>nieuwe Trompet B/D 8' (HW) en Dulciaan 8' (BW)</w:t>
      </w:r>
    </w:p>
    <w:p w14:paraId="0B1086CE" w14:textId="77777777" w:rsidR="00000000" w:rsidRDefault="002A054B">
      <w:pPr>
        <w:pStyle w:val="T1"/>
        <w:jc w:val="left"/>
        <w:rPr>
          <w:lang w:val="nl-NL"/>
        </w:rPr>
      </w:pPr>
    </w:p>
    <w:p w14:paraId="14104DF4" w14:textId="77777777" w:rsidR="00000000" w:rsidRDefault="002A054B">
      <w:pPr>
        <w:pStyle w:val="Heading2"/>
        <w:rPr>
          <w:i w:val="0"/>
          <w:iCs/>
        </w:rPr>
      </w:pPr>
      <w:r>
        <w:rPr>
          <w:i w:val="0"/>
          <w:iCs/>
        </w:rPr>
        <w:lastRenderedPageBreak/>
        <w:t>Technische gegevens</w:t>
      </w:r>
    </w:p>
    <w:p w14:paraId="508B3732" w14:textId="77777777" w:rsidR="00000000" w:rsidRDefault="002A054B">
      <w:pPr>
        <w:pStyle w:val="T1"/>
        <w:jc w:val="left"/>
        <w:rPr>
          <w:lang w:val="nl-NL"/>
        </w:rPr>
      </w:pPr>
    </w:p>
    <w:p w14:paraId="07D163CA" w14:textId="77777777" w:rsidR="00000000" w:rsidRDefault="002A054B">
      <w:pPr>
        <w:pStyle w:val="T1"/>
        <w:jc w:val="left"/>
        <w:rPr>
          <w:lang w:val="nl-NL"/>
        </w:rPr>
      </w:pPr>
      <w:r>
        <w:rPr>
          <w:lang w:val="nl-NL"/>
        </w:rPr>
        <w:t>Werkindeling</w:t>
      </w:r>
    </w:p>
    <w:p w14:paraId="06EE0212" w14:textId="77777777" w:rsidR="00000000" w:rsidRDefault="002A054B">
      <w:pPr>
        <w:pStyle w:val="T1"/>
        <w:jc w:val="left"/>
        <w:rPr>
          <w:lang w:val="nl-NL"/>
        </w:rPr>
      </w:pPr>
      <w:r>
        <w:rPr>
          <w:lang w:val="nl-NL"/>
        </w:rPr>
        <w:t>hoofdwerk, bovenwerk, pedaal</w:t>
      </w:r>
    </w:p>
    <w:p w14:paraId="73D21D2A" w14:textId="77777777" w:rsidR="00000000" w:rsidRDefault="002A054B">
      <w:pPr>
        <w:pStyle w:val="T1"/>
        <w:jc w:val="left"/>
        <w:rPr>
          <w:lang w:val="nl-NL"/>
        </w:rPr>
      </w:pPr>
    </w:p>
    <w:p w14:paraId="5EB5D00A" w14:textId="77777777" w:rsidR="00000000" w:rsidRDefault="002A054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451"/>
        <w:gridCol w:w="1266"/>
        <w:gridCol w:w="568"/>
      </w:tblGrid>
      <w:tr w:rsidR="00000000" w14:paraId="5EB1D89A" w14:textId="77777777">
        <w:tblPrEx>
          <w:tblCellMar>
            <w:top w:w="0" w:type="dxa"/>
            <w:bottom w:w="0" w:type="dxa"/>
          </w:tblCellMar>
        </w:tblPrEx>
        <w:tc>
          <w:tcPr>
            <w:tcW w:w="1600" w:type="dxa"/>
          </w:tcPr>
          <w:p w14:paraId="7FFAEC2A" w14:textId="77777777" w:rsidR="00000000" w:rsidRDefault="002A054B">
            <w:pPr>
              <w:pStyle w:val="T4dispositie"/>
              <w:rPr>
                <w:i/>
                <w:iCs/>
              </w:rPr>
            </w:pPr>
            <w:r>
              <w:rPr>
                <w:i/>
                <w:iCs/>
              </w:rPr>
              <w:t>Hoofdwerk (I)</w:t>
            </w:r>
          </w:p>
          <w:p w14:paraId="584313F9" w14:textId="77777777" w:rsidR="00000000" w:rsidRDefault="002A054B">
            <w:pPr>
              <w:pStyle w:val="T4dispositie"/>
            </w:pPr>
            <w:r>
              <w:t>9 stemmen</w:t>
            </w:r>
          </w:p>
          <w:p w14:paraId="20621618" w14:textId="77777777" w:rsidR="00000000" w:rsidRDefault="002A054B">
            <w:pPr>
              <w:pStyle w:val="T4dispositie"/>
            </w:pPr>
          </w:p>
          <w:p w14:paraId="6DF65A00" w14:textId="77777777" w:rsidR="00000000" w:rsidRDefault="002A054B">
            <w:pPr>
              <w:pStyle w:val="T4dispositie"/>
            </w:pPr>
            <w:r>
              <w:t>Bourdon</w:t>
            </w:r>
          </w:p>
          <w:p w14:paraId="1EE7B68D" w14:textId="77777777" w:rsidR="00000000" w:rsidRDefault="002A054B">
            <w:pPr>
              <w:pStyle w:val="T4dispositie"/>
            </w:pPr>
            <w:r>
              <w:t>Prestant</w:t>
            </w:r>
          </w:p>
          <w:p w14:paraId="3A52FF23" w14:textId="77777777" w:rsidR="00000000" w:rsidRDefault="002A054B">
            <w:pPr>
              <w:pStyle w:val="T4dispositie"/>
            </w:pPr>
            <w:r>
              <w:t>Roerfluit</w:t>
            </w:r>
          </w:p>
          <w:p w14:paraId="1D12B93C" w14:textId="77777777" w:rsidR="00000000" w:rsidRDefault="002A054B">
            <w:pPr>
              <w:pStyle w:val="T4dispositie"/>
            </w:pPr>
            <w:r>
              <w:t>Octaaf</w:t>
            </w:r>
          </w:p>
          <w:p w14:paraId="7258EC44" w14:textId="77777777" w:rsidR="00000000" w:rsidRDefault="002A054B">
            <w:pPr>
              <w:pStyle w:val="T4dispositie"/>
            </w:pPr>
            <w:r>
              <w:t>Quint</w:t>
            </w:r>
          </w:p>
          <w:p w14:paraId="586CD2C1" w14:textId="77777777" w:rsidR="00000000" w:rsidRDefault="002A054B">
            <w:pPr>
              <w:pStyle w:val="T4dispositie"/>
            </w:pPr>
            <w:r>
              <w:t>Octaaf</w:t>
            </w:r>
          </w:p>
          <w:p w14:paraId="61DE1F3C" w14:textId="77777777" w:rsidR="00000000" w:rsidRDefault="002A054B">
            <w:pPr>
              <w:pStyle w:val="T4dispositie"/>
            </w:pPr>
            <w:r>
              <w:t>Mixtuur B/D</w:t>
            </w:r>
          </w:p>
          <w:p w14:paraId="21613AEF" w14:textId="77777777" w:rsidR="00000000" w:rsidRDefault="002A054B">
            <w:pPr>
              <w:pStyle w:val="T4dispositie"/>
            </w:pPr>
            <w:r>
              <w:t>Cornet D</w:t>
            </w:r>
          </w:p>
          <w:p w14:paraId="2A1E9926" w14:textId="77777777" w:rsidR="00000000" w:rsidRDefault="002A054B">
            <w:pPr>
              <w:pStyle w:val="T4dispositie"/>
            </w:pPr>
            <w:r>
              <w:t>Trompet B/D</w:t>
            </w:r>
          </w:p>
        </w:tc>
        <w:tc>
          <w:tcPr>
            <w:tcW w:w="825" w:type="dxa"/>
          </w:tcPr>
          <w:p w14:paraId="72E614BA" w14:textId="77777777" w:rsidR="00000000" w:rsidRDefault="002A054B">
            <w:pPr>
              <w:pStyle w:val="T4dispositie"/>
            </w:pPr>
          </w:p>
          <w:p w14:paraId="7FB6202C" w14:textId="77777777" w:rsidR="00000000" w:rsidRDefault="002A054B">
            <w:pPr>
              <w:pStyle w:val="T4dispositie"/>
            </w:pPr>
          </w:p>
          <w:p w14:paraId="08FD3AE3" w14:textId="77777777" w:rsidR="00000000" w:rsidRDefault="002A054B">
            <w:pPr>
              <w:pStyle w:val="T4dispositie"/>
            </w:pPr>
          </w:p>
          <w:p w14:paraId="75C8D687" w14:textId="77777777" w:rsidR="00000000" w:rsidRDefault="002A054B">
            <w:pPr>
              <w:pStyle w:val="T4dispositie"/>
            </w:pPr>
            <w:r>
              <w:t>16</w:t>
            </w:r>
            <w:r>
              <w:rPr>
                <w:lang w:val="nl-NL"/>
              </w:rPr>
              <w:t>'</w:t>
            </w:r>
          </w:p>
          <w:p w14:paraId="34DADE7F" w14:textId="77777777" w:rsidR="00000000" w:rsidRDefault="002A054B">
            <w:pPr>
              <w:pStyle w:val="T4dispositie"/>
            </w:pPr>
            <w:r>
              <w:t>8</w:t>
            </w:r>
            <w:r>
              <w:rPr>
                <w:lang w:val="nl-NL"/>
              </w:rPr>
              <w:t>'</w:t>
            </w:r>
          </w:p>
          <w:p w14:paraId="4B9685E1" w14:textId="77777777" w:rsidR="00000000" w:rsidRDefault="002A054B">
            <w:pPr>
              <w:pStyle w:val="T4dispositie"/>
            </w:pPr>
            <w:r>
              <w:t>8</w:t>
            </w:r>
            <w:r>
              <w:rPr>
                <w:lang w:val="nl-NL"/>
              </w:rPr>
              <w:t>'</w:t>
            </w:r>
          </w:p>
          <w:p w14:paraId="689AD71C" w14:textId="77777777" w:rsidR="00000000" w:rsidRDefault="002A054B">
            <w:pPr>
              <w:pStyle w:val="T4dispositie"/>
            </w:pPr>
            <w:r>
              <w:t>4</w:t>
            </w:r>
            <w:r>
              <w:rPr>
                <w:lang w:val="nl-NL"/>
              </w:rPr>
              <w:t>'</w:t>
            </w:r>
          </w:p>
          <w:p w14:paraId="173B4D3A" w14:textId="77777777" w:rsidR="00000000" w:rsidRDefault="002A054B">
            <w:pPr>
              <w:pStyle w:val="T4dispositie"/>
            </w:pPr>
            <w:r>
              <w:t>3</w:t>
            </w:r>
            <w:r>
              <w:rPr>
                <w:lang w:val="nl-NL"/>
              </w:rPr>
              <w:t>'</w:t>
            </w:r>
          </w:p>
          <w:p w14:paraId="590E6DCE" w14:textId="77777777" w:rsidR="00000000" w:rsidRDefault="002A054B">
            <w:pPr>
              <w:pStyle w:val="T4dispositie"/>
            </w:pPr>
            <w:r>
              <w:t>2</w:t>
            </w:r>
            <w:r>
              <w:rPr>
                <w:lang w:val="nl-NL"/>
              </w:rPr>
              <w:t>'</w:t>
            </w:r>
          </w:p>
          <w:p w14:paraId="19975978" w14:textId="77777777" w:rsidR="00000000" w:rsidRDefault="002A054B">
            <w:pPr>
              <w:pStyle w:val="T4dispositie"/>
            </w:pPr>
            <w:r>
              <w:t>3-6 st.</w:t>
            </w:r>
          </w:p>
          <w:p w14:paraId="5E501E11" w14:textId="77777777" w:rsidR="00000000" w:rsidRDefault="002A054B">
            <w:pPr>
              <w:pStyle w:val="T4dispositie"/>
            </w:pPr>
            <w:r>
              <w:t>4 st.</w:t>
            </w:r>
          </w:p>
          <w:p w14:paraId="429E6B56" w14:textId="77777777" w:rsidR="00000000" w:rsidRDefault="002A054B">
            <w:pPr>
              <w:pStyle w:val="T4dispositie"/>
            </w:pPr>
            <w:r>
              <w:t>8</w:t>
            </w:r>
            <w:r>
              <w:rPr>
                <w:lang w:val="nl-NL"/>
              </w:rPr>
              <w:t>'</w:t>
            </w:r>
          </w:p>
        </w:tc>
        <w:tc>
          <w:tcPr>
            <w:tcW w:w="1737" w:type="dxa"/>
          </w:tcPr>
          <w:p w14:paraId="52889111" w14:textId="77777777" w:rsidR="00000000" w:rsidRDefault="002A054B">
            <w:pPr>
              <w:pStyle w:val="T4dispositie"/>
              <w:rPr>
                <w:i/>
                <w:iCs/>
              </w:rPr>
            </w:pPr>
            <w:r>
              <w:rPr>
                <w:i/>
                <w:iCs/>
              </w:rPr>
              <w:t>Bovenwerk (II)</w:t>
            </w:r>
          </w:p>
          <w:p w14:paraId="5C32164F" w14:textId="77777777" w:rsidR="00000000" w:rsidRDefault="002A054B">
            <w:pPr>
              <w:pStyle w:val="T4dispositie"/>
            </w:pPr>
            <w:r>
              <w:t>8 stemmen</w:t>
            </w:r>
          </w:p>
          <w:p w14:paraId="088ECC70" w14:textId="77777777" w:rsidR="00000000" w:rsidRDefault="002A054B">
            <w:pPr>
              <w:pStyle w:val="T4dispositie"/>
            </w:pPr>
          </w:p>
          <w:p w14:paraId="6945A234" w14:textId="77777777" w:rsidR="00000000" w:rsidRDefault="002A054B">
            <w:pPr>
              <w:pStyle w:val="T4dispositie"/>
            </w:pPr>
            <w:r>
              <w:t>Baarpijp</w:t>
            </w:r>
          </w:p>
          <w:p w14:paraId="2F6C839A" w14:textId="77777777" w:rsidR="00000000" w:rsidRDefault="002A054B">
            <w:pPr>
              <w:pStyle w:val="T4dispositie"/>
            </w:pPr>
            <w:r>
              <w:t>Bourdon</w:t>
            </w:r>
          </w:p>
          <w:p w14:paraId="71017532" w14:textId="77777777" w:rsidR="00000000" w:rsidRDefault="002A054B">
            <w:pPr>
              <w:pStyle w:val="T4dispositie"/>
            </w:pPr>
            <w:r>
              <w:t>Viola di Gamba</w:t>
            </w:r>
          </w:p>
          <w:p w14:paraId="5FF9FF97" w14:textId="77777777" w:rsidR="00000000" w:rsidRDefault="002A054B">
            <w:pPr>
              <w:pStyle w:val="T4dispositie"/>
            </w:pPr>
            <w:r>
              <w:t>Prestant D</w:t>
            </w:r>
          </w:p>
          <w:p w14:paraId="14CF2A96" w14:textId="77777777" w:rsidR="00000000" w:rsidRDefault="002A054B">
            <w:pPr>
              <w:pStyle w:val="T4dispositie"/>
            </w:pPr>
            <w:r>
              <w:t>Prestant</w:t>
            </w:r>
          </w:p>
          <w:p w14:paraId="6AA17117" w14:textId="77777777" w:rsidR="00000000" w:rsidRDefault="002A054B">
            <w:pPr>
              <w:pStyle w:val="T4dispositie"/>
            </w:pPr>
            <w:r>
              <w:t>Dwarsfluit</w:t>
            </w:r>
          </w:p>
          <w:p w14:paraId="4E7C6CD3" w14:textId="77777777" w:rsidR="00000000" w:rsidRDefault="002A054B">
            <w:pPr>
              <w:pStyle w:val="T4dispositie"/>
            </w:pPr>
            <w:r>
              <w:t>Gemshoorn</w:t>
            </w:r>
          </w:p>
          <w:p w14:paraId="1667C2F5" w14:textId="77777777" w:rsidR="00000000" w:rsidRDefault="002A054B">
            <w:pPr>
              <w:pStyle w:val="T4dispositie"/>
            </w:pPr>
            <w:r>
              <w:t>Dulciaan</w:t>
            </w:r>
          </w:p>
        </w:tc>
        <w:tc>
          <w:tcPr>
            <w:tcW w:w="451" w:type="dxa"/>
          </w:tcPr>
          <w:p w14:paraId="25AEDE7D" w14:textId="77777777" w:rsidR="00000000" w:rsidRDefault="002A054B">
            <w:pPr>
              <w:pStyle w:val="T4dispositie"/>
            </w:pPr>
          </w:p>
          <w:p w14:paraId="409A1EB4" w14:textId="77777777" w:rsidR="00000000" w:rsidRDefault="002A054B">
            <w:pPr>
              <w:pStyle w:val="T4dispositie"/>
            </w:pPr>
          </w:p>
          <w:p w14:paraId="7398A931" w14:textId="77777777" w:rsidR="00000000" w:rsidRDefault="002A054B">
            <w:pPr>
              <w:pStyle w:val="T4dispositie"/>
            </w:pPr>
          </w:p>
          <w:p w14:paraId="429FB9C8" w14:textId="77777777" w:rsidR="00000000" w:rsidRDefault="002A054B">
            <w:pPr>
              <w:pStyle w:val="T4dispositie"/>
            </w:pPr>
            <w:r>
              <w:t>8</w:t>
            </w:r>
            <w:r>
              <w:rPr>
                <w:lang w:val="nl-NL"/>
              </w:rPr>
              <w:t>'</w:t>
            </w:r>
          </w:p>
          <w:p w14:paraId="04A7069A" w14:textId="77777777" w:rsidR="00000000" w:rsidRDefault="002A054B">
            <w:pPr>
              <w:pStyle w:val="T4dispositie"/>
            </w:pPr>
            <w:r>
              <w:t>8</w:t>
            </w:r>
            <w:r>
              <w:rPr>
                <w:lang w:val="nl-NL"/>
              </w:rPr>
              <w:t>'</w:t>
            </w:r>
          </w:p>
          <w:p w14:paraId="16B4E65D" w14:textId="77777777" w:rsidR="00000000" w:rsidRDefault="002A054B">
            <w:pPr>
              <w:pStyle w:val="T4dispositie"/>
            </w:pPr>
            <w:r>
              <w:t>8</w:t>
            </w:r>
            <w:r>
              <w:rPr>
                <w:lang w:val="nl-NL"/>
              </w:rPr>
              <w:t>'</w:t>
            </w:r>
          </w:p>
          <w:p w14:paraId="34F63BE7" w14:textId="77777777" w:rsidR="00000000" w:rsidRDefault="002A054B">
            <w:pPr>
              <w:pStyle w:val="T4dispositie"/>
            </w:pPr>
            <w:r>
              <w:t>8</w:t>
            </w:r>
            <w:r>
              <w:rPr>
                <w:lang w:val="nl-NL"/>
              </w:rPr>
              <w:t>'</w:t>
            </w:r>
          </w:p>
          <w:p w14:paraId="6564D6A5" w14:textId="77777777" w:rsidR="00000000" w:rsidRDefault="002A054B">
            <w:pPr>
              <w:pStyle w:val="T4dispositie"/>
            </w:pPr>
            <w:r>
              <w:t>4</w:t>
            </w:r>
            <w:r>
              <w:rPr>
                <w:lang w:val="nl-NL"/>
              </w:rPr>
              <w:t>'</w:t>
            </w:r>
          </w:p>
          <w:p w14:paraId="688B6DF4" w14:textId="77777777" w:rsidR="00000000" w:rsidRDefault="002A054B">
            <w:pPr>
              <w:pStyle w:val="T4dispositie"/>
            </w:pPr>
            <w:r>
              <w:t>4</w:t>
            </w:r>
            <w:r>
              <w:rPr>
                <w:lang w:val="nl-NL"/>
              </w:rPr>
              <w:t>'</w:t>
            </w:r>
          </w:p>
          <w:p w14:paraId="480606B4" w14:textId="77777777" w:rsidR="00000000" w:rsidRDefault="002A054B">
            <w:pPr>
              <w:pStyle w:val="T4dispositie"/>
            </w:pPr>
            <w:r>
              <w:t>2</w:t>
            </w:r>
            <w:r>
              <w:rPr>
                <w:lang w:val="nl-NL"/>
              </w:rPr>
              <w:t>'</w:t>
            </w:r>
          </w:p>
          <w:p w14:paraId="2A3BF1CC" w14:textId="77777777" w:rsidR="00000000" w:rsidRDefault="002A054B">
            <w:pPr>
              <w:pStyle w:val="T4dispositie"/>
            </w:pPr>
            <w:r>
              <w:t>8</w:t>
            </w:r>
            <w:r>
              <w:rPr>
                <w:lang w:val="nl-NL"/>
              </w:rPr>
              <w:t>'</w:t>
            </w:r>
          </w:p>
        </w:tc>
        <w:tc>
          <w:tcPr>
            <w:tcW w:w="1266" w:type="dxa"/>
          </w:tcPr>
          <w:p w14:paraId="58B7E0BF" w14:textId="77777777" w:rsidR="00000000" w:rsidRDefault="002A054B">
            <w:pPr>
              <w:pStyle w:val="T4dispositie"/>
              <w:rPr>
                <w:i/>
                <w:iCs/>
              </w:rPr>
            </w:pPr>
            <w:r>
              <w:rPr>
                <w:i/>
                <w:iCs/>
              </w:rPr>
              <w:t>Pedaal</w:t>
            </w:r>
          </w:p>
          <w:p w14:paraId="2135DDB9" w14:textId="77777777" w:rsidR="00000000" w:rsidRDefault="002A054B">
            <w:pPr>
              <w:pStyle w:val="T4dispositie"/>
            </w:pPr>
            <w:r>
              <w:t>3 stemmen</w:t>
            </w:r>
          </w:p>
          <w:p w14:paraId="2A87CFFC" w14:textId="77777777" w:rsidR="00000000" w:rsidRDefault="002A054B">
            <w:pPr>
              <w:pStyle w:val="T4dispositie"/>
            </w:pPr>
          </w:p>
          <w:p w14:paraId="3742BEDB" w14:textId="77777777" w:rsidR="00000000" w:rsidRDefault="002A054B">
            <w:pPr>
              <w:pStyle w:val="T4dispositie"/>
            </w:pPr>
            <w:r>
              <w:t>Subbas</w:t>
            </w:r>
          </w:p>
          <w:p w14:paraId="16A095E7" w14:textId="77777777" w:rsidR="00000000" w:rsidRDefault="002A054B">
            <w:pPr>
              <w:pStyle w:val="T4dispositie"/>
            </w:pPr>
            <w:r>
              <w:t>Oct</w:t>
            </w:r>
            <w:r>
              <w:t>aaf</w:t>
            </w:r>
          </w:p>
          <w:p w14:paraId="29A37731" w14:textId="77777777" w:rsidR="00000000" w:rsidRDefault="002A054B">
            <w:pPr>
              <w:pStyle w:val="T4dispositie"/>
            </w:pPr>
            <w:r>
              <w:t>Fagot</w:t>
            </w:r>
          </w:p>
        </w:tc>
        <w:tc>
          <w:tcPr>
            <w:tcW w:w="568" w:type="dxa"/>
          </w:tcPr>
          <w:p w14:paraId="7F205615" w14:textId="77777777" w:rsidR="00000000" w:rsidRDefault="002A054B">
            <w:pPr>
              <w:pStyle w:val="T4dispositie"/>
            </w:pPr>
          </w:p>
          <w:p w14:paraId="1693682E" w14:textId="77777777" w:rsidR="00000000" w:rsidRDefault="002A054B">
            <w:pPr>
              <w:pStyle w:val="T4dispositie"/>
            </w:pPr>
          </w:p>
          <w:p w14:paraId="30106CA0" w14:textId="77777777" w:rsidR="00000000" w:rsidRDefault="002A054B">
            <w:pPr>
              <w:pStyle w:val="T4dispositie"/>
            </w:pPr>
          </w:p>
          <w:p w14:paraId="01240DA5" w14:textId="77777777" w:rsidR="00000000" w:rsidRDefault="002A054B">
            <w:pPr>
              <w:pStyle w:val="T4dispositie"/>
            </w:pPr>
            <w:r>
              <w:t>16</w:t>
            </w:r>
            <w:r>
              <w:rPr>
                <w:lang w:val="nl-NL"/>
              </w:rPr>
              <w:t>'</w:t>
            </w:r>
          </w:p>
          <w:p w14:paraId="5F2C2C69" w14:textId="77777777" w:rsidR="00000000" w:rsidRDefault="002A054B">
            <w:pPr>
              <w:pStyle w:val="T4dispositie"/>
            </w:pPr>
            <w:r>
              <w:t>8</w:t>
            </w:r>
            <w:r>
              <w:rPr>
                <w:lang w:val="nl-NL"/>
              </w:rPr>
              <w:t>'</w:t>
            </w:r>
          </w:p>
          <w:p w14:paraId="3CB09E33" w14:textId="77777777" w:rsidR="00000000" w:rsidRDefault="002A054B">
            <w:pPr>
              <w:pStyle w:val="T4dispositie"/>
            </w:pPr>
            <w:r>
              <w:t>16</w:t>
            </w:r>
            <w:r>
              <w:rPr>
                <w:lang w:val="nl-NL"/>
              </w:rPr>
              <w:t>'</w:t>
            </w:r>
          </w:p>
        </w:tc>
      </w:tr>
    </w:tbl>
    <w:p w14:paraId="67CF701F" w14:textId="77777777" w:rsidR="00000000" w:rsidRDefault="002A054B">
      <w:pPr>
        <w:pStyle w:val="T1"/>
        <w:jc w:val="left"/>
        <w:rPr>
          <w:lang w:val="nl-NL"/>
        </w:rPr>
      </w:pPr>
    </w:p>
    <w:p w14:paraId="1C0D4FD9" w14:textId="77777777" w:rsidR="00000000" w:rsidRDefault="002A054B">
      <w:pPr>
        <w:pStyle w:val="T1"/>
        <w:jc w:val="left"/>
        <w:rPr>
          <w:lang w:val="nl-NL"/>
        </w:rPr>
      </w:pPr>
      <w:r>
        <w:rPr>
          <w:lang w:val="nl-NL"/>
        </w:rPr>
        <w:t>Werktuiglijke registers</w:t>
      </w:r>
    </w:p>
    <w:p w14:paraId="45BCF19A" w14:textId="77777777" w:rsidR="00000000" w:rsidRDefault="002A054B">
      <w:pPr>
        <w:pStyle w:val="T1"/>
        <w:jc w:val="left"/>
        <w:rPr>
          <w:lang w:val="nl-NL"/>
        </w:rPr>
      </w:pPr>
      <w:r>
        <w:rPr>
          <w:lang w:val="nl-NL"/>
        </w:rPr>
        <w:t>koppelingen HW-BW, Ped-HW</w:t>
      </w:r>
    </w:p>
    <w:p w14:paraId="7C8D7C81" w14:textId="77777777" w:rsidR="00000000" w:rsidRDefault="002A054B">
      <w:pPr>
        <w:pStyle w:val="T1"/>
        <w:jc w:val="left"/>
        <w:rPr>
          <w:lang w:val="nl-NL"/>
        </w:rPr>
      </w:pPr>
      <w:r>
        <w:rPr>
          <w:lang w:val="nl-NL"/>
        </w:rPr>
        <w:t>afsluitingen HW, BW</w:t>
      </w:r>
    </w:p>
    <w:p w14:paraId="5AEE5FB7" w14:textId="77777777" w:rsidR="00000000" w:rsidRDefault="002A054B">
      <w:pPr>
        <w:pStyle w:val="T1"/>
        <w:jc w:val="left"/>
        <w:rPr>
          <w:lang w:val="nl-NL"/>
        </w:rPr>
      </w:pPr>
      <w:r>
        <w:rPr>
          <w:lang w:val="nl-NL"/>
        </w:rPr>
        <w:t>ventiel</w:t>
      </w:r>
    </w:p>
    <w:p w14:paraId="05DADD41" w14:textId="77777777" w:rsidR="00000000" w:rsidRDefault="002A054B">
      <w:pPr>
        <w:pStyle w:val="T1"/>
        <w:jc w:val="left"/>
        <w:rPr>
          <w:lang w:val="nl-NL"/>
        </w:rPr>
      </w:pPr>
    </w:p>
    <w:p w14:paraId="3866BE10" w14:textId="77777777" w:rsidR="00000000" w:rsidRDefault="002A054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29"/>
        <w:gridCol w:w="718"/>
      </w:tblGrid>
      <w:tr w:rsidR="00000000" w14:paraId="250558A8" w14:textId="77777777">
        <w:tblPrEx>
          <w:tblCellMar>
            <w:top w:w="0" w:type="dxa"/>
            <w:bottom w:w="0" w:type="dxa"/>
          </w:tblCellMar>
        </w:tblPrEx>
        <w:tc>
          <w:tcPr>
            <w:tcW w:w="1023" w:type="dxa"/>
          </w:tcPr>
          <w:p w14:paraId="58962F2C" w14:textId="77777777" w:rsidR="00000000" w:rsidRDefault="002A054B">
            <w:pPr>
              <w:pStyle w:val="T1"/>
              <w:jc w:val="left"/>
              <w:rPr>
                <w:lang w:val="nl-NL"/>
              </w:rPr>
            </w:pPr>
            <w:r>
              <w:rPr>
                <w:lang w:val="nl-NL"/>
              </w:rPr>
              <w:t>Mixtuur</w:t>
            </w:r>
          </w:p>
        </w:tc>
        <w:tc>
          <w:tcPr>
            <w:tcW w:w="718" w:type="dxa"/>
          </w:tcPr>
          <w:p w14:paraId="149C9024" w14:textId="77777777" w:rsidR="00000000" w:rsidRDefault="002A054B">
            <w:pPr>
              <w:pStyle w:val="T4dispositie"/>
            </w:pPr>
            <w:r>
              <w:t>C</w:t>
            </w:r>
          </w:p>
          <w:p w14:paraId="555270CC" w14:textId="77777777" w:rsidR="00000000" w:rsidRDefault="002A054B">
            <w:pPr>
              <w:pStyle w:val="T4dispositie"/>
            </w:pPr>
            <w:r>
              <w:t>2</w:t>
            </w:r>
          </w:p>
          <w:p w14:paraId="56BE1308" w14:textId="77777777" w:rsidR="00000000" w:rsidRDefault="002A054B">
            <w:pPr>
              <w:pStyle w:val="T4dispositie"/>
            </w:pPr>
            <w:r>
              <w:t>1 1/3</w:t>
            </w:r>
          </w:p>
          <w:p w14:paraId="54ECFA57" w14:textId="77777777" w:rsidR="00000000" w:rsidRDefault="002A054B">
            <w:pPr>
              <w:pStyle w:val="T4dispositie"/>
            </w:pPr>
            <w:r>
              <w:t>1</w:t>
            </w:r>
          </w:p>
        </w:tc>
        <w:tc>
          <w:tcPr>
            <w:tcW w:w="718" w:type="dxa"/>
          </w:tcPr>
          <w:p w14:paraId="224CACAE" w14:textId="77777777" w:rsidR="00000000" w:rsidRDefault="002A054B">
            <w:pPr>
              <w:pStyle w:val="T4dispositie"/>
            </w:pPr>
            <w:r>
              <w:t>Fis</w:t>
            </w:r>
          </w:p>
          <w:p w14:paraId="72895737" w14:textId="77777777" w:rsidR="00000000" w:rsidRDefault="002A054B">
            <w:pPr>
              <w:pStyle w:val="T4dispositie"/>
            </w:pPr>
            <w:r>
              <w:t>2 2/3</w:t>
            </w:r>
          </w:p>
          <w:p w14:paraId="19E3C82D" w14:textId="77777777" w:rsidR="00000000" w:rsidRDefault="002A054B">
            <w:pPr>
              <w:pStyle w:val="T4dispositie"/>
            </w:pPr>
            <w:r>
              <w:t>2</w:t>
            </w:r>
          </w:p>
          <w:p w14:paraId="52832F1A" w14:textId="77777777" w:rsidR="00000000" w:rsidRDefault="002A054B">
            <w:pPr>
              <w:pStyle w:val="T4dispositie"/>
            </w:pPr>
            <w:r>
              <w:t>1 1/3</w:t>
            </w:r>
          </w:p>
          <w:p w14:paraId="0DB2E099" w14:textId="77777777" w:rsidR="00000000" w:rsidRDefault="002A054B">
            <w:pPr>
              <w:pStyle w:val="T4dispositie"/>
            </w:pPr>
            <w:r>
              <w:t>1</w:t>
            </w:r>
          </w:p>
        </w:tc>
        <w:tc>
          <w:tcPr>
            <w:tcW w:w="729" w:type="dxa"/>
          </w:tcPr>
          <w:p w14:paraId="225F137E" w14:textId="77777777" w:rsidR="00000000" w:rsidRDefault="002A054B">
            <w:pPr>
              <w:pStyle w:val="T4dispositie"/>
            </w:pPr>
            <w:r>
              <w:t>fis</w:t>
            </w:r>
          </w:p>
          <w:p w14:paraId="347B8E4F" w14:textId="77777777" w:rsidR="00000000" w:rsidRDefault="002A054B">
            <w:pPr>
              <w:pStyle w:val="T4dispositie"/>
            </w:pPr>
            <w:r>
              <w:t>4</w:t>
            </w:r>
          </w:p>
          <w:p w14:paraId="030F35C2" w14:textId="77777777" w:rsidR="00000000" w:rsidRDefault="002A054B">
            <w:pPr>
              <w:pStyle w:val="T4dispositie"/>
            </w:pPr>
            <w:r>
              <w:t>2 2/3</w:t>
            </w:r>
          </w:p>
          <w:p w14:paraId="798E0AC5" w14:textId="77777777" w:rsidR="00000000" w:rsidRDefault="002A054B">
            <w:pPr>
              <w:pStyle w:val="T4dispositie"/>
            </w:pPr>
            <w:r>
              <w:t>2</w:t>
            </w:r>
          </w:p>
          <w:p w14:paraId="594029B8" w14:textId="77777777" w:rsidR="00000000" w:rsidRDefault="002A054B">
            <w:pPr>
              <w:pStyle w:val="T4dispositie"/>
            </w:pPr>
            <w:r>
              <w:t>1 1/3</w:t>
            </w:r>
          </w:p>
        </w:tc>
        <w:tc>
          <w:tcPr>
            <w:tcW w:w="729" w:type="dxa"/>
          </w:tcPr>
          <w:p w14:paraId="0D8D55E2" w14:textId="77777777" w:rsidR="00000000" w:rsidRDefault="002A054B">
            <w:pPr>
              <w:pStyle w:val="T4dispositie"/>
              <w:rPr>
                <w:vertAlign w:val="superscript"/>
              </w:rPr>
            </w:pPr>
            <w:r>
              <w:t>fis</w:t>
            </w:r>
            <w:r>
              <w:rPr>
                <w:vertAlign w:val="superscript"/>
              </w:rPr>
              <w:t>1</w:t>
            </w:r>
          </w:p>
          <w:p w14:paraId="02247102" w14:textId="77777777" w:rsidR="00000000" w:rsidRDefault="002A054B">
            <w:pPr>
              <w:pStyle w:val="T4dispositie"/>
            </w:pPr>
            <w:r>
              <w:t>5 1/3</w:t>
            </w:r>
          </w:p>
          <w:p w14:paraId="4B100C27" w14:textId="77777777" w:rsidR="00000000" w:rsidRDefault="002A054B">
            <w:pPr>
              <w:pStyle w:val="T4dispositie"/>
            </w:pPr>
            <w:r>
              <w:t>4</w:t>
            </w:r>
          </w:p>
          <w:p w14:paraId="41AF1760" w14:textId="77777777" w:rsidR="00000000" w:rsidRDefault="002A054B">
            <w:pPr>
              <w:pStyle w:val="T4dispositie"/>
            </w:pPr>
            <w:r>
              <w:t>2 2/3</w:t>
            </w:r>
          </w:p>
          <w:p w14:paraId="75209B3C" w14:textId="77777777" w:rsidR="00000000" w:rsidRDefault="002A054B">
            <w:pPr>
              <w:pStyle w:val="T4dispositie"/>
            </w:pPr>
            <w:r>
              <w:t>2</w:t>
            </w:r>
          </w:p>
          <w:p w14:paraId="7EF03312" w14:textId="77777777" w:rsidR="00000000" w:rsidRDefault="002A054B">
            <w:pPr>
              <w:pStyle w:val="T4dispositie"/>
            </w:pPr>
            <w:r>
              <w:t>1 1/3</w:t>
            </w:r>
          </w:p>
        </w:tc>
        <w:tc>
          <w:tcPr>
            <w:tcW w:w="718" w:type="dxa"/>
          </w:tcPr>
          <w:p w14:paraId="5FE4377E" w14:textId="77777777" w:rsidR="00000000" w:rsidRDefault="002A054B">
            <w:pPr>
              <w:pStyle w:val="T4dispositie"/>
              <w:rPr>
                <w:vertAlign w:val="superscript"/>
              </w:rPr>
            </w:pPr>
            <w:r>
              <w:t>fis</w:t>
            </w:r>
            <w:r>
              <w:rPr>
                <w:vertAlign w:val="superscript"/>
              </w:rPr>
              <w:t>2</w:t>
            </w:r>
          </w:p>
          <w:p w14:paraId="5131C3A6" w14:textId="77777777" w:rsidR="00000000" w:rsidRDefault="002A054B">
            <w:pPr>
              <w:pStyle w:val="T4dispositie"/>
            </w:pPr>
            <w:r>
              <w:t>8</w:t>
            </w:r>
          </w:p>
          <w:p w14:paraId="7D2BA033" w14:textId="77777777" w:rsidR="00000000" w:rsidRDefault="002A054B">
            <w:pPr>
              <w:pStyle w:val="T4dispositie"/>
            </w:pPr>
            <w:r>
              <w:t>5 1/3</w:t>
            </w:r>
          </w:p>
          <w:p w14:paraId="0DADD01F" w14:textId="77777777" w:rsidR="00000000" w:rsidRDefault="002A054B">
            <w:pPr>
              <w:pStyle w:val="T4dispositie"/>
            </w:pPr>
            <w:r>
              <w:t>4</w:t>
            </w:r>
          </w:p>
          <w:p w14:paraId="6015F805" w14:textId="77777777" w:rsidR="00000000" w:rsidRDefault="002A054B">
            <w:pPr>
              <w:pStyle w:val="T4dispositie"/>
            </w:pPr>
            <w:r>
              <w:t>2 2/3</w:t>
            </w:r>
          </w:p>
          <w:p w14:paraId="45D8D1F3" w14:textId="77777777" w:rsidR="00000000" w:rsidRDefault="002A054B">
            <w:pPr>
              <w:pStyle w:val="T4dispositie"/>
            </w:pPr>
            <w:r>
              <w:t>2</w:t>
            </w:r>
          </w:p>
          <w:p w14:paraId="29FB33F7" w14:textId="77777777" w:rsidR="00000000" w:rsidRDefault="002A054B">
            <w:pPr>
              <w:pStyle w:val="T4dispositie"/>
            </w:pPr>
            <w:r>
              <w:t>2</w:t>
            </w:r>
          </w:p>
        </w:tc>
      </w:tr>
    </w:tbl>
    <w:p w14:paraId="5926FB46" w14:textId="77777777" w:rsidR="00000000" w:rsidRDefault="002A054B">
      <w:pPr>
        <w:pStyle w:val="T1"/>
        <w:jc w:val="left"/>
        <w:rPr>
          <w:lang w:val="nl-NL"/>
        </w:rPr>
      </w:pPr>
    </w:p>
    <w:p w14:paraId="478288E4" w14:textId="77777777" w:rsidR="00000000" w:rsidRDefault="002A054B">
      <w:pPr>
        <w:pStyle w:val="T1"/>
        <w:jc w:val="left"/>
        <w:rPr>
          <w:lang w:val="nl-NL"/>
        </w:rPr>
      </w:pPr>
      <w:r>
        <w:rPr>
          <w:lang w:val="nl-NL"/>
        </w:rPr>
        <w:t xml:space="preserve">Cornet   </w:t>
      </w:r>
      <w:r>
        <w:rPr>
          <w:sz w:val="20"/>
        </w:rPr>
        <w:t>c</w:t>
      </w:r>
      <w:r>
        <w:rPr>
          <w:sz w:val="20"/>
          <w:vertAlign w:val="superscript"/>
        </w:rPr>
        <w:t>1</w:t>
      </w:r>
      <w:r>
        <w:rPr>
          <w:sz w:val="20"/>
        </w:rPr>
        <w:t xml:space="preserve"> </w:t>
      </w:r>
      <w:r>
        <w:rPr>
          <w:sz w:val="20"/>
        </w:rPr>
        <w:t xml:space="preserve">  4 - 2 2/3 - 2 - 1 3/5</w:t>
      </w:r>
    </w:p>
    <w:p w14:paraId="75CA7235" w14:textId="77777777" w:rsidR="00000000" w:rsidRDefault="002A054B">
      <w:pPr>
        <w:pStyle w:val="T1"/>
        <w:jc w:val="left"/>
        <w:rPr>
          <w:lang w:val="nl-NL"/>
        </w:rPr>
      </w:pPr>
    </w:p>
    <w:p w14:paraId="728C6438" w14:textId="77777777" w:rsidR="00000000" w:rsidRDefault="002A054B">
      <w:pPr>
        <w:pStyle w:val="T1"/>
        <w:jc w:val="left"/>
        <w:rPr>
          <w:lang w:val="nl-NL"/>
        </w:rPr>
      </w:pPr>
      <w:r>
        <w:rPr>
          <w:lang w:val="nl-NL"/>
        </w:rPr>
        <w:t>Toonhoogte</w:t>
      </w:r>
    </w:p>
    <w:p w14:paraId="0EEDBA0C" w14:textId="77777777" w:rsidR="00000000" w:rsidRDefault="002A054B">
      <w:pPr>
        <w:pStyle w:val="T1"/>
        <w:jc w:val="left"/>
        <w:rPr>
          <w:lang w:val="nl-NL"/>
        </w:rPr>
      </w:pPr>
      <w:r>
        <w:rPr>
          <w:lang w:val="nl-NL"/>
        </w:rPr>
        <w:t>a</w:t>
      </w:r>
      <w:r>
        <w:rPr>
          <w:vertAlign w:val="superscript"/>
          <w:lang w:val="nl-NL"/>
        </w:rPr>
        <w:t>1</w:t>
      </w:r>
      <w:r>
        <w:rPr>
          <w:lang w:val="nl-NL"/>
        </w:rPr>
        <w:t xml:space="preserve"> = 430 Hz</w:t>
      </w:r>
    </w:p>
    <w:p w14:paraId="51072205" w14:textId="77777777" w:rsidR="00000000" w:rsidRDefault="002A054B">
      <w:pPr>
        <w:pStyle w:val="T1"/>
        <w:jc w:val="left"/>
        <w:rPr>
          <w:lang w:val="nl-NL"/>
        </w:rPr>
      </w:pPr>
      <w:r>
        <w:rPr>
          <w:lang w:val="nl-NL"/>
        </w:rPr>
        <w:t>Temperatuur</w:t>
      </w:r>
    </w:p>
    <w:p w14:paraId="19B0F47B" w14:textId="77777777" w:rsidR="00000000" w:rsidRDefault="002A054B">
      <w:pPr>
        <w:pStyle w:val="T1"/>
        <w:jc w:val="left"/>
        <w:rPr>
          <w:lang w:val="nl-NL"/>
        </w:rPr>
      </w:pPr>
      <w:r>
        <w:rPr>
          <w:lang w:val="nl-NL"/>
        </w:rPr>
        <w:t>evenredig zwevend</w:t>
      </w:r>
    </w:p>
    <w:p w14:paraId="349FE448" w14:textId="77777777" w:rsidR="00000000" w:rsidRDefault="002A054B">
      <w:pPr>
        <w:pStyle w:val="T1"/>
        <w:jc w:val="left"/>
        <w:rPr>
          <w:lang w:val="nl-NL"/>
        </w:rPr>
      </w:pPr>
    </w:p>
    <w:p w14:paraId="75057093" w14:textId="77777777" w:rsidR="00000000" w:rsidRDefault="002A054B">
      <w:pPr>
        <w:pStyle w:val="T1"/>
        <w:jc w:val="left"/>
        <w:rPr>
          <w:lang w:val="nl-NL"/>
        </w:rPr>
      </w:pPr>
      <w:r>
        <w:rPr>
          <w:lang w:val="nl-NL"/>
        </w:rPr>
        <w:t>Manuaalomvang</w:t>
      </w:r>
    </w:p>
    <w:p w14:paraId="6CBCB01C" w14:textId="77777777" w:rsidR="00000000" w:rsidRDefault="002A054B">
      <w:pPr>
        <w:pStyle w:val="T1"/>
        <w:jc w:val="left"/>
        <w:rPr>
          <w:vertAlign w:val="superscript"/>
          <w:lang w:val="nl-NL"/>
        </w:rPr>
      </w:pPr>
      <w:r>
        <w:rPr>
          <w:lang w:val="nl-NL"/>
        </w:rPr>
        <w:t>C-f</w:t>
      </w:r>
      <w:r>
        <w:rPr>
          <w:vertAlign w:val="superscript"/>
          <w:lang w:val="nl-NL"/>
        </w:rPr>
        <w:t>3</w:t>
      </w:r>
    </w:p>
    <w:p w14:paraId="1DBD13FE" w14:textId="77777777" w:rsidR="00000000" w:rsidRDefault="002A054B">
      <w:pPr>
        <w:pStyle w:val="T1"/>
        <w:jc w:val="left"/>
        <w:rPr>
          <w:lang w:val="nl-NL"/>
        </w:rPr>
      </w:pPr>
      <w:r>
        <w:rPr>
          <w:lang w:val="nl-NL"/>
        </w:rPr>
        <w:t>Pedaalomvang</w:t>
      </w:r>
    </w:p>
    <w:p w14:paraId="79B4A773" w14:textId="77777777" w:rsidR="00000000" w:rsidRDefault="002A054B">
      <w:pPr>
        <w:pStyle w:val="T1"/>
        <w:jc w:val="left"/>
        <w:rPr>
          <w:vertAlign w:val="superscript"/>
          <w:lang w:val="nl-NL"/>
        </w:rPr>
      </w:pPr>
      <w:r>
        <w:rPr>
          <w:lang w:val="nl-NL"/>
        </w:rPr>
        <w:t>C-d</w:t>
      </w:r>
      <w:r>
        <w:rPr>
          <w:vertAlign w:val="superscript"/>
          <w:lang w:val="nl-NL"/>
        </w:rPr>
        <w:t>1</w:t>
      </w:r>
    </w:p>
    <w:p w14:paraId="2288DF1D" w14:textId="77777777" w:rsidR="00000000" w:rsidRDefault="002A054B">
      <w:pPr>
        <w:pStyle w:val="T1"/>
        <w:jc w:val="left"/>
        <w:rPr>
          <w:lang w:val="nl-NL"/>
        </w:rPr>
      </w:pPr>
    </w:p>
    <w:p w14:paraId="77E42A95" w14:textId="77777777" w:rsidR="00000000" w:rsidRDefault="002A054B">
      <w:pPr>
        <w:pStyle w:val="T1"/>
        <w:jc w:val="left"/>
        <w:rPr>
          <w:lang w:val="nl-NL"/>
        </w:rPr>
      </w:pPr>
      <w:r>
        <w:rPr>
          <w:lang w:val="nl-NL"/>
        </w:rPr>
        <w:t>Windvoorziening</w:t>
      </w:r>
    </w:p>
    <w:p w14:paraId="0742882C" w14:textId="77777777" w:rsidR="00000000" w:rsidRDefault="002A054B">
      <w:pPr>
        <w:pStyle w:val="T1"/>
        <w:jc w:val="left"/>
        <w:rPr>
          <w:lang w:val="nl-NL"/>
        </w:rPr>
      </w:pPr>
      <w:r>
        <w:rPr>
          <w:lang w:val="nl-NL"/>
        </w:rPr>
        <w:t>magazijnbalg</w:t>
      </w:r>
    </w:p>
    <w:p w14:paraId="1E6EC525" w14:textId="77777777" w:rsidR="00000000" w:rsidRDefault="002A054B">
      <w:pPr>
        <w:pStyle w:val="T1"/>
        <w:jc w:val="left"/>
        <w:rPr>
          <w:lang w:val="nl-NL"/>
        </w:rPr>
      </w:pPr>
      <w:r>
        <w:rPr>
          <w:lang w:val="nl-NL"/>
        </w:rPr>
        <w:t>Winddruk</w:t>
      </w:r>
    </w:p>
    <w:p w14:paraId="1A8DE905" w14:textId="77777777" w:rsidR="00000000" w:rsidRDefault="002A054B">
      <w:pPr>
        <w:pStyle w:val="T1"/>
        <w:jc w:val="left"/>
        <w:rPr>
          <w:lang w:val="nl-NL"/>
        </w:rPr>
      </w:pPr>
      <w:r>
        <w:rPr>
          <w:lang w:val="nl-NL"/>
        </w:rPr>
        <w:t>74 mm</w:t>
      </w:r>
    </w:p>
    <w:p w14:paraId="513130B8" w14:textId="77777777" w:rsidR="00000000" w:rsidRDefault="002A054B">
      <w:pPr>
        <w:pStyle w:val="T1"/>
        <w:jc w:val="left"/>
        <w:rPr>
          <w:lang w:val="nl-NL"/>
        </w:rPr>
      </w:pPr>
    </w:p>
    <w:p w14:paraId="6726DCC1" w14:textId="77777777" w:rsidR="00000000" w:rsidRDefault="002A054B">
      <w:pPr>
        <w:pStyle w:val="T1"/>
        <w:jc w:val="left"/>
        <w:rPr>
          <w:lang w:val="nl-NL"/>
        </w:rPr>
      </w:pPr>
      <w:r>
        <w:rPr>
          <w:lang w:val="nl-NL"/>
        </w:rPr>
        <w:t>Plaats klaviatuur</w:t>
      </w:r>
    </w:p>
    <w:p w14:paraId="58EFD71E" w14:textId="77777777" w:rsidR="00000000" w:rsidRDefault="002A054B">
      <w:pPr>
        <w:pStyle w:val="T1"/>
        <w:jc w:val="left"/>
        <w:rPr>
          <w:lang w:val="nl-NL"/>
        </w:rPr>
      </w:pPr>
      <w:r>
        <w:rPr>
          <w:lang w:val="nl-NL"/>
        </w:rPr>
        <w:t>voorzijde</w:t>
      </w:r>
    </w:p>
    <w:p w14:paraId="041C6F2C" w14:textId="77777777" w:rsidR="00000000" w:rsidRDefault="002A054B">
      <w:pPr>
        <w:pStyle w:val="T1"/>
        <w:jc w:val="left"/>
        <w:rPr>
          <w:lang w:val="nl-NL"/>
        </w:rPr>
      </w:pPr>
    </w:p>
    <w:p w14:paraId="51E19338" w14:textId="77777777" w:rsidR="00000000" w:rsidRDefault="002A054B">
      <w:pPr>
        <w:pStyle w:val="Heading2"/>
        <w:rPr>
          <w:i w:val="0"/>
          <w:iCs/>
        </w:rPr>
      </w:pPr>
      <w:r>
        <w:rPr>
          <w:i w:val="0"/>
          <w:iCs/>
        </w:rPr>
        <w:lastRenderedPageBreak/>
        <w:t>Bijzonderheden</w:t>
      </w:r>
    </w:p>
    <w:p w14:paraId="55D9B9F0" w14:textId="77777777" w:rsidR="00000000" w:rsidRDefault="002A054B">
      <w:pPr>
        <w:pStyle w:val="T1"/>
        <w:jc w:val="left"/>
        <w:rPr>
          <w:lang w:val="nl-NL"/>
        </w:rPr>
      </w:pPr>
    </w:p>
    <w:p w14:paraId="1CBF09ED" w14:textId="77777777" w:rsidR="00000000" w:rsidRDefault="002A054B">
      <w:pPr>
        <w:pStyle w:val="T1"/>
        <w:jc w:val="left"/>
        <w:rPr>
          <w:lang w:val="nl-NL"/>
        </w:rPr>
      </w:pPr>
      <w:r>
        <w:rPr>
          <w:lang w:val="nl-NL"/>
        </w:rPr>
        <w:t>Deling B/D tussen h en c</w:t>
      </w:r>
      <w:r>
        <w:rPr>
          <w:vertAlign w:val="superscript"/>
          <w:lang w:val="nl-NL"/>
        </w:rPr>
        <w:t>1</w:t>
      </w:r>
      <w:r>
        <w:rPr>
          <w:lang w:val="nl-NL"/>
        </w:rPr>
        <w:t>.</w:t>
      </w:r>
    </w:p>
    <w:p w14:paraId="67EC857D" w14:textId="77777777" w:rsidR="00000000" w:rsidRDefault="002A054B">
      <w:pPr>
        <w:pStyle w:val="T1"/>
        <w:jc w:val="left"/>
        <w:rPr>
          <w:lang w:val="nl-NL"/>
        </w:rPr>
      </w:pPr>
      <w:r>
        <w:rPr>
          <w:lang w:val="nl-NL"/>
        </w:rPr>
        <w:t>Voor het HW zijn afzon</w:t>
      </w:r>
      <w:r>
        <w:rPr>
          <w:lang w:val="nl-NL"/>
        </w:rPr>
        <w:t>derlijke C- en Cis-laden aanwezig. Op deze laden is het pijpwerk van buiten naar binnen in hele tonen aflopend opgesteld. Voor het BW is één ongedeelde lade aanwezig. Op deze lade staat de grootste pijp in het midden, het vervolg naar weerszijden in hele t</w:t>
      </w:r>
      <w:r>
        <w:rPr>
          <w:lang w:val="nl-NL"/>
        </w:rPr>
        <w:t>onen aflopend. De C- en Cis-laden van het Ped zijn haaks op het front geplaatst, aan weerszijden van het HW.</w:t>
      </w:r>
    </w:p>
    <w:p w14:paraId="77C9F5AE" w14:textId="77777777" w:rsidR="00000000" w:rsidRDefault="002A054B">
      <w:pPr>
        <w:pStyle w:val="T1"/>
        <w:jc w:val="left"/>
        <w:rPr>
          <w:lang w:val="nl-NL"/>
        </w:rPr>
      </w:pPr>
      <w:r>
        <w:rPr>
          <w:lang w:val="nl-NL"/>
        </w:rPr>
        <w:t>Het pijpwerk is van Knipscheer, met uitzondering van de Fagot 16' (Ped), geleverd door Van Ingen, maar vervaardigd door de firma Ibach te Barmen, a</w:t>
      </w:r>
      <w:r>
        <w:rPr>
          <w:lang w:val="nl-NL"/>
        </w:rPr>
        <w:t>lsmede de beide nieuwe manuaaltongwerken. De Prestant 8' van het HW staat van C-c</w:t>
      </w:r>
      <w:r>
        <w:rPr>
          <w:vertAlign w:val="superscript"/>
          <w:lang w:val="nl-NL"/>
        </w:rPr>
        <w:t>2</w:t>
      </w:r>
      <w:r>
        <w:rPr>
          <w:lang w:val="nl-NL"/>
        </w:rPr>
        <w:t xml:space="preserve"> in het front (tin), het vervolg staat op de lade (metaal). De bas van de Bourdon 16' is van eiken, evenals het groot octaaf van de Roerfluit 8'. Dit laatstgenoemde register </w:t>
      </w:r>
      <w:r>
        <w:rPr>
          <w:lang w:val="nl-NL"/>
        </w:rPr>
        <w:t>is geheel van roeren voorzien.</w:t>
      </w:r>
    </w:p>
    <w:p w14:paraId="19E31C49" w14:textId="77777777" w:rsidR="00000000" w:rsidRDefault="002A054B">
      <w:pPr>
        <w:pStyle w:val="T1"/>
        <w:jc w:val="left"/>
        <w:rPr>
          <w:lang w:val="nl-NL"/>
        </w:rPr>
      </w:pPr>
      <w:r>
        <w:rPr>
          <w:lang w:val="nl-NL"/>
        </w:rPr>
        <w:t>De Bourdon 8' van het BW heeft gedekte eiken pijpen voor de tonen C-H, het vervolg is van metaal. De Baarpijp 8' is geheel van metaal, open, conisch; het groot octaaf is afgevoerd achter de lade. De Viola di Gamba 8' is in C-</w:t>
      </w:r>
      <w:r>
        <w:rPr>
          <w:lang w:val="nl-NL"/>
        </w:rPr>
        <w:t>H gecombineerd met de Baarpijp 8', het klein octaaf is voorzien van stemlappen. Het groot octaaf van de Dwarsfluit 4' is van eiken (open), het vervolg is van metaal. De Gemshoorn 2' is conisch, open.</w:t>
      </w:r>
    </w:p>
    <w:p w14:paraId="38C0CA9A" w14:textId="77777777" w:rsidR="002A054B" w:rsidRDefault="002A054B">
      <w:pPr>
        <w:pStyle w:val="T1"/>
        <w:jc w:val="left"/>
        <w:rPr>
          <w:lang w:val="nl-NL"/>
        </w:rPr>
      </w:pPr>
      <w:r>
        <w:rPr>
          <w:lang w:val="nl-NL"/>
        </w:rPr>
        <w:t xml:space="preserve">De Subbas 16' (Ped) is van eiken (gedekt). De Octaaf 8' </w:t>
      </w:r>
      <w:r>
        <w:rPr>
          <w:lang w:val="nl-NL"/>
        </w:rPr>
        <w:t>is geheel van metaal, open. De Fagot 16' is voorzien van metalen stevels en bekers.</w:t>
      </w:r>
    </w:p>
    <w:sectPr w:rsidR="002A054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90C16"/>
    <w:multiLevelType w:val="hybridMultilevel"/>
    <w:tmpl w:val="A2AE76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F0"/>
    <w:rsid w:val="002A054B"/>
    <w:rsid w:val="0098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3A56F5"/>
  <w15:chartTrackingRefBased/>
  <w15:docId w15:val="{12B32F0E-124D-B845-9B72-17DB7CE5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Winkel / 1862</vt:lpstr>
    </vt:vector>
  </TitlesOfParts>
  <Company>NIvO</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Winkel / 1862</dc:title>
  <dc:subject/>
  <dc:creator>WS1</dc:creator>
  <cp:keywords/>
  <dc:description/>
  <cp:lastModifiedBy>Eline J Duijsens</cp:lastModifiedBy>
  <cp:revision>2</cp:revision>
  <cp:lastPrinted>2003-04-15T13:41:00Z</cp:lastPrinted>
  <dcterms:created xsi:type="dcterms:W3CDTF">2021-09-20T12:28:00Z</dcterms:created>
  <dcterms:modified xsi:type="dcterms:W3CDTF">2021-09-20T12:28:00Z</dcterms:modified>
</cp:coreProperties>
</file>