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703C4" w14:textId="77777777" w:rsidR="00000000" w:rsidRDefault="00AA1201">
      <w:pPr>
        <w:pStyle w:val="Heading1"/>
      </w:pPr>
      <w:bookmarkStart w:id="0" w:name="_GoBack"/>
      <w:bookmarkEnd w:id="0"/>
      <w:r>
        <w:t>Muntendam / 1864</w:t>
      </w:r>
    </w:p>
    <w:p w14:paraId="42D87774" w14:textId="77777777" w:rsidR="00000000" w:rsidRDefault="00AA1201">
      <w:pPr>
        <w:pStyle w:val="Heading2"/>
        <w:rPr>
          <w:i w:val="0"/>
          <w:iCs/>
        </w:rPr>
      </w:pPr>
      <w:r>
        <w:rPr>
          <w:i w:val="0"/>
          <w:iCs/>
        </w:rPr>
        <w:t>Hervormde Kerk</w:t>
      </w:r>
    </w:p>
    <w:p w14:paraId="056B83B9" w14:textId="77777777" w:rsidR="00000000" w:rsidRDefault="00AA1201">
      <w:pPr>
        <w:pStyle w:val="T1"/>
        <w:jc w:val="left"/>
        <w:rPr>
          <w:lang w:val="nl-NL"/>
        </w:rPr>
      </w:pPr>
    </w:p>
    <w:p w14:paraId="08A8F6E0" w14:textId="77777777" w:rsidR="00000000" w:rsidRDefault="00AA1201">
      <w:pPr>
        <w:pStyle w:val="T1"/>
        <w:jc w:val="left"/>
        <w:rPr>
          <w:i/>
          <w:iCs/>
          <w:lang w:val="nl-NL"/>
        </w:rPr>
      </w:pPr>
      <w:r>
        <w:rPr>
          <w:i/>
          <w:iCs/>
          <w:lang w:val="nl-NL"/>
        </w:rPr>
        <w:t>Zaalkerk uit 1840 met spitsboogvensters en geveltorentje. Inwendig houten tongewelf.</w:t>
      </w:r>
    </w:p>
    <w:p w14:paraId="5513985C" w14:textId="77777777" w:rsidR="00000000" w:rsidRDefault="00AA1201">
      <w:pPr>
        <w:pStyle w:val="T1"/>
        <w:jc w:val="left"/>
        <w:rPr>
          <w:lang w:val="nl-NL"/>
        </w:rPr>
      </w:pPr>
    </w:p>
    <w:p w14:paraId="6BC8E8F8" w14:textId="77777777" w:rsidR="00000000" w:rsidRDefault="00AA1201">
      <w:pPr>
        <w:pStyle w:val="T1"/>
        <w:jc w:val="left"/>
        <w:rPr>
          <w:lang w:val="nl-NL"/>
        </w:rPr>
      </w:pPr>
      <w:r>
        <w:rPr>
          <w:lang w:val="nl-NL"/>
        </w:rPr>
        <w:t>Kas: 1864</w:t>
      </w:r>
    </w:p>
    <w:p w14:paraId="159E7359" w14:textId="77777777" w:rsidR="00000000" w:rsidRDefault="00AA1201">
      <w:pPr>
        <w:pStyle w:val="T1"/>
        <w:jc w:val="left"/>
        <w:rPr>
          <w:lang w:val="nl-NL"/>
        </w:rPr>
      </w:pPr>
    </w:p>
    <w:p w14:paraId="7ABBDD8B" w14:textId="77777777" w:rsidR="00000000" w:rsidRDefault="00AA1201">
      <w:pPr>
        <w:pStyle w:val="Heading2"/>
        <w:rPr>
          <w:i w:val="0"/>
          <w:iCs/>
        </w:rPr>
      </w:pPr>
      <w:r>
        <w:rPr>
          <w:i w:val="0"/>
          <w:iCs/>
        </w:rPr>
        <w:t>Kunsthistorische aspecten</w:t>
      </w:r>
    </w:p>
    <w:p w14:paraId="142F10E3" w14:textId="77777777" w:rsidR="00000000" w:rsidRDefault="00AA1201">
      <w:pPr>
        <w:pStyle w:val="T2Kunst"/>
        <w:jc w:val="left"/>
        <w:rPr>
          <w:lang w:val="nl-NL"/>
        </w:rPr>
      </w:pPr>
      <w:r>
        <w:rPr>
          <w:lang w:val="nl-NL"/>
        </w:rPr>
        <w:t xml:space="preserve">Uitgangspunt van dit frontconcept is het type Akkrum (1856, deel 1850-1858, 272-274), een vijfdelig </w:t>
      </w:r>
      <w:r>
        <w:rPr>
          <w:lang w:val="nl-NL"/>
        </w:rPr>
        <w:t>model met ronde torens, gedeelde holle tussenvelden en geronde gedeelde zijvelden, dat enige jaren eerder nog was toegepast in de Pepergasthuiskerk in Groningen (1862). Omdat in Muntendam een relatief groot instrument moest worden ondergebracht in een tame</w:t>
      </w:r>
      <w:r>
        <w:rPr>
          <w:lang w:val="nl-NL"/>
        </w:rPr>
        <w:t>lijk lage kerk, moest de orgelmaker zijn instrument in de breedte uitbouwen. Hij deed dit door twee extra velden toe te voegen. In feite gebruikte hij daarbij het schema van de benedenfronten van zijn orgels in Smilde (1841, deel 1840-1849, 87-89) en Garme</w:t>
      </w:r>
      <w:r>
        <w:rPr>
          <w:lang w:val="nl-NL"/>
        </w:rPr>
        <w:t>rwolde (1851, deel 1850-1858, 80-82).</w:t>
      </w:r>
    </w:p>
    <w:p w14:paraId="6CA7A3D0" w14:textId="77777777" w:rsidR="00000000" w:rsidRDefault="00AA1201">
      <w:pPr>
        <w:pStyle w:val="T2Kunst"/>
        <w:jc w:val="left"/>
        <w:rPr>
          <w:lang w:val="nl-NL"/>
        </w:rPr>
      </w:pPr>
      <w:r>
        <w:rPr>
          <w:lang w:val="nl-NL"/>
        </w:rPr>
        <w:t xml:space="preserve">Wij zien dus een ronde middentoren en dan dubbele gedeelde tussenvelden. De binnenvelden hebben beneden een naar buiten oplopende </w:t>
      </w:r>
      <w:proofErr w:type="spellStart"/>
      <w:r>
        <w:rPr>
          <w:lang w:val="nl-NL"/>
        </w:rPr>
        <w:t>labiumlijn</w:t>
      </w:r>
      <w:proofErr w:type="spellEnd"/>
      <w:r>
        <w:rPr>
          <w:lang w:val="nl-NL"/>
        </w:rPr>
        <w:t xml:space="preserve"> en boven een ongeveer recht verloop. De tussenlijsten lopen naar buiten af. B</w:t>
      </w:r>
      <w:r>
        <w:rPr>
          <w:lang w:val="nl-NL"/>
        </w:rPr>
        <w:t xml:space="preserve">ij de buitenvelden ziet men in de beneden etage naar buiten aflopende labia en in de boven etage naar buiten oplopende </w:t>
      </w:r>
      <w:proofErr w:type="spellStart"/>
      <w:r>
        <w:rPr>
          <w:lang w:val="nl-NL"/>
        </w:rPr>
        <w:t>labiumlijnen</w:t>
      </w:r>
      <w:proofErr w:type="spellEnd"/>
      <w:r>
        <w:rPr>
          <w:lang w:val="nl-NL"/>
        </w:rPr>
        <w:t xml:space="preserve">; de vorm van de tussenlijsten is daarmee in overeenstemming. De tussenlijsten van de binnenvelden zetten iets hoger aan dan </w:t>
      </w:r>
      <w:r>
        <w:rPr>
          <w:lang w:val="nl-NL"/>
        </w:rPr>
        <w:t xml:space="preserve">die van de buitenvelden. De tussenpartij herinnert dus zeer sterk aan Smilde. Het voornaamste verschil is dat de beide velden aan de bovenzijde worden afgesloten door een schuin verlopende bladslinger. Ook het </w:t>
      </w:r>
      <w:proofErr w:type="spellStart"/>
      <w:r>
        <w:rPr>
          <w:lang w:val="nl-NL"/>
        </w:rPr>
        <w:t>labiumverloop</w:t>
      </w:r>
      <w:proofErr w:type="spellEnd"/>
      <w:r>
        <w:rPr>
          <w:lang w:val="nl-NL"/>
        </w:rPr>
        <w:t xml:space="preserve"> in het bovenste binnenveld wijkt</w:t>
      </w:r>
      <w:r>
        <w:rPr>
          <w:lang w:val="nl-NL"/>
        </w:rPr>
        <w:t xml:space="preserve"> af. Verder zijn de overeenkomsten echter opvallend.</w:t>
      </w:r>
    </w:p>
    <w:p w14:paraId="76444A1C" w14:textId="77777777" w:rsidR="00000000" w:rsidRDefault="00AA1201">
      <w:pPr>
        <w:pStyle w:val="T2Kunst"/>
        <w:jc w:val="left"/>
        <w:rPr>
          <w:lang w:val="nl-NL"/>
        </w:rPr>
      </w:pPr>
      <w:r>
        <w:rPr>
          <w:lang w:val="nl-NL"/>
        </w:rPr>
        <w:t>Dat het frontconcept van Smilde en Garmerwolde werkelijk aan het front in Muntendam ten grondslag heeft gelegen, kan nader worden aangetoond door de grote overeenkomst in de decoratie. De wat spinachtige</w:t>
      </w:r>
      <w:r>
        <w:rPr>
          <w:lang w:val="nl-NL"/>
        </w:rPr>
        <w:t xml:space="preserve"> bladranken met bloemrozet die bij beide genoemde orgels zijn te vinden en door Van </w:t>
      </w:r>
      <w:proofErr w:type="spellStart"/>
      <w:r>
        <w:rPr>
          <w:lang w:val="nl-NL"/>
        </w:rPr>
        <w:t>Oeckelen</w:t>
      </w:r>
      <w:proofErr w:type="spellEnd"/>
      <w:r>
        <w:rPr>
          <w:lang w:val="nl-NL"/>
        </w:rPr>
        <w:t xml:space="preserve"> al enige tijd vrijwel niet meer werden toegepast, vindt men hier in enige varianten terug, gedeeltelijk gecombineerd met draperieën.</w:t>
      </w:r>
    </w:p>
    <w:p w14:paraId="34DC1593" w14:textId="77777777" w:rsidR="00000000" w:rsidRDefault="00AA1201">
      <w:pPr>
        <w:pStyle w:val="T2Kunst"/>
        <w:jc w:val="left"/>
        <w:rPr>
          <w:lang w:val="nl-NL"/>
        </w:rPr>
      </w:pPr>
      <w:r>
        <w:rPr>
          <w:lang w:val="nl-NL"/>
        </w:rPr>
        <w:t>Boven in de zijtorens ziet men</w:t>
      </w:r>
      <w:r>
        <w:rPr>
          <w:lang w:val="nl-NL"/>
        </w:rPr>
        <w:t xml:space="preserve"> bladranken met rozetten, waaruit zes elementen afhangen waarin men een gestileerde versie van de </w:t>
      </w:r>
      <w:proofErr w:type="spellStart"/>
      <w:r>
        <w:rPr>
          <w:lang w:val="nl-NL"/>
        </w:rPr>
        <w:t>draperietjes</w:t>
      </w:r>
      <w:proofErr w:type="spellEnd"/>
      <w:r>
        <w:rPr>
          <w:lang w:val="nl-NL"/>
        </w:rPr>
        <w:t xml:space="preserve"> van de beneden middentoren van Beerta (1862) en de boven middentoren van het Groningse Pepergasthuis herkent. Dit element gaat terug op Van </w:t>
      </w:r>
      <w:proofErr w:type="spellStart"/>
      <w:r>
        <w:rPr>
          <w:lang w:val="nl-NL"/>
        </w:rPr>
        <w:t>Oecke</w:t>
      </w:r>
      <w:r>
        <w:rPr>
          <w:lang w:val="nl-NL"/>
        </w:rPr>
        <w:t>lens</w:t>
      </w:r>
      <w:proofErr w:type="spellEnd"/>
      <w:r>
        <w:rPr>
          <w:lang w:val="nl-NL"/>
        </w:rPr>
        <w:t xml:space="preserve"> orgelbouw-première in Strijen uit 1840 (deel 1819-1840, 406-409). Onder in de middentoren ziet men vrij grof uitgevoerde gestileerde bladelementen. De overige blinderingen bestaan uit </w:t>
      </w:r>
      <w:proofErr w:type="spellStart"/>
      <w:r>
        <w:rPr>
          <w:lang w:val="nl-NL"/>
        </w:rPr>
        <w:t>S-ranken</w:t>
      </w:r>
      <w:proofErr w:type="spellEnd"/>
      <w:r>
        <w:rPr>
          <w:lang w:val="nl-NL"/>
        </w:rPr>
        <w:t>. Op de stijlen de in deze tijd gebruikelijke opgelegde lij</w:t>
      </w:r>
      <w:r>
        <w:rPr>
          <w:lang w:val="nl-NL"/>
        </w:rPr>
        <w:t xml:space="preserve">stwerken met </w:t>
      </w:r>
      <w:proofErr w:type="spellStart"/>
      <w:r>
        <w:rPr>
          <w:lang w:val="nl-NL"/>
        </w:rPr>
        <w:t>driepasboogjes</w:t>
      </w:r>
      <w:proofErr w:type="spellEnd"/>
      <w:r>
        <w:rPr>
          <w:lang w:val="nl-NL"/>
        </w:rPr>
        <w:t xml:space="preserve"> aan de bovenzijde. De gesloten vleugelstukken zijn hier opvallend breed en vertonen de gebruikelijke Van </w:t>
      </w:r>
      <w:proofErr w:type="spellStart"/>
      <w:r>
        <w:rPr>
          <w:lang w:val="nl-NL"/>
        </w:rPr>
        <w:t>Oeckelen-krul</w:t>
      </w:r>
      <w:proofErr w:type="spellEnd"/>
      <w:r>
        <w:rPr>
          <w:lang w:val="nl-NL"/>
        </w:rPr>
        <w:t>. Op de middentoren een lier en op de zijtorens de welbekende adelaars, die hier geen bladslingers hoeven op t</w:t>
      </w:r>
      <w:r>
        <w:rPr>
          <w:lang w:val="nl-NL"/>
        </w:rPr>
        <w:t>e houden. Deze werden namelijk in 1964 verwijderd.</w:t>
      </w:r>
    </w:p>
    <w:p w14:paraId="7A34768D" w14:textId="77777777" w:rsidR="00000000" w:rsidRDefault="00AA1201">
      <w:pPr>
        <w:pStyle w:val="T2Kunst"/>
        <w:jc w:val="left"/>
        <w:rPr>
          <w:lang w:val="nl-NL"/>
        </w:rPr>
      </w:pPr>
    </w:p>
    <w:p w14:paraId="49B4EA5F" w14:textId="77777777" w:rsidR="00000000" w:rsidRDefault="00AA1201">
      <w:pPr>
        <w:pStyle w:val="T3Lit"/>
        <w:jc w:val="left"/>
        <w:rPr>
          <w:b/>
          <w:bCs/>
          <w:lang w:val="nl-NL"/>
        </w:rPr>
      </w:pPr>
      <w:r>
        <w:rPr>
          <w:b/>
          <w:bCs/>
          <w:lang w:val="nl-NL"/>
        </w:rPr>
        <w:t>Literatuur</w:t>
      </w:r>
    </w:p>
    <w:p w14:paraId="3C900EC3" w14:textId="77777777" w:rsidR="00000000" w:rsidRDefault="00AA1201">
      <w:pPr>
        <w:pStyle w:val="T3Lit"/>
        <w:jc w:val="left"/>
        <w:rPr>
          <w:i/>
          <w:iCs/>
          <w:lang w:val="nl-NL"/>
        </w:rPr>
      </w:pPr>
      <w:r>
        <w:rPr>
          <w:lang w:val="nl-NL"/>
        </w:rPr>
        <w:lastRenderedPageBreak/>
        <w:t xml:space="preserve">Fotokaart </w:t>
      </w:r>
      <w:r>
        <w:rPr>
          <w:i/>
          <w:iCs/>
          <w:lang w:val="nl-NL"/>
        </w:rPr>
        <w:t>De Mixtuur.</w:t>
      </w:r>
    </w:p>
    <w:p w14:paraId="7D9316EB" w14:textId="77777777" w:rsidR="00000000" w:rsidRDefault="00AA1201">
      <w:pPr>
        <w:pStyle w:val="T3Lit"/>
        <w:jc w:val="left"/>
        <w:rPr>
          <w:lang w:val="nl-NL"/>
        </w:rPr>
      </w:pPr>
      <w:r>
        <w:rPr>
          <w:i/>
          <w:iCs/>
          <w:lang w:val="nl-NL"/>
        </w:rPr>
        <w:t xml:space="preserve">Het Groninger Orgelbezit van </w:t>
      </w:r>
      <w:proofErr w:type="spellStart"/>
      <w:r>
        <w:rPr>
          <w:i/>
          <w:iCs/>
          <w:lang w:val="nl-NL"/>
        </w:rPr>
        <w:t>Adorp</w:t>
      </w:r>
      <w:proofErr w:type="spellEnd"/>
      <w:r>
        <w:rPr>
          <w:i/>
          <w:iCs/>
          <w:lang w:val="nl-NL"/>
        </w:rPr>
        <w:t xml:space="preserve"> tot Zijldijk. 3, </w:t>
      </w:r>
      <w:proofErr w:type="spellStart"/>
      <w:r>
        <w:rPr>
          <w:i/>
          <w:iCs/>
          <w:lang w:val="nl-NL"/>
        </w:rPr>
        <w:t>Oldambt</w:t>
      </w:r>
      <w:proofErr w:type="spellEnd"/>
      <w:r>
        <w:rPr>
          <w:i/>
          <w:iCs/>
          <w:lang w:val="nl-NL"/>
        </w:rPr>
        <w:t xml:space="preserve"> / </w:t>
      </w:r>
      <w:proofErr w:type="spellStart"/>
      <w:r>
        <w:rPr>
          <w:i/>
          <w:iCs/>
          <w:lang w:val="nl-NL"/>
        </w:rPr>
        <w:t>Westerwolde</w:t>
      </w:r>
      <w:proofErr w:type="spellEnd"/>
      <w:r>
        <w:rPr>
          <w:lang w:val="nl-NL"/>
        </w:rPr>
        <w:t>. Groningen, 1996, 58-59.</w:t>
      </w:r>
    </w:p>
    <w:p w14:paraId="0EE32B89" w14:textId="77777777" w:rsidR="00000000" w:rsidRDefault="00AA1201">
      <w:pPr>
        <w:pStyle w:val="T3Lit"/>
        <w:jc w:val="left"/>
        <w:rPr>
          <w:lang w:val="nl-NL"/>
        </w:rPr>
      </w:pPr>
      <w:proofErr w:type="spellStart"/>
      <w:r>
        <w:rPr>
          <w:lang w:val="nl-NL"/>
        </w:rPr>
        <w:t>Lex</w:t>
      </w:r>
      <w:proofErr w:type="spellEnd"/>
      <w:r>
        <w:rPr>
          <w:lang w:val="nl-NL"/>
        </w:rPr>
        <w:t xml:space="preserve"> </w:t>
      </w:r>
      <w:proofErr w:type="spellStart"/>
      <w:r>
        <w:rPr>
          <w:lang w:val="nl-NL"/>
        </w:rPr>
        <w:t>Gunnink</w:t>
      </w:r>
      <w:proofErr w:type="spellEnd"/>
      <w:r>
        <w:rPr>
          <w:lang w:val="nl-NL"/>
        </w:rPr>
        <w:t xml:space="preserve">, </w:t>
      </w:r>
      <w:r>
        <w:rPr>
          <w:i/>
          <w:lang w:val="nl-NL"/>
        </w:rPr>
        <w:t xml:space="preserve">Repertorium van de orgels gebouwd door Petrus van </w:t>
      </w:r>
      <w:proofErr w:type="spellStart"/>
      <w:r>
        <w:rPr>
          <w:i/>
          <w:lang w:val="nl-NL"/>
        </w:rPr>
        <w:t>Oeckelen</w:t>
      </w:r>
      <w:proofErr w:type="spellEnd"/>
      <w:r>
        <w:rPr>
          <w:i/>
          <w:lang w:val="nl-NL"/>
        </w:rPr>
        <w:t>,</w:t>
      </w:r>
      <w:r>
        <w:rPr>
          <w:i/>
          <w:lang w:val="nl-NL"/>
        </w:rPr>
        <w:t xml:space="preserve"> orgelmaker te </w:t>
      </w:r>
      <w:proofErr w:type="spellStart"/>
      <w:r>
        <w:rPr>
          <w:i/>
          <w:lang w:val="nl-NL"/>
        </w:rPr>
        <w:t>Harendermolen</w:t>
      </w:r>
      <w:proofErr w:type="spellEnd"/>
      <w:r>
        <w:rPr>
          <w:i/>
          <w:lang w:val="nl-NL"/>
        </w:rPr>
        <w:t xml:space="preserve"> (Groningen)</w:t>
      </w:r>
      <w:r>
        <w:rPr>
          <w:lang w:val="nl-NL"/>
        </w:rPr>
        <w:t>. Zwolle, 1990, 91-92.</w:t>
      </w:r>
    </w:p>
    <w:p w14:paraId="3C09EB7B" w14:textId="77777777" w:rsidR="00000000" w:rsidRDefault="00AA1201">
      <w:pPr>
        <w:pStyle w:val="T3Lit"/>
        <w:jc w:val="left"/>
        <w:rPr>
          <w:lang w:val="nl-NL"/>
        </w:rPr>
      </w:pPr>
    </w:p>
    <w:p w14:paraId="639B96D0" w14:textId="77777777" w:rsidR="00000000" w:rsidRDefault="00AA1201">
      <w:pPr>
        <w:pStyle w:val="T3Lit"/>
        <w:jc w:val="left"/>
        <w:rPr>
          <w:lang w:val="nl-NL"/>
        </w:rPr>
      </w:pPr>
      <w:r>
        <w:rPr>
          <w:b/>
          <w:bCs/>
          <w:lang w:val="nl-NL"/>
        </w:rPr>
        <w:t>Niet gepubliceerde bronnen</w:t>
      </w:r>
    </w:p>
    <w:p w14:paraId="62F58E30" w14:textId="77777777" w:rsidR="00000000" w:rsidRDefault="00AA1201">
      <w:pPr>
        <w:pStyle w:val="T3Lit"/>
        <w:jc w:val="left"/>
        <w:rPr>
          <w:lang w:val="nl-NL"/>
        </w:rPr>
      </w:pPr>
      <w:r>
        <w:rPr>
          <w:lang w:val="nl-NL"/>
        </w:rPr>
        <w:t xml:space="preserve">Orgelarchief </w:t>
      </w:r>
      <w:proofErr w:type="spellStart"/>
      <w:r>
        <w:rPr>
          <w:lang w:val="nl-NL"/>
        </w:rPr>
        <w:t>Arjen</w:t>
      </w:r>
      <w:proofErr w:type="spellEnd"/>
      <w:r>
        <w:rPr>
          <w:lang w:val="nl-NL"/>
        </w:rPr>
        <w:t xml:space="preserve"> de Boer.</w:t>
      </w:r>
    </w:p>
    <w:p w14:paraId="015CC579" w14:textId="77777777" w:rsidR="00000000" w:rsidRDefault="00AA1201">
      <w:pPr>
        <w:pStyle w:val="T3Lit"/>
        <w:jc w:val="left"/>
        <w:rPr>
          <w:lang w:val="nl-NL"/>
        </w:rPr>
      </w:pPr>
      <w:r>
        <w:rPr>
          <w:lang w:val="nl-NL"/>
        </w:rPr>
        <w:t>Orgelarchief Peter van Dijk.</w:t>
      </w:r>
    </w:p>
    <w:p w14:paraId="5F105400" w14:textId="77777777" w:rsidR="00000000" w:rsidRDefault="00AA1201">
      <w:pPr>
        <w:pStyle w:val="T3Lit"/>
        <w:jc w:val="left"/>
        <w:rPr>
          <w:lang w:val="nl-NL"/>
        </w:rPr>
      </w:pPr>
      <w:proofErr w:type="spellStart"/>
      <w:r>
        <w:rPr>
          <w:lang w:val="nl-NL"/>
        </w:rPr>
        <w:t>Stef</w:t>
      </w:r>
      <w:proofErr w:type="spellEnd"/>
      <w:r>
        <w:rPr>
          <w:lang w:val="nl-NL"/>
        </w:rPr>
        <w:t xml:space="preserve"> </w:t>
      </w:r>
      <w:proofErr w:type="spellStart"/>
      <w:r>
        <w:rPr>
          <w:lang w:val="nl-NL"/>
        </w:rPr>
        <w:t>Tuinstra</w:t>
      </w:r>
      <w:proofErr w:type="spellEnd"/>
      <w:r>
        <w:rPr>
          <w:lang w:val="nl-NL"/>
        </w:rPr>
        <w:t xml:space="preserve">, </w:t>
      </w:r>
      <w:r>
        <w:rPr>
          <w:i/>
          <w:iCs/>
          <w:lang w:val="nl-NL"/>
        </w:rPr>
        <w:t xml:space="preserve">Van </w:t>
      </w:r>
      <w:proofErr w:type="spellStart"/>
      <w:r>
        <w:rPr>
          <w:i/>
          <w:iCs/>
          <w:lang w:val="nl-NL"/>
        </w:rPr>
        <w:t>Oeckelen-orgel</w:t>
      </w:r>
      <w:proofErr w:type="spellEnd"/>
      <w:r>
        <w:rPr>
          <w:i/>
          <w:iCs/>
          <w:lang w:val="nl-NL"/>
        </w:rPr>
        <w:t xml:space="preserve"> Muntendam. Rapport betreffende het orgel in de Nederlands Hervormde Kerk.</w:t>
      </w:r>
      <w:r>
        <w:rPr>
          <w:lang w:val="nl-NL"/>
        </w:rPr>
        <w:t xml:space="preserve"> </w:t>
      </w:r>
      <w:r>
        <w:rPr>
          <w:lang w:val="nl-NL"/>
        </w:rPr>
        <w:t>[Groningen], 1991/1997.</w:t>
      </w:r>
    </w:p>
    <w:p w14:paraId="107361D1" w14:textId="77777777" w:rsidR="00000000" w:rsidRDefault="00AA1201">
      <w:pPr>
        <w:pStyle w:val="T3Lit"/>
        <w:jc w:val="left"/>
        <w:rPr>
          <w:lang w:val="nl-NL"/>
        </w:rPr>
      </w:pPr>
    </w:p>
    <w:p w14:paraId="357C3763" w14:textId="77777777" w:rsidR="00000000" w:rsidRDefault="00AA1201">
      <w:pPr>
        <w:pStyle w:val="T3Lit"/>
        <w:jc w:val="left"/>
        <w:rPr>
          <w:lang w:val="nl-NL"/>
        </w:rPr>
      </w:pPr>
      <w:r>
        <w:rPr>
          <w:lang w:val="nl-NL"/>
        </w:rPr>
        <w:t>Monumentnummer 30140</w:t>
      </w:r>
    </w:p>
    <w:p w14:paraId="7965AE19" w14:textId="77777777" w:rsidR="00000000" w:rsidRDefault="00AA1201">
      <w:pPr>
        <w:pStyle w:val="T3Lit"/>
        <w:jc w:val="left"/>
        <w:rPr>
          <w:lang w:val="nl-NL"/>
        </w:rPr>
      </w:pPr>
      <w:r>
        <w:rPr>
          <w:lang w:val="nl-NL"/>
        </w:rPr>
        <w:t>Orgelnummer 1010</w:t>
      </w:r>
    </w:p>
    <w:p w14:paraId="4CD4ECD1" w14:textId="77777777" w:rsidR="00000000" w:rsidRDefault="00AA1201">
      <w:pPr>
        <w:pStyle w:val="T1"/>
        <w:jc w:val="left"/>
        <w:rPr>
          <w:lang w:val="nl-NL"/>
        </w:rPr>
      </w:pPr>
    </w:p>
    <w:p w14:paraId="1F8DF1F5" w14:textId="77777777" w:rsidR="00000000" w:rsidRDefault="00AA1201">
      <w:pPr>
        <w:pStyle w:val="Heading2"/>
        <w:rPr>
          <w:i w:val="0"/>
          <w:iCs/>
        </w:rPr>
      </w:pPr>
      <w:r>
        <w:rPr>
          <w:i w:val="0"/>
          <w:iCs/>
        </w:rPr>
        <w:t>Historische gegevens</w:t>
      </w:r>
    </w:p>
    <w:p w14:paraId="23880A4A" w14:textId="77777777" w:rsidR="00000000" w:rsidRDefault="00AA1201">
      <w:pPr>
        <w:pStyle w:val="T1"/>
        <w:jc w:val="left"/>
        <w:rPr>
          <w:lang w:val="nl-NL"/>
        </w:rPr>
      </w:pPr>
    </w:p>
    <w:p w14:paraId="34FF7AE5" w14:textId="77777777" w:rsidR="00000000" w:rsidRDefault="00AA1201">
      <w:pPr>
        <w:pStyle w:val="T1"/>
        <w:jc w:val="left"/>
        <w:rPr>
          <w:lang w:val="nl-NL"/>
        </w:rPr>
      </w:pPr>
      <w:r>
        <w:rPr>
          <w:lang w:val="nl-NL"/>
        </w:rPr>
        <w:t>Bouwer</w:t>
      </w:r>
    </w:p>
    <w:p w14:paraId="481A7E01" w14:textId="77777777" w:rsidR="00000000" w:rsidRDefault="00AA1201">
      <w:pPr>
        <w:pStyle w:val="T1"/>
        <w:jc w:val="left"/>
        <w:rPr>
          <w:lang w:val="nl-NL"/>
        </w:rPr>
      </w:pPr>
      <w:r>
        <w:rPr>
          <w:lang w:val="nl-NL"/>
        </w:rPr>
        <w:t xml:space="preserve">P. van </w:t>
      </w:r>
      <w:proofErr w:type="spellStart"/>
      <w:r>
        <w:rPr>
          <w:lang w:val="nl-NL"/>
        </w:rPr>
        <w:t>Oeckelen</w:t>
      </w:r>
      <w:proofErr w:type="spellEnd"/>
      <w:r>
        <w:rPr>
          <w:lang w:val="nl-NL"/>
        </w:rPr>
        <w:t xml:space="preserve"> &amp; Zonen</w:t>
      </w:r>
    </w:p>
    <w:p w14:paraId="3B60CBE6" w14:textId="77777777" w:rsidR="00000000" w:rsidRDefault="00AA1201">
      <w:pPr>
        <w:pStyle w:val="T1"/>
        <w:jc w:val="left"/>
        <w:rPr>
          <w:lang w:val="nl-NL"/>
        </w:rPr>
      </w:pPr>
    </w:p>
    <w:p w14:paraId="0B7B00BD" w14:textId="77777777" w:rsidR="00000000" w:rsidRDefault="00AA1201">
      <w:pPr>
        <w:pStyle w:val="T1"/>
        <w:jc w:val="left"/>
        <w:rPr>
          <w:lang w:val="nl-NL"/>
        </w:rPr>
      </w:pPr>
      <w:r>
        <w:rPr>
          <w:lang w:val="nl-NL"/>
        </w:rPr>
        <w:t>Jaar van oplevering</w:t>
      </w:r>
    </w:p>
    <w:p w14:paraId="08D7FF65" w14:textId="77777777" w:rsidR="00000000" w:rsidRDefault="00AA1201">
      <w:pPr>
        <w:pStyle w:val="T1"/>
        <w:jc w:val="left"/>
        <w:rPr>
          <w:lang w:val="nl-NL"/>
        </w:rPr>
      </w:pPr>
      <w:r>
        <w:rPr>
          <w:lang w:val="nl-NL"/>
        </w:rPr>
        <w:t>1864</w:t>
      </w:r>
    </w:p>
    <w:p w14:paraId="616D8A06" w14:textId="77777777" w:rsidR="00000000" w:rsidRDefault="00AA1201">
      <w:pPr>
        <w:pStyle w:val="T1"/>
        <w:jc w:val="left"/>
        <w:rPr>
          <w:lang w:val="nl-NL"/>
        </w:rPr>
      </w:pPr>
    </w:p>
    <w:p w14:paraId="4254FB32" w14:textId="77777777" w:rsidR="00000000" w:rsidRDefault="00AA1201">
      <w:pPr>
        <w:pStyle w:val="T1"/>
        <w:jc w:val="left"/>
        <w:rPr>
          <w:lang w:val="nl-NL"/>
        </w:rPr>
      </w:pPr>
      <w:r>
        <w:rPr>
          <w:lang w:val="nl-NL"/>
        </w:rPr>
        <w:t xml:space="preserve">H. </w:t>
      </w:r>
      <w:proofErr w:type="spellStart"/>
      <w:r>
        <w:rPr>
          <w:lang w:val="nl-NL"/>
        </w:rPr>
        <w:t>Thijs</w:t>
      </w:r>
      <w:proofErr w:type="spellEnd"/>
      <w:r>
        <w:rPr>
          <w:lang w:val="nl-NL"/>
        </w:rPr>
        <w:t xml:space="preserve"> 1920</w:t>
      </w:r>
    </w:p>
    <w:p w14:paraId="51358009" w14:textId="77777777" w:rsidR="00000000" w:rsidRDefault="00AA1201">
      <w:pPr>
        <w:pStyle w:val="T1"/>
        <w:jc w:val="left"/>
        <w:rPr>
          <w:lang w:val="nl-NL"/>
        </w:rPr>
      </w:pPr>
      <w:r>
        <w:rPr>
          <w:lang w:val="nl-NL"/>
        </w:rPr>
        <w:t>.</w:t>
      </w:r>
      <w:r>
        <w:rPr>
          <w:lang w:val="nl-NL"/>
        </w:rPr>
        <w:tab/>
        <w:t>schoonmaak en herstel na onweerschade</w:t>
      </w:r>
    </w:p>
    <w:p w14:paraId="0C7DAF11" w14:textId="77777777" w:rsidR="00000000" w:rsidRDefault="00AA1201">
      <w:pPr>
        <w:pStyle w:val="T1"/>
        <w:jc w:val="left"/>
        <w:rPr>
          <w:lang w:val="nl-NL"/>
        </w:rPr>
      </w:pPr>
    </w:p>
    <w:p w14:paraId="4CB1D1D4" w14:textId="77777777" w:rsidR="00000000" w:rsidRDefault="00AA1201">
      <w:pPr>
        <w:pStyle w:val="T1"/>
        <w:jc w:val="left"/>
        <w:rPr>
          <w:lang w:val="nl-NL"/>
        </w:rPr>
      </w:pPr>
      <w:r>
        <w:rPr>
          <w:lang w:val="nl-NL"/>
        </w:rPr>
        <w:t xml:space="preserve">M. Spiering (H. </w:t>
      </w:r>
      <w:proofErr w:type="spellStart"/>
      <w:r>
        <w:rPr>
          <w:lang w:val="nl-NL"/>
        </w:rPr>
        <w:t>Thijs</w:t>
      </w:r>
      <w:proofErr w:type="spellEnd"/>
      <w:r>
        <w:rPr>
          <w:lang w:val="nl-NL"/>
        </w:rPr>
        <w:t>) 1932</w:t>
      </w:r>
    </w:p>
    <w:p w14:paraId="5CCB83C3" w14:textId="77777777" w:rsidR="00000000" w:rsidRDefault="00AA1201">
      <w:pPr>
        <w:pStyle w:val="T1"/>
        <w:jc w:val="left"/>
        <w:rPr>
          <w:lang w:val="nl-NL"/>
        </w:rPr>
      </w:pPr>
      <w:r>
        <w:rPr>
          <w:lang w:val="nl-NL"/>
        </w:rPr>
        <w:t>.</w:t>
      </w:r>
      <w:r>
        <w:rPr>
          <w:lang w:val="nl-NL"/>
        </w:rPr>
        <w:tab/>
        <w:t>herstel mechanieken</w:t>
      </w:r>
    </w:p>
    <w:p w14:paraId="068AB034" w14:textId="77777777" w:rsidR="00000000" w:rsidRDefault="00AA1201">
      <w:pPr>
        <w:pStyle w:val="T1"/>
        <w:jc w:val="left"/>
        <w:rPr>
          <w:lang w:val="nl-NL"/>
        </w:rPr>
      </w:pPr>
    </w:p>
    <w:p w14:paraId="11965EA2" w14:textId="77777777" w:rsidR="00000000" w:rsidRDefault="00AA1201">
      <w:pPr>
        <w:pStyle w:val="T1"/>
        <w:jc w:val="left"/>
        <w:rPr>
          <w:lang w:val="nl-NL"/>
        </w:rPr>
      </w:pPr>
      <w:r>
        <w:rPr>
          <w:lang w:val="nl-NL"/>
        </w:rPr>
        <w:t>1964</w:t>
      </w:r>
    </w:p>
    <w:p w14:paraId="50B938FA" w14:textId="77777777" w:rsidR="00000000" w:rsidRDefault="00AA1201">
      <w:pPr>
        <w:pStyle w:val="T1"/>
        <w:jc w:val="left"/>
        <w:rPr>
          <w:lang w:val="nl-NL"/>
        </w:rPr>
      </w:pPr>
      <w:r>
        <w:rPr>
          <w:lang w:val="nl-NL"/>
        </w:rPr>
        <w:t>.</w:t>
      </w:r>
      <w:r>
        <w:rPr>
          <w:lang w:val="nl-NL"/>
        </w:rPr>
        <w:tab/>
        <w:t>orgelgaanderij verkleind, pedaalklavier verlegd</w:t>
      </w:r>
    </w:p>
    <w:p w14:paraId="6CCBBDA3" w14:textId="77777777" w:rsidR="00000000" w:rsidRDefault="00AA1201">
      <w:pPr>
        <w:pStyle w:val="T1"/>
        <w:jc w:val="left"/>
        <w:rPr>
          <w:lang w:val="nl-NL"/>
        </w:rPr>
      </w:pPr>
      <w:r>
        <w:rPr>
          <w:lang w:val="nl-NL"/>
        </w:rPr>
        <w:t>.</w:t>
      </w:r>
      <w:r>
        <w:rPr>
          <w:lang w:val="nl-NL"/>
        </w:rPr>
        <w:tab/>
        <w:t>houten laurierlinten tussen kasbekroningen verwijderd</w:t>
      </w:r>
    </w:p>
    <w:p w14:paraId="5F3708DB" w14:textId="77777777" w:rsidR="00000000" w:rsidRDefault="00AA1201">
      <w:pPr>
        <w:pStyle w:val="T1"/>
        <w:jc w:val="left"/>
        <w:rPr>
          <w:lang w:val="nl-NL"/>
        </w:rPr>
      </w:pPr>
      <w:r>
        <w:rPr>
          <w:lang w:val="nl-NL"/>
        </w:rPr>
        <w:t>.</w:t>
      </w:r>
      <w:r>
        <w:rPr>
          <w:lang w:val="nl-NL"/>
        </w:rPr>
        <w:tab/>
        <w:t>orgelkas opnieuw geschilderd (oorspronkelijke kleur rijtuigzwart)</w:t>
      </w:r>
    </w:p>
    <w:p w14:paraId="5D5B9019" w14:textId="77777777" w:rsidR="00000000" w:rsidRDefault="00AA1201">
      <w:pPr>
        <w:pStyle w:val="T1"/>
        <w:jc w:val="left"/>
        <w:rPr>
          <w:lang w:val="nl-NL"/>
        </w:rPr>
      </w:pPr>
    </w:p>
    <w:p w14:paraId="1CB4076B" w14:textId="77777777" w:rsidR="00000000" w:rsidRDefault="00AA1201">
      <w:pPr>
        <w:pStyle w:val="T1"/>
        <w:jc w:val="left"/>
        <w:rPr>
          <w:lang w:val="nl-NL"/>
        </w:rPr>
      </w:pPr>
      <w:r>
        <w:rPr>
          <w:lang w:val="nl-NL"/>
        </w:rPr>
        <w:t>Onbekend(e) moment(en)</w:t>
      </w:r>
    </w:p>
    <w:p w14:paraId="418D62C5" w14:textId="77777777" w:rsidR="00000000" w:rsidRDefault="00AA1201">
      <w:pPr>
        <w:pStyle w:val="T1"/>
        <w:jc w:val="left"/>
        <w:rPr>
          <w:lang w:val="nl-NL"/>
        </w:rPr>
      </w:pPr>
      <w:r>
        <w:rPr>
          <w:lang w:val="nl-NL"/>
        </w:rPr>
        <w:t>.</w:t>
      </w:r>
      <w:r>
        <w:rPr>
          <w:lang w:val="nl-NL"/>
        </w:rPr>
        <w:tab/>
        <w:t>toetsbeleg handklavieren vernieuwd (celluloid)</w:t>
      </w:r>
    </w:p>
    <w:p w14:paraId="681303AB" w14:textId="77777777" w:rsidR="00000000" w:rsidRDefault="00AA1201">
      <w:pPr>
        <w:pStyle w:val="T1"/>
        <w:jc w:val="left"/>
        <w:rPr>
          <w:lang w:val="nl-NL"/>
        </w:rPr>
      </w:pPr>
      <w:r>
        <w:rPr>
          <w:lang w:val="nl-NL"/>
        </w:rPr>
        <w:t>.</w:t>
      </w:r>
      <w:r>
        <w:rPr>
          <w:lang w:val="nl-NL"/>
        </w:rPr>
        <w:tab/>
        <w:t>pneumati</w:t>
      </w:r>
      <w:r>
        <w:rPr>
          <w:lang w:val="nl-NL"/>
        </w:rPr>
        <w:t>sche tremulant toegevoegd</w:t>
      </w:r>
    </w:p>
    <w:p w14:paraId="3C80AABC" w14:textId="77777777" w:rsidR="00000000" w:rsidRDefault="00AA1201">
      <w:pPr>
        <w:pStyle w:val="T1"/>
        <w:jc w:val="left"/>
        <w:rPr>
          <w:lang w:val="nl-NL"/>
        </w:rPr>
      </w:pPr>
    </w:p>
    <w:p w14:paraId="2F22D28D" w14:textId="77777777" w:rsidR="00000000" w:rsidRDefault="00AA1201">
      <w:pPr>
        <w:pStyle w:val="Heading2"/>
        <w:rPr>
          <w:i w:val="0"/>
          <w:iCs/>
        </w:rPr>
      </w:pPr>
      <w:r>
        <w:rPr>
          <w:i w:val="0"/>
          <w:iCs/>
        </w:rPr>
        <w:t>Technische gegevens</w:t>
      </w:r>
    </w:p>
    <w:p w14:paraId="65F44669" w14:textId="77777777" w:rsidR="00000000" w:rsidRDefault="00AA1201">
      <w:pPr>
        <w:pStyle w:val="T1"/>
        <w:jc w:val="left"/>
        <w:rPr>
          <w:lang w:val="nl-NL"/>
        </w:rPr>
      </w:pPr>
    </w:p>
    <w:p w14:paraId="673E0628" w14:textId="77777777" w:rsidR="00000000" w:rsidRDefault="00AA1201">
      <w:pPr>
        <w:pStyle w:val="T1"/>
        <w:jc w:val="left"/>
        <w:rPr>
          <w:lang w:val="nl-NL"/>
        </w:rPr>
      </w:pPr>
      <w:r>
        <w:rPr>
          <w:lang w:val="nl-NL"/>
        </w:rPr>
        <w:t>Werkindeling</w:t>
      </w:r>
    </w:p>
    <w:p w14:paraId="517F0878" w14:textId="77777777" w:rsidR="00000000" w:rsidRDefault="00AA1201">
      <w:pPr>
        <w:pStyle w:val="T1"/>
        <w:jc w:val="left"/>
        <w:rPr>
          <w:lang w:val="nl-NL"/>
        </w:rPr>
      </w:pPr>
      <w:r>
        <w:rPr>
          <w:lang w:val="nl-NL"/>
        </w:rPr>
        <w:t>hoofdwerk, bovenwerk, aangehangen pedaal</w:t>
      </w:r>
    </w:p>
    <w:p w14:paraId="1174B891" w14:textId="77777777" w:rsidR="00000000" w:rsidRDefault="00AA1201">
      <w:pPr>
        <w:pStyle w:val="T1"/>
        <w:jc w:val="left"/>
        <w:rPr>
          <w:lang w:val="nl-NL"/>
        </w:rPr>
      </w:pPr>
    </w:p>
    <w:p w14:paraId="45D94567" w14:textId="77777777" w:rsidR="00000000" w:rsidRDefault="00AA1201">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12"/>
        <w:gridCol w:w="702"/>
        <w:gridCol w:w="1451"/>
        <w:gridCol w:w="395"/>
      </w:tblGrid>
      <w:tr w:rsidR="00000000" w14:paraId="38B70D9C" w14:textId="77777777">
        <w:tblPrEx>
          <w:tblCellMar>
            <w:top w:w="0" w:type="dxa"/>
            <w:bottom w:w="0" w:type="dxa"/>
          </w:tblCellMar>
        </w:tblPrEx>
        <w:tc>
          <w:tcPr>
            <w:tcW w:w="1312" w:type="dxa"/>
          </w:tcPr>
          <w:p w14:paraId="3B485922" w14:textId="77777777" w:rsidR="00000000" w:rsidRDefault="00AA1201">
            <w:pPr>
              <w:pStyle w:val="T4dispositie"/>
              <w:jc w:val="left"/>
              <w:rPr>
                <w:i/>
                <w:iCs/>
                <w:lang w:val="nl-NL"/>
              </w:rPr>
            </w:pPr>
            <w:r>
              <w:rPr>
                <w:i/>
                <w:iCs/>
                <w:lang w:val="nl-NL"/>
              </w:rPr>
              <w:t>Hoofdwerk (I)</w:t>
            </w:r>
          </w:p>
          <w:p w14:paraId="61904996" w14:textId="77777777" w:rsidR="00000000" w:rsidRDefault="00AA1201">
            <w:pPr>
              <w:pStyle w:val="T4dispositie"/>
              <w:jc w:val="left"/>
              <w:rPr>
                <w:lang w:val="nl-NL"/>
              </w:rPr>
            </w:pPr>
            <w:r>
              <w:rPr>
                <w:lang w:val="nl-NL"/>
              </w:rPr>
              <w:t>9 stemmen</w:t>
            </w:r>
          </w:p>
          <w:p w14:paraId="7763F055" w14:textId="77777777" w:rsidR="00000000" w:rsidRDefault="00AA1201">
            <w:pPr>
              <w:pStyle w:val="T4dispositie"/>
              <w:jc w:val="left"/>
              <w:rPr>
                <w:lang w:val="nl-NL"/>
              </w:rPr>
            </w:pPr>
          </w:p>
          <w:p w14:paraId="5007DBD9" w14:textId="77777777" w:rsidR="00000000" w:rsidRDefault="00AA1201">
            <w:pPr>
              <w:pStyle w:val="T4dispositie"/>
              <w:jc w:val="left"/>
              <w:rPr>
                <w:lang w:val="nl-NL"/>
              </w:rPr>
            </w:pPr>
            <w:r>
              <w:rPr>
                <w:lang w:val="nl-NL"/>
              </w:rPr>
              <w:t>Bourdon</w:t>
            </w:r>
          </w:p>
          <w:p w14:paraId="5889EE1F" w14:textId="77777777" w:rsidR="00000000" w:rsidRDefault="00AA1201">
            <w:pPr>
              <w:pStyle w:val="T4dispositie"/>
              <w:jc w:val="left"/>
              <w:rPr>
                <w:lang w:val="nl-NL"/>
              </w:rPr>
            </w:pPr>
            <w:proofErr w:type="spellStart"/>
            <w:r>
              <w:rPr>
                <w:lang w:val="nl-NL"/>
              </w:rPr>
              <w:t>Prestant</w:t>
            </w:r>
            <w:proofErr w:type="spellEnd"/>
          </w:p>
          <w:p w14:paraId="3E80F061" w14:textId="77777777" w:rsidR="00000000" w:rsidRDefault="00AA1201">
            <w:pPr>
              <w:pStyle w:val="T4dispositie"/>
              <w:jc w:val="left"/>
              <w:rPr>
                <w:lang w:val="nl-NL"/>
              </w:rPr>
            </w:pPr>
            <w:r>
              <w:rPr>
                <w:lang w:val="nl-NL"/>
              </w:rPr>
              <w:t>Holpijp</w:t>
            </w:r>
          </w:p>
          <w:p w14:paraId="7392A043" w14:textId="77777777" w:rsidR="00000000" w:rsidRDefault="00AA1201">
            <w:pPr>
              <w:pStyle w:val="T4dispositie"/>
              <w:jc w:val="left"/>
              <w:rPr>
                <w:lang w:val="nl-NL"/>
              </w:rPr>
            </w:pPr>
            <w:r>
              <w:rPr>
                <w:lang w:val="nl-NL"/>
              </w:rPr>
              <w:t>Octaaf</w:t>
            </w:r>
          </w:p>
          <w:p w14:paraId="5B1B212D" w14:textId="77777777" w:rsidR="00000000" w:rsidRDefault="00AA1201">
            <w:pPr>
              <w:pStyle w:val="T4dispositie"/>
              <w:jc w:val="left"/>
              <w:rPr>
                <w:lang w:val="nl-NL"/>
              </w:rPr>
            </w:pPr>
            <w:r>
              <w:rPr>
                <w:lang w:val="nl-NL"/>
              </w:rPr>
              <w:t>Nachthoorn</w:t>
            </w:r>
          </w:p>
          <w:p w14:paraId="3AD4987C" w14:textId="77777777" w:rsidR="00000000" w:rsidRDefault="00AA1201">
            <w:pPr>
              <w:pStyle w:val="T4dispositie"/>
              <w:jc w:val="left"/>
              <w:rPr>
                <w:lang w:val="nl-NL"/>
              </w:rPr>
            </w:pPr>
            <w:proofErr w:type="spellStart"/>
            <w:r>
              <w:rPr>
                <w:lang w:val="nl-NL"/>
              </w:rPr>
              <w:lastRenderedPageBreak/>
              <w:t>Quint</w:t>
            </w:r>
            <w:proofErr w:type="spellEnd"/>
          </w:p>
          <w:p w14:paraId="08EA9E6C" w14:textId="77777777" w:rsidR="00000000" w:rsidRDefault="00AA1201">
            <w:pPr>
              <w:pStyle w:val="T4dispositie"/>
              <w:jc w:val="left"/>
              <w:rPr>
                <w:lang w:val="nl-NL"/>
              </w:rPr>
            </w:pPr>
            <w:r>
              <w:rPr>
                <w:lang w:val="nl-NL"/>
              </w:rPr>
              <w:t>Octaaf</w:t>
            </w:r>
          </w:p>
          <w:p w14:paraId="2BCC52C1" w14:textId="77777777" w:rsidR="00000000" w:rsidRDefault="00AA1201">
            <w:pPr>
              <w:pStyle w:val="T4dispositie"/>
              <w:jc w:val="left"/>
              <w:rPr>
                <w:lang w:val="nl-NL"/>
              </w:rPr>
            </w:pPr>
            <w:r>
              <w:rPr>
                <w:lang w:val="nl-NL"/>
              </w:rPr>
              <w:t>Mixtuur B/D</w:t>
            </w:r>
          </w:p>
          <w:p w14:paraId="588F6E75" w14:textId="77777777" w:rsidR="00000000" w:rsidRDefault="00AA1201">
            <w:pPr>
              <w:pStyle w:val="T4dispositie"/>
              <w:jc w:val="left"/>
              <w:rPr>
                <w:lang w:val="nl-NL"/>
              </w:rPr>
            </w:pPr>
            <w:r>
              <w:rPr>
                <w:lang w:val="nl-NL"/>
              </w:rPr>
              <w:t>Trompet B/D</w:t>
            </w:r>
          </w:p>
        </w:tc>
        <w:tc>
          <w:tcPr>
            <w:tcW w:w="702" w:type="dxa"/>
          </w:tcPr>
          <w:p w14:paraId="118D6F20" w14:textId="77777777" w:rsidR="00000000" w:rsidRDefault="00AA1201">
            <w:pPr>
              <w:pStyle w:val="T4dispositie"/>
              <w:jc w:val="left"/>
              <w:rPr>
                <w:lang w:val="nl-NL"/>
              </w:rPr>
            </w:pPr>
          </w:p>
          <w:p w14:paraId="79ECD253" w14:textId="77777777" w:rsidR="00000000" w:rsidRDefault="00AA1201">
            <w:pPr>
              <w:pStyle w:val="T4dispositie"/>
              <w:jc w:val="left"/>
              <w:rPr>
                <w:lang w:val="nl-NL"/>
              </w:rPr>
            </w:pPr>
          </w:p>
          <w:p w14:paraId="0D4DA0BC" w14:textId="77777777" w:rsidR="00000000" w:rsidRDefault="00AA1201">
            <w:pPr>
              <w:pStyle w:val="T4dispositie"/>
              <w:jc w:val="left"/>
              <w:rPr>
                <w:lang w:val="nl-NL"/>
              </w:rPr>
            </w:pPr>
          </w:p>
          <w:p w14:paraId="761BF308" w14:textId="77777777" w:rsidR="00000000" w:rsidRDefault="00AA1201">
            <w:pPr>
              <w:pStyle w:val="T4dispositie"/>
              <w:jc w:val="left"/>
              <w:rPr>
                <w:lang w:val="nl-NL"/>
              </w:rPr>
            </w:pPr>
            <w:r>
              <w:rPr>
                <w:lang w:val="nl-NL"/>
              </w:rPr>
              <w:t>16'</w:t>
            </w:r>
          </w:p>
          <w:p w14:paraId="29477697" w14:textId="77777777" w:rsidR="00000000" w:rsidRDefault="00AA1201">
            <w:pPr>
              <w:pStyle w:val="T4dispositie"/>
              <w:jc w:val="left"/>
              <w:rPr>
                <w:lang w:val="nl-NL"/>
              </w:rPr>
            </w:pPr>
            <w:r>
              <w:rPr>
                <w:lang w:val="nl-NL"/>
              </w:rPr>
              <w:t>8'</w:t>
            </w:r>
          </w:p>
          <w:p w14:paraId="359D3BEC" w14:textId="77777777" w:rsidR="00000000" w:rsidRDefault="00AA1201">
            <w:pPr>
              <w:pStyle w:val="T4dispositie"/>
              <w:jc w:val="left"/>
              <w:rPr>
                <w:lang w:val="nl-NL"/>
              </w:rPr>
            </w:pPr>
            <w:r>
              <w:rPr>
                <w:lang w:val="nl-NL"/>
              </w:rPr>
              <w:t>8'</w:t>
            </w:r>
          </w:p>
          <w:p w14:paraId="6C10A7FF" w14:textId="77777777" w:rsidR="00000000" w:rsidRDefault="00AA1201">
            <w:pPr>
              <w:pStyle w:val="T4dispositie"/>
              <w:jc w:val="left"/>
              <w:rPr>
                <w:lang w:val="nl-NL"/>
              </w:rPr>
            </w:pPr>
            <w:r>
              <w:rPr>
                <w:lang w:val="nl-NL"/>
              </w:rPr>
              <w:t>4'</w:t>
            </w:r>
          </w:p>
          <w:p w14:paraId="5609C49E" w14:textId="77777777" w:rsidR="00000000" w:rsidRDefault="00AA1201">
            <w:pPr>
              <w:pStyle w:val="T4dispositie"/>
              <w:jc w:val="left"/>
              <w:rPr>
                <w:lang w:val="nl-NL"/>
              </w:rPr>
            </w:pPr>
            <w:r>
              <w:rPr>
                <w:lang w:val="nl-NL"/>
              </w:rPr>
              <w:t>4'</w:t>
            </w:r>
          </w:p>
          <w:p w14:paraId="4FC8B94A" w14:textId="77777777" w:rsidR="00000000" w:rsidRDefault="00AA1201">
            <w:pPr>
              <w:pStyle w:val="T4dispositie"/>
              <w:jc w:val="left"/>
              <w:rPr>
                <w:lang w:val="nl-NL"/>
              </w:rPr>
            </w:pPr>
            <w:r>
              <w:rPr>
                <w:lang w:val="nl-NL"/>
              </w:rPr>
              <w:lastRenderedPageBreak/>
              <w:t>3'</w:t>
            </w:r>
          </w:p>
          <w:p w14:paraId="62792831" w14:textId="77777777" w:rsidR="00000000" w:rsidRDefault="00AA1201">
            <w:pPr>
              <w:pStyle w:val="T4dispositie"/>
              <w:jc w:val="left"/>
              <w:rPr>
                <w:lang w:val="nl-NL"/>
              </w:rPr>
            </w:pPr>
            <w:r>
              <w:rPr>
                <w:lang w:val="nl-NL"/>
              </w:rPr>
              <w:t>2'</w:t>
            </w:r>
          </w:p>
          <w:p w14:paraId="5D07D79C" w14:textId="77777777" w:rsidR="00000000" w:rsidRDefault="00AA1201">
            <w:pPr>
              <w:pStyle w:val="T4dispositie"/>
              <w:jc w:val="left"/>
              <w:rPr>
                <w:lang w:val="nl-NL"/>
              </w:rPr>
            </w:pPr>
            <w:r>
              <w:rPr>
                <w:lang w:val="nl-NL"/>
              </w:rPr>
              <w:t>3-4 st.</w:t>
            </w:r>
          </w:p>
          <w:p w14:paraId="10E76686" w14:textId="77777777" w:rsidR="00000000" w:rsidRDefault="00AA1201">
            <w:pPr>
              <w:pStyle w:val="T4dispositie"/>
              <w:jc w:val="left"/>
              <w:rPr>
                <w:lang w:val="nl-NL"/>
              </w:rPr>
            </w:pPr>
            <w:r>
              <w:rPr>
                <w:lang w:val="nl-NL"/>
              </w:rPr>
              <w:t>8'</w:t>
            </w:r>
          </w:p>
        </w:tc>
        <w:tc>
          <w:tcPr>
            <w:tcW w:w="1451" w:type="dxa"/>
          </w:tcPr>
          <w:p w14:paraId="1854D6E8" w14:textId="77777777" w:rsidR="00000000" w:rsidRDefault="00AA1201">
            <w:pPr>
              <w:pStyle w:val="T4dispositie"/>
              <w:jc w:val="left"/>
              <w:rPr>
                <w:i/>
                <w:iCs/>
                <w:lang w:val="nl-NL"/>
              </w:rPr>
            </w:pPr>
            <w:r>
              <w:rPr>
                <w:i/>
                <w:iCs/>
                <w:lang w:val="nl-NL"/>
              </w:rPr>
              <w:lastRenderedPageBreak/>
              <w:t>B</w:t>
            </w:r>
            <w:r>
              <w:rPr>
                <w:i/>
                <w:iCs/>
                <w:lang w:val="nl-NL"/>
              </w:rPr>
              <w:t>ovenwerk (II)</w:t>
            </w:r>
          </w:p>
          <w:p w14:paraId="09C54CEA" w14:textId="77777777" w:rsidR="00000000" w:rsidRDefault="00AA1201">
            <w:pPr>
              <w:pStyle w:val="T4dispositie"/>
              <w:jc w:val="left"/>
              <w:rPr>
                <w:lang w:val="nl-NL"/>
              </w:rPr>
            </w:pPr>
            <w:r>
              <w:rPr>
                <w:lang w:val="nl-NL"/>
              </w:rPr>
              <w:t>6 stemmen</w:t>
            </w:r>
          </w:p>
          <w:p w14:paraId="71245D2F" w14:textId="77777777" w:rsidR="00000000" w:rsidRDefault="00AA1201">
            <w:pPr>
              <w:pStyle w:val="T4dispositie"/>
              <w:jc w:val="left"/>
              <w:rPr>
                <w:lang w:val="nl-NL"/>
              </w:rPr>
            </w:pPr>
          </w:p>
          <w:p w14:paraId="1B17CC69" w14:textId="77777777" w:rsidR="00000000" w:rsidRDefault="00AA1201">
            <w:pPr>
              <w:pStyle w:val="T4dispositie"/>
              <w:jc w:val="left"/>
              <w:rPr>
                <w:lang w:val="nl-NL"/>
              </w:rPr>
            </w:pPr>
            <w:r>
              <w:rPr>
                <w:lang w:val="nl-NL"/>
              </w:rPr>
              <w:t>Holpijp</w:t>
            </w:r>
          </w:p>
          <w:p w14:paraId="7B09A731" w14:textId="77777777" w:rsidR="00000000" w:rsidRDefault="00AA1201">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3C5FF4D8" w14:textId="77777777" w:rsidR="00000000" w:rsidRDefault="00AA1201">
            <w:pPr>
              <w:pStyle w:val="T4dispositie"/>
              <w:jc w:val="left"/>
              <w:rPr>
                <w:lang w:val="nl-NL"/>
              </w:rPr>
            </w:pPr>
            <w:r>
              <w:rPr>
                <w:lang w:val="nl-NL"/>
              </w:rPr>
              <w:t>Holfluit D</w:t>
            </w:r>
          </w:p>
          <w:p w14:paraId="4840C7A1" w14:textId="77777777" w:rsidR="00000000" w:rsidRDefault="00AA1201">
            <w:pPr>
              <w:pStyle w:val="T4dispositie"/>
              <w:jc w:val="left"/>
              <w:rPr>
                <w:lang w:val="nl-NL"/>
              </w:rPr>
            </w:pPr>
            <w:r>
              <w:rPr>
                <w:lang w:val="nl-NL"/>
              </w:rPr>
              <w:t>Fluit</w:t>
            </w:r>
          </w:p>
          <w:p w14:paraId="78373810" w14:textId="77777777" w:rsidR="00000000" w:rsidRDefault="00AA1201">
            <w:pPr>
              <w:pStyle w:val="T4dispositie"/>
              <w:jc w:val="left"/>
              <w:rPr>
                <w:lang w:val="nl-NL"/>
              </w:rPr>
            </w:pPr>
            <w:proofErr w:type="spellStart"/>
            <w:r>
              <w:rPr>
                <w:lang w:val="nl-NL"/>
              </w:rPr>
              <w:t>Salicionaal</w:t>
            </w:r>
            <w:proofErr w:type="spellEnd"/>
          </w:p>
          <w:p w14:paraId="796EB013" w14:textId="77777777" w:rsidR="00000000" w:rsidRDefault="00AA1201">
            <w:pPr>
              <w:pStyle w:val="T4dispositie"/>
              <w:jc w:val="left"/>
              <w:rPr>
                <w:lang w:val="nl-NL"/>
              </w:rPr>
            </w:pPr>
            <w:r>
              <w:rPr>
                <w:lang w:val="nl-NL"/>
              </w:rPr>
              <w:lastRenderedPageBreak/>
              <w:t>Fluit</w:t>
            </w:r>
          </w:p>
        </w:tc>
        <w:tc>
          <w:tcPr>
            <w:tcW w:w="395" w:type="dxa"/>
          </w:tcPr>
          <w:p w14:paraId="2665C942" w14:textId="77777777" w:rsidR="00000000" w:rsidRDefault="00AA1201">
            <w:pPr>
              <w:pStyle w:val="T4dispositie"/>
              <w:jc w:val="left"/>
              <w:rPr>
                <w:lang w:val="nl-NL"/>
              </w:rPr>
            </w:pPr>
          </w:p>
          <w:p w14:paraId="29E6A24C" w14:textId="77777777" w:rsidR="00000000" w:rsidRDefault="00AA1201">
            <w:pPr>
              <w:pStyle w:val="T4dispositie"/>
              <w:jc w:val="left"/>
              <w:rPr>
                <w:lang w:val="nl-NL"/>
              </w:rPr>
            </w:pPr>
          </w:p>
          <w:p w14:paraId="0FED15BA" w14:textId="77777777" w:rsidR="00000000" w:rsidRDefault="00AA1201">
            <w:pPr>
              <w:pStyle w:val="T4dispositie"/>
              <w:jc w:val="left"/>
              <w:rPr>
                <w:lang w:val="nl-NL"/>
              </w:rPr>
            </w:pPr>
          </w:p>
          <w:p w14:paraId="15674B6D" w14:textId="77777777" w:rsidR="00000000" w:rsidRDefault="00AA1201">
            <w:pPr>
              <w:pStyle w:val="T4dispositie"/>
              <w:jc w:val="left"/>
              <w:rPr>
                <w:lang w:val="nl-NL"/>
              </w:rPr>
            </w:pPr>
            <w:r>
              <w:rPr>
                <w:lang w:val="nl-NL"/>
              </w:rPr>
              <w:t>8'</w:t>
            </w:r>
          </w:p>
          <w:p w14:paraId="36C559AF" w14:textId="77777777" w:rsidR="00000000" w:rsidRDefault="00AA1201">
            <w:pPr>
              <w:pStyle w:val="T4dispositie"/>
              <w:jc w:val="left"/>
              <w:rPr>
                <w:lang w:val="nl-NL"/>
              </w:rPr>
            </w:pPr>
            <w:r>
              <w:rPr>
                <w:lang w:val="nl-NL"/>
              </w:rPr>
              <w:t>8'</w:t>
            </w:r>
          </w:p>
          <w:p w14:paraId="4C0E542F" w14:textId="77777777" w:rsidR="00000000" w:rsidRDefault="00AA1201">
            <w:pPr>
              <w:pStyle w:val="T4dispositie"/>
              <w:jc w:val="left"/>
              <w:rPr>
                <w:lang w:val="nl-NL"/>
              </w:rPr>
            </w:pPr>
            <w:r>
              <w:rPr>
                <w:lang w:val="nl-NL"/>
              </w:rPr>
              <w:t>8'</w:t>
            </w:r>
          </w:p>
          <w:p w14:paraId="5CC05F19" w14:textId="77777777" w:rsidR="00000000" w:rsidRDefault="00AA1201">
            <w:pPr>
              <w:pStyle w:val="T4dispositie"/>
              <w:jc w:val="left"/>
              <w:rPr>
                <w:lang w:val="nl-NL"/>
              </w:rPr>
            </w:pPr>
            <w:r>
              <w:rPr>
                <w:lang w:val="nl-NL"/>
              </w:rPr>
              <w:t>4'</w:t>
            </w:r>
          </w:p>
          <w:p w14:paraId="5B0D1B9F" w14:textId="77777777" w:rsidR="00000000" w:rsidRDefault="00AA1201">
            <w:pPr>
              <w:pStyle w:val="T4dispositie"/>
              <w:jc w:val="left"/>
              <w:rPr>
                <w:lang w:val="nl-NL"/>
              </w:rPr>
            </w:pPr>
            <w:r>
              <w:rPr>
                <w:lang w:val="nl-NL"/>
              </w:rPr>
              <w:t>4'</w:t>
            </w:r>
          </w:p>
          <w:p w14:paraId="20E97EED" w14:textId="77777777" w:rsidR="00000000" w:rsidRDefault="00AA1201">
            <w:pPr>
              <w:pStyle w:val="T4dispositie"/>
              <w:jc w:val="left"/>
              <w:rPr>
                <w:lang w:val="nl-NL"/>
              </w:rPr>
            </w:pPr>
            <w:r>
              <w:rPr>
                <w:lang w:val="nl-NL"/>
              </w:rPr>
              <w:lastRenderedPageBreak/>
              <w:t>2'</w:t>
            </w:r>
          </w:p>
        </w:tc>
      </w:tr>
    </w:tbl>
    <w:p w14:paraId="6191E666" w14:textId="77777777" w:rsidR="00000000" w:rsidRDefault="00AA1201">
      <w:pPr>
        <w:pStyle w:val="T1"/>
        <w:jc w:val="left"/>
        <w:rPr>
          <w:lang w:val="nl-NL"/>
        </w:rPr>
      </w:pPr>
    </w:p>
    <w:p w14:paraId="3540B0E5" w14:textId="77777777" w:rsidR="00000000" w:rsidRDefault="00AA1201">
      <w:pPr>
        <w:pStyle w:val="T1"/>
        <w:jc w:val="left"/>
        <w:rPr>
          <w:lang w:val="nl-NL"/>
        </w:rPr>
      </w:pPr>
      <w:r>
        <w:rPr>
          <w:lang w:val="nl-NL"/>
        </w:rPr>
        <w:t>Werktuiglijke registers</w:t>
      </w:r>
    </w:p>
    <w:p w14:paraId="0DCF12DE" w14:textId="77777777" w:rsidR="00000000" w:rsidRDefault="00AA1201">
      <w:pPr>
        <w:pStyle w:val="T1"/>
        <w:jc w:val="left"/>
        <w:rPr>
          <w:lang w:val="nl-NL"/>
        </w:rPr>
      </w:pPr>
      <w:r>
        <w:rPr>
          <w:lang w:val="nl-NL"/>
        </w:rPr>
        <w:t xml:space="preserve">koppeling </w:t>
      </w:r>
      <w:proofErr w:type="spellStart"/>
      <w:r>
        <w:rPr>
          <w:lang w:val="nl-NL"/>
        </w:rPr>
        <w:t>HW-BW</w:t>
      </w:r>
      <w:proofErr w:type="spellEnd"/>
      <w:r>
        <w:rPr>
          <w:lang w:val="nl-NL"/>
        </w:rPr>
        <w:t xml:space="preserve"> B/D</w:t>
      </w:r>
    </w:p>
    <w:p w14:paraId="5C1381AC" w14:textId="77777777" w:rsidR="00000000" w:rsidRDefault="00AA1201">
      <w:pPr>
        <w:pStyle w:val="T1"/>
        <w:jc w:val="left"/>
        <w:rPr>
          <w:lang w:val="nl-NL"/>
        </w:rPr>
      </w:pPr>
      <w:r>
        <w:rPr>
          <w:lang w:val="nl-NL"/>
        </w:rPr>
        <w:t xml:space="preserve">afsluitingen </w:t>
      </w:r>
      <w:proofErr w:type="spellStart"/>
      <w:r>
        <w:rPr>
          <w:lang w:val="nl-NL"/>
        </w:rPr>
        <w:t>HW</w:t>
      </w:r>
      <w:proofErr w:type="spellEnd"/>
      <w:r>
        <w:rPr>
          <w:lang w:val="nl-NL"/>
        </w:rPr>
        <w:t>, BW</w:t>
      </w:r>
    </w:p>
    <w:p w14:paraId="73629812" w14:textId="77777777" w:rsidR="00000000" w:rsidRDefault="00AA1201">
      <w:pPr>
        <w:pStyle w:val="T1"/>
        <w:jc w:val="left"/>
        <w:rPr>
          <w:lang w:val="nl-NL"/>
        </w:rPr>
      </w:pPr>
      <w:r>
        <w:rPr>
          <w:lang w:val="nl-NL"/>
        </w:rPr>
        <w:t>windlossing</w:t>
      </w:r>
    </w:p>
    <w:p w14:paraId="2870DCA8" w14:textId="77777777" w:rsidR="00000000" w:rsidRDefault="00AA1201">
      <w:pPr>
        <w:pStyle w:val="T1"/>
        <w:jc w:val="left"/>
        <w:rPr>
          <w:lang w:val="nl-NL"/>
        </w:rPr>
      </w:pPr>
      <w:r>
        <w:rPr>
          <w:lang w:val="nl-NL"/>
        </w:rPr>
        <w:t>nihil (in werkelijkheid tremulant)</w:t>
      </w:r>
    </w:p>
    <w:p w14:paraId="0CCDE516" w14:textId="77777777" w:rsidR="00000000" w:rsidRDefault="00AA1201">
      <w:pPr>
        <w:pStyle w:val="T1"/>
        <w:jc w:val="left"/>
        <w:rPr>
          <w:lang w:val="nl-NL"/>
        </w:rPr>
      </w:pPr>
    </w:p>
    <w:p w14:paraId="51DA3E7B" w14:textId="77777777" w:rsidR="00000000" w:rsidRDefault="00AA1201">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29"/>
        <w:gridCol w:w="718"/>
      </w:tblGrid>
      <w:tr w:rsidR="00000000" w14:paraId="59F91644" w14:textId="77777777">
        <w:tblPrEx>
          <w:tblCellMar>
            <w:top w:w="0" w:type="dxa"/>
            <w:bottom w:w="0" w:type="dxa"/>
          </w:tblCellMar>
        </w:tblPrEx>
        <w:tc>
          <w:tcPr>
            <w:tcW w:w="1023" w:type="dxa"/>
          </w:tcPr>
          <w:p w14:paraId="3C9BC515" w14:textId="77777777" w:rsidR="00000000" w:rsidRDefault="00AA1201">
            <w:pPr>
              <w:pStyle w:val="T1"/>
              <w:jc w:val="left"/>
              <w:rPr>
                <w:lang w:val="nl-NL"/>
              </w:rPr>
            </w:pPr>
            <w:r>
              <w:rPr>
                <w:lang w:val="nl-NL"/>
              </w:rPr>
              <w:t>Mixtuur</w:t>
            </w:r>
          </w:p>
        </w:tc>
        <w:tc>
          <w:tcPr>
            <w:tcW w:w="718" w:type="dxa"/>
          </w:tcPr>
          <w:p w14:paraId="3EE48CA6" w14:textId="77777777" w:rsidR="00000000" w:rsidRDefault="00AA1201">
            <w:pPr>
              <w:pStyle w:val="T4dispositie"/>
              <w:jc w:val="left"/>
              <w:rPr>
                <w:lang w:val="nl-NL"/>
              </w:rPr>
            </w:pPr>
            <w:r>
              <w:rPr>
                <w:lang w:val="nl-NL"/>
              </w:rPr>
              <w:t>C</w:t>
            </w:r>
          </w:p>
          <w:p w14:paraId="60F483DC" w14:textId="77777777" w:rsidR="00000000" w:rsidRDefault="00AA1201">
            <w:pPr>
              <w:pStyle w:val="T4dispositie"/>
              <w:jc w:val="left"/>
              <w:rPr>
                <w:lang w:val="nl-NL"/>
              </w:rPr>
            </w:pPr>
            <w:r>
              <w:rPr>
                <w:lang w:val="nl-NL"/>
              </w:rPr>
              <w:t>2</w:t>
            </w:r>
          </w:p>
          <w:p w14:paraId="1F737AAC" w14:textId="77777777" w:rsidR="00000000" w:rsidRDefault="00AA1201">
            <w:pPr>
              <w:pStyle w:val="T4dispositie"/>
              <w:jc w:val="left"/>
              <w:rPr>
                <w:lang w:val="nl-NL"/>
              </w:rPr>
            </w:pPr>
            <w:r>
              <w:rPr>
                <w:lang w:val="nl-NL"/>
              </w:rPr>
              <w:t>1 1/</w:t>
            </w:r>
            <w:r>
              <w:rPr>
                <w:lang w:val="nl-NL"/>
              </w:rPr>
              <w:t>3</w:t>
            </w:r>
          </w:p>
          <w:p w14:paraId="2C35D39B" w14:textId="77777777" w:rsidR="00000000" w:rsidRDefault="00AA1201">
            <w:pPr>
              <w:pStyle w:val="T4dispositie"/>
              <w:jc w:val="left"/>
              <w:rPr>
                <w:lang w:val="nl-NL"/>
              </w:rPr>
            </w:pPr>
            <w:r>
              <w:rPr>
                <w:lang w:val="nl-NL"/>
              </w:rPr>
              <w:t>1</w:t>
            </w:r>
          </w:p>
        </w:tc>
        <w:tc>
          <w:tcPr>
            <w:tcW w:w="729" w:type="dxa"/>
          </w:tcPr>
          <w:p w14:paraId="2803A0D9" w14:textId="77777777" w:rsidR="00000000" w:rsidRDefault="00AA1201">
            <w:pPr>
              <w:pStyle w:val="T4dispositie"/>
              <w:jc w:val="left"/>
              <w:rPr>
                <w:lang w:val="nl-NL"/>
              </w:rPr>
            </w:pPr>
            <w:r>
              <w:rPr>
                <w:lang w:val="nl-NL"/>
              </w:rPr>
              <w:t>f</w:t>
            </w:r>
          </w:p>
          <w:p w14:paraId="2E3E7FDF" w14:textId="77777777" w:rsidR="00000000" w:rsidRDefault="00AA1201">
            <w:pPr>
              <w:pStyle w:val="T4dispositie"/>
              <w:jc w:val="left"/>
              <w:rPr>
                <w:lang w:val="nl-NL"/>
              </w:rPr>
            </w:pPr>
            <w:r>
              <w:rPr>
                <w:lang w:val="nl-NL"/>
              </w:rPr>
              <w:t>4</w:t>
            </w:r>
          </w:p>
          <w:p w14:paraId="2EBC5C17" w14:textId="77777777" w:rsidR="00000000" w:rsidRDefault="00AA1201">
            <w:pPr>
              <w:pStyle w:val="T4dispositie"/>
              <w:jc w:val="left"/>
              <w:rPr>
                <w:lang w:val="nl-NL"/>
              </w:rPr>
            </w:pPr>
            <w:r>
              <w:rPr>
                <w:lang w:val="nl-NL"/>
              </w:rPr>
              <w:t>2 2/3</w:t>
            </w:r>
          </w:p>
          <w:p w14:paraId="0B259C2D" w14:textId="77777777" w:rsidR="00000000" w:rsidRDefault="00AA1201">
            <w:pPr>
              <w:pStyle w:val="T4dispositie"/>
              <w:jc w:val="left"/>
              <w:rPr>
                <w:lang w:val="nl-NL"/>
              </w:rPr>
            </w:pPr>
            <w:r>
              <w:rPr>
                <w:lang w:val="nl-NL"/>
              </w:rPr>
              <w:t>2</w:t>
            </w:r>
          </w:p>
          <w:p w14:paraId="3CE51834" w14:textId="77777777" w:rsidR="00000000" w:rsidRDefault="00AA1201">
            <w:pPr>
              <w:pStyle w:val="T4dispositie"/>
              <w:jc w:val="left"/>
              <w:rPr>
                <w:lang w:val="nl-NL"/>
              </w:rPr>
            </w:pPr>
            <w:r>
              <w:rPr>
                <w:lang w:val="nl-NL"/>
              </w:rPr>
              <w:t>1 1/3</w:t>
            </w:r>
          </w:p>
        </w:tc>
        <w:tc>
          <w:tcPr>
            <w:tcW w:w="718" w:type="dxa"/>
          </w:tcPr>
          <w:p w14:paraId="3BDE6306" w14:textId="77777777" w:rsidR="00000000" w:rsidRDefault="00AA1201">
            <w:pPr>
              <w:pStyle w:val="T4dispositie"/>
              <w:jc w:val="left"/>
              <w:rPr>
                <w:vertAlign w:val="superscript"/>
                <w:lang w:val="nl-NL"/>
              </w:rPr>
            </w:pPr>
            <w:r>
              <w:rPr>
                <w:lang w:val="nl-NL"/>
              </w:rPr>
              <w:t>f</w:t>
            </w:r>
            <w:r>
              <w:rPr>
                <w:vertAlign w:val="superscript"/>
                <w:lang w:val="nl-NL"/>
              </w:rPr>
              <w:t>1</w:t>
            </w:r>
          </w:p>
          <w:p w14:paraId="5D89B8BE" w14:textId="77777777" w:rsidR="00000000" w:rsidRDefault="00AA1201">
            <w:pPr>
              <w:pStyle w:val="T4dispositie"/>
              <w:jc w:val="left"/>
              <w:rPr>
                <w:lang w:val="nl-NL"/>
              </w:rPr>
            </w:pPr>
            <w:r>
              <w:rPr>
                <w:lang w:val="nl-NL"/>
              </w:rPr>
              <w:t>8</w:t>
            </w:r>
          </w:p>
          <w:p w14:paraId="07812984" w14:textId="77777777" w:rsidR="00000000" w:rsidRDefault="00AA1201">
            <w:pPr>
              <w:pStyle w:val="T4dispositie"/>
              <w:jc w:val="left"/>
              <w:rPr>
                <w:lang w:val="nl-NL"/>
              </w:rPr>
            </w:pPr>
            <w:r>
              <w:rPr>
                <w:lang w:val="nl-NL"/>
              </w:rPr>
              <w:t>5 1/3</w:t>
            </w:r>
          </w:p>
          <w:p w14:paraId="0122744A" w14:textId="77777777" w:rsidR="00000000" w:rsidRDefault="00AA1201">
            <w:pPr>
              <w:pStyle w:val="T4dispositie"/>
              <w:jc w:val="left"/>
              <w:rPr>
                <w:lang w:val="nl-NL"/>
              </w:rPr>
            </w:pPr>
            <w:r>
              <w:rPr>
                <w:lang w:val="nl-NL"/>
              </w:rPr>
              <w:t>4</w:t>
            </w:r>
          </w:p>
          <w:p w14:paraId="21D3EB5D" w14:textId="77777777" w:rsidR="00000000" w:rsidRDefault="00AA1201">
            <w:pPr>
              <w:pStyle w:val="T4dispositie"/>
              <w:jc w:val="left"/>
              <w:rPr>
                <w:lang w:val="nl-NL"/>
              </w:rPr>
            </w:pPr>
            <w:r>
              <w:rPr>
                <w:lang w:val="nl-NL"/>
              </w:rPr>
              <w:t>2 2/3</w:t>
            </w:r>
          </w:p>
        </w:tc>
      </w:tr>
    </w:tbl>
    <w:p w14:paraId="43D81EFC" w14:textId="77777777" w:rsidR="00000000" w:rsidRDefault="00AA1201">
      <w:pPr>
        <w:pStyle w:val="T1"/>
        <w:jc w:val="left"/>
        <w:rPr>
          <w:lang w:val="nl-NL"/>
        </w:rPr>
      </w:pPr>
    </w:p>
    <w:p w14:paraId="55297779" w14:textId="77777777" w:rsidR="00000000" w:rsidRDefault="00AA1201">
      <w:pPr>
        <w:pStyle w:val="T1"/>
        <w:jc w:val="left"/>
        <w:rPr>
          <w:lang w:val="nl-NL"/>
        </w:rPr>
      </w:pPr>
      <w:r>
        <w:rPr>
          <w:lang w:val="nl-NL"/>
        </w:rPr>
        <w:t>Toonhoogte</w:t>
      </w:r>
    </w:p>
    <w:p w14:paraId="32D93333" w14:textId="77777777" w:rsidR="00000000" w:rsidRDefault="00AA1201">
      <w:pPr>
        <w:pStyle w:val="T1"/>
        <w:jc w:val="left"/>
        <w:rPr>
          <w:lang w:val="nl-NL"/>
        </w:rPr>
      </w:pPr>
      <w:r>
        <w:rPr>
          <w:lang w:val="nl-NL"/>
        </w:rPr>
        <w:t>a</w:t>
      </w:r>
      <w:r>
        <w:rPr>
          <w:vertAlign w:val="superscript"/>
          <w:lang w:val="nl-NL"/>
        </w:rPr>
        <w:t>1</w:t>
      </w:r>
      <w:r>
        <w:rPr>
          <w:lang w:val="nl-NL"/>
        </w:rPr>
        <w:t xml:space="preserve"> = 435 Hz</w:t>
      </w:r>
    </w:p>
    <w:p w14:paraId="518E07FD" w14:textId="77777777" w:rsidR="00000000" w:rsidRDefault="00AA1201">
      <w:pPr>
        <w:pStyle w:val="T1"/>
        <w:jc w:val="left"/>
        <w:rPr>
          <w:lang w:val="nl-NL"/>
        </w:rPr>
      </w:pPr>
      <w:r>
        <w:rPr>
          <w:lang w:val="nl-NL"/>
        </w:rPr>
        <w:t>Temperatuur</w:t>
      </w:r>
    </w:p>
    <w:p w14:paraId="50D5544B" w14:textId="77777777" w:rsidR="00000000" w:rsidRDefault="00AA1201">
      <w:pPr>
        <w:pStyle w:val="T1"/>
        <w:jc w:val="left"/>
        <w:rPr>
          <w:lang w:val="nl-NL"/>
        </w:rPr>
      </w:pPr>
      <w:r>
        <w:rPr>
          <w:lang w:val="nl-NL"/>
        </w:rPr>
        <w:t>evenredig zwevend</w:t>
      </w:r>
    </w:p>
    <w:p w14:paraId="230FA3DB" w14:textId="77777777" w:rsidR="00000000" w:rsidRDefault="00AA1201">
      <w:pPr>
        <w:pStyle w:val="T1"/>
        <w:jc w:val="left"/>
        <w:rPr>
          <w:lang w:val="nl-NL"/>
        </w:rPr>
      </w:pPr>
    </w:p>
    <w:p w14:paraId="2A0DBD89" w14:textId="77777777" w:rsidR="00000000" w:rsidRDefault="00AA1201">
      <w:pPr>
        <w:pStyle w:val="T1"/>
        <w:jc w:val="left"/>
        <w:rPr>
          <w:lang w:val="nl-NL"/>
        </w:rPr>
      </w:pPr>
      <w:r>
        <w:rPr>
          <w:lang w:val="nl-NL"/>
        </w:rPr>
        <w:t>Manuaalomvang</w:t>
      </w:r>
    </w:p>
    <w:p w14:paraId="6C2CF45A" w14:textId="77777777" w:rsidR="00000000" w:rsidRDefault="00AA1201">
      <w:pPr>
        <w:pStyle w:val="T1"/>
        <w:jc w:val="left"/>
        <w:rPr>
          <w:vertAlign w:val="superscript"/>
          <w:lang w:val="nl-NL"/>
        </w:rPr>
      </w:pPr>
      <w:proofErr w:type="spellStart"/>
      <w:r>
        <w:rPr>
          <w:lang w:val="nl-NL"/>
        </w:rPr>
        <w:t>C-g</w:t>
      </w:r>
      <w:r>
        <w:rPr>
          <w:vertAlign w:val="superscript"/>
          <w:lang w:val="nl-NL"/>
        </w:rPr>
        <w:t>3</w:t>
      </w:r>
      <w:proofErr w:type="spellEnd"/>
    </w:p>
    <w:p w14:paraId="13A71AC2" w14:textId="77777777" w:rsidR="00000000" w:rsidRDefault="00AA1201">
      <w:pPr>
        <w:pStyle w:val="T1"/>
        <w:jc w:val="left"/>
        <w:rPr>
          <w:lang w:val="nl-NL"/>
        </w:rPr>
      </w:pPr>
      <w:r>
        <w:rPr>
          <w:lang w:val="nl-NL"/>
        </w:rPr>
        <w:t>Pedaalomvang</w:t>
      </w:r>
    </w:p>
    <w:p w14:paraId="0CBA33E9" w14:textId="77777777" w:rsidR="00000000" w:rsidRDefault="00AA1201">
      <w:pPr>
        <w:pStyle w:val="T1"/>
        <w:jc w:val="left"/>
        <w:rPr>
          <w:vertAlign w:val="superscript"/>
          <w:lang w:val="nl-NL"/>
        </w:rPr>
      </w:pPr>
      <w:proofErr w:type="spellStart"/>
      <w:r>
        <w:rPr>
          <w:lang w:val="nl-NL"/>
        </w:rPr>
        <w:t>C-d</w:t>
      </w:r>
      <w:r>
        <w:rPr>
          <w:vertAlign w:val="superscript"/>
          <w:lang w:val="nl-NL"/>
        </w:rPr>
        <w:t>1</w:t>
      </w:r>
      <w:proofErr w:type="spellEnd"/>
    </w:p>
    <w:p w14:paraId="5E66244B" w14:textId="77777777" w:rsidR="00000000" w:rsidRDefault="00AA1201">
      <w:pPr>
        <w:pStyle w:val="T1"/>
        <w:jc w:val="left"/>
        <w:rPr>
          <w:lang w:val="nl-NL"/>
        </w:rPr>
      </w:pPr>
    </w:p>
    <w:p w14:paraId="0F8B495C" w14:textId="77777777" w:rsidR="00000000" w:rsidRDefault="00AA1201">
      <w:pPr>
        <w:pStyle w:val="T1"/>
        <w:jc w:val="left"/>
        <w:rPr>
          <w:lang w:val="nl-NL"/>
        </w:rPr>
      </w:pPr>
      <w:r>
        <w:rPr>
          <w:lang w:val="nl-NL"/>
        </w:rPr>
        <w:t>Windvoorziening</w:t>
      </w:r>
    </w:p>
    <w:p w14:paraId="6D8A086A" w14:textId="77777777" w:rsidR="00000000" w:rsidRDefault="00AA1201">
      <w:pPr>
        <w:pStyle w:val="T1"/>
        <w:jc w:val="left"/>
        <w:rPr>
          <w:lang w:val="nl-NL"/>
        </w:rPr>
      </w:pPr>
      <w:r>
        <w:rPr>
          <w:lang w:val="nl-NL"/>
        </w:rPr>
        <w:t xml:space="preserve">magazijnbalg met </w:t>
      </w:r>
      <w:proofErr w:type="spellStart"/>
      <w:r>
        <w:rPr>
          <w:lang w:val="nl-NL"/>
        </w:rPr>
        <w:t>in-</w:t>
      </w:r>
      <w:proofErr w:type="spellEnd"/>
      <w:r>
        <w:rPr>
          <w:lang w:val="nl-NL"/>
        </w:rPr>
        <w:t xml:space="preserve"> en uitwendige vouw en twee schepbalgen (1864)</w:t>
      </w:r>
    </w:p>
    <w:p w14:paraId="6371BAF9" w14:textId="77777777" w:rsidR="00000000" w:rsidRDefault="00AA1201">
      <w:pPr>
        <w:pStyle w:val="T1"/>
        <w:jc w:val="left"/>
        <w:rPr>
          <w:lang w:val="nl-NL"/>
        </w:rPr>
      </w:pPr>
      <w:r>
        <w:rPr>
          <w:lang w:val="nl-NL"/>
        </w:rPr>
        <w:t>Winddruk</w:t>
      </w:r>
    </w:p>
    <w:p w14:paraId="1D1ED506" w14:textId="77777777" w:rsidR="00000000" w:rsidRDefault="00AA1201">
      <w:pPr>
        <w:pStyle w:val="T1"/>
        <w:jc w:val="left"/>
        <w:rPr>
          <w:lang w:val="nl-NL"/>
        </w:rPr>
      </w:pPr>
      <w:r>
        <w:rPr>
          <w:lang w:val="nl-NL"/>
        </w:rPr>
        <w:t>84 mm</w:t>
      </w:r>
    </w:p>
    <w:p w14:paraId="42DF169B" w14:textId="77777777" w:rsidR="00000000" w:rsidRDefault="00AA1201">
      <w:pPr>
        <w:pStyle w:val="T1"/>
        <w:jc w:val="left"/>
        <w:rPr>
          <w:lang w:val="nl-NL"/>
        </w:rPr>
      </w:pPr>
    </w:p>
    <w:p w14:paraId="03730078" w14:textId="77777777" w:rsidR="00000000" w:rsidRDefault="00AA1201">
      <w:pPr>
        <w:pStyle w:val="T1"/>
        <w:jc w:val="left"/>
        <w:rPr>
          <w:lang w:val="nl-NL"/>
        </w:rPr>
      </w:pPr>
      <w:r>
        <w:rPr>
          <w:lang w:val="nl-NL"/>
        </w:rPr>
        <w:t xml:space="preserve">Plaats </w:t>
      </w:r>
      <w:proofErr w:type="spellStart"/>
      <w:r>
        <w:rPr>
          <w:lang w:val="nl-NL"/>
        </w:rPr>
        <w:t>klaviatuur</w:t>
      </w:r>
      <w:proofErr w:type="spellEnd"/>
    </w:p>
    <w:p w14:paraId="6DE5ABFF" w14:textId="77777777" w:rsidR="00000000" w:rsidRDefault="00AA1201">
      <w:pPr>
        <w:pStyle w:val="T1"/>
        <w:jc w:val="left"/>
        <w:rPr>
          <w:lang w:val="nl-NL"/>
        </w:rPr>
      </w:pPr>
      <w:r>
        <w:rPr>
          <w:lang w:val="nl-NL"/>
        </w:rPr>
        <w:t>rech</w:t>
      </w:r>
      <w:r>
        <w:rPr>
          <w:lang w:val="nl-NL"/>
        </w:rPr>
        <w:t>terzijde</w:t>
      </w:r>
    </w:p>
    <w:p w14:paraId="1F043C84" w14:textId="77777777" w:rsidR="00000000" w:rsidRDefault="00AA1201">
      <w:pPr>
        <w:pStyle w:val="T1"/>
        <w:jc w:val="left"/>
        <w:rPr>
          <w:lang w:val="nl-NL"/>
        </w:rPr>
      </w:pPr>
    </w:p>
    <w:p w14:paraId="00925692" w14:textId="77777777" w:rsidR="00000000" w:rsidRDefault="00AA1201">
      <w:pPr>
        <w:pStyle w:val="Heading2"/>
        <w:rPr>
          <w:i w:val="0"/>
          <w:iCs/>
        </w:rPr>
      </w:pPr>
      <w:r>
        <w:rPr>
          <w:i w:val="0"/>
          <w:iCs/>
        </w:rPr>
        <w:t>Bijzonderheden</w:t>
      </w:r>
    </w:p>
    <w:p w14:paraId="090FBE83" w14:textId="77777777" w:rsidR="00000000" w:rsidRDefault="00AA1201">
      <w:pPr>
        <w:pStyle w:val="T1"/>
        <w:jc w:val="left"/>
        <w:rPr>
          <w:lang w:val="nl-NL"/>
        </w:rPr>
      </w:pPr>
    </w:p>
    <w:p w14:paraId="3C0C6628" w14:textId="77777777" w:rsidR="00000000" w:rsidRDefault="00AA1201">
      <w:pPr>
        <w:pStyle w:val="T1"/>
        <w:jc w:val="left"/>
        <w:rPr>
          <w:lang w:val="nl-NL"/>
        </w:rPr>
      </w:pPr>
      <w:r>
        <w:rPr>
          <w:lang w:val="nl-NL"/>
        </w:rPr>
        <w:t>Deling B/D tussen h en c</w:t>
      </w:r>
      <w:r>
        <w:rPr>
          <w:vertAlign w:val="superscript"/>
          <w:lang w:val="nl-NL"/>
        </w:rPr>
        <w:t>1</w:t>
      </w:r>
      <w:r>
        <w:rPr>
          <w:lang w:val="nl-NL"/>
        </w:rPr>
        <w:t>.</w:t>
      </w:r>
    </w:p>
    <w:p w14:paraId="42B7E536" w14:textId="77777777" w:rsidR="00000000" w:rsidRDefault="00AA1201">
      <w:pPr>
        <w:pStyle w:val="T1"/>
        <w:jc w:val="left"/>
        <w:rPr>
          <w:lang w:val="nl-NL"/>
        </w:rPr>
      </w:pPr>
      <w:r>
        <w:rPr>
          <w:lang w:val="nl-NL"/>
        </w:rPr>
        <w:t xml:space="preserve">Op 17 juni 1863 werden de begroting, de tekening en het bestek van het te bouwen orgel goedgekeurd. Het instrument werd blijkens een opschrift op de orgelkas en een plaatje boven de handklavieren op het </w:t>
      </w:r>
      <w:r>
        <w:rPr>
          <w:lang w:val="nl-NL"/>
        </w:rPr>
        <w:t>Kerstfeest 1864 ingewijd.</w:t>
      </w:r>
    </w:p>
    <w:p w14:paraId="23E10E27" w14:textId="77777777" w:rsidR="00000000" w:rsidRDefault="00AA1201">
      <w:pPr>
        <w:pStyle w:val="T1"/>
        <w:jc w:val="left"/>
        <w:rPr>
          <w:lang w:val="nl-NL"/>
        </w:rPr>
      </w:pPr>
      <w:r>
        <w:rPr>
          <w:lang w:val="nl-NL"/>
        </w:rPr>
        <w:t xml:space="preserve">De registerknoppen zijn in twee horizontale rijen boven de lessenaar geplaatst (HW inclusief Afsluiting HW onder, BW en overige werktuiglijke registers boven). In de rij van het BW was om reden van symmetrie een loze knop (Nihil) </w:t>
      </w:r>
      <w:r>
        <w:rPr>
          <w:lang w:val="nl-NL"/>
        </w:rPr>
        <w:t>aangebracht, later verbonden met de toegevoegde tremulant.</w:t>
      </w:r>
    </w:p>
    <w:p w14:paraId="0BE8B73A" w14:textId="77777777" w:rsidR="00000000" w:rsidRDefault="00AA1201">
      <w:pPr>
        <w:pStyle w:val="T1"/>
        <w:jc w:val="left"/>
        <w:rPr>
          <w:lang w:val="nl-NL"/>
        </w:rPr>
      </w:pPr>
      <w:r>
        <w:rPr>
          <w:lang w:val="nl-NL"/>
        </w:rPr>
        <w:t>Het instrument is vrijwel geheel gaaf bewaard gebleven.</w:t>
      </w:r>
    </w:p>
    <w:p w14:paraId="79C9E35D" w14:textId="77777777" w:rsidR="00000000" w:rsidRDefault="00AA1201">
      <w:pPr>
        <w:pStyle w:val="T1"/>
        <w:jc w:val="left"/>
        <w:rPr>
          <w:lang w:val="nl-NL"/>
        </w:rPr>
      </w:pPr>
      <w:r>
        <w:rPr>
          <w:lang w:val="nl-NL"/>
        </w:rPr>
        <w:t xml:space="preserve">Vanwege de geringe beschikbare hoogte is een voor Van </w:t>
      </w:r>
      <w:proofErr w:type="spellStart"/>
      <w:r>
        <w:rPr>
          <w:lang w:val="nl-NL"/>
        </w:rPr>
        <w:t>Oeckelen</w:t>
      </w:r>
      <w:proofErr w:type="spellEnd"/>
      <w:r>
        <w:rPr>
          <w:lang w:val="nl-NL"/>
        </w:rPr>
        <w:t xml:space="preserve"> bijzondere </w:t>
      </w:r>
      <w:proofErr w:type="spellStart"/>
      <w:r>
        <w:rPr>
          <w:lang w:val="nl-NL"/>
        </w:rPr>
        <w:t>ladenopstelling</w:t>
      </w:r>
      <w:proofErr w:type="spellEnd"/>
      <w:r>
        <w:rPr>
          <w:lang w:val="nl-NL"/>
        </w:rPr>
        <w:t xml:space="preserve"> gerealiseerd. De </w:t>
      </w:r>
      <w:proofErr w:type="spellStart"/>
      <w:r>
        <w:rPr>
          <w:lang w:val="nl-NL"/>
        </w:rPr>
        <w:t>C-</w:t>
      </w:r>
      <w:proofErr w:type="spellEnd"/>
      <w:r>
        <w:rPr>
          <w:lang w:val="nl-NL"/>
        </w:rPr>
        <w:t xml:space="preserve"> en </w:t>
      </w:r>
      <w:proofErr w:type="spellStart"/>
      <w:r>
        <w:rPr>
          <w:lang w:val="nl-NL"/>
        </w:rPr>
        <w:t>Cis-laden</w:t>
      </w:r>
      <w:proofErr w:type="spellEnd"/>
      <w:r>
        <w:rPr>
          <w:lang w:val="nl-NL"/>
        </w:rPr>
        <w:t xml:space="preserve"> van het HW liggen </w:t>
      </w:r>
      <w:r>
        <w:rPr>
          <w:lang w:val="nl-NL"/>
        </w:rPr>
        <w:t xml:space="preserve">61 cm uit elkaar, waardoor het BW midden in de kas laag boven de uiteinden van de </w:t>
      </w:r>
      <w:proofErr w:type="spellStart"/>
      <w:r>
        <w:rPr>
          <w:lang w:val="nl-NL"/>
        </w:rPr>
        <w:t>HW-laden</w:t>
      </w:r>
      <w:proofErr w:type="spellEnd"/>
      <w:r>
        <w:rPr>
          <w:lang w:val="nl-NL"/>
        </w:rPr>
        <w:t xml:space="preserve"> en de ruimte tussen die laden kon worden gelegd. Het pijpwerk op de </w:t>
      </w:r>
      <w:proofErr w:type="spellStart"/>
      <w:r>
        <w:rPr>
          <w:lang w:val="nl-NL"/>
        </w:rPr>
        <w:t>HW-laden</w:t>
      </w:r>
      <w:proofErr w:type="spellEnd"/>
      <w:r>
        <w:rPr>
          <w:lang w:val="nl-NL"/>
        </w:rPr>
        <w:t xml:space="preserve"> loopt in hele </w:t>
      </w:r>
      <w:r>
        <w:rPr>
          <w:lang w:val="nl-NL"/>
        </w:rPr>
        <w:lastRenderedPageBreak/>
        <w:t>tonen af van buiten naar binnen; het groot octaaf heeft dubbele ventielen.</w:t>
      </w:r>
      <w:r>
        <w:rPr>
          <w:lang w:val="nl-NL"/>
        </w:rPr>
        <w:t xml:space="preserve"> De </w:t>
      </w:r>
      <w:proofErr w:type="spellStart"/>
      <w:r>
        <w:rPr>
          <w:lang w:val="nl-NL"/>
        </w:rPr>
        <w:t>BW-lade</w:t>
      </w:r>
      <w:proofErr w:type="spellEnd"/>
      <w:r>
        <w:rPr>
          <w:lang w:val="nl-NL"/>
        </w:rPr>
        <w:t xml:space="preserve"> loopt in hele tonen vanuit het midden naar weerszijden af. De Holfluit D 8’ staat achter op de lade.</w:t>
      </w:r>
    </w:p>
    <w:p w14:paraId="512468EF" w14:textId="77777777" w:rsidR="00AA1201" w:rsidRDefault="00AA1201">
      <w:pPr>
        <w:pStyle w:val="T1"/>
        <w:jc w:val="left"/>
        <w:rPr>
          <w:lang w:val="nl-NL"/>
        </w:rPr>
      </w:pPr>
      <w:r>
        <w:rPr>
          <w:lang w:val="nl-NL"/>
        </w:rPr>
        <w:t xml:space="preserve">De </w:t>
      </w:r>
      <w:proofErr w:type="spellStart"/>
      <w:r>
        <w:rPr>
          <w:lang w:val="nl-NL"/>
        </w:rPr>
        <w:t>Prestant</w:t>
      </w:r>
      <w:proofErr w:type="spellEnd"/>
      <w:r>
        <w:rPr>
          <w:lang w:val="nl-NL"/>
        </w:rPr>
        <w:t xml:space="preserve"> 8' (HW) staat van </w:t>
      </w:r>
      <w:proofErr w:type="spellStart"/>
      <w:r>
        <w:rPr>
          <w:lang w:val="nl-NL"/>
        </w:rPr>
        <w:t>C-a</w:t>
      </w:r>
      <w:r>
        <w:rPr>
          <w:vertAlign w:val="superscript"/>
          <w:lang w:val="nl-NL"/>
        </w:rPr>
        <w:t>1</w:t>
      </w:r>
      <w:proofErr w:type="spellEnd"/>
      <w:r>
        <w:rPr>
          <w:lang w:val="nl-NL"/>
        </w:rPr>
        <w:t xml:space="preserve"> in het front. De </w:t>
      </w:r>
      <w:proofErr w:type="spellStart"/>
      <w:r>
        <w:rPr>
          <w:lang w:val="nl-NL"/>
        </w:rPr>
        <w:t>Salicionaal</w:t>
      </w:r>
      <w:proofErr w:type="spellEnd"/>
      <w:r>
        <w:rPr>
          <w:lang w:val="nl-NL"/>
        </w:rPr>
        <w:t xml:space="preserve"> 4' (BW) heeft een enge </w:t>
      </w:r>
      <w:proofErr w:type="spellStart"/>
      <w:r>
        <w:rPr>
          <w:lang w:val="nl-NL"/>
        </w:rPr>
        <w:t>prestantmensuur</w:t>
      </w:r>
      <w:proofErr w:type="spellEnd"/>
      <w:r>
        <w:rPr>
          <w:lang w:val="nl-NL"/>
        </w:rPr>
        <w:t xml:space="preserve">. De Nachthoorn 4' (HW) en de Holfluit D </w:t>
      </w:r>
      <w:r>
        <w:rPr>
          <w:lang w:val="nl-NL"/>
        </w:rPr>
        <w:t xml:space="preserve">8' (BW) zijn open, cilindrisch. De Fluit 4' (BW) is open, conisch, de Fluit 2' (BW) is in het groot octaaf gedekt en vanaf c open, cilindrisch. De Viola </w:t>
      </w:r>
      <w:proofErr w:type="spellStart"/>
      <w:r>
        <w:rPr>
          <w:lang w:val="nl-NL"/>
        </w:rPr>
        <w:t>di</w:t>
      </w:r>
      <w:proofErr w:type="spellEnd"/>
      <w:r>
        <w:rPr>
          <w:lang w:val="nl-NL"/>
        </w:rPr>
        <w:t xml:space="preserve"> Gamba 8' (BW) is van </w:t>
      </w:r>
      <w:proofErr w:type="spellStart"/>
      <w:r>
        <w:rPr>
          <w:lang w:val="nl-NL"/>
        </w:rPr>
        <w:t>C-F</w:t>
      </w:r>
      <w:proofErr w:type="spellEnd"/>
      <w:r>
        <w:rPr>
          <w:lang w:val="nl-NL"/>
        </w:rPr>
        <w:t xml:space="preserve"> gecombineerd met de Holpijp 8' (BW). Houten, gedekt pijpwerk bevindt zich i</w:t>
      </w:r>
      <w:r>
        <w:rPr>
          <w:lang w:val="nl-NL"/>
        </w:rPr>
        <w:t xml:space="preserve">n de </w:t>
      </w:r>
      <w:proofErr w:type="spellStart"/>
      <w:r>
        <w:rPr>
          <w:lang w:val="nl-NL"/>
        </w:rPr>
        <w:t>HW-Bourdon</w:t>
      </w:r>
      <w:proofErr w:type="spellEnd"/>
      <w:r>
        <w:rPr>
          <w:lang w:val="nl-NL"/>
        </w:rPr>
        <w:t xml:space="preserve"> 16' (</w:t>
      </w:r>
      <w:proofErr w:type="spellStart"/>
      <w:r>
        <w:rPr>
          <w:lang w:val="nl-NL"/>
        </w:rPr>
        <w:t>C-h</w:t>
      </w:r>
      <w:proofErr w:type="spellEnd"/>
      <w:r>
        <w:rPr>
          <w:lang w:val="nl-NL"/>
        </w:rPr>
        <w:t>) en de beide Holpijpen 8' (</w:t>
      </w:r>
      <w:proofErr w:type="spellStart"/>
      <w:r>
        <w:rPr>
          <w:lang w:val="nl-NL"/>
        </w:rPr>
        <w:t>C-H</w:t>
      </w:r>
      <w:proofErr w:type="spellEnd"/>
      <w:r>
        <w:rPr>
          <w:lang w:val="nl-NL"/>
        </w:rPr>
        <w:t>).</w:t>
      </w:r>
    </w:p>
    <w:sectPr w:rsidR="00AA1201">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w:altName w:val="Arial"/>
    <w:panose1 w:val="020B0604020202020204"/>
    <w:charset w:val="00"/>
    <w:family w:val="swiss"/>
    <w:pitch w:val="variable"/>
    <w:sig w:usb0="00000207" w:usb1="00000000" w:usb2="00000000" w:usb3="00000000" w:csb0="00000097"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20"/>
  <w:drawingGridHorizontalSpacing w:val="120"/>
  <w:drawingGridVerticalSpacing w:val="120"/>
  <w:displayVerticalDrawingGridEvery w:val="0"/>
  <w:doNotUseMarginsForDrawingGridOrigin/>
  <w:noPunctuationKerning/>
  <w:characterSpacingControl w:val="doNotCompress"/>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4DC"/>
    <w:rsid w:val="00AA1201"/>
    <w:rsid w:val="00DC3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65ED38B"/>
  <w15:chartTrackingRefBased/>
  <w15:docId w15:val="{79E2A8D4-7938-7B45-BEDE-D8B72712E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DocumentMap">
    <w:name w:val="Document Map"/>
    <w:basedOn w:val="Normal"/>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925</Words>
  <Characters>5277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Beetgum / 1861</vt:lpstr>
    </vt:vector>
  </TitlesOfParts>
  <Company>Home</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Beetgum / 1861</dc:title>
  <dc:subject/>
  <dc:creator>Roger</dc:creator>
  <cp:keywords/>
  <dc:description/>
  <cp:lastModifiedBy>Eline J Duijsens</cp:lastModifiedBy>
  <cp:revision>2</cp:revision>
  <cp:lastPrinted>2003-04-29T09:29:00Z</cp:lastPrinted>
  <dcterms:created xsi:type="dcterms:W3CDTF">2021-09-20T12:32:00Z</dcterms:created>
  <dcterms:modified xsi:type="dcterms:W3CDTF">2021-09-20T12:32:00Z</dcterms:modified>
</cp:coreProperties>
</file>