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5489" w14:textId="77777777" w:rsidR="00000000" w:rsidRDefault="007031B5">
      <w:pPr>
        <w:pStyle w:val="Heading1"/>
      </w:pPr>
      <w:bookmarkStart w:id="0" w:name="_GoBack"/>
      <w:bookmarkEnd w:id="0"/>
      <w:r>
        <w:t>Purmerend / 1864</w:t>
      </w:r>
    </w:p>
    <w:p w14:paraId="2B12D640" w14:textId="77777777" w:rsidR="00000000" w:rsidRDefault="007031B5">
      <w:pPr>
        <w:pStyle w:val="Heading2"/>
        <w:rPr>
          <w:i w:val="0"/>
          <w:iCs/>
        </w:rPr>
      </w:pPr>
      <w:r>
        <w:rPr>
          <w:i w:val="0"/>
          <w:iCs/>
        </w:rPr>
        <w:t>R.K. St-Nicolaaskerk (Koepelkerk)</w:t>
      </w:r>
    </w:p>
    <w:p w14:paraId="0CB21DDC" w14:textId="77777777" w:rsidR="00000000" w:rsidRDefault="007031B5">
      <w:pPr>
        <w:pStyle w:val="T1"/>
        <w:jc w:val="left"/>
        <w:rPr>
          <w:lang w:val="nl-NL"/>
        </w:rPr>
      </w:pPr>
    </w:p>
    <w:p w14:paraId="283034C6" w14:textId="77777777" w:rsidR="00000000" w:rsidRDefault="007031B5">
      <w:pPr>
        <w:pStyle w:val="T1"/>
        <w:jc w:val="left"/>
        <w:rPr>
          <w:i/>
          <w:iCs/>
          <w:lang w:val="nl-NL"/>
        </w:rPr>
      </w:pPr>
      <w:r>
        <w:rPr>
          <w:i/>
          <w:iCs/>
          <w:lang w:val="nl-NL"/>
        </w:rPr>
        <w:t xml:space="preserve">Opmerkelijke achtkantige </w:t>
      </w:r>
      <w:proofErr w:type="spellStart"/>
      <w:r>
        <w:rPr>
          <w:i/>
          <w:iCs/>
          <w:lang w:val="nl-NL"/>
        </w:rPr>
        <w:t>centraalbouw</w:t>
      </w:r>
      <w:proofErr w:type="spellEnd"/>
      <w:r>
        <w:rPr>
          <w:i/>
          <w:iCs/>
          <w:lang w:val="nl-NL"/>
        </w:rPr>
        <w:t xml:space="preserve"> in rondboogstijl, gebouwd 1851-1853 door W.A. </w:t>
      </w:r>
      <w:proofErr w:type="spellStart"/>
      <w:r>
        <w:rPr>
          <w:i/>
          <w:iCs/>
          <w:lang w:val="nl-NL"/>
        </w:rPr>
        <w:t>Scholten</w:t>
      </w:r>
      <w:proofErr w:type="spellEnd"/>
      <w:r>
        <w:rPr>
          <w:i/>
          <w:iCs/>
          <w:lang w:val="nl-NL"/>
        </w:rPr>
        <w:t>. Het interieur bestaat uit een achthoekige middenruimte voorzien van een omgang. Stucdecoratie uit 1863. Preeks</w:t>
      </w:r>
      <w:r>
        <w:rPr>
          <w:i/>
          <w:iCs/>
          <w:lang w:val="nl-NL"/>
        </w:rPr>
        <w:t xml:space="preserve">toel uit 1643 en hoofdorgel uit 1742 door </w:t>
      </w:r>
      <w:proofErr w:type="spellStart"/>
      <w:r>
        <w:rPr>
          <w:i/>
          <w:iCs/>
          <w:lang w:val="nl-NL"/>
        </w:rPr>
        <w:t>Rudolf</w:t>
      </w:r>
      <w:proofErr w:type="spellEnd"/>
      <w:r>
        <w:rPr>
          <w:i/>
          <w:iCs/>
          <w:lang w:val="nl-NL"/>
        </w:rPr>
        <w:t xml:space="preserve"> </w:t>
      </w:r>
      <w:proofErr w:type="spellStart"/>
      <w:r>
        <w:rPr>
          <w:i/>
          <w:iCs/>
          <w:lang w:val="nl-NL"/>
        </w:rPr>
        <w:t>Garrels</w:t>
      </w:r>
      <w:proofErr w:type="spellEnd"/>
      <w:r>
        <w:rPr>
          <w:i/>
          <w:iCs/>
          <w:lang w:val="nl-NL"/>
        </w:rPr>
        <w:t>, beide afkomstig uit de vorige kerk. Het kerkgebouw,  oorspronkelijk in gebruik als Hervormde Kerk, is sinds 1989 als R.K. kerk in gebruik.</w:t>
      </w:r>
    </w:p>
    <w:p w14:paraId="5C655E14" w14:textId="77777777" w:rsidR="00000000" w:rsidRDefault="007031B5">
      <w:pPr>
        <w:pStyle w:val="T1"/>
        <w:jc w:val="left"/>
        <w:rPr>
          <w:lang w:val="nl-NL"/>
        </w:rPr>
      </w:pPr>
    </w:p>
    <w:p w14:paraId="37D7106A" w14:textId="77777777" w:rsidR="00000000" w:rsidRDefault="007031B5">
      <w:pPr>
        <w:pStyle w:val="T1"/>
        <w:jc w:val="left"/>
        <w:rPr>
          <w:lang w:val="nl-NL"/>
        </w:rPr>
      </w:pPr>
      <w:r>
        <w:rPr>
          <w:lang w:val="nl-NL"/>
        </w:rPr>
        <w:t>Kas: 1864</w:t>
      </w:r>
    </w:p>
    <w:p w14:paraId="509D829B" w14:textId="77777777" w:rsidR="00000000" w:rsidRDefault="007031B5">
      <w:pPr>
        <w:pStyle w:val="T1"/>
        <w:jc w:val="left"/>
        <w:rPr>
          <w:lang w:val="nl-NL"/>
        </w:rPr>
      </w:pPr>
    </w:p>
    <w:p w14:paraId="45A854D1" w14:textId="77777777" w:rsidR="00000000" w:rsidRDefault="007031B5">
      <w:pPr>
        <w:pStyle w:val="Heading2"/>
        <w:rPr>
          <w:i w:val="0"/>
          <w:iCs/>
        </w:rPr>
      </w:pPr>
      <w:r>
        <w:rPr>
          <w:i w:val="0"/>
          <w:iCs/>
        </w:rPr>
        <w:t>Kunsthistorische aspecten</w:t>
      </w:r>
    </w:p>
    <w:p w14:paraId="65CAADF7" w14:textId="77777777" w:rsidR="00000000" w:rsidRDefault="007031B5">
      <w:pPr>
        <w:pStyle w:val="T2Kunst"/>
        <w:jc w:val="left"/>
        <w:rPr>
          <w:lang w:val="nl-NL"/>
        </w:rPr>
      </w:pPr>
      <w:r>
        <w:rPr>
          <w:lang w:val="nl-NL"/>
        </w:rPr>
        <w:t xml:space="preserve">In 1864 bouwde Witte </w:t>
      </w:r>
      <w:r>
        <w:rPr>
          <w:lang w:val="nl-NL"/>
        </w:rPr>
        <w:t xml:space="preserve">twee vrijwel identieke instrumenten met ook bijna gelijke kassen voor de Hervormde Kerk te </w:t>
      </w:r>
      <w:proofErr w:type="spellStart"/>
      <w:r>
        <w:rPr>
          <w:lang w:val="nl-NL"/>
        </w:rPr>
        <w:t>Rijsoord</w:t>
      </w:r>
      <w:proofErr w:type="spellEnd"/>
      <w:r>
        <w:rPr>
          <w:lang w:val="nl-NL"/>
        </w:rPr>
        <w:t xml:space="preserve"> en de Doopsgezinde Kerk te </w:t>
      </w:r>
      <w:proofErr w:type="spellStart"/>
      <w:r>
        <w:rPr>
          <w:lang w:val="nl-NL"/>
        </w:rPr>
        <w:t>Purmerend</w:t>
      </w:r>
      <w:proofErr w:type="spellEnd"/>
      <w:r>
        <w:rPr>
          <w:lang w:val="nl-NL"/>
        </w:rPr>
        <w:t>. Eerstgenoemd orgel is het oudste van de twee.</w:t>
      </w:r>
    </w:p>
    <w:p w14:paraId="2B80C6FB" w14:textId="77777777" w:rsidR="00000000" w:rsidRDefault="007031B5">
      <w:pPr>
        <w:pStyle w:val="T2Kunst"/>
        <w:jc w:val="left"/>
        <w:rPr>
          <w:lang w:val="nl-NL"/>
        </w:rPr>
      </w:pPr>
      <w:r>
        <w:rPr>
          <w:lang w:val="nl-NL"/>
        </w:rPr>
        <w:t>De fronten van beide orgels verschillen alleen in de vormgeving van de g</w:t>
      </w:r>
      <w:r>
        <w:rPr>
          <w:lang w:val="nl-NL"/>
        </w:rPr>
        <w:t xml:space="preserve">alerij en de onderbouw. Zij zijn verwant aan de orgels van het type Leiden, Remonstrantse Kerk/Bunschoten, en vertonen een driedelige blokvormige opbouw met verhoogde middenpartij. Dit frontmodel verschijnt hier echter voor het eerst in een </w:t>
      </w:r>
      <w:proofErr w:type="spellStart"/>
      <w:r>
        <w:rPr>
          <w:lang w:val="nl-NL"/>
        </w:rPr>
        <w:t>rondboog-varian</w:t>
      </w:r>
      <w:r>
        <w:rPr>
          <w:lang w:val="nl-NL"/>
        </w:rPr>
        <w:t>t</w:t>
      </w:r>
      <w:proofErr w:type="spellEnd"/>
      <w:r>
        <w:rPr>
          <w:lang w:val="nl-NL"/>
        </w:rPr>
        <w:t xml:space="preserve"> en daar rijst direct een probleem. Waarom werd in </w:t>
      </w:r>
      <w:proofErr w:type="spellStart"/>
      <w:r>
        <w:rPr>
          <w:lang w:val="nl-NL"/>
        </w:rPr>
        <w:t>Rijsoord</w:t>
      </w:r>
      <w:proofErr w:type="spellEnd"/>
      <w:r>
        <w:rPr>
          <w:lang w:val="nl-NL"/>
        </w:rPr>
        <w:t xml:space="preserve"> voor de rondboogstijl gekozen? De vormgeving van dit eenvoudige in 1832 gebouwde kerkje gaf daar eigenlijk geen aanleiding toe. Geheel anders was dat in </w:t>
      </w:r>
      <w:proofErr w:type="spellStart"/>
      <w:r>
        <w:rPr>
          <w:lang w:val="nl-NL"/>
        </w:rPr>
        <w:t>Purmerend</w:t>
      </w:r>
      <w:proofErr w:type="spellEnd"/>
      <w:r>
        <w:rPr>
          <w:lang w:val="nl-NL"/>
        </w:rPr>
        <w:t>. Niet alleen was de in 1862 gebo</w:t>
      </w:r>
      <w:r>
        <w:rPr>
          <w:lang w:val="nl-NL"/>
        </w:rPr>
        <w:t xml:space="preserve">uwde kerk een uitgesproken voorbeeld van rondboogstijl, maar haar architect J. </w:t>
      </w:r>
      <w:proofErr w:type="spellStart"/>
      <w:r>
        <w:rPr>
          <w:lang w:val="nl-NL"/>
        </w:rPr>
        <w:t>Dorland</w:t>
      </w:r>
      <w:proofErr w:type="spellEnd"/>
      <w:r>
        <w:rPr>
          <w:lang w:val="nl-NL"/>
        </w:rPr>
        <w:t xml:space="preserve"> wordt in contemporaine bronnen zelfs als ontwerper van de orgelkas genoemd. Als het orgel in </w:t>
      </w:r>
      <w:proofErr w:type="spellStart"/>
      <w:r>
        <w:rPr>
          <w:lang w:val="nl-NL"/>
        </w:rPr>
        <w:t>Purmerend</w:t>
      </w:r>
      <w:proofErr w:type="spellEnd"/>
      <w:r>
        <w:rPr>
          <w:lang w:val="nl-NL"/>
        </w:rPr>
        <w:t xml:space="preserve"> het oudste van de twee zou zijn geweest, was de verklaring eenvoud</w:t>
      </w:r>
      <w:r>
        <w:rPr>
          <w:lang w:val="nl-NL"/>
        </w:rPr>
        <w:t xml:space="preserve">ig. Waarschijnlijk moet men zich de gang van zaken als volgt voorstellen. Het staat vast dat kort na de voltooiing van de kerk in </w:t>
      </w:r>
      <w:proofErr w:type="spellStart"/>
      <w:r>
        <w:rPr>
          <w:lang w:val="nl-NL"/>
        </w:rPr>
        <w:t>Purmerend</w:t>
      </w:r>
      <w:proofErr w:type="spellEnd"/>
      <w:r>
        <w:rPr>
          <w:lang w:val="nl-NL"/>
        </w:rPr>
        <w:t xml:space="preserve"> reeds werd overlegd over de mogelijke bouw van een orgel. De kerkarchitect </w:t>
      </w:r>
      <w:proofErr w:type="spellStart"/>
      <w:r>
        <w:rPr>
          <w:lang w:val="nl-NL"/>
        </w:rPr>
        <w:t>Dorland</w:t>
      </w:r>
      <w:proofErr w:type="spellEnd"/>
      <w:r>
        <w:rPr>
          <w:lang w:val="nl-NL"/>
        </w:rPr>
        <w:t xml:space="preserve"> kan toen reeds in overleg met Wit</w:t>
      </w:r>
      <w:r>
        <w:rPr>
          <w:lang w:val="nl-NL"/>
        </w:rPr>
        <w:t xml:space="preserve">te een kasontwerp hebben gemaakt in overeenstemming met de bouwtrant van de door hem gebouwde kerk. Toen Witte kort daarop opdracht kreeg voor een orgel in </w:t>
      </w:r>
      <w:proofErr w:type="spellStart"/>
      <w:r>
        <w:rPr>
          <w:lang w:val="nl-NL"/>
        </w:rPr>
        <w:t>Rijsoord</w:t>
      </w:r>
      <w:proofErr w:type="spellEnd"/>
      <w:r>
        <w:rPr>
          <w:lang w:val="nl-NL"/>
        </w:rPr>
        <w:t xml:space="preserve"> heeft hij gemeend dat het ontwerp van </w:t>
      </w:r>
      <w:proofErr w:type="spellStart"/>
      <w:r>
        <w:rPr>
          <w:lang w:val="nl-NL"/>
        </w:rPr>
        <w:t>Dorland</w:t>
      </w:r>
      <w:proofErr w:type="spellEnd"/>
      <w:r>
        <w:rPr>
          <w:lang w:val="nl-NL"/>
        </w:rPr>
        <w:t xml:space="preserve"> met enige ondergeschikte aanpassingen ook daa</w:t>
      </w:r>
      <w:r>
        <w:rPr>
          <w:lang w:val="nl-NL"/>
        </w:rPr>
        <w:t xml:space="preserve">rvoor goed bruikbaar was. Toen enige tijd later de definitieve opdracht voor </w:t>
      </w:r>
      <w:proofErr w:type="spellStart"/>
      <w:r>
        <w:rPr>
          <w:lang w:val="nl-NL"/>
        </w:rPr>
        <w:t>Purmerend</w:t>
      </w:r>
      <w:proofErr w:type="spellEnd"/>
      <w:r>
        <w:rPr>
          <w:lang w:val="nl-NL"/>
        </w:rPr>
        <w:t xml:space="preserve"> volgde, werd het concept van </w:t>
      </w:r>
      <w:proofErr w:type="spellStart"/>
      <w:r>
        <w:rPr>
          <w:lang w:val="nl-NL"/>
        </w:rPr>
        <w:t>Dorland</w:t>
      </w:r>
      <w:proofErr w:type="spellEnd"/>
      <w:r>
        <w:rPr>
          <w:lang w:val="nl-NL"/>
        </w:rPr>
        <w:t xml:space="preserve"> alsnog op de daarvoor oorspronkelijk bestemde plaats verwezenlijkt. In dit geval is dus het concept van </w:t>
      </w:r>
      <w:proofErr w:type="spellStart"/>
      <w:r>
        <w:rPr>
          <w:lang w:val="nl-NL"/>
        </w:rPr>
        <w:t>Purmerend</w:t>
      </w:r>
      <w:proofErr w:type="spellEnd"/>
      <w:r>
        <w:rPr>
          <w:lang w:val="nl-NL"/>
        </w:rPr>
        <w:t xml:space="preserve"> ouder dan dat van </w:t>
      </w:r>
      <w:proofErr w:type="spellStart"/>
      <w:r>
        <w:rPr>
          <w:lang w:val="nl-NL"/>
        </w:rPr>
        <w:t>Rijsoord</w:t>
      </w:r>
      <w:proofErr w:type="spellEnd"/>
      <w:r>
        <w:rPr>
          <w:lang w:val="nl-NL"/>
        </w:rPr>
        <w:t>, terwijl het met de instrumenten zelf precies omgekeerd is.</w:t>
      </w:r>
    </w:p>
    <w:p w14:paraId="065E5464" w14:textId="77777777" w:rsidR="00000000" w:rsidRDefault="007031B5">
      <w:pPr>
        <w:pStyle w:val="T2Kunst"/>
        <w:jc w:val="left"/>
        <w:rPr>
          <w:lang w:val="nl-NL"/>
        </w:rPr>
      </w:pPr>
      <w:r>
        <w:rPr>
          <w:lang w:val="nl-NL"/>
        </w:rPr>
        <w:t xml:space="preserve">De opbouw is dus driedelig en omvat drie rondbogige velden met V-vormig </w:t>
      </w:r>
      <w:proofErr w:type="spellStart"/>
      <w:r>
        <w:rPr>
          <w:lang w:val="nl-NL"/>
        </w:rPr>
        <w:t>labiumverloop</w:t>
      </w:r>
      <w:proofErr w:type="spellEnd"/>
      <w:r>
        <w:rPr>
          <w:lang w:val="nl-NL"/>
        </w:rPr>
        <w:t>. De neogotische wimberg van het model Leiden/Bunschoten is hier vervangen door een fronton met een ro</w:t>
      </w:r>
      <w:r>
        <w:rPr>
          <w:lang w:val="nl-NL"/>
        </w:rPr>
        <w:t>ndboogfries in de zwikken. In het eigenlijke fronton ziet men een rozet met vierpas, een gotisch motief, geflankeerd door twee driehoekige elementen met naar het rozet toe holle zijden. In de zwikken van de zijvelden ziet men onregelmatige vierhoeken met o</w:t>
      </w:r>
      <w:r>
        <w:rPr>
          <w:lang w:val="nl-NL"/>
        </w:rPr>
        <w:t>ok weer een vierpas. Zij flankeren een midden boven het boogveld aangebrachte palmet, een klassiek element. Men kan hier heel goed zien dat de rondboogstijl hier in hoofdzaak is opgevat als een ontwikkeling van het neoclassicisme. Het is interessant om dit</w:t>
      </w:r>
      <w:r>
        <w:rPr>
          <w:lang w:val="nl-NL"/>
        </w:rPr>
        <w:t xml:space="preserve"> front te vergelijken met het slechts twee jaren jongere orgel in de </w:t>
      </w:r>
      <w:proofErr w:type="spellStart"/>
      <w:r>
        <w:rPr>
          <w:lang w:val="nl-NL"/>
        </w:rPr>
        <w:t>Oud-Katholieke</w:t>
      </w:r>
      <w:proofErr w:type="spellEnd"/>
      <w:r>
        <w:rPr>
          <w:lang w:val="nl-NL"/>
        </w:rPr>
        <w:t xml:space="preserve"> Kerk in Schiedam, waar de rondboogstijl een veel sterkere romaniserende inslag krijgt. Een klassiek element wordt </w:t>
      </w:r>
      <w:r>
        <w:rPr>
          <w:lang w:val="nl-NL"/>
        </w:rPr>
        <w:lastRenderedPageBreak/>
        <w:t xml:space="preserve">nog gevormd door </w:t>
      </w:r>
      <w:proofErr w:type="spellStart"/>
      <w:r>
        <w:rPr>
          <w:lang w:val="nl-NL"/>
        </w:rPr>
        <w:t>ingekaste</w:t>
      </w:r>
      <w:proofErr w:type="spellEnd"/>
      <w:r>
        <w:rPr>
          <w:lang w:val="nl-NL"/>
        </w:rPr>
        <w:t xml:space="preserve"> stijlen met rozet en een kapite</w:t>
      </w:r>
      <w:r>
        <w:rPr>
          <w:lang w:val="nl-NL"/>
        </w:rPr>
        <w:t>elachtige impost, uiteindelijk uitlopend in een soort pinakels, die weer een gotische noot in het geheel brengen. Bij een (</w:t>
      </w:r>
      <w:proofErr w:type="spellStart"/>
      <w:r>
        <w:rPr>
          <w:lang w:val="nl-NL"/>
        </w:rPr>
        <w:t>neo</w:t>
      </w:r>
      <w:proofErr w:type="spellEnd"/>
      <w:r>
        <w:rPr>
          <w:lang w:val="nl-NL"/>
        </w:rPr>
        <w:t>)classicistische manier van denken, past dan weer dat men de overgang tussen middendeel en lagere zijdelen verzacht door het aanbr</w:t>
      </w:r>
      <w:r>
        <w:rPr>
          <w:lang w:val="nl-NL"/>
        </w:rPr>
        <w:t>engen van een soort voluten, zoals men die ook bij renaissance en barokke kerkgevels kan aantreffen. Deze krijgen hier echter een merkwaardige uitstulping die eindigt in een Franse lelie, een gotisch element dat ter weerszijden van de middenpinakel terugke</w:t>
      </w:r>
      <w:r>
        <w:rPr>
          <w:lang w:val="nl-NL"/>
        </w:rPr>
        <w:t>ert.</w:t>
      </w:r>
    </w:p>
    <w:p w14:paraId="6BD8458F" w14:textId="77777777" w:rsidR="00000000" w:rsidRDefault="007031B5">
      <w:pPr>
        <w:pStyle w:val="T2Kunst"/>
        <w:jc w:val="left"/>
        <w:rPr>
          <w:lang w:val="nl-NL"/>
        </w:rPr>
      </w:pPr>
      <w:r>
        <w:rPr>
          <w:lang w:val="nl-NL"/>
        </w:rPr>
        <w:t xml:space="preserve">De orgelfronten in </w:t>
      </w:r>
      <w:proofErr w:type="spellStart"/>
      <w:r>
        <w:rPr>
          <w:lang w:val="nl-NL"/>
        </w:rPr>
        <w:t>Purmerend</w:t>
      </w:r>
      <w:proofErr w:type="spellEnd"/>
      <w:r>
        <w:rPr>
          <w:lang w:val="nl-NL"/>
        </w:rPr>
        <w:t xml:space="preserve"> en </w:t>
      </w:r>
      <w:proofErr w:type="spellStart"/>
      <w:r>
        <w:rPr>
          <w:lang w:val="nl-NL"/>
        </w:rPr>
        <w:t>Rijsoord</w:t>
      </w:r>
      <w:proofErr w:type="spellEnd"/>
      <w:r>
        <w:rPr>
          <w:lang w:val="nl-NL"/>
        </w:rPr>
        <w:t xml:space="preserve"> zijn identiek, op hun onderbouw na. In </w:t>
      </w:r>
      <w:proofErr w:type="spellStart"/>
      <w:r>
        <w:rPr>
          <w:lang w:val="nl-NL"/>
        </w:rPr>
        <w:t>Purmerend</w:t>
      </w:r>
      <w:proofErr w:type="spellEnd"/>
      <w:r>
        <w:rPr>
          <w:lang w:val="nl-NL"/>
        </w:rPr>
        <w:t xml:space="preserve"> ziet men daar panelen met een enigszins </w:t>
      </w:r>
      <w:proofErr w:type="spellStart"/>
      <w:r>
        <w:rPr>
          <w:lang w:val="nl-NL"/>
        </w:rPr>
        <w:t>gotiserende</w:t>
      </w:r>
      <w:proofErr w:type="spellEnd"/>
      <w:r>
        <w:rPr>
          <w:lang w:val="nl-NL"/>
        </w:rPr>
        <w:t xml:space="preserve"> ruitvormige decoratie, terwijl de borstwering van de galerij oorspronkelijk was voorzien van opengewerkte neo</w:t>
      </w:r>
      <w:r>
        <w:rPr>
          <w:lang w:val="nl-NL"/>
        </w:rPr>
        <w:t xml:space="preserve">gotische </w:t>
      </w:r>
      <w:proofErr w:type="spellStart"/>
      <w:r>
        <w:rPr>
          <w:lang w:val="nl-NL"/>
        </w:rPr>
        <w:t>boogjes</w:t>
      </w:r>
      <w:proofErr w:type="spellEnd"/>
      <w:r>
        <w:rPr>
          <w:lang w:val="nl-NL"/>
        </w:rPr>
        <w:t xml:space="preserve">. In </w:t>
      </w:r>
      <w:proofErr w:type="spellStart"/>
      <w:r>
        <w:rPr>
          <w:lang w:val="nl-NL"/>
        </w:rPr>
        <w:t>Rijsoord</w:t>
      </w:r>
      <w:proofErr w:type="spellEnd"/>
      <w:r>
        <w:rPr>
          <w:lang w:val="nl-NL"/>
        </w:rPr>
        <w:t xml:space="preserve"> is de borstwering gesloten en achterwaarts gebogen. Zij sluit beneden af met een brede geprofileerde lijst die ook onder de orgelkas doorloopt.</w:t>
      </w:r>
    </w:p>
    <w:p w14:paraId="62F178DB" w14:textId="77777777" w:rsidR="00000000" w:rsidRDefault="007031B5">
      <w:pPr>
        <w:pStyle w:val="T1"/>
        <w:jc w:val="left"/>
        <w:rPr>
          <w:lang w:val="nl-NL"/>
        </w:rPr>
      </w:pPr>
    </w:p>
    <w:p w14:paraId="64B657C7" w14:textId="77777777" w:rsidR="00000000" w:rsidRDefault="007031B5">
      <w:pPr>
        <w:pStyle w:val="T3Lit"/>
        <w:rPr>
          <w:b/>
          <w:bCs/>
          <w:lang w:val="nl-NL"/>
        </w:rPr>
      </w:pPr>
      <w:r>
        <w:rPr>
          <w:b/>
          <w:bCs/>
          <w:lang w:val="nl-NL"/>
        </w:rPr>
        <w:t>Literatuur</w:t>
      </w:r>
    </w:p>
    <w:p w14:paraId="42524E8D" w14:textId="77777777" w:rsidR="00000000" w:rsidRDefault="007031B5">
      <w:pPr>
        <w:pStyle w:val="T3Lit"/>
        <w:rPr>
          <w:iCs/>
          <w:lang w:val="nl-NL"/>
        </w:rPr>
      </w:pPr>
      <w:r>
        <w:rPr>
          <w:i/>
          <w:lang w:val="nl-NL"/>
        </w:rPr>
        <w:t>Boekzaal</w:t>
      </w:r>
      <w:r>
        <w:rPr>
          <w:iCs/>
          <w:lang w:val="nl-NL"/>
        </w:rPr>
        <w:t xml:space="preserve"> 1862B, 122.</w:t>
      </w:r>
    </w:p>
    <w:p w14:paraId="6A9C4838" w14:textId="77777777" w:rsidR="00000000" w:rsidRDefault="007031B5">
      <w:pPr>
        <w:pStyle w:val="T3Lit"/>
        <w:rPr>
          <w:iCs/>
          <w:lang w:val="nl-NL"/>
        </w:rPr>
      </w:pPr>
      <w:r>
        <w:rPr>
          <w:i/>
          <w:lang w:val="nl-NL"/>
        </w:rPr>
        <w:t>Informatie Nederlandse Orgels</w:t>
      </w:r>
      <w:r>
        <w:rPr>
          <w:iCs/>
          <w:lang w:val="nl-NL"/>
        </w:rPr>
        <w:t>, 10-69.</w:t>
      </w:r>
    </w:p>
    <w:p w14:paraId="088B73C0" w14:textId="77777777" w:rsidR="00000000" w:rsidRDefault="007031B5">
      <w:pPr>
        <w:pStyle w:val="T3Lit"/>
        <w:rPr>
          <w:lang w:val="nl-NL"/>
        </w:rPr>
      </w:pPr>
      <w:r>
        <w:rPr>
          <w:i/>
          <w:lang w:val="nl-NL"/>
        </w:rPr>
        <w:t>De Mixtuur,</w:t>
      </w:r>
      <w:r>
        <w:rPr>
          <w:lang w:val="nl-NL"/>
        </w:rPr>
        <w:t xml:space="preserve"> 23 (1977), 508-509. </w:t>
      </w:r>
    </w:p>
    <w:p w14:paraId="68E43356" w14:textId="77777777" w:rsidR="00000000" w:rsidRDefault="007031B5">
      <w:pPr>
        <w:pStyle w:val="T3Lit"/>
        <w:rPr>
          <w:lang w:val="nl-NL"/>
        </w:rPr>
      </w:pPr>
      <w:proofErr w:type="spellStart"/>
      <w:r>
        <w:rPr>
          <w:lang w:val="nl-NL"/>
        </w:rPr>
        <w:t>Teus</w:t>
      </w:r>
      <w:proofErr w:type="spellEnd"/>
      <w:r>
        <w:rPr>
          <w:lang w:val="nl-NL"/>
        </w:rPr>
        <w:t xml:space="preserve"> den Toom, </w:t>
      </w:r>
      <w:r>
        <w:rPr>
          <w:i/>
          <w:lang w:val="nl-NL"/>
        </w:rPr>
        <w:t>De orgelmakers Witte</w:t>
      </w:r>
      <w:r>
        <w:rPr>
          <w:lang w:val="nl-NL"/>
        </w:rPr>
        <w:t xml:space="preserve">. </w:t>
      </w:r>
      <w:proofErr w:type="spellStart"/>
      <w:r>
        <w:rPr>
          <w:lang w:val="nl-NL"/>
        </w:rPr>
        <w:t>Heerenveen</w:t>
      </w:r>
      <w:proofErr w:type="spellEnd"/>
      <w:r>
        <w:rPr>
          <w:lang w:val="nl-NL"/>
        </w:rPr>
        <w:t>, 1997, 845-846, 1177-1179.</w:t>
      </w:r>
    </w:p>
    <w:p w14:paraId="159258FD" w14:textId="77777777" w:rsidR="00000000" w:rsidRDefault="007031B5">
      <w:pPr>
        <w:pStyle w:val="T3Lit"/>
        <w:rPr>
          <w:lang w:val="nl-NL"/>
        </w:rPr>
      </w:pPr>
    </w:p>
    <w:p w14:paraId="2A6CA738" w14:textId="77777777" w:rsidR="00000000" w:rsidRDefault="007031B5">
      <w:pPr>
        <w:pStyle w:val="T3Lit"/>
        <w:rPr>
          <w:lang w:val="nl-NL"/>
        </w:rPr>
      </w:pPr>
      <w:r>
        <w:rPr>
          <w:b/>
          <w:bCs/>
          <w:lang w:val="nl-NL"/>
        </w:rPr>
        <w:t>Niet gepubliceerde bronnen</w:t>
      </w:r>
    </w:p>
    <w:p w14:paraId="2557E9DC" w14:textId="77777777" w:rsidR="00000000" w:rsidRDefault="007031B5">
      <w:pPr>
        <w:pStyle w:val="T3Lit"/>
        <w:rPr>
          <w:lang w:val="nl-NL"/>
        </w:rPr>
      </w:pPr>
      <w:r>
        <w:rPr>
          <w:lang w:val="nl-NL"/>
        </w:rPr>
        <w:t xml:space="preserve">Archief Doopsgezinde Gemeente </w:t>
      </w:r>
      <w:proofErr w:type="spellStart"/>
      <w:r>
        <w:rPr>
          <w:lang w:val="nl-NL"/>
        </w:rPr>
        <w:t>Purmerend</w:t>
      </w:r>
      <w:proofErr w:type="spellEnd"/>
      <w:r>
        <w:rPr>
          <w:lang w:val="nl-NL"/>
        </w:rPr>
        <w:t>.</w:t>
      </w:r>
    </w:p>
    <w:p w14:paraId="38B36095" w14:textId="77777777" w:rsidR="00000000" w:rsidRDefault="007031B5">
      <w:pPr>
        <w:pStyle w:val="T3Lit"/>
        <w:rPr>
          <w:lang w:val="nl-NL"/>
        </w:rPr>
      </w:pPr>
      <w:r>
        <w:rPr>
          <w:lang w:val="nl-NL"/>
        </w:rPr>
        <w:t xml:space="preserve">Orgelarchief </w:t>
      </w:r>
      <w:proofErr w:type="spellStart"/>
      <w:r>
        <w:rPr>
          <w:lang w:val="nl-NL"/>
        </w:rPr>
        <w:t>Teus</w:t>
      </w:r>
      <w:proofErr w:type="spellEnd"/>
      <w:r>
        <w:rPr>
          <w:lang w:val="nl-NL"/>
        </w:rPr>
        <w:t xml:space="preserve"> den Toom.</w:t>
      </w:r>
    </w:p>
    <w:p w14:paraId="548D0ECB" w14:textId="77777777" w:rsidR="00000000" w:rsidRDefault="007031B5">
      <w:pPr>
        <w:pStyle w:val="T3Lit"/>
        <w:rPr>
          <w:lang w:val="nl-NL"/>
        </w:rPr>
      </w:pPr>
      <w:proofErr w:type="spellStart"/>
      <w:r>
        <w:rPr>
          <w:lang w:val="nl-NL"/>
        </w:rPr>
        <w:t>Witte-archief</w:t>
      </w:r>
      <w:proofErr w:type="spellEnd"/>
      <w:r>
        <w:rPr>
          <w:lang w:val="nl-NL"/>
        </w:rPr>
        <w:t>.</w:t>
      </w:r>
    </w:p>
    <w:p w14:paraId="427D5358" w14:textId="77777777" w:rsidR="00000000" w:rsidRDefault="007031B5">
      <w:pPr>
        <w:pStyle w:val="T3Lit"/>
        <w:rPr>
          <w:lang w:val="nl-NL"/>
        </w:rPr>
      </w:pPr>
    </w:p>
    <w:p w14:paraId="5CF32963" w14:textId="77777777" w:rsidR="00000000" w:rsidRDefault="007031B5">
      <w:pPr>
        <w:pStyle w:val="T3Lit"/>
        <w:rPr>
          <w:lang w:val="nl-NL"/>
        </w:rPr>
      </w:pPr>
      <w:r>
        <w:rPr>
          <w:lang w:val="nl-NL"/>
        </w:rPr>
        <w:t>Monumentnummer 32192</w:t>
      </w:r>
    </w:p>
    <w:p w14:paraId="7787B3AC" w14:textId="77777777" w:rsidR="00000000" w:rsidRDefault="007031B5">
      <w:pPr>
        <w:pStyle w:val="T3Lit"/>
        <w:rPr>
          <w:lang w:val="nl-NL"/>
        </w:rPr>
      </w:pPr>
      <w:r>
        <w:rPr>
          <w:lang w:val="nl-NL"/>
        </w:rPr>
        <w:t>Orgelnummer 1240</w:t>
      </w:r>
    </w:p>
    <w:p w14:paraId="2C04BF3A" w14:textId="77777777" w:rsidR="00000000" w:rsidRDefault="007031B5">
      <w:pPr>
        <w:pStyle w:val="T1"/>
        <w:jc w:val="left"/>
        <w:rPr>
          <w:lang w:val="nl-NL"/>
        </w:rPr>
      </w:pPr>
    </w:p>
    <w:p w14:paraId="4D28E3B8" w14:textId="77777777" w:rsidR="00000000" w:rsidRDefault="007031B5">
      <w:pPr>
        <w:pStyle w:val="Heading2"/>
        <w:rPr>
          <w:i w:val="0"/>
          <w:iCs/>
        </w:rPr>
      </w:pPr>
      <w:r>
        <w:rPr>
          <w:i w:val="0"/>
          <w:iCs/>
        </w:rPr>
        <w:t>Histori</w:t>
      </w:r>
      <w:r>
        <w:rPr>
          <w:i w:val="0"/>
          <w:iCs/>
        </w:rPr>
        <w:t>sche gegevens</w:t>
      </w:r>
    </w:p>
    <w:p w14:paraId="34B4E6E8" w14:textId="77777777" w:rsidR="00000000" w:rsidRDefault="007031B5">
      <w:pPr>
        <w:pStyle w:val="T1"/>
        <w:jc w:val="left"/>
        <w:rPr>
          <w:lang w:val="nl-NL"/>
        </w:rPr>
      </w:pPr>
    </w:p>
    <w:p w14:paraId="1B0B1CB0" w14:textId="77777777" w:rsidR="00000000" w:rsidRDefault="007031B5">
      <w:pPr>
        <w:pStyle w:val="T1"/>
        <w:jc w:val="left"/>
        <w:rPr>
          <w:lang w:val="nl-NL"/>
        </w:rPr>
      </w:pPr>
      <w:r>
        <w:rPr>
          <w:lang w:val="nl-NL"/>
        </w:rPr>
        <w:t>Bouwer</w:t>
      </w:r>
    </w:p>
    <w:p w14:paraId="14584D94" w14:textId="77777777" w:rsidR="00000000" w:rsidRDefault="007031B5">
      <w:pPr>
        <w:pStyle w:val="T1"/>
        <w:jc w:val="left"/>
        <w:rPr>
          <w:lang w:val="nl-NL"/>
        </w:rPr>
      </w:pPr>
      <w:r>
        <w:rPr>
          <w:lang w:val="nl-NL"/>
        </w:rPr>
        <w:t>C.G.F. Witte</w:t>
      </w:r>
    </w:p>
    <w:p w14:paraId="1AA4DEBD" w14:textId="77777777" w:rsidR="00000000" w:rsidRDefault="007031B5">
      <w:pPr>
        <w:pStyle w:val="T1"/>
        <w:jc w:val="left"/>
        <w:rPr>
          <w:lang w:val="nl-NL"/>
        </w:rPr>
      </w:pPr>
    </w:p>
    <w:p w14:paraId="4201C670" w14:textId="77777777" w:rsidR="00000000" w:rsidRDefault="007031B5">
      <w:pPr>
        <w:pStyle w:val="T1"/>
        <w:jc w:val="left"/>
        <w:rPr>
          <w:lang w:val="nl-NL"/>
        </w:rPr>
      </w:pPr>
      <w:r>
        <w:rPr>
          <w:lang w:val="nl-NL"/>
        </w:rPr>
        <w:t>Jaar van oplevering</w:t>
      </w:r>
    </w:p>
    <w:p w14:paraId="59267EFE" w14:textId="77777777" w:rsidR="00000000" w:rsidRDefault="007031B5">
      <w:pPr>
        <w:pStyle w:val="T1"/>
        <w:jc w:val="left"/>
        <w:rPr>
          <w:lang w:val="nl-NL"/>
        </w:rPr>
      </w:pPr>
      <w:r>
        <w:rPr>
          <w:lang w:val="nl-NL"/>
        </w:rPr>
        <w:t>1864</w:t>
      </w:r>
    </w:p>
    <w:p w14:paraId="34E2BAFA" w14:textId="77777777" w:rsidR="00000000" w:rsidRDefault="007031B5">
      <w:pPr>
        <w:pStyle w:val="T1"/>
        <w:jc w:val="left"/>
        <w:rPr>
          <w:lang w:val="nl-NL"/>
        </w:rPr>
      </w:pPr>
    </w:p>
    <w:p w14:paraId="792BE774" w14:textId="77777777" w:rsidR="00000000" w:rsidRDefault="007031B5">
      <w:pPr>
        <w:pStyle w:val="T1"/>
        <w:jc w:val="left"/>
        <w:rPr>
          <w:lang w:val="nl-NL"/>
        </w:rPr>
      </w:pPr>
      <w:r>
        <w:rPr>
          <w:lang w:val="nl-NL"/>
        </w:rPr>
        <w:t>Oorspronkelijke locatie</w:t>
      </w:r>
    </w:p>
    <w:p w14:paraId="245B36CB" w14:textId="77777777" w:rsidR="00000000" w:rsidRDefault="007031B5">
      <w:pPr>
        <w:pStyle w:val="T1"/>
        <w:jc w:val="left"/>
        <w:rPr>
          <w:lang w:val="nl-NL"/>
        </w:rPr>
      </w:pPr>
      <w:proofErr w:type="spellStart"/>
      <w:r>
        <w:rPr>
          <w:lang w:val="nl-NL"/>
        </w:rPr>
        <w:t>Purmerend</w:t>
      </w:r>
      <w:proofErr w:type="spellEnd"/>
      <w:r>
        <w:rPr>
          <w:lang w:val="nl-NL"/>
        </w:rPr>
        <w:t>, Doopsgezinde Kerk</w:t>
      </w:r>
    </w:p>
    <w:p w14:paraId="5A51C1B7" w14:textId="77777777" w:rsidR="00000000" w:rsidRDefault="007031B5">
      <w:pPr>
        <w:pStyle w:val="T1"/>
        <w:jc w:val="left"/>
        <w:rPr>
          <w:lang w:val="nl-NL"/>
        </w:rPr>
      </w:pPr>
    </w:p>
    <w:p w14:paraId="0D817D9F" w14:textId="77777777" w:rsidR="00000000" w:rsidRDefault="007031B5">
      <w:pPr>
        <w:pStyle w:val="T1"/>
        <w:jc w:val="left"/>
        <w:rPr>
          <w:lang w:val="nl-NL"/>
        </w:rPr>
      </w:pPr>
      <w:proofErr w:type="spellStart"/>
      <w:r>
        <w:rPr>
          <w:lang w:val="nl-NL"/>
        </w:rPr>
        <w:t>Maarschalkerweerd</w:t>
      </w:r>
      <w:proofErr w:type="spellEnd"/>
      <w:r>
        <w:rPr>
          <w:lang w:val="nl-NL"/>
        </w:rPr>
        <w:t xml:space="preserve"> &amp; Zn 1913</w:t>
      </w:r>
    </w:p>
    <w:p w14:paraId="3BBD0511" w14:textId="77777777" w:rsidR="00000000" w:rsidRDefault="007031B5">
      <w:pPr>
        <w:pStyle w:val="T1"/>
        <w:jc w:val="left"/>
        <w:rPr>
          <w:lang w:val="nl-NL"/>
        </w:rPr>
      </w:pPr>
      <w:r>
        <w:rPr>
          <w:lang w:val="nl-NL"/>
        </w:rPr>
        <w:t>.</w:t>
      </w:r>
      <w:r>
        <w:rPr>
          <w:lang w:val="nl-NL"/>
        </w:rPr>
        <w:tab/>
        <w:t>orgel hersteld, aard van de werkzaamheden onbekend</w:t>
      </w:r>
    </w:p>
    <w:p w14:paraId="5D7841E1" w14:textId="77777777" w:rsidR="00000000" w:rsidRDefault="007031B5">
      <w:pPr>
        <w:pStyle w:val="T1"/>
        <w:numPr>
          <w:ilvl w:val="0"/>
          <w:numId w:val="1"/>
        </w:numPr>
        <w:jc w:val="left"/>
        <w:rPr>
          <w:lang w:val="nl-NL"/>
        </w:rPr>
      </w:pPr>
      <w:r>
        <w:rPr>
          <w:lang w:val="nl-NL"/>
        </w:rPr>
        <w:t>mogelijk bij die gelegenheid nieuw pedaalklavier met omvang</w:t>
      </w:r>
      <w:r>
        <w:rPr>
          <w:lang w:val="nl-NL"/>
        </w:rPr>
        <w:t xml:space="preserve"> </w:t>
      </w:r>
      <w:proofErr w:type="spellStart"/>
      <w:r>
        <w:rPr>
          <w:lang w:val="nl-NL"/>
        </w:rPr>
        <w:t>C-d</w:t>
      </w:r>
      <w:r>
        <w:rPr>
          <w:vertAlign w:val="superscript"/>
          <w:lang w:val="nl-NL"/>
        </w:rPr>
        <w:t>1</w:t>
      </w:r>
      <w:proofErr w:type="spellEnd"/>
      <w:r>
        <w:rPr>
          <w:lang w:val="nl-NL"/>
        </w:rPr>
        <w:t xml:space="preserve"> geplaatst en </w:t>
      </w:r>
      <w:proofErr w:type="spellStart"/>
      <w:r>
        <w:rPr>
          <w:lang w:val="nl-NL"/>
        </w:rPr>
        <w:t>c-h</w:t>
      </w:r>
      <w:r>
        <w:rPr>
          <w:vertAlign w:val="superscript"/>
          <w:lang w:val="nl-NL"/>
        </w:rPr>
        <w:t>1</w:t>
      </w:r>
      <w:proofErr w:type="spellEnd"/>
      <w:r>
        <w:rPr>
          <w:lang w:val="nl-NL"/>
        </w:rPr>
        <w:t xml:space="preserve"> Viola 8' voorzien van </w:t>
      </w:r>
      <w:proofErr w:type="spellStart"/>
      <w:r>
        <w:rPr>
          <w:lang w:val="nl-NL"/>
        </w:rPr>
        <w:t>freins</w:t>
      </w:r>
      <w:proofErr w:type="spellEnd"/>
    </w:p>
    <w:p w14:paraId="6984335F" w14:textId="77777777" w:rsidR="00000000" w:rsidRDefault="007031B5">
      <w:pPr>
        <w:pStyle w:val="T1"/>
        <w:jc w:val="left"/>
        <w:rPr>
          <w:lang w:val="nl-NL"/>
        </w:rPr>
      </w:pPr>
    </w:p>
    <w:p w14:paraId="0FB3AD2A" w14:textId="77777777" w:rsidR="00000000" w:rsidRDefault="007031B5">
      <w:pPr>
        <w:pStyle w:val="T1"/>
        <w:jc w:val="left"/>
        <w:rPr>
          <w:lang w:val="nl-NL"/>
        </w:rPr>
      </w:pPr>
      <w:r>
        <w:rPr>
          <w:lang w:val="nl-NL"/>
        </w:rPr>
        <w:t xml:space="preserve">H.W. </w:t>
      </w:r>
      <w:proofErr w:type="spellStart"/>
      <w:r>
        <w:rPr>
          <w:lang w:val="nl-NL"/>
        </w:rPr>
        <w:t>Flentrop</w:t>
      </w:r>
      <w:proofErr w:type="spellEnd"/>
      <w:r>
        <w:rPr>
          <w:lang w:val="nl-NL"/>
        </w:rPr>
        <w:t xml:space="preserve"> 1919 en 1922</w:t>
      </w:r>
    </w:p>
    <w:p w14:paraId="7B06DC13" w14:textId="77777777" w:rsidR="00000000" w:rsidRDefault="007031B5">
      <w:pPr>
        <w:pStyle w:val="T1"/>
        <w:jc w:val="left"/>
        <w:rPr>
          <w:lang w:val="nl-NL"/>
        </w:rPr>
      </w:pPr>
      <w:r>
        <w:rPr>
          <w:lang w:val="nl-NL"/>
        </w:rPr>
        <w:t>.</w:t>
      </w:r>
      <w:r>
        <w:rPr>
          <w:lang w:val="nl-NL"/>
        </w:rPr>
        <w:tab/>
        <w:t>herstel</w:t>
      </w:r>
    </w:p>
    <w:p w14:paraId="5135D178" w14:textId="77777777" w:rsidR="00000000" w:rsidRDefault="007031B5">
      <w:pPr>
        <w:pStyle w:val="T1"/>
        <w:jc w:val="left"/>
        <w:rPr>
          <w:lang w:val="nl-NL"/>
        </w:rPr>
      </w:pPr>
    </w:p>
    <w:p w14:paraId="18B1B925" w14:textId="77777777" w:rsidR="00000000" w:rsidRDefault="007031B5">
      <w:pPr>
        <w:pStyle w:val="T1"/>
        <w:jc w:val="left"/>
        <w:rPr>
          <w:lang w:val="nl-NL"/>
        </w:rPr>
      </w:pPr>
      <w:r>
        <w:rPr>
          <w:lang w:val="nl-NL"/>
        </w:rPr>
        <w:t xml:space="preserve">H. van </w:t>
      </w:r>
      <w:proofErr w:type="spellStart"/>
      <w:r>
        <w:rPr>
          <w:lang w:val="nl-NL"/>
        </w:rPr>
        <w:t>Eeken</w:t>
      </w:r>
      <w:proofErr w:type="spellEnd"/>
      <w:r>
        <w:rPr>
          <w:lang w:val="nl-NL"/>
        </w:rPr>
        <w:t xml:space="preserve"> 1989</w:t>
      </w:r>
    </w:p>
    <w:p w14:paraId="75187E08" w14:textId="77777777" w:rsidR="00000000" w:rsidRDefault="007031B5">
      <w:pPr>
        <w:pStyle w:val="T1"/>
        <w:jc w:val="left"/>
        <w:rPr>
          <w:lang w:val="nl-NL"/>
        </w:rPr>
      </w:pPr>
      <w:r>
        <w:rPr>
          <w:lang w:val="nl-NL"/>
        </w:rPr>
        <w:t>.</w:t>
      </w:r>
      <w:r>
        <w:rPr>
          <w:lang w:val="nl-NL"/>
        </w:rPr>
        <w:tab/>
        <w:t xml:space="preserve">orgel gedemonteerd en opgeslagen in de R.K. Koepelkerk te </w:t>
      </w:r>
      <w:proofErr w:type="spellStart"/>
      <w:r>
        <w:rPr>
          <w:lang w:val="nl-NL"/>
        </w:rPr>
        <w:t>Purmerend</w:t>
      </w:r>
      <w:proofErr w:type="spellEnd"/>
    </w:p>
    <w:p w14:paraId="47A7DE95" w14:textId="77777777" w:rsidR="00000000" w:rsidRDefault="007031B5">
      <w:pPr>
        <w:pStyle w:val="T1"/>
        <w:jc w:val="left"/>
        <w:rPr>
          <w:lang w:val="nl-NL"/>
        </w:rPr>
      </w:pPr>
      <w:r>
        <w:rPr>
          <w:lang w:val="nl-NL"/>
        </w:rPr>
        <w:t>.</w:t>
      </w:r>
      <w:r>
        <w:rPr>
          <w:lang w:val="nl-NL"/>
        </w:rPr>
        <w:tab/>
        <w:t xml:space="preserve">kas en frontpijpen aldaar opgesteld, binnenwerk opgeslagen bij </w:t>
      </w:r>
      <w:proofErr w:type="spellStart"/>
      <w:r>
        <w:rPr>
          <w:lang w:val="nl-NL"/>
        </w:rPr>
        <w:t>Flentrop</w:t>
      </w:r>
      <w:proofErr w:type="spellEnd"/>
      <w:r>
        <w:rPr>
          <w:lang w:val="nl-NL"/>
        </w:rPr>
        <w:t xml:space="preserve"> Or</w:t>
      </w:r>
      <w:r>
        <w:rPr>
          <w:lang w:val="nl-NL"/>
        </w:rPr>
        <w:t>gelbouw</w:t>
      </w:r>
    </w:p>
    <w:p w14:paraId="0E12E6B4" w14:textId="77777777" w:rsidR="00000000" w:rsidRDefault="007031B5">
      <w:pPr>
        <w:pStyle w:val="T1"/>
        <w:jc w:val="left"/>
        <w:rPr>
          <w:lang w:val="nl-NL"/>
        </w:rPr>
      </w:pPr>
    </w:p>
    <w:p w14:paraId="06294270" w14:textId="77777777" w:rsidR="00000000" w:rsidRDefault="007031B5">
      <w:pPr>
        <w:pStyle w:val="T1"/>
        <w:jc w:val="left"/>
        <w:rPr>
          <w:lang w:val="nl-NL"/>
        </w:rPr>
      </w:pPr>
      <w:proofErr w:type="spellStart"/>
      <w:r>
        <w:rPr>
          <w:lang w:val="nl-NL"/>
        </w:rPr>
        <w:lastRenderedPageBreak/>
        <w:t>Flentrop</w:t>
      </w:r>
      <w:proofErr w:type="spellEnd"/>
      <w:r>
        <w:rPr>
          <w:lang w:val="nl-NL"/>
        </w:rPr>
        <w:t xml:space="preserve"> Orgelbouw 1996</w:t>
      </w:r>
    </w:p>
    <w:p w14:paraId="77E67B41" w14:textId="77777777" w:rsidR="00000000" w:rsidRDefault="007031B5">
      <w:pPr>
        <w:pStyle w:val="T1"/>
        <w:jc w:val="left"/>
        <w:rPr>
          <w:lang w:val="nl-NL"/>
        </w:rPr>
      </w:pPr>
      <w:r>
        <w:rPr>
          <w:lang w:val="nl-NL"/>
        </w:rPr>
        <w:t>.</w:t>
      </w:r>
      <w:r>
        <w:rPr>
          <w:lang w:val="nl-NL"/>
        </w:rPr>
        <w:tab/>
        <w:t>restauratie</w:t>
      </w:r>
    </w:p>
    <w:p w14:paraId="60137222" w14:textId="77777777" w:rsidR="00000000" w:rsidRDefault="007031B5">
      <w:pPr>
        <w:pStyle w:val="T1"/>
        <w:jc w:val="left"/>
        <w:rPr>
          <w:lang w:val="nl-NL"/>
        </w:rPr>
      </w:pPr>
      <w:r>
        <w:rPr>
          <w:lang w:val="nl-NL"/>
        </w:rPr>
        <w:t>.</w:t>
      </w:r>
      <w:r>
        <w:rPr>
          <w:lang w:val="nl-NL"/>
        </w:rPr>
        <w:tab/>
        <w:t>binnenwerk herplaatst</w:t>
      </w:r>
    </w:p>
    <w:p w14:paraId="650E7690" w14:textId="77777777" w:rsidR="00000000" w:rsidRDefault="007031B5">
      <w:pPr>
        <w:pStyle w:val="T1"/>
        <w:jc w:val="left"/>
        <w:rPr>
          <w:lang w:val="nl-NL"/>
        </w:rPr>
      </w:pPr>
    </w:p>
    <w:p w14:paraId="76E767F2" w14:textId="77777777" w:rsidR="00000000" w:rsidRDefault="007031B5">
      <w:pPr>
        <w:pStyle w:val="Heading2"/>
        <w:rPr>
          <w:i w:val="0"/>
          <w:iCs/>
        </w:rPr>
      </w:pPr>
      <w:r>
        <w:rPr>
          <w:i w:val="0"/>
          <w:iCs/>
        </w:rPr>
        <w:t>Technische gegevens</w:t>
      </w:r>
    </w:p>
    <w:p w14:paraId="268BB5DD" w14:textId="77777777" w:rsidR="00000000" w:rsidRDefault="007031B5">
      <w:pPr>
        <w:pStyle w:val="T1"/>
        <w:jc w:val="left"/>
        <w:rPr>
          <w:lang w:val="nl-NL"/>
        </w:rPr>
      </w:pPr>
    </w:p>
    <w:p w14:paraId="58CC9801" w14:textId="77777777" w:rsidR="00000000" w:rsidRDefault="007031B5">
      <w:pPr>
        <w:pStyle w:val="T1"/>
        <w:jc w:val="left"/>
        <w:rPr>
          <w:lang w:val="nl-NL"/>
        </w:rPr>
      </w:pPr>
      <w:r>
        <w:rPr>
          <w:lang w:val="nl-NL"/>
        </w:rPr>
        <w:t>Werkindeling</w:t>
      </w:r>
    </w:p>
    <w:p w14:paraId="3BF04B76" w14:textId="77777777" w:rsidR="00000000" w:rsidRDefault="007031B5">
      <w:pPr>
        <w:pStyle w:val="T1"/>
        <w:jc w:val="left"/>
        <w:rPr>
          <w:lang w:val="nl-NL"/>
        </w:rPr>
      </w:pPr>
      <w:r>
        <w:rPr>
          <w:lang w:val="nl-NL"/>
        </w:rPr>
        <w:t>hoofdwerk, nevenwerk, aangehangen pedaal</w:t>
      </w:r>
    </w:p>
    <w:p w14:paraId="0C8BB354" w14:textId="77777777" w:rsidR="00000000" w:rsidRDefault="007031B5">
      <w:pPr>
        <w:pStyle w:val="T1"/>
        <w:jc w:val="left"/>
        <w:rPr>
          <w:lang w:val="nl-NL"/>
        </w:rPr>
      </w:pPr>
    </w:p>
    <w:p w14:paraId="666B5F9A" w14:textId="77777777" w:rsidR="00000000" w:rsidRDefault="007031B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451"/>
      </w:tblGrid>
      <w:tr w:rsidR="00000000" w14:paraId="3A6A6A1A" w14:textId="77777777">
        <w:tblPrEx>
          <w:tblCellMar>
            <w:top w:w="0" w:type="dxa"/>
            <w:bottom w:w="0" w:type="dxa"/>
          </w:tblCellMar>
        </w:tblPrEx>
        <w:tc>
          <w:tcPr>
            <w:tcW w:w="1600" w:type="dxa"/>
          </w:tcPr>
          <w:p w14:paraId="403F78BA" w14:textId="77777777" w:rsidR="00000000" w:rsidRDefault="007031B5">
            <w:pPr>
              <w:pStyle w:val="T4dispositie"/>
              <w:rPr>
                <w:i/>
                <w:iCs/>
                <w:lang w:val="nl-NL"/>
              </w:rPr>
            </w:pPr>
            <w:r>
              <w:rPr>
                <w:i/>
                <w:iCs/>
                <w:lang w:val="nl-NL"/>
              </w:rPr>
              <w:t>Hoofdwerk (I)</w:t>
            </w:r>
          </w:p>
          <w:p w14:paraId="5E0752FB" w14:textId="77777777" w:rsidR="00000000" w:rsidRDefault="007031B5">
            <w:pPr>
              <w:pStyle w:val="T4dispositie"/>
              <w:rPr>
                <w:lang w:val="fr-FR"/>
              </w:rPr>
            </w:pPr>
            <w:r>
              <w:rPr>
                <w:lang w:val="fr-FR"/>
              </w:rPr>
              <w:t xml:space="preserve">8 </w:t>
            </w:r>
            <w:proofErr w:type="spellStart"/>
            <w:r>
              <w:rPr>
                <w:lang w:val="fr-FR"/>
              </w:rPr>
              <w:t>stemmen</w:t>
            </w:r>
            <w:proofErr w:type="spellEnd"/>
          </w:p>
          <w:p w14:paraId="5A075819" w14:textId="77777777" w:rsidR="00000000" w:rsidRDefault="007031B5">
            <w:pPr>
              <w:pStyle w:val="T4dispositie"/>
              <w:rPr>
                <w:lang w:val="fr-FR"/>
              </w:rPr>
            </w:pPr>
          </w:p>
          <w:p w14:paraId="66CBAD04" w14:textId="77777777" w:rsidR="00000000" w:rsidRDefault="007031B5">
            <w:pPr>
              <w:pStyle w:val="T4dispositie"/>
              <w:rPr>
                <w:lang w:val="fr-FR"/>
              </w:rPr>
            </w:pPr>
            <w:r>
              <w:rPr>
                <w:lang w:val="fr-FR"/>
              </w:rPr>
              <w:t>Bourdon</w:t>
            </w:r>
          </w:p>
          <w:p w14:paraId="2EB96EE9" w14:textId="77777777" w:rsidR="00000000" w:rsidRDefault="007031B5">
            <w:pPr>
              <w:pStyle w:val="T4dispositie"/>
              <w:rPr>
                <w:lang w:val="fr-FR"/>
              </w:rPr>
            </w:pPr>
            <w:r>
              <w:rPr>
                <w:lang w:val="fr-FR"/>
              </w:rPr>
              <w:t>Prestant</w:t>
            </w:r>
          </w:p>
          <w:p w14:paraId="1AE0AF2C" w14:textId="77777777" w:rsidR="00000000" w:rsidRDefault="007031B5">
            <w:pPr>
              <w:pStyle w:val="T4dispositie"/>
              <w:rPr>
                <w:lang w:val="fr-FR"/>
              </w:rPr>
            </w:pPr>
            <w:proofErr w:type="spellStart"/>
            <w:r>
              <w:rPr>
                <w:lang w:val="fr-FR"/>
              </w:rPr>
              <w:t>Octaaf</w:t>
            </w:r>
            <w:proofErr w:type="spellEnd"/>
          </w:p>
          <w:p w14:paraId="38ACEC3F" w14:textId="77777777" w:rsidR="00000000" w:rsidRDefault="007031B5">
            <w:pPr>
              <w:pStyle w:val="T4dispositie"/>
              <w:rPr>
                <w:lang w:val="fr-FR"/>
              </w:rPr>
            </w:pPr>
            <w:r>
              <w:rPr>
                <w:lang w:val="fr-FR"/>
              </w:rPr>
              <w:t>Quint</w:t>
            </w:r>
          </w:p>
          <w:p w14:paraId="5CF00EBE" w14:textId="77777777" w:rsidR="00000000" w:rsidRDefault="007031B5">
            <w:pPr>
              <w:pStyle w:val="T4dispositie"/>
            </w:pPr>
            <w:r>
              <w:t>Octaaf</w:t>
            </w:r>
          </w:p>
          <w:p w14:paraId="00727169" w14:textId="77777777" w:rsidR="00000000" w:rsidRDefault="007031B5">
            <w:pPr>
              <w:pStyle w:val="T4dispositie"/>
            </w:pPr>
            <w:r>
              <w:t>Mixtuur B</w:t>
            </w:r>
          </w:p>
          <w:p w14:paraId="41756937" w14:textId="77777777" w:rsidR="00000000" w:rsidRDefault="007031B5">
            <w:pPr>
              <w:pStyle w:val="T4dispositie"/>
            </w:pPr>
            <w:r>
              <w:t>Cornet D</w:t>
            </w:r>
          </w:p>
          <w:p w14:paraId="505232EE" w14:textId="77777777" w:rsidR="00000000" w:rsidRDefault="007031B5">
            <w:pPr>
              <w:pStyle w:val="T4dispositie"/>
            </w:pPr>
            <w:r>
              <w:t>Trompet B/D</w:t>
            </w:r>
          </w:p>
        </w:tc>
        <w:tc>
          <w:tcPr>
            <w:tcW w:w="825" w:type="dxa"/>
          </w:tcPr>
          <w:p w14:paraId="7C78B27E" w14:textId="77777777" w:rsidR="00000000" w:rsidRDefault="007031B5">
            <w:pPr>
              <w:pStyle w:val="T4dispositie"/>
            </w:pPr>
          </w:p>
          <w:p w14:paraId="3D648A67" w14:textId="77777777" w:rsidR="00000000" w:rsidRDefault="007031B5">
            <w:pPr>
              <w:pStyle w:val="T4dispositie"/>
            </w:pPr>
          </w:p>
          <w:p w14:paraId="551E6A5B" w14:textId="77777777" w:rsidR="00000000" w:rsidRDefault="007031B5">
            <w:pPr>
              <w:pStyle w:val="T4dispositie"/>
            </w:pPr>
          </w:p>
          <w:p w14:paraId="0AE31634" w14:textId="77777777" w:rsidR="00000000" w:rsidRDefault="007031B5">
            <w:pPr>
              <w:pStyle w:val="T4dispositie"/>
            </w:pPr>
            <w:r>
              <w:t>1</w:t>
            </w:r>
            <w:r>
              <w:t>6'</w:t>
            </w:r>
          </w:p>
          <w:p w14:paraId="44D78702" w14:textId="77777777" w:rsidR="00000000" w:rsidRDefault="007031B5">
            <w:pPr>
              <w:pStyle w:val="T4dispositie"/>
            </w:pPr>
            <w:r>
              <w:t>8'</w:t>
            </w:r>
          </w:p>
          <w:p w14:paraId="1B632175" w14:textId="77777777" w:rsidR="00000000" w:rsidRDefault="007031B5">
            <w:pPr>
              <w:pStyle w:val="T4dispositie"/>
            </w:pPr>
            <w:r>
              <w:t>4'</w:t>
            </w:r>
          </w:p>
          <w:p w14:paraId="45075527" w14:textId="77777777" w:rsidR="00000000" w:rsidRDefault="007031B5">
            <w:pPr>
              <w:pStyle w:val="T4dispositie"/>
            </w:pPr>
            <w:r>
              <w:t>3'</w:t>
            </w:r>
          </w:p>
          <w:p w14:paraId="455A963B" w14:textId="77777777" w:rsidR="00000000" w:rsidRDefault="007031B5">
            <w:pPr>
              <w:pStyle w:val="T4dispositie"/>
            </w:pPr>
            <w:r>
              <w:t>2'</w:t>
            </w:r>
          </w:p>
          <w:p w14:paraId="3F421FD6" w14:textId="77777777" w:rsidR="00000000" w:rsidRDefault="007031B5">
            <w:pPr>
              <w:pStyle w:val="T4dispositie"/>
            </w:pPr>
            <w:r>
              <w:t>2-3 st.</w:t>
            </w:r>
          </w:p>
          <w:p w14:paraId="66CC3CBE" w14:textId="77777777" w:rsidR="00000000" w:rsidRDefault="007031B5">
            <w:pPr>
              <w:pStyle w:val="T4dispositie"/>
            </w:pPr>
            <w:r>
              <w:t>3 st.</w:t>
            </w:r>
          </w:p>
          <w:p w14:paraId="4443235C" w14:textId="77777777" w:rsidR="00000000" w:rsidRDefault="007031B5">
            <w:pPr>
              <w:pStyle w:val="T4dispositie"/>
            </w:pPr>
            <w:r>
              <w:t>8'</w:t>
            </w:r>
          </w:p>
        </w:tc>
        <w:tc>
          <w:tcPr>
            <w:tcW w:w="1690" w:type="dxa"/>
          </w:tcPr>
          <w:p w14:paraId="5EB04E32" w14:textId="77777777" w:rsidR="00000000" w:rsidRDefault="007031B5">
            <w:pPr>
              <w:pStyle w:val="T4dispositie"/>
              <w:rPr>
                <w:i/>
                <w:iCs/>
              </w:rPr>
            </w:pPr>
            <w:proofErr w:type="spellStart"/>
            <w:r>
              <w:rPr>
                <w:i/>
                <w:iCs/>
              </w:rPr>
              <w:t>Nevenwerk</w:t>
            </w:r>
            <w:proofErr w:type="spellEnd"/>
            <w:r>
              <w:rPr>
                <w:i/>
                <w:iCs/>
              </w:rPr>
              <w:t xml:space="preserve"> (II)</w:t>
            </w:r>
          </w:p>
          <w:p w14:paraId="2CB4C2D6" w14:textId="77777777" w:rsidR="00000000" w:rsidRDefault="007031B5">
            <w:pPr>
              <w:pStyle w:val="T4dispositie"/>
              <w:rPr>
                <w:lang w:val="nl-NL"/>
              </w:rPr>
            </w:pPr>
            <w:r>
              <w:rPr>
                <w:lang w:val="nl-NL"/>
              </w:rPr>
              <w:t>4 stemmen</w:t>
            </w:r>
          </w:p>
          <w:p w14:paraId="2DA34A15" w14:textId="77777777" w:rsidR="00000000" w:rsidRDefault="007031B5">
            <w:pPr>
              <w:pStyle w:val="T4dispositie"/>
              <w:rPr>
                <w:lang w:val="nl-NL"/>
              </w:rPr>
            </w:pPr>
          </w:p>
          <w:p w14:paraId="6C5DE643" w14:textId="77777777" w:rsidR="00000000" w:rsidRDefault="007031B5">
            <w:pPr>
              <w:pStyle w:val="T4dispositie"/>
              <w:rPr>
                <w:lang w:val="nl-NL"/>
              </w:rPr>
            </w:pPr>
            <w:r>
              <w:rPr>
                <w:lang w:val="nl-NL"/>
              </w:rPr>
              <w:t>Holfluit</w:t>
            </w:r>
          </w:p>
          <w:p w14:paraId="695781FD" w14:textId="77777777" w:rsidR="00000000" w:rsidRDefault="007031B5">
            <w:pPr>
              <w:pStyle w:val="T4dispositie"/>
              <w:rPr>
                <w:lang w:val="nl-NL"/>
              </w:rPr>
            </w:pPr>
            <w:r>
              <w:rPr>
                <w:lang w:val="nl-NL"/>
              </w:rPr>
              <w:t>Gamba</w:t>
            </w:r>
          </w:p>
          <w:p w14:paraId="5D22A53E" w14:textId="77777777" w:rsidR="00000000" w:rsidRDefault="007031B5">
            <w:pPr>
              <w:pStyle w:val="T4dispositie"/>
              <w:rPr>
                <w:lang w:val="nl-NL"/>
              </w:rPr>
            </w:pPr>
            <w:r>
              <w:rPr>
                <w:lang w:val="nl-NL"/>
              </w:rPr>
              <w:t>Roerfluit</w:t>
            </w:r>
          </w:p>
          <w:p w14:paraId="152A2FAA" w14:textId="77777777" w:rsidR="00000000" w:rsidRDefault="007031B5">
            <w:pPr>
              <w:pStyle w:val="T4dispositie"/>
              <w:rPr>
                <w:lang w:val="fr-FR"/>
              </w:rPr>
            </w:pPr>
            <w:proofErr w:type="spellStart"/>
            <w:r>
              <w:rPr>
                <w:lang w:val="fr-FR"/>
              </w:rPr>
              <w:t>Salicet</w:t>
            </w:r>
            <w:proofErr w:type="spellEnd"/>
          </w:p>
        </w:tc>
        <w:tc>
          <w:tcPr>
            <w:tcW w:w="451" w:type="dxa"/>
          </w:tcPr>
          <w:p w14:paraId="0E735511" w14:textId="77777777" w:rsidR="00000000" w:rsidRDefault="007031B5">
            <w:pPr>
              <w:pStyle w:val="T4dispositie"/>
              <w:rPr>
                <w:lang w:val="fr-FR"/>
              </w:rPr>
            </w:pPr>
          </w:p>
          <w:p w14:paraId="79932B83" w14:textId="77777777" w:rsidR="00000000" w:rsidRDefault="007031B5">
            <w:pPr>
              <w:pStyle w:val="T4dispositie"/>
              <w:rPr>
                <w:lang w:val="fr-FR"/>
              </w:rPr>
            </w:pPr>
          </w:p>
          <w:p w14:paraId="1DF94597" w14:textId="77777777" w:rsidR="00000000" w:rsidRDefault="007031B5">
            <w:pPr>
              <w:pStyle w:val="T4dispositie"/>
              <w:rPr>
                <w:lang w:val="fr-FR"/>
              </w:rPr>
            </w:pPr>
          </w:p>
          <w:p w14:paraId="7EEF7536" w14:textId="77777777" w:rsidR="00000000" w:rsidRDefault="007031B5">
            <w:pPr>
              <w:pStyle w:val="T4dispositie"/>
              <w:rPr>
                <w:lang w:val="fr-FR"/>
              </w:rPr>
            </w:pPr>
            <w:r>
              <w:rPr>
                <w:lang w:val="fr-FR"/>
              </w:rPr>
              <w:t>8</w:t>
            </w:r>
            <w:r>
              <w:t>'</w:t>
            </w:r>
          </w:p>
          <w:p w14:paraId="4370A422" w14:textId="77777777" w:rsidR="00000000" w:rsidRDefault="007031B5">
            <w:pPr>
              <w:pStyle w:val="T4dispositie"/>
              <w:rPr>
                <w:lang w:val="fr-FR"/>
              </w:rPr>
            </w:pPr>
            <w:r>
              <w:rPr>
                <w:lang w:val="fr-FR"/>
              </w:rPr>
              <w:t>8</w:t>
            </w:r>
            <w:r>
              <w:t>'</w:t>
            </w:r>
          </w:p>
          <w:p w14:paraId="53558E95" w14:textId="77777777" w:rsidR="00000000" w:rsidRDefault="007031B5">
            <w:pPr>
              <w:pStyle w:val="T4dispositie"/>
              <w:rPr>
                <w:lang w:val="fr-FR"/>
              </w:rPr>
            </w:pPr>
            <w:r>
              <w:rPr>
                <w:lang w:val="fr-FR"/>
              </w:rPr>
              <w:t>4</w:t>
            </w:r>
            <w:r>
              <w:t>'</w:t>
            </w:r>
          </w:p>
          <w:p w14:paraId="144BC8FE" w14:textId="77777777" w:rsidR="00000000" w:rsidRDefault="007031B5">
            <w:pPr>
              <w:pStyle w:val="T4dispositie"/>
              <w:rPr>
                <w:lang w:val="nl-NL"/>
              </w:rPr>
            </w:pPr>
            <w:r>
              <w:rPr>
                <w:lang w:val="nl-NL"/>
              </w:rPr>
              <w:t>4</w:t>
            </w:r>
            <w:r>
              <w:t>'</w:t>
            </w:r>
          </w:p>
        </w:tc>
      </w:tr>
    </w:tbl>
    <w:p w14:paraId="1F753945" w14:textId="77777777" w:rsidR="00000000" w:rsidRDefault="007031B5">
      <w:pPr>
        <w:pStyle w:val="T1"/>
        <w:jc w:val="left"/>
        <w:rPr>
          <w:lang w:val="nl-NL"/>
        </w:rPr>
      </w:pPr>
    </w:p>
    <w:p w14:paraId="6F22CD07" w14:textId="77777777" w:rsidR="00000000" w:rsidRDefault="007031B5">
      <w:pPr>
        <w:pStyle w:val="T1"/>
        <w:jc w:val="left"/>
        <w:rPr>
          <w:lang w:val="nl-NL"/>
        </w:rPr>
      </w:pPr>
      <w:r>
        <w:rPr>
          <w:lang w:val="nl-NL"/>
        </w:rPr>
        <w:t>Werktuiglijke registers</w:t>
      </w:r>
    </w:p>
    <w:p w14:paraId="252071E4" w14:textId="77777777" w:rsidR="00000000" w:rsidRDefault="007031B5">
      <w:pPr>
        <w:pStyle w:val="T1"/>
        <w:jc w:val="left"/>
        <w:rPr>
          <w:lang w:val="nl-NL"/>
        </w:rPr>
      </w:pPr>
      <w:r>
        <w:rPr>
          <w:lang w:val="nl-NL"/>
        </w:rPr>
        <w:t xml:space="preserve">koppeling </w:t>
      </w:r>
      <w:proofErr w:type="spellStart"/>
      <w:r>
        <w:rPr>
          <w:lang w:val="nl-NL"/>
        </w:rPr>
        <w:t>HW-NW</w:t>
      </w:r>
      <w:proofErr w:type="spellEnd"/>
    </w:p>
    <w:p w14:paraId="68BE047A" w14:textId="77777777" w:rsidR="00000000" w:rsidRDefault="007031B5">
      <w:pPr>
        <w:pStyle w:val="T1"/>
        <w:jc w:val="left"/>
        <w:rPr>
          <w:lang w:val="nl-NL"/>
        </w:rPr>
      </w:pPr>
      <w:r>
        <w:rPr>
          <w:lang w:val="nl-NL"/>
        </w:rPr>
        <w:t>ventiel</w:t>
      </w:r>
    </w:p>
    <w:p w14:paraId="5CBEB58E" w14:textId="77777777" w:rsidR="00000000" w:rsidRDefault="007031B5">
      <w:pPr>
        <w:pStyle w:val="T1"/>
        <w:jc w:val="left"/>
        <w:rPr>
          <w:lang w:val="nl-NL"/>
        </w:rPr>
      </w:pPr>
    </w:p>
    <w:p w14:paraId="1B47DE62" w14:textId="77777777" w:rsidR="00000000" w:rsidRDefault="007031B5">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tblGrid>
      <w:tr w:rsidR="00000000" w14:paraId="1208B6BF" w14:textId="77777777">
        <w:tblPrEx>
          <w:tblCellMar>
            <w:top w:w="0" w:type="dxa"/>
            <w:bottom w:w="0" w:type="dxa"/>
          </w:tblCellMar>
        </w:tblPrEx>
        <w:tc>
          <w:tcPr>
            <w:tcW w:w="1023" w:type="dxa"/>
          </w:tcPr>
          <w:p w14:paraId="2F2B0841" w14:textId="77777777" w:rsidR="00000000" w:rsidRDefault="007031B5">
            <w:pPr>
              <w:pStyle w:val="T1"/>
              <w:jc w:val="left"/>
              <w:rPr>
                <w:lang w:val="nl-NL"/>
              </w:rPr>
            </w:pPr>
            <w:r>
              <w:rPr>
                <w:lang w:val="nl-NL"/>
              </w:rPr>
              <w:t>Mixtuur</w:t>
            </w:r>
          </w:p>
        </w:tc>
        <w:tc>
          <w:tcPr>
            <w:tcW w:w="718" w:type="dxa"/>
          </w:tcPr>
          <w:p w14:paraId="20E8775D" w14:textId="77777777" w:rsidR="00000000" w:rsidRDefault="007031B5">
            <w:pPr>
              <w:pStyle w:val="T4dispositie"/>
            </w:pPr>
            <w:r>
              <w:t>C</w:t>
            </w:r>
          </w:p>
          <w:p w14:paraId="1137E4C8" w14:textId="77777777" w:rsidR="00000000" w:rsidRDefault="007031B5">
            <w:pPr>
              <w:pStyle w:val="T4dispositie"/>
            </w:pPr>
            <w:r>
              <w:t>1 1/3</w:t>
            </w:r>
          </w:p>
          <w:p w14:paraId="285096C3" w14:textId="77777777" w:rsidR="00000000" w:rsidRDefault="007031B5">
            <w:pPr>
              <w:pStyle w:val="T4dispositie"/>
            </w:pPr>
            <w:r>
              <w:t>1</w:t>
            </w:r>
          </w:p>
        </w:tc>
        <w:tc>
          <w:tcPr>
            <w:tcW w:w="718" w:type="dxa"/>
          </w:tcPr>
          <w:p w14:paraId="36B482F8" w14:textId="77777777" w:rsidR="00000000" w:rsidRDefault="007031B5">
            <w:pPr>
              <w:pStyle w:val="T4dispositie"/>
            </w:pPr>
            <w:r>
              <w:t>G</w:t>
            </w:r>
          </w:p>
          <w:p w14:paraId="46112C8D" w14:textId="77777777" w:rsidR="00000000" w:rsidRDefault="007031B5">
            <w:pPr>
              <w:pStyle w:val="T4dispositie"/>
            </w:pPr>
            <w:r>
              <w:t>2</w:t>
            </w:r>
          </w:p>
          <w:p w14:paraId="1BE6E981" w14:textId="77777777" w:rsidR="00000000" w:rsidRDefault="007031B5">
            <w:pPr>
              <w:pStyle w:val="T4dispositie"/>
            </w:pPr>
            <w:r>
              <w:t>1 1/3</w:t>
            </w:r>
          </w:p>
          <w:p w14:paraId="0498A9E5" w14:textId="77777777" w:rsidR="00000000" w:rsidRDefault="007031B5">
            <w:pPr>
              <w:pStyle w:val="T4dispositie"/>
            </w:pPr>
            <w:r>
              <w:t>1</w:t>
            </w:r>
          </w:p>
        </w:tc>
        <w:tc>
          <w:tcPr>
            <w:tcW w:w="729" w:type="dxa"/>
          </w:tcPr>
          <w:p w14:paraId="6FBA7A39" w14:textId="77777777" w:rsidR="00000000" w:rsidRDefault="007031B5">
            <w:pPr>
              <w:pStyle w:val="T4dispositie"/>
            </w:pPr>
            <w:r>
              <w:t>e</w:t>
            </w:r>
          </w:p>
          <w:p w14:paraId="5FEFDA36" w14:textId="77777777" w:rsidR="00000000" w:rsidRDefault="007031B5">
            <w:pPr>
              <w:pStyle w:val="T4dispositie"/>
            </w:pPr>
            <w:r>
              <w:t>2 2/3</w:t>
            </w:r>
          </w:p>
          <w:p w14:paraId="0F932D0D" w14:textId="77777777" w:rsidR="00000000" w:rsidRDefault="007031B5">
            <w:pPr>
              <w:pStyle w:val="T4dispositie"/>
            </w:pPr>
            <w:r>
              <w:t>2</w:t>
            </w:r>
          </w:p>
          <w:p w14:paraId="1C3400A0" w14:textId="77777777" w:rsidR="00000000" w:rsidRDefault="007031B5">
            <w:pPr>
              <w:pStyle w:val="T4dispositie"/>
            </w:pPr>
            <w:r>
              <w:t>1 1/3</w:t>
            </w:r>
          </w:p>
        </w:tc>
      </w:tr>
    </w:tbl>
    <w:p w14:paraId="73576ED6" w14:textId="77777777" w:rsidR="00000000" w:rsidRDefault="007031B5">
      <w:pPr>
        <w:pStyle w:val="T1"/>
        <w:jc w:val="left"/>
      </w:pPr>
    </w:p>
    <w:p w14:paraId="7C440372" w14:textId="77777777" w:rsidR="00000000" w:rsidRDefault="007031B5">
      <w:pPr>
        <w:pStyle w:val="T1"/>
        <w:jc w:val="left"/>
      </w:pPr>
      <w:r>
        <w:t xml:space="preserve">Cornet   </w:t>
      </w:r>
      <w:r>
        <w:rPr>
          <w:sz w:val="20"/>
        </w:rPr>
        <w:t>c</w:t>
      </w:r>
      <w:r>
        <w:rPr>
          <w:sz w:val="20"/>
          <w:vertAlign w:val="superscript"/>
        </w:rPr>
        <w:t>1</w:t>
      </w:r>
      <w:r>
        <w:rPr>
          <w:sz w:val="20"/>
        </w:rPr>
        <w:t xml:space="preserve">   4 - 2 2/3 - </w:t>
      </w:r>
      <w:r>
        <w:rPr>
          <w:sz w:val="20"/>
        </w:rPr>
        <w:t>2</w:t>
      </w:r>
    </w:p>
    <w:p w14:paraId="5845286B" w14:textId="77777777" w:rsidR="00000000" w:rsidRDefault="007031B5">
      <w:pPr>
        <w:pStyle w:val="T1"/>
        <w:jc w:val="left"/>
      </w:pPr>
    </w:p>
    <w:p w14:paraId="702C8263" w14:textId="77777777" w:rsidR="00000000" w:rsidRDefault="007031B5">
      <w:pPr>
        <w:pStyle w:val="T1"/>
        <w:jc w:val="left"/>
        <w:rPr>
          <w:lang w:val="nl-NL"/>
        </w:rPr>
      </w:pPr>
      <w:r>
        <w:rPr>
          <w:lang w:val="nl-NL"/>
        </w:rPr>
        <w:t>Toonhoogte</w:t>
      </w:r>
    </w:p>
    <w:p w14:paraId="7692F0EB" w14:textId="77777777" w:rsidR="00000000" w:rsidRDefault="007031B5">
      <w:pPr>
        <w:pStyle w:val="T1"/>
        <w:jc w:val="left"/>
        <w:rPr>
          <w:lang w:val="nl-NL"/>
        </w:rPr>
      </w:pPr>
      <w:r>
        <w:rPr>
          <w:lang w:val="nl-NL"/>
        </w:rPr>
        <w:t>a</w:t>
      </w:r>
      <w:r>
        <w:rPr>
          <w:vertAlign w:val="superscript"/>
          <w:lang w:val="nl-NL"/>
        </w:rPr>
        <w:t>1</w:t>
      </w:r>
      <w:r>
        <w:rPr>
          <w:lang w:val="nl-NL"/>
        </w:rPr>
        <w:t xml:space="preserve"> = 435 Hz</w:t>
      </w:r>
    </w:p>
    <w:p w14:paraId="7E31695E" w14:textId="77777777" w:rsidR="00000000" w:rsidRDefault="007031B5">
      <w:pPr>
        <w:pStyle w:val="T1"/>
        <w:jc w:val="left"/>
        <w:rPr>
          <w:lang w:val="nl-NL"/>
        </w:rPr>
      </w:pPr>
      <w:r>
        <w:rPr>
          <w:lang w:val="nl-NL"/>
        </w:rPr>
        <w:t>Temperatuur</w:t>
      </w:r>
    </w:p>
    <w:p w14:paraId="48A4410C" w14:textId="77777777" w:rsidR="00000000" w:rsidRDefault="007031B5">
      <w:pPr>
        <w:pStyle w:val="T1"/>
        <w:jc w:val="left"/>
        <w:rPr>
          <w:lang w:val="nl-NL"/>
        </w:rPr>
      </w:pPr>
      <w:r>
        <w:rPr>
          <w:lang w:val="nl-NL"/>
        </w:rPr>
        <w:t>evenredig zwevend</w:t>
      </w:r>
    </w:p>
    <w:p w14:paraId="6060339D" w14:textId="77777777" w:rsidR="00000000" w:rsidRDefault="007031B5">
      <w:pPr>
        <w:pStyle w:val="T1"/>
        <w:jc w:val="left"/>
        <w:rPr>
          <w:lang w:val="nl-NL"/>
        </w:rPr>
      </w:pPr>
    </w:p>
    <w:p w14:paraId="65A8E819" w14:textId="77777777" w:rsidR="00000000" w:rsidRDefault="007031B5">
      <w:pPr>
        <w:pStyle w:val="T1"/>
        <w:jc w:val="left"/>
        <w:rPr>
          <w:lang w:val="nl-NL"/>
        </w:rPr>
      </w:pPr>
      <w:r>
        <w:rPr>
          <w:lang w:val="nl-NL"/>
        </w:rPr>
        <w:t>Manuaalomvang</w:t>
      </w:r>
    </w:p>
    <w:p w14:paraId="1BDCEDA9" w14:textId="77777777" w:rsidR="00000000" w:rsidRDefault="007031B5">
      <w:pPr>
        <w:pStyle w:val="T1"/>
        <w:jc w:val="left"/>
        <w:rPr>
          <w:vertAlign w:val="superscript"/>
          <w:lang w:val="nl-NL"/>
        </w:rPr>
      </w:pPr>
      <w:proofErr w:type="spellStart"/>
      <w:r>
        <w:rPr>
          <w:lang w:val="nl-NL"/>
        </w:rPr>
        <w:t>C-f</w:t>
      </w:r>
      <w:r>
        <w:rPr>
          <w:vertAlign w:val="superscript"/>
          <w:lang w:val="nl-NL"/>
        </w:rPr>
        <w:t>3</w:t>
      </w:r>
      <w:proofErr w:type="spellEnd"/>
    </w:p>
    <w:p w14:paraId="0596396D" w14:textId="77777777" w:rsidR="00000000" w:rsidRDefault="007031B5">
      <w:pPr>
        <w:pStyle w:val="T1"/>
        <w:jc w:val="left"/>
        <w:rPr>
          <w:lang w:val="nl-NL"/>
        </w:rPr>
      </w:pPr>
      <w:r>
        <w:rPr>
          <w:lang w:val="nl-NL"/>
        </w:rPr>
        <w:t>Pedaalomvang</w:t>
      </w:r>
    </w:p>
    <w:p w14:paraId="6F25B395" w14:textId="77777777" w:rsidR="00000000" w:rsidRDefault="007031B5">
      <w:pPr>
        <w:pStyle w:val="T1"/>
        <w:jc w:val="left"/>
        <w:rPr>
          <w:vertAlign w:val="superscript"/>
          <w:lang w:val="nl-NL"/>
        </w:rPr>
      </w:pPr>
      <w:proofErr w:type="spellStart"/>
      <w:r>
        <w:rPr>
          <w:lang w:val="nl-NL"/>
        </w:rPr>
        <w:t>C-c</w:t>
      </w:r>
      <w:r>
        <w:rPr>
          <w:vertAlign w:val="superscript"/>
          <w:lang w:val="nl-NL"/>
        </w:rPr>
        <w:t>1</w:t>
      </w:r>
      <w:proofErr w:type="spellEnd"/>
    </w:p>
    <w:p w14:paraId="146742AF" w14:textId="77777777" w:rsidR="00000000" w:rsidRDefault="007031B5">
      <w:pPr>
        <w:pStyle w:val="T1"/>
        <w:jc w:val="left"/>
        <w:rPr>
          <w:lang w:val="nl-NL"/>
        </w:rPr>
      </w:pPr>
    </w:p>
    <w:p w14:paraId="5875E83F" w14:textId="77777777" w:rsidR="00000000" w:rsidRDefault="007031B5">
      <w:pPr>
        <w:pStyle w:val="T1"/>
        <w:jc w:val="left"/>
        <w:rPr>
          <w:lang w:val="nl-NL"/>
        </w:rPr>
      </w:pPr>
      <w:r>
        <w:rPr>
          <w:lang w:val="nl-NL"/>
        </w:rPr>
        <w:t>Windvoorziening</w:t>
      </w:r>
    </w:p>
    <w:p w14:paraId="3E5BAD53" w14:textId="77777777" w:rsidR="00000000" w:rsidRDefault="007031B5">
      <w:pPr>
        <w:pStyle w:val="T1"/>
        <w:jc w:val="left"/>
        <w:rPr>
          <w:lang w:val="nl-NL"/>
        </w:rPr>
      </w:pPr>
      <w:r>
        <w:rPr>
          <w:lang w:val="nl-NL"/>
        </w:rPr>
        <w:t>magazijnbalg met twee schepbalgen (1864)</w:t>
      </w:r>
    </w:p>
    <w:p w14:paraId="5E152D54" w14:textId="77777777" w:rsidR="00000000" w:rsidRDefault="007031B5">
      <w:pPr>
        <w:pStyle w:val="T1"/>
        <w:jc w:val="left"/>
        <w:rPr>
          <w:lang w:val="nl-NL"/>
        </w:rPr>
      </w:pPr>
      <w:r>
        <w:rPr>
          <w:lang w:val="nl-NL"/>
        </w:rPr>
        <w:t>Winddruk</w:t>
      </w:r>
    </w:p>
    <w:p w14:paraId="6D78EA19" w14:textId="77777777" w:rsidR="00000000" w:rsidRDefault="007031B5">
      <w:pPr>
        <w:pStyle w:val="T1"/>
        <w:jc w:val="left"/>
        <w:rPr>
          <w:lang w:val="nl-NL"/>
        </w:rPr>
      </w:pPr>
      <w:r>
        <w:rPr>
          <w:lang w:val="nl-NL"/>
        </w:rPr>
        <w:t>79 mm</w:t>
      </w:r>
    </w:p>
    <w:p w14:paraId="52B9A137" w14:textId="77777777" w:rsidR="00000000" w:rsidRDefault="007031B5">
      <w:pPr>
        <w:pStyle w:val="T1"/>
        <w:jc w:val="left"/>
        <w:rPr>
          <w:lang w:val="nl-NL"/>
        </w:rPr>
      </w:pPr>
    </w:p>
    <w:p w14:paraId="366A969E" w14:textId="77777777" w:rsidR="00000000" w:rsidRDefault="007031B5">
      <w:pPr>
        <w:pStyle w:val="T1"/>
        <w:jc w:val="left"/>
        <w:rPr>
          <w:lang w:val="nl-NL"/>
        </w:rPr>
      </w:pPr>
      <w:r>
        <w:rPr>
          <w:lang w:val="nl-NL"/>
        </w:rPr>
        <w:t xml:space="preserve">Plaats </w:t>
      </w:r>
      <w:proofErr w:type="spellStart"/>
      <w:r>
        <w:rPr>
          <w:lang w:val="nl-NL"/>
        </w:rPr>
        <w:t>klaviatuur</w:t>
      </w:r>
      <w:proofErr w:type="spellEnd"/>
    </w:p>
    <w:p w14:paraId="32210ADC" w14:textId="77777777" w:rsidR="00000000" w:rsidRDefault="007031B5">
      <w:pPr>
        <w:pStyle w:val="T1"/>
        <w:jc w:val="left"/>
        <w:rPr>
          <w:lang w:val="nl-NL"/>
        </w:rPr>
      </w:pPr>
      <w:r>
        <w:rPr>
          <w:lang w:val="nl-NL"/>
        </w:rPr>
        <w:t>rechterzijde</w:t>
      </w:r>
    </w:p>
    <w:p w14:paraId="38AA5D22" w14:textId="77777777" w:rsidR="00000000" w:rsidRDefault="007031B5">
      <w:pPr>
        <w:pStyle w:val="T1"/>
        <w:jc w:val="left"/>
        <w:rPr>
          <w:lang w:val="nl-NL"/>
        </w:rPr>
      </w:pPr>
    </w:p>
    <w:p w14:paraId="7AC3B891" w14:textId="77777777" w:rsidR="00000000" w:rsidRDefault="007031B5">
      <w:pPr>
        <w:pStyle w:val="Heading2"/>
        <w:rPr>
          <w:i w:val="0"/>
          <w:iCs/>
        </w:rPr>
      </w:pPr>
      <w:r>
        <w:rPr>
          <w:i w:val="0"/>
          <w:iCs/>
        </w:rPr>
        <w:lastRenderedPageBreak/>
        <w:t>Bijzonderheden</w:t>
      </w:r>
    </w:p>
    <w:p w14:paraId="418C7D00" w14:textId="77777777" w:rsidR="00000000" w:rsidRDefault="007031B5">
      <w:pPr>
        <w:pStyle w:val="T1"/>
        <w:jc w:val="left"/>
        <w:rPr>
          <w:lang w:val="nl-NL"/>
        </w:rPr>
      </w:pPr>
    </w:p>
    <w:p w14:paraId="45A43940" w14:textId="77777777" w:rsidR="00000000" w:rsidRDefault="007031B5">
      <w:pPr>
        <w:pStyle w:val="T1"/>
        <w:jc w:val="left"/>
        <w:rPr>
          <w:lang w:val="nl-NL"/>
        </w:rPr>
      </w:pPr>
      <w:r>
        <w:rPr>
          <w:lang w:val="nl-NL"/>
        </w:rPr>
        <w:t>Deling B/D tussen h en c</w:t>
      </w:r>
      <w:r>
        <w:rPr>
          <w:vertAlign w:val="superscript"/>
          <w:lang w:val="nl-NL"/>
        </w:rPr>
        <w:t>1</w:t>
      </w:r>
      <w:r>
        <w:rPr>
          <w:lang w:val="nl-NL"/>
        </w:rPr>
        <w:t xml:space="preserve">. </w:t>
      </w:r>
    </w:p>
    <w:p w14:paraId="48351455" w14:textId="77777777" w:rsidR="00000000" w:rsidRDefault="007031B5">
      <w:pPr>
        <w:rPr>
          <w:rFonts w:ascii="Times New Roman" w:hAnsi="Times New Roman"/>
        </w:rPr>
      </w:pPr>
      <w:r>
        <w:rPr>
          <w:rFonts w:ascii="Times New Roman" w:hAnsi="Times New Roman"/>
        </w:rPr>
        <w:t>De registerk</w:t>
      </w:r>
      <w:r>
        <w:rPr>
          <w:rFonts w:ascii="Times New Roman" w:hAnsi="Times New Roman"/>
        </w:rPr>
        <w:t>noppen zijn in een horizontale rij boven de klavierbak geplaatst. De knop voor het ventiel is links van de bakstukken aangebracht, de manuaalkoppel rechts. De registernamen zijn op witte porseleinen plaatjes, bevestigd op de knoppen, aangebracht.</w:t>
      </w:r>
    </w:p>
    <w:p w14:paraId="3759D0AE" w14:textId="77777777" w:rsidR="00000000" w:rsidRDefault="007031B5">
      <w:pPr>
        <w:pStyle w:val="T1"/>
        <w:jc w:val="left"/>
        <w:rPr>
          <w:lang w:val="nl-NL"/>
        </w:rPr>
      </w:pPr>
      <w:r>
        <w:rPr>
          <w:lang w:val="nl-NL"/>
        </w:rPr>
        <w:t>Beide wer</w:t>
      </w:r>
      <w:r>
        <w:rPr>
          <w:lang w:val="nl-NL"/>
        </w:rPr>
        <w:t>ken staan op een gecombineerde windlade met twee ventielkasten. Het pijpwerk is als volgt opgesteld: C en Cis in het midden, het vervolg naar weerszijden in hele tonen aflopend.</w:t>
      </w:r>
    </w:p>
    <w:p w14:paraId="0BA767D9" w14:textId="77777777" w:rsidR="00000000" w:rsidRDefault="007031B5">
      <w:pPr>
        <w:pStyle w:val="T1"/>
        <w:jc w:val="left"/>
        <w:rPr>
          <w:lang w:val="nl-NL"/>
        </w:rPr>
      </w:pPr>
      <w:r>
        <w:rPr>
          <w:lang w:val="nl-NL"/>
        </w:rPr>
        <w:t xml:space="preserve">Onder de windlade bevindt zich de magazijnbalg met beide schepbalgen. De </w:t>
      </w:r>
      <w:proofErr w:type="spellStart"/>
      <w:r>
        <w:rPr>
          <w:lang w:val="nl-NL"/>
        </w:rPr>
        <w:t>balan</w:t>
      </w:r>
      <w:r>
        <w:rPr>
          <w:lang w:val="nl-NL"/>
        </w:rPr>
        <w:t>s-trapinstallatie</w:t>
      </w:r>
      <w:proofErr w:type="spellEnd"/>
      <w:r>
        <w:rPr>
          <w:lang w:val="nl-NL"/>
        </w:rPr>
        <w:t xml:space="preserve"> is bewaard gebleven.</w:t>
      </w:r>
    </w:p>
    <w:p w14:paraId="3047B1FF" w14:textId="77777777" w:rsidR="00000000" w:rsidRDefault="007031B5">
      <w:pPr>
        <w:pStyle w:val="T1"/>
        <w:jc w:val="left"/>
        <w:rPr>
          <w:lang w:val="nl-NL"/>
        </w:rPr>
      </w:pPr>
      <w:r>
        <w:rPr>
          <w:lang w:val="nl-NL"/>
        </w:rPr>
        <w:t xml:space="preserve">Al het pijpwerk dateert uit 1864. De registers van het NW staan direct achter het front. De Holfluit 8’ bezit gedekte eiken pijpen voor de tonen </w:t>
      </w:r>
      <w:proofErr w:type="spellStart"/>
      <w:r>
        <w:rPr>
          <w:lang w:val="nl-NL"/>
        </w:rPr>
        <w:t>C-H</w:t>
      </w:r>
      <w:proofErr w:type="spellEnd"/>
      <w:r>
        <w:rPr>
          <w:lang w:val="nl-NL"/>
        </w:rPr>
        <w:t xml:space="preserve">. </w:t>
      </w:r>
      <w:proofErr w:type="spellStart"/>
      <w:r>
        <w:rPr>
          <w:lang w:val="nl-NL"/>
        </w:rPr>
        <w:t>D</w:t>
      </w:r>
      <w:proofErr w:type="spellEnd"/>
      <w:r>
        <w:rPr>
          <w:lang w:val="nl-NL"/>
        </w:rPr>
        <w:t>, Dis, B en H zijn afgevoerd naar klosjes achter de frontstijlen v</w:t>
      </w:r>
      <w:r>
        <w:rPr>
          <w:lang w:val="nl-NL"/>
        </w:rPr>
        <w:t xml:space="preserve">an het middenveld; het vervolg is van orgelmetaal. De Gamba 8’ is van </w:t>
      </w:r>
      <w:proofErr w:type="spellStart"/>
      <w:r>
        <w:rPr>
          <w:lang w:val="nl-NL"/>
        </w:rPr>
        <w:t>C-H</w:t>
      </w:r>
      <w:proofErr w:type="spellEnd"/>
      <w:r>
        <w:rPr>
          <w:lang w:val="nl-NL"/>
        </w:rPr>
        <w:t xml:space="preserve"> gecombineerd met de Holfluit, het vervolg is van tin en voorzien van </w:t>
      </w:r>
      <w:proofErr w:type="spellStart"/>
      <w:r>
        <w:rPr>
          <w:lang w:val="nl-NL"/>
        </w:rPr>
        <w:t>expressions</w:t>
      </w:r>
      <w:proofErr w:type="spellEnd"/>
      <w:r>
        <w:rPr>
          <w:lang w:val="nl-NL"/>
        </w:rPr>
        <w:t xml:space="preserve">. </w:t>
      </w:r>
      <w:proofErr w:type="spellStart"/>
      <w:r>
        <w:rPr>
          <w:lang w:val="nl-NL"/>
        </w:rPr>
        <w:t>C-h</w:t>
      </w:r>
      <w:r>
        <w:rPr>
          <w:vertAlign w:val="superscript"/>
          <w:lang w:val="nl-NL"/>
        </w:rPr>
        <w:t>1</w:t>
      </w:r>
      <w:proofErr w:type="spellEnd"/>
      <w:r>
        <w:rPr>
          <w:lang w:val="nl-NL"/>
        </w:rPr>
        <w:t xml:space="preserve"> van de Roerfluit 4’ zijn gedekt en voorzien van uitwendige roeren, het vervolg is conisch, open</w:t>
      </w:r>
      <w:r>
        <w:rPr>
          <w:lang w:val="nl-NL"/>
        </w:rPr>
        <w:t xml:space="preserve">. </w:t>
      </w:r>
      <w:proofErr w:type="spellStart"/>
      <w:r>
        <w:rPr>
          <w:lang w:val="nl-NL"/>
        </w:rPr>
        <w:t>C-f</w:t>
      </w:r>
      <w:r>
        <w:rPr>
          <w:vertAlign w:val="superscript"/>
          <w:lang w:val="nl-NL"/>
        </w:rPr>
        <w:t>1</w:t>
      </w:r>
      <w:proofErr w:type="spellEnd"/>
      <w:r>
        <w:rPr>
          <w:lang w:val="nl-NL"/>
        </w:rPr>
        <w:t xml:space="preserve"> van de </w:t>
      </w:r>
      <w:proofErr w:type="spellStart"/>
      <w:r>
        <w:rPr>
          <w:lang w:val="nl-NL"/>
        </w:rPr>
        <w:t>Salicet</w:t>
      </w:r>
      <w:proofErr w:type="spellEnd"/>
      <w:r>
        <w:rPr>
          <w:lang w:val="nl-NL"/>
        </w:rPr>
        <w:t xml:space="preserve"> 4’ hebben </w:t>
      </w:r>
      <w:proofErr w:type="spellStart"/>
      <w:r>
        <w:rPr>
          <w:lang w:val="nl-NL"/>
        </w:rPr>
        <w:t>expressions</w:t>
      </w:r>
      <w:proofErr w:type="spellEnd"/>
      <w:r>
        <w:rPr>
          <w:lang w:val="nl-NL"/>
        </w:rPr>
        <w:t>.</w:t>
      </w:r>
    </w:p>
    <w:p w14:paraId="49844606" w14:textId="77777777" w:rsidR="007031B5" w:rsidRDefault="007031B5">
      <w:pPr>
        <w:pStyle w:val="T1"/>
        <w:jc w:val="left"/>
        <w:rPr>
          <w:lang w:val="nl-NL"/>
        </w:rPr>
      </w:pPr>
      <w:proofErr w:type="spellStart"/>
      <w:r>
        <w:rPr>
          <w:lang w:val="nl-NL"/>
        </w:rPr>
        <w:t>C-h</w:t>
      </w:r>
      <w:proofErr w:type="spellEnd"/>
      <w:r>
        <w:rPr>
          <w:lang w:val="nl-NL"/>
        </w:rPr>
        <w:t xml:space="preserve"> van de Bourdon 16’ (HW) zijn van eiken, gedekt. </w:t>
      </w:r>
      <w:proofErr w:type="spellStart"/>
      <w:r>
        <w:rPr>
          <w:lang w:val="nl-NL"/>
        </w:rPr>
        <w:t>C-dis</w:t>
      </w:r>
      <w:proofErr w:type="spellEnd"/>
      <w:r>
        <w:rPr>
          <w:lang w:val="nl-NL"/>
        </w:rPr>
        <w:t xml:space="preserve"> staan in twee rijen op een aparte lade aan de linkerzijde van de kas; </w:t>
      </w:r>
      <w:proofErr w:type="spellStart"/>
      <w:r>
        <w:rPr>
          <w:lang w:val="nl-NL"/>
        </w:rPr>
        <w:t>e-h</w:t>
      </w:r>
      <w:proofErr w:type="spellEnd"/>
      <w:r>
        <w:rPr>
          <w:lang w:val="nl-NL"/>
        </w:rPr>
        <w:t xml:space="preserve"> staan op de lade. Vanaf c</w:t>
      </w:r>
      <w:r>
        <w:rPr>
          <w:vertAlign w:val="superscript"/>
          <w:lang w:val="nl-NL"/>
        </w:rPr>
        <w:t>1</w:t>
      </w:r>
      <w:r>
        <w:rPr>
          <w:lang w:val="nl-NL"/>
        </w:rPr>
        <w:t xml:space="preserve"> is dit register van orgelmetaal. </w:t>
      </w:r>
      <w:proofErr w:type="spellStart"/>
      <w:r>
        <w:rPr>
          <w:lang w:val="nl-NL"/>
        </w:rPr>
        <w:t>C-e</w:t>
      </w:r>
      <w:proofErr w:type="spellEnd"/>
      <w:r>
        <w:rPr>
          <w:lang w:val="nl-NL"/>
        </w:rPr>
        <w:t xml:space="preserve"> van de </w:t>
      </w:r>
      <w:proofErr w:type="spellStart"/>
      <w:r>
        <w:rPr>
          <w:lang w:val="nl-NL"/>
        </w:rPr>
        <w:t>Prestant</w:t>
      </w:r>
      <w:proofErr w:type="spellEnd"/>
      <w:r>
        <w:rPr>
          <w:lang w:val="nl-NL"/>
        </w:rPr>
        <w:t xml:space="preserve"> 8’ staan in het front (tin); de overige pijpen staan op de lade. </w:t>
      </w:r>
      <w:proofErr w:type="spellStart"/>
      <w:r>
        <w:rPr>
          <w:lang w:val="nl-NL"/>
        </w:rPr>
        <w:t>C-f</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xml:space="preserve">. De Octaaf 4’ is van </w:t>
      </w:r>
      <w:proofErr w:type="spellStart"/>
      <w:r>
        <w:rPr>
          <w:lang w:val="nl-NL"/>
        </w:rPr>
        <w:t>C-f</w:t>
      </w:r>
      <w:r>
        <w:rPr>
          <w:vertAlign w:val="superscript"/>
          <w:lang w:val="nl-NL"/>
        </w:rPr>
        <w:t>1</w:t>
      </w:r>
      <w:proofErr w:type="spellEnd"/>
      <w:r>
        <w:rPr>
          <w:lang w:val="nl-NL"/>
        </w:rPr>
        <w:t xml:space="preserve"> voorzien van </w:t>
      </w:r>
      <w:proofErr w:type="spellStart"/>
      <w:r>
        <w:rPr>
          <w:lang w:val="nl-NL"/>
        </w:rPr>
        <w:t>expressions</w:t>
      </w:r>
      <w:proofErr w:type="spellEnd"/>
      <w:r>
        <w:rPr>
          <w:lang w:val="nl-NL"/>
        </w:rPr>
        <w:t xml:space="preserve">. De conische </w:t>
      </w:r>
      <w:proofErr w:type="spellStart"/>
      <w:r>
        <w:rPr>
          <w:lang w:val="nl-NL"/>
        </w:rPr>
        <w:t>Quint</w:t>
      </w:r>
      <w:proofErr w:type="spellEnd"/>
      <w:r>
        <w:rPr>
          <w:lang w:val="nl-NL"/>
        </w:rPr>
        <w:t xml:space="preserve"> 3’ heeft de inscriptie ‘</w:t>
      </w:r>
      <w:proofErr w:type="spellStart"/>
      <w:r>
        <w:rPr>
          <w:lang w:val="nl-NL"/>
        </w:rPr>
        <w:t>Nazard</w:t>
      </w:r>
      <w:proofErr w:type="spellEnd"/>
      <w:r>
        <w:rPr>
          <w:lang w:val="nl-NL"/>
        </w:rPr>
        <w:t xml:space="preserve"> 3 </w:t>
      </w:r>
      <w:proofErr w:type="spellStart"/>
      <w:r>
        <w:rPr>
          <w:lang w:val="nl-NL"/>
        </w:rPr>
        <w:t>vt</w:t>
      </w:r>
      <w:proofErr w:type="spellEnd"/>
      <w:r>
        <w:rPr>
          <w:lang w:val="nl-NL"/>
        </w:rPr>
        <w:t xml:space="preserve">’ op C en is van </w:t>
      </w:r>
      <w:proofErr w:type="spellStart"/>
      <w:r>
        <w:rPr>
          <w:lang w:val="nl-NL"/>
        </w:rPr>
        <w:t>C-f</w:t>
      </w:r>
      <w:proofErr w:type="spellEnd"/>
      <w:r>
        <w:rPr>
          <w:lang w:val="nl-NL"/>
        </w:rPr>
        <w:t xml:space="preserve"> voorzien van twee stemkrullen</w:t>
      </w:r>
      <w:r>
        <w:rPr>
          <w:lang w:val="nl-NL"/>
        </w:rPr>
        <w:t xml:space="preserve">. De Octaaf 2’ draagt de inscriptie ‘Woudfluit 2 </w:t>
      </w:r>
      <w:proofErr w:type="spellStart"/>
      <w:r>
        <w:rPr>
          <w:lang w:val="nl-NL"/>
        </w:rPr>
        <w:t>vt</w:t>
      </w:r>
      <w:proofErr w:type="spellEnd"/>
      <w:r>
        <w:rPr>
          <w:lang w:val="nl-NL"/>
        </w:rPr>
        <w:t xml:space="preserve">’ en is van </w:t>
      </w:r>
      <w:proofErr w:type="spellStart"/>
      <w:r>
        <w:rPr>
          <w:lang w:val="nl-NL"/>
        </w:rPr>
        <w:t>C-h</w:t>
      </w:r>
      <w:proofErr w:type="spellEnd"/>
      <w:r>
        <w:rPr>
          <w:lang w:val="nl-NL"/>
        </w:rPr>
        <w:t xml:space="preserve"> voorzien van </w:t>
      </w:r>
      <w:proofErr w:type="spellStart"/>
      <w:r>
        <w:rPr>
          <w:lang w:val="nl-NL"/>
        </w:rPr>
        <w:t>expressions</w:t>
      </w:r>
      <w:proofErr w:type="spellEnd"/>
      <w:r>
        <w:rPr>
          <w:lang w:val="nl-NL"/>
        </w:rPr>
        <w:t xml:space="preserve">; de discant is </w:t>
      </w:r>
      <w:proofErr w:type="spellStart"/>
      <w:r>
        <w:rPr>
          <w:lang w:val="nl-NL"/>
        </w:rPr>
        <w:t>overblazend</w:t>
      </w:r>
      <w:proofErr w:type="spellEnd"/>
      <w:r>
        <w:rPr>
          <w:lang w:val="nl-NL"/>
        </w:rPr>
        <w:t xml:space="preserve">. Het pijpwerk van de Mixtuur B is geheel voorzien van </w:t>
      </w:r>
      <w:proofErr w:type="spellStart"/>
      <w:r>
        <w:rPr>
          <w:lang w:val="nl-NL"/>
        </w:rPr>
        <w:t>expressions</w:t>
      </w:r>
      <w:proofErr w:type="spellEnd"/>
      <w:r>
        <w:rPr>
          <w:lang w:val="nl-NL"/>
        </w:rPr>
        <w:t>, dat van de Cornet D grotendeels. Het plaatje op de registerknop voor d</w:t>
      </w:r>
      <w:r>
        <w:rPr>
          <w:lang w:val="nl-NL"/>
        </w:rPr>
        <w:t xml:space="preserve">e Mixtuur vermeldt abusievelijk ‘8 sterk’. De Cornet staat op de lade. De Trompet B/D 8’ heeft metalen </w:t>
      </w:r>
      <w:proofErr w:type="spellStart"/>
      <w:r>
        <w:rPr>
          <w:lang w:val="nl-NL"/>
        </w:rPr>
        <w:t>stevels</w:t>
      </w:r>
      <w:proofErr w:type="spellEnd"/>
      <w:r>
        <w:rPr>
          <w:lang w:val="nl-NL"/>
        </w:rPr>
        <w:t xml:space="preserve">, koppen en bekers. De kelen en tongen zijn van messing, evenals de band om de </w:t>
      </w:r>
      <w:proofErr w:type="spellStart"/>
      <w:r>
        <w:rPr>
          <w:lang w:val="nl-NL"/>
        </w:rPr>
        <w:t>stevels</w:t>
      </w:r>
      <w:proofErr w:type="spellEnd"/>
      <w:r>
        <w:rPr>
          <w:lang w:val="nl-NL"/>
        </w:rPr>
        <w:t>.</w:t>
      </w:r>
    </w:p>
    <w:sectPr w:rsidR="007031B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A13E0"/>
    <w:multiLevelType w:val="hybridMultilevel"/>
    <w:tmpl w:val="6EDEC7C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33"/>
    <w:rsid w:val="00376A33"/>
    <w:rsid w:val="0070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B38BE3"/>
  <w15:chartTrackingRefBased/>
  <w15:docId w15:val="{5EC6E367-2035-F941-B905-DAD4354F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1175</Words>
  <Characters>6703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Purmerend / 1864</vt:lpstr>
    </vt:vector>
  </TitlesOfParts>
  <Company>NIvO</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Purmerend / 1864</dc:title>
  <dc:subject/>
  <dc:creator>WS1</dc:creator>
  <cp:keywords/>
  <dc:description/>
  <cp:lastModifiedBy>Eline J Duijsens</cp:lastModifiedBy>
  <cp:revision>2</cp:revision>
  <dcterms:created xsi:type="dcterms:W3CDTF">2021-09-20T12:32:00Z</dcterms:created>
  <dcterms:modified xsi:type="dcterms:W3CDTF">2021-09-20T12:32:00Z</dcterms:modified>
</cp:coreProperties>
</file>