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8BFE2" w14:textId="77777777" w:rsidR="00000000" w:rsidRDefault="00AF2029">
      <w:pPr>
        <w:pStyle w:val="Heading1"/>
      </w:pPr>
      <w:bookmarkStart w:id="0" w:name="_GoBack"/>
      <w:bookmarkEnd w:id="0"/>
      <w:r>
        <w:t>Hoorn / 1865</w:t>
      </w:r>
    </w:p>
    <w:p w14:paraId="1635FCE6" w14:textId="77777777" w:rsidR="00000000" w:rsidRDefault="00AF2029">
      <w:pPr>
        <w:pStyle w:val="Heading2"/>
        <w:rPr>
          <w:i w:val="0"/>
          <w:iCs/>
        </w:rPr>
      </w:pPr>
      <w:r>
        <w:rPr>
          <w:i w:val="0"/>
          <w:iCs/>
        </w:rPr>
        <w:t>Remonstrantse Kerk</w:t>
      </w:r>
    </w:p>
    <w:p w14:paraId="3033B515" w14:textId="77777777" w:rsidR="00000000" w:rsidRDefault="00AF2029">
      <w:pPr>
        <w:pStyle w:val="T1"/>
        <w:jc w:val="left"/>
        <w:rPr>
          <w:lang w:val="nl-NL"/>
        </w:rPr>
      </w:pPr>
    </w:p>
    <w:p w14:paraId="4AB6C2F1" w14:textId="77777777" w:rsidR="00000000" w:rsidRDefault="00AF2029">
      <w:pPr>
        <w:pStyle w:val="T1"/>
        <w:jc w:val="left"/>
        <w:rPr>
          <w:i/>
          <w:iCs/>
          <w:lang w:val="nl-NL"/>
        </w:rPr>
      </w:pPr>
      <w:r>
        <w:rPr>
          <w:i/>
          <w:iCs/>
          <w:lang w:val="nl-NL"/>
        </w:rPr>
        <w:t xml:space="preserve">Kerkzaal ondergebracht in een groot herenhuis, het Foreestenhuis. Dit kreeg zijn huidige vorm in 1724 toen in opdracht van </w:t>
      </w:r>
      <w:proofErr w:type="spellStart"/>
      <w:r>
        <w:rPr>
          <w:i/>
          <w:iCs/>
          <w:lang w:val="nl-NL"/>
        </w:rPr>
        <w:t>Nanning</w:t>
      </w:r>
      <w:proofErr w:type="spellEnd"/>
      <w:r>
        <w:rPr>
          <w:i/>
          <w:iCs/>
          <w:lang w:val="nl-NL"/>
        </w:rPr>
        <w:t xml:space="preserve"> van </w:t>
      </w:r>
      <w:proofErr w:type="spellStart"/>
      <w:r>
        <w:rPr>
          <w:i/>
          <w:iCs/>
          <w:lang w:val="nl-NL"/>
        </w:rPr>
        <w:t>Foreest</w:t>
      </w:r>
      <w:proofErr w:type="spellEnd"/>
      <w:r>
        <w:rPr>
          <w:i/>
          <w:iCs/>
          <w:lang w:val="nl-NL"/>
        </w:rPr>
        <w:t>, burgemeester van Hoorn, een nieuwe zandstenen gevel werd geplaatst voor een aan</w:t>
      </w:r>
      <w:r>
        <w:rPr>
          <w:i/>
          <w:iCs/>
          <w:lang w:val="nl-NL"/>
        </w:rPr>
        <w:t>tal bestaande panden. In de hal rijk stucwerk. Het huis werd in 1802 aangekocht door de Hersteld Lutherse Gemeente in Hoorn, die de daar aanwezige balzaal verbouwde tot kerkruimte. Na de opheffing van genoemde gemeente werd het gebouw in 1815 overgenomen d</w:t>
      </w:r>
      <w:r>
        <w:rPr>
          <w:i/>
          <w:iCs/>
          <w:lang w:val="nl-NL"/>
        </w:rPr>
        <w:t>oor de remonstranten.</w:t>
      </w:r>
    </w:p>
    <w:p w14:paraId="606168FF" w14:textId="77777777" w:rsidR="00000000" w:rsidRDefault="00AF2029">
      <w:pPr>
        <w:pStyle w:val="T1"/>
        <w:jc w:val="left"/>
        <w:rPr>
          <w:lang w:val="nl-NL"/>
        </w:rPr>
      </w:pPr>
    </w:p>
    <w:p w14:paraId="1405E97D" w14:textId="77777777" w:rsidR="00000000" w:rsidRDefault="00AF2029">
      <w:pPr>
        <w:pStyle w:val="T1"/>
        <w:jc w:val="left"/>
        <w:rPr>
          <w:lang w:val="nl-NL"/>
        </w:rPr>
      </w:pPr>
      <w:r>
        <w:rPr>
          <w:lang w:val="nl-NL"/>
        </w:rPr>
        <w:t>Kas: 1865</w:t>
      </w:r>
    </w:p>
    <w:p w14:paraId="41DB14A3" w14:textId="77777777" w:rsidR="00000000" w:rsidRDefault="00AF2029">
      <w:pPr>
        <w:pStyle w:val="T1"/>
        <w:jc w:val="left"/>
        <w:rPr>
          <w:lang w:val="nl-NL"/>
        </w:rPr>
      </w:pPr>
    </w:p>
    <w:p w14:paraId="0CB37BD9" w14:textId="77777777" w:rsidR="00000000" w:rsidRDefault="00AF2029">
      <w:pPr>
        <w:pStyle w:val="Heading2"/>
        <w:rPr>
          <w:i w:val="0"/>
          <w:iCs/>
        </w:rPr>
      </w:pPr>
      <w:r>
        <w:rPr>
          <w:i w:val="0"/>
          <w:iCs/>
        </w:rPr>
        <w:t>Kunsthistorische aspecten</w:t>
      </w:r>
    </w:p>
    <w:p w14:paraId="5CA2E402" w14:textId="77777777" w:rsidR="00000000" w:rsidRDefault="00AF2029">
      <w:pPr>
        <w:pStyle w:val="T2Kunst"/>
        <w:jc w:val="left"/>
        <w:rPr>
          <w:lang w:val="nl-NL"/>
        </w:rPr>
      </w:pPr>
      <w:r>
        <w:rPr>
          <w:lang w:val="nl-NL"/>
        </w:rPr>
        <w:t xml:space="preserve">Het staat vast dat </w:t>
      </w:r>
      <w:proofErr w:type="spellStart"/>
      <w:r>
        <w:rPr>
          <w:lang w:val="nl-NL"/>
        </w:rPr>
        <w:t>Knipscheer</w:t>
      </w:r>
      <w:proofErr w:type="spellEnd"/>
      <w:r>
        <w:rPr>
          <w:lang w:val="nl-NL"/>
        </w:rPr>
        <w:t xml:space="preserve"> in 1865 aan de Remonstrantse Kerk te Hoorn een orgel leverde ter vervanging van een harmonium. Het staat eveneens vast dat de orgelkas daarbij inbegrepen was, maar da</w:t>
      </w:r>
      <w:r>
        <w:rPr>
          <w:lang w:val="nl-NL"/>
        </w:rPr>
        <w:t xml:space="preserve">ar beginnen de moeilijkheden, want het front van dit orgel vertoont geen enkele overeenkomst met het andere werk van </w:t>
      </w:r>
      <w:proofErr w:type="spellStart"/>
      <w:r>
        <w:rPr>
          <w:lang w:val="nl-NL"/>
        </w:rPr>
        <w:t>Knipscheer</w:t>
      </w:r>
      <w:proofErr w:type="spellEnd"/>
      <w:r>
        <w:rPr>
          <w:lang w:val="nl-NL"/>
        </w:rPr>
        <w:t xml:space="preserve"> uit deze tijd. Men lette op de sierlijke </w:t>
      </w:r>
      <w:proofErr w:type="spellStart"/>
      <w:r>
        <w:rPr>
          <w:lang w:val="nl-NL"/>
        </w:rPr>
        <w:t>holling</w:t>
      </w:r>
      <w:proofErr w:type="spellEnd"/>
      <w:r>
        <w:rPr>
          <w:lang w:val="nl-NL"/>
        </w:rPr>
        <w:t xml:space="preserve"> van de gedeelde tussenvelden en op de uitbollende profielen van de torenbasemen</w:t>
      </w:r>
      <w:r>
        <w:rPr>
          <w:lang w:val="nl-NL"/>
        </w:rPr>
        <w:t xml:space="preserve">ten. Ook de torenkappen zijn niet karakteristiek voor </w:t>
      </w:r>
      <w:proofErr w:type="spellStart"/>
      <w:r>
        <w:rPr>
          <w:lang w:val="nl-NL"/>
        </w:rPr>
        <w:t>Knipscheer</w:t>
      </w:r>
      <w:proofErr w:type="spellEnd"/>
      <w:r>
        <w:rPr>
          <w:lang w:val="nl-NL"/>
        </w:rPr>
        <w:t xml:space="preserve"> en dat geldt a fortiori voor het transparante </w:t>
      </w:r>
      <w:proofErr w:type="spellStart"/>
      <w:r>
        <w:rPr>
          <w:lang w:val="nl-NL"/>
        </w:rPr>
        <w:t>blinderingssnijwerk</w:t>
      </w:r>
      <w:proofErr w:type="spellEnd"/>
      <w:r>
        <w:rPr>
          <w:lang w:val="nl-NL"/>
        </w:rPr>
        <w:t xml:space="preserve">. Verder ontbreken hier de in deze tijd door </w:t>
      </w:r>
      <w:proofErr w:type="spellStart"/>
      <w:r>
        <w:rPr>
          <w:lang w:val="nl-NL"/>
        </w:rPr>
        <w:t>Knipscheer</w:t>
      </w:r>
      <w:proofErr w:type="spellEnd"/>
      <w:r>
        <w:rPr>
          <w:lang w:val="nl-NL"/>
        </w:rPr>
        <w:t xml:space="preserve"> vrijwel altijd toegepaste gekrulde vleugelstukken. Alleen de beeldjes </w:t>
      </w:r>
      <w:r>
        <w:rPr>
          <w:lang w:val="nl-NL"/>
        </w:rPr>
        <w:t xml:space="preserve">op het orgel wijzen op </w:t>
      </w:r>
      <w:proofErr w:type="spellStart"/>
      <w:r>
        <w:rPr>
          <w:lang w:val="nl-NL"/>
        </w:rPr>
        <w:t>Knipscheers</w:t>
      </w:r>
      <w:proofErr w:type="spellEnd"/>
      <w:r>
        <w:rPr>
          <w:lang w:val="nl-NL"/>
        </w:rPr>
        <w:t xml:space="preserve"> auteurschap: twee bazuin blazende engelen op de zijtorens flankeren een </w:t>
      </w:r>
      <w:proofErr w:type="spellStart"/>
      <w:r>
        <w:rPr>
          <w:lang w:val="nl-NL"/>
        </w:rPr>
        <w:t>mini-David</w:t>
      </w:r>
      <w:proofErr w:type="spellEnd"/>
      <w:r>
        <w:rPr>
          <w:lang w:val="nl-NL"/>
        </w:rPr>
        <w:t xml:space="preserve"> op de middentoren. Voor een adequaat geproportioneerde </w:t>
      </w:r>
      <w:proofErr w:type="spellStart"/>
      <w:r>
        <w:rPr>
          <w:lang w:val="nl-NL"/>
        </w:rPr>
        <w:t>David</w:t>
      </w:r>
      <w:proofErr w:type="spellEnd"/>
      <w:r>
        <w:rPr>
          <w:lang w:val="nl-NL"/>
        </w:rPr>
        <w:t xml:space="preserve"> was onder het plafond van de kerkzaal geen plaats meer.</w:t>
      </w:r>
    </w:p>
    <w:p w14:paraId="7012190F" w14:textId="77777777" w:rsidR="00000000" w:rsidRDefault="00AF2029">
      <w:pPr>
        <w:pStyle w:val="T2Kunst"/>
        <w:jc w:val="left"/>
        <w:rPr>
          <w:lang w:val="nl-NL"/>
        </w:rPr>
      </w:pPr>
      <w:r>
        <w:rPr>
          <w:lang w:val="nl-NL"/>
        </w:rPr>
        <w:t>Wat is hier aan de ha</w:t>
      </w:r>
      <w:r>
        <w:rPr>
          <w:lang w:val="nl-NL"/>
        </w:rPr>
        <w:t xml:space="preserve">nd? De proporties van het orgelfront kunnen wellicht een en ander verklaren. Het valt namelijk zelfs bij oppervlakkige beschouwing op dat het orgel wel buitengewoon langgerekt is. De torens, die elk slechts vijf pijpen bevatten, zijn in verhouding tot hun </w:t>
      </w:r>
      <w:r>
        <w:rPr>
          <w:lang w:val="nl-NL"/>
        </w:rPr>
        <w:t>breedte wel erg uit hun krachten gegroeid. Wanneer men zich echter vlak onder het orgel opstelt en schuin naar boven kijkt, is de verhouding tussen bolle torens en holle velden perfect. Kort men nu in gedachten het front zodanig in dat de middentoren ongev</w:t>
      </w:r>
      <w:r>
        <w:rPr>
          <w:lang w:val="nl-NL"/>
        </w:rPr>
        <w:t xml:space="preserve">eer de hoogte van de huidige zijtorens zou krijgen, dan ontstaat terstond een beter geproportioneerd geheel. De conclusie lijkt duidelijk. </w:t>
      </w:r>
      <w:proofErr w:type="spellStart"/>
      <w:r>
        <w:rPr>
          <w:lang w:val="nl-NL"/>
        </w:rPr>
        <w:t>Knipscheer</w:t>
      </w:r>
      <w:proofErr w:type="spellEnd"/>
      <w:r>
        <w:rPr>
          <w:lang w:val="nl-NL"/>
        </w:rPr>
        <w:t xml:space="preserve"> heeft een van elders afkomstig, waarschijnlijk door hem ingenomen front gebruikt en het door verlenging va</w:t>
      </w:r>
      <w:r>
        <w:rPr>
          <w:lang w:val="nl-NL"/>
        </w:rPr>
        <w:t xml:space="preserve">n de stijlen verhoogd. Zo kon hij de </w:t>
      </w:r>
      <w:proofErr w:type="spellStart"/>
      <w:r>
        <w:rPr>
          <w:lang w:val="nl-NL"/>
        </w:rPr>
        <w:t>Hoornse</w:t>
      </w:r>
      <w:proofErr w:type="spellEnd"/>
      <w:r>
        <w:rPr>
          <w:lang w:val="nl-NL"/>
        </w:rPr>
        <w:t xml:space="preserve"> gemeente de kosten voor een nieuw front besparen. De kappen en de bovenblinderingen zijn eenvoudigweg mee naar boven verhuisd. Dat was een geenszins ongebruikelijke werkwijze. Men vergelijke Van </w:t>
      </w:r>
      <w:proofErr w:type="spellStart"/>
      <w:r>
        <w:rPr>
          <w:lang w:val="nl-NL"/>
        </w:rPr>
        <w:t>Oeckelens</w:t>
      </w:r>
      <w:proofErr w:type="spellEnd"/>
      <w:r>
        <w:rPr>
          <w:lang w:val="nl-NL"/>
        </w:rPr>
        <w:t xml:space="preserve"> vergro</w:t>
      </w:r>
      <w:r>
        <w:rPr>
          <w:lang w:val="nl-NL"/>
        </w:rPr>
        <w:t xml:space="preserve">ting van het </w:t>
      </w:r>
      <w:proofErr w:type="spellStart"/>
      <w:r>
        <w:rPr>
          <w:lang w:val="nl-NL"/>
        </w:rPr>
        <w:t>Scheuer-orgel</w:t>
      </w:r>
      <w:proofErr w:type="spellEnd"/>
      <w:r>
        <w:rPr>
          <w:lang w:val="nl-NL"/>
        </w:rPr>
        <w:t xml:space="preserve"> in Dalen (1850, deel 1850-1858, 36-39).</w:t>
      </w:r>
    </w:p>
    <w:p w14:paraId="015849B7" w14:textId="77777777" w:rsidR="00000000" w:rsidRDefault="00AF2029">
      <w:pPr>
        <w:pStyle w:val="T2Kunst"/>
        <w:jc w:val="left"/>
        <w:rPr>
          <w:lang w:val="nl-NL"/>
        </w:rPr>
      </w:pPr>
      <w:r>
        <w:rPr>
          <w:lang w:val="nl-NL"/>
        </w:rPr>
        <w:t xml:space="preserve">Is iets over de herkomst van dit front te zeggen? Met zeer grote voorzichtigheid willen wij hierover een suggestie doen. In 1863 plaatste </w:t>
      </w:r>
      <w:proofErr w:type="spellStart"/>
      <w:r>
        <w:rPr>
          <w:lang w:val="nl-NL"/>
        </w:rPr>
        <w:t>Knipscheer</w:t>
      </w:r>
      <w:proofErr w:type="spellEnd"/>
      <w:r>
        <w:rPr>
          <w:lang w:val="nl-NL"/>
        </w:rPr>
        <w:t xml:space="preserve"> een nieuw orgel in de Hervormde Kerk te </w:t>
      </w:r>
      <w:proofErr w:type="spellStart"/>
      <w:r>
        <w:rPr>
          <w:lang w:val="nl-NL"/>
        </w:rPr>
        <w:t>Baambrugge</w:t>
      </w:r>
      <w:proofErr w:type="spellEnd"/>
      <w:r>
        <w:rPr>
          <w:lang w:val="nl-NL"/>
        </w:rPr>
        <w:t xml:space="preserve">. Voordien stond daar volgens </w:t>
      </w:r>
      <w:proofErr w:type="spellStart"/>
      <w:r>
        <w:rPr>
          <w:lang w:val="nl-NL"/>
        </w:rPr>
        <w:t>Broekhuyzen</w:t>
      </w:r>
      <w:proofErr w:type="spellEnd"/>
      <w:r>
        <w:rPr>
          <w:lang w:val="nl-NL"/>
        </w:rPr>
        <w:t xml:space="preserve"> (B 74) een </w:t>
      </w:r>
      <w:proofErr w:type="spellStart"/>
      <w:r>
        <w:rPr>
          <w:lang w:val="nl-NL"/>
        </w:rPr>
        <w:t>kabinetorgel</w:t>
      </w:r>
      <w:proofErr w:type="spellEnd"/>
      <w:r>
        <w:rPr>
          <w:lang w:val="nl-NL"/>
        </w:rPr>
        <w:t xml:space="preserve"> van </w:t>
      </w:r>
      <w:proofErr w:type="spellStart"/>
      <w:r>
        <w:rPr>
          <w:lang w:val="nl-NL"/>
        </w:rPr>
        <w:t>Christiaan</w:t>
      </w:r>
      <w:proofErr w:type="spellEnd"/>
      <w:r>
        <w:rPr>
          <w:lang w:val="nl-NL"/>
        </w:rPr>
        <w:t xml:space="preserve"> </w:t>
      </w:r>
      <w:proofErr w:type="spellStart"/>
      <w:r>
        <w:rPr>
          <w:lang w:val="nl-NL"/>
        </w:rPr>
        <w:t>Müller</w:t>
      </w:r>
      <w:proofErr w:type="spellEnd"/>
      <w:r>
        <w:rPr>
          <w:lang w:val="nl-NL"/>
        </w:rPr>
        <w:t xml:space="preserve">, dat bij de plaatsing in de huidige kerk was voorzien van een loos front. Volgens andere bronnen zou dat moeten zijn geschied door T. </w:t>
      </w:r>
      <w:proofErr w:type="spellStart"/>
      <w:r>
        <w:rPr>
          <w:lang w:val="nl-NL"/>
        </w:rPr>
        <w:t>Hofmeyer</w:t>
      </w:r>
      <w:proofErr w:type="spellEnd"/>
      <w:r>
        <w:rPr>
          <w:lang w:val="nl-NL"/>
        </w:rPr>
        <w:t>. Nu is de stijl</w:t>
      </w:r>
      <w:r>
        <w:rPr>
          <w:lang w:val="nl-NL"/>
        </w:rPr>
        <w:t xml:space="preserve"> van het </w:t>
      </w:r>
      <w:proofErr w:type="spellStart"/>
      <w:r>
        <w:rPr>
          <w:lang w:val="nl-NL"/>
        </w:rPr>
        <w:t>Hoornse</w:t>
      </w:r>
      <w:proofErr w:type="spellEnd"/>
      <w:r>
        <w:rPr>
          <w:lang w:val="nl-NL"/>
        </w:rPr>
        <w:t xml:space="preserve"> front, zowel in opbouw als versiering, zeker met een bouwtijd kort na 1840 niet in strijd en het is dus niet uit te sluiten dat wij hier het gewezen loze front van </w:t>
      </w:r>
      <w:proofErr w:type="spellStart"/>
      <w:r>
        <w:rPr>
          <w:lang w:val="nl-NL"/>
        </w:rPr>
        <w:t>Baambrugge</w:t>
      </w:r>
      <w:proofErr w:type="spellEnd"/>
      <w:r>
        <w:rPr>
          <w:lang w:val="nl-NL"/>
        </w:rPr>
        <w:t xml:space="preserve"> voor ons hebben. Vooralsnog moet het echter bij </w:t>
      </w:r>
      <w:r>
        <w:rPr>
          <w:lang w:val="nl-NL"/>
        </w:rPr>
        <w:lastRenderedPageBreak/>
        <w:t>een veronderstel</w:t>
      </w:r>
      <w:r>
        <w:rPr>
          <w:lang w:val="nl-NL"/>
        </w:rPr>
        <w:t>ling blijven te toetsen.</w:t>
      </w:r>
    </w:p>
    <w:p w14:paraId="3310AF4C" w14:textId="77777777" w:rsidR="00000000" w:rsidRDefault="00AF2029">
      <w:pPr>
        <w:pStyle w:val="T2Kunst"/>
        <w:jc w:val="left"/>
        <w:rPr>
          <w:lang w:val="nl-NL"/>
        </w:rPr>
      </w:pPr>
      <w:r>
        <w:rPr>
          <w:lang w:val="nl-NL"/>
        </w:rPr>
        <w:t xml:space="preserve">Door zijn sierlijke buigingen maakt het front, ondanks de uitgerekte proporties, een elegante indruk. De blinderingen aan de pijpvoeten bestaan uit twee door elkaar gevlochten reeksen </w:t>
      </w:r>
      <w:proofErr w:type="spellStart"/>
      <w:r>
        <w:rPr>
          <w:lang w:val="nl-NL"/>
        </w:rPr>
        <w:t>boogjes</w:t>
      </w:r>
      <w:proofErr w:type="spellEnd"/>
      <w:r>
        <w:rPr>
          <w:lang w:val="nl-NL"/>
        </w:rPr>
        <w:t xml:space="preserve"> met kort recht verbindingsstuk, alles s</w:t>
      </w:r>
      <w:r>
        <w:rPr>
          <w:lang w:val="nl-NL"/>
        </w:rPr>
        <w:t>terk metalig werkend. Bij de torens zijn deze figuren aangevuld met enig zeer bescheiden bladwerk, bij de velden ontbreekt dit vrijwel geheel. Tussen de etages van de velden ziet men smalle gebogen, naar het midden iets oplopende banden, versierd met bladw</w:t>
      </w:r>
      <w:r>
        <w:rPr>
          <w:lang w:val="nl-NL"/>
        </w:rPr>
        <w:t>erk en een rozet in het midden. Vanaf de stijl van de middentoren hangt daar een rank af, die achter de band doorloopt en zich eronder splitst, een geraffineerde en verfijnde decoratie. Boven in de torens zijn smalle draperieën te zien, die boven de pijpen</w:t>
      </w:r>
      <w:r>
        <w:rPr>
          <w:lang w:val="nl-NL"/>
        </w:rPr>
        <w:t xml:space="preserve"> afhangen en niet de gehele ruimte boven de pijpen opvullen. Door hen heen vlechten zich naar beide zijden slanke </w:t>
      </w:r>
      <w:proofErr w:type="spellStart"/>
      <w:r>
        <w:rPr>
          <w:lang w:val="nl-NL"/>
        </w:rPr>
        <w:t>C-vormige</w:t>
      </w:r>
      <w:proofErr w:type="spellEnd"/>
      <w:r>
        <w:rPr>
          <w:lang w:val="nl-NL"/>
        </w:rPr>
        <w:t xml:space="preserve"> ranken, die in het midden door een lint worden opgehouden. Boven de tussenvelden zijn brede, rijk geplooide draperieën met franjes a</w:t>
      </w:r>
      <w:r>
        <w:rPr>
          <w:lang w:val="nl-NL"/>
        </w:rPr>
        <w:t>angebracht, die aan een tweetal knoppen zijn opgehangen. Alle genoemde decoratieve elementen zijn sober, doch verfijnd.</w:t>
      </w:r>
    </w:p>
    <w:p w14:paraId="2221CAD5" w14:textId="77777777" w:rsidR="00000000" w:rsidRDefault="00AF2029">
      <w:pPr>
        <w:pStyle w:val="T2Kunst"/>
        <w:jc w:val="left"/>
        <w:rPr>
          <w:lang w:val="nl-NL"/>
        </w:rPr>
      </w:pPr>
      <w:r>
        <w:rPr>
          <w:lang w:val="nl-NL"/>
        </w:rPr>
        <w:t xml:space="preserve">Dat kan men zeker niet zeggen van de forse vleugelstukken met hun boeiende, maar wat anorganisch samenstel van </w:t>
      </w:r>
      <w:proofErr w:type="spellStart"/>
      <w:r>
        <w:rPr>
          <w:lang w:val="nl-NL"/>
        </w:rPr>
        <w:t>S-en</w:t>
      </w:r>
      <w:proofErr w:type="spellEnd"/>
      <w:r>
        <w:rPr>
          <w:lang w:val="nl-NL"/>
        </w:rPr>
        <w:t xml:space="preserve"> </w:t>
      </w:r>
      <w:proofErr w:type="spellStart"/>
      <w:r>
        <w:rPr>
          <w:lang w:val="nl-NL"/>
        </w:rPr>
        <w:t>C-ranken</w:t>
      </w:r>
      <w:proofErr w:type="spellEnd"/>
      <w:r>
        <w:rPr>
          <w:lang w:val="nl-NL"/>
        </w:rPr>
        <w:t>. Hun vormen</w:t>
      </w:r>
      <w:r>
        <w:rPr>
          <w:lang w:val="nl-NL"/>
        </w:rPr>
        <w:t xml:space="preserve">taal is typerend voor de periode na 1860. Zij moeten dateren uit </w:t>
      </w:r>
      <w:proofErr w:type="spellStart"/>
      <w:r>
        <w:rPr>
          <w:lang w:val="nl-NL"/>
        </w:rPr>
        <w:t>Knipscheers</w:t>
      </w:r>
      <w:proofErr w:type="spellEnd"/>
      <w:r>
        <w:rPr>
          <w:lang w:val="nl-NL"/>
        </w:rPr>
        <w:t xml:space="preserve"> tijd. Hij ziet hier af van zijn typerende krullen. Waarschijnlijk heeft hij deze breed uitwaaierende wangstukken laten aanbrengen om het smalle orgelfront meer breedtewerking te g</w:t>
      </w:r>
      <w:r>
        <w:rPr>
          <w:lang w:val="nl-NL"/>
        </w:rPr>
        <w:t>even.</w:t>
      </w:r>
    </w:p>
    <w:p w14:paraId="056F12A7" w14:textId="77777777" w:rsidR="00000000" w:rsidRDefault="00AF2029">
      <w:pPr>
        <w:pStyle w:val="T2Kunst"/>
        <w:jc w:val="left"/>
        <w:rPr>
          <w:lang w:val="nl-NL"/>
        </w:rPr>
      </w:pPr>
      <w:r>
        <w:rPr>
          <w:lang w:val="nl-NL"/>
        </w:rPr>
        <w:t xml:space="preserve">Ook van </w:t>
      </w:r>
      <w:proofErr w:type="spellStart"/>
      <w:r>
        <w:rPr>
          <w:lang w:val="nl-NL"/>
        </w:rPr>
        <w:t>Knipscheer</w:t>
      </w:r>
      <w:proofErr w:type="spellEnd"/>
      <w:r>
        <w:rPr>
          <w:lang w:val="nl-NL"/>
        </w:rPr>
        <w:t xml:space="preserve"> afkomstig is waarschijnlijk de fraaie console onder de middentoren, met een breed bladrozet, een soort bladkandelaber en eindigen in </w:t>
      </w:r>
      <w:proofErr w:type="spellStart"/>
      <w:r>
        <w:rPr>
          <w:lang w:val="nl-NL"/>
        </w:rPr>
        <w:t>guttae</w:t>
      </w:r>
      <w:proofErr w:type="spellEnd"/>
      <w:r>
        <w:rPr>
          <w:lang w:val="nl-NL"/>
        </w:rPr>
        <w:t xml:space="preserve">, fraai aansluitend bij het </w:t>
      </w:r>
      <w:proofErr w:type="spellStart"/>
      <w:r>
        <w:rPr>
          <w:lang w:val="nl-NL"/>
        </w:rPr>
        <w:t>corinthische</w:t>
      </w:r>
      <w:proofErr w:type="spellEnd"/>
      <w:r>
        <w:rPr>
          <w:lang w:val="nl-NL"/>
        </w:rPr>
        <w:t xml:space="preserve"> kapiteel van de vleugeldeuren eronder. Vergelijkbar</w:t>
      </w:r>
      <w:r>
        <w:rPr>
          <w:lang w:val="nl-NL"/>
        </w:rPr>
        <w:t xml:space="preserve">e consoles bracht hij aan in de Hervormde Kerken van </w:t>
      </w:r>
      <w:proofErr w:type="spellStart"/>
      <w:r>
        <w:rPr>
          <w:lang w:val="nl-NL"/>
        </w:rPr>
        <w:t>Wormerveer</w:t>
      </w:r>
      <w:proofErr w:type="spellEnd"/>
      <w:r>
        <w:rPr>
          <w:lang w:val="nl-NL"/>
        </w:rPr>
        <w:t xml:space="preserve"> (1846, deel 1840-1849, 298-300) en Vreeland (1852, deel 1850-1858, 155-157).</w:t>
      </w:r>
    </w:p>
    <w:p w14:paraId="112B5485" w14:textId="77777777" w:rsidR="00000000" w:rsidRDefault="00AF2029">
      <w:pPr>
        <w:pStyle w:val="T1"/>
        <w:jc w:val="left"/>
        <w:rPr>
          <w:lang w:val="nl-NL"/>
        </w:rPr>
      </w:pPr>
    </w:p>
    <w:p w14:paraId="465624DB" w14:textId="77777777" w:rsidR="00000000" w:rsidRDefault="00AF2029">
      <w:pPr>
        <w:pStyle w:val="T3Lit"/>
        <w:rPr>
          <w:b/>
          <w:bCs/>
        </w:rPr>
      </w:pPr>
      <w:proofErr w:type="spellStart"/>
      <w:r>
        <w:rPr>
          <w:b/>
          <w:bCs/>
        </w:rPr>
        <w:t>Literatuur</w:t>
      </w:r>
      <w:proofErr w:type="spellEnd"/>
    </w:p>
    <w:p w14:paraId="71D0C008" w14:textId="77777777" w:rsidR="00000000" w:rsidRDefault="00AF2029">
      <w:pPr>
        <w:pStyle w:val="T3Lit"/>
        <w:rPr>
          <w:lang w:val="nl-NL"/>
        </w:rPr>
      </w:pPr>
      <w:r>
        <w:rPr>
          <w:lang w:val="nl-NL"/>
        </w:rPr>
        <w:t xml:space="preserve">Jan </w:t>
      </w:r>
      <w:proofErr w:type="spellStart"/>
      <w:r>
        <w:rPr>
          <w:lang w:val="nl-NL"/>
        </w:rPr>
        <w:t>Jongepier</w:t>
      </w:r>
      <w:proofErr w:type="spellEnd"/>
      <w:r>
        <w:rPr>
          <w:lang w:val="nl-NL"/>
        </w:rPr>
        <w:t xml:space="preserve">, Hans van Nieuwkoop, </w:t>
      </w:r>
      <w:proofErr w:type="spellStart"/>
      <w:r>
        <w:rPr>
          <w:lang w:val="nl-NL"/>
        </w:rPr>
        <w:t>Willem</w:t>
      </w:r>
      <w:proofErr w:type="spellEnd"/>
      <w:r>
        <w:rPr>
          <w:lang w:val="nl-NL"/>
        </w:rPr>
        <w:t xml:space="preserve"> Poot, </w:t>
      </w:r>
      <w:r>
        <w:rPr>
          <w:i/>
          <w:lang w:val="nl-NL"/>
        </w:rPr>
        <w:t>Orgels in Noord-Holland</w:t>
      </w:r>
      <w:r>
        <w:rPr>
          <w:lang w:val="nl-NL"/>
        </w:rPr>
        <w:t xml:space="preserve">. </w:t>
      </w:r>
      <w:proofErr w:type="spellStart"/>
      <w:r>
        <w:rPr>
          <w:lang w:val="nl-NL"/>
        </w:rPr>
        <w:t>Schoorl</w:t>
      </w:r>
      <w:proofErr w:type="spellEnd"/>
      <w:r>
        <w:rPr>
          <w:lang w:val="nl-NL"/>
        </w:rPr>
        <w:t>, z.j. [1996], 221.</w:t>
      </w:r>
    </w:p>
    <w:p w14:paraId="7063EC96" w14:textId="77777777" w:rsidR="00000000" w:rsidRDefault="00AF2029">
      <w:pPr>
        <w:pStyle w:val="T3Lit"/>
        <w:rPr>
          <w:lang w:val="nl-NL"/>
        </w:rPr>
      </w:pPr>
      <w:r>
        <w:rPr>
          <w:i/>
          <w:iCs/>
          <w:lang w:val="nl-NL"/>
        </w:rPr>
        <w:t>Ker</w:t>
      </w:r>
      <w:r>
        <w:rPr>
          <w:i/>
          <w:iCs/>
          <w:lang w:val="nl-NL"/>
        </w:rPr>
        <w:t>kelijke Courant</w:t>
      </w:r>
      <w:r>
        <w:rPr>
          <w:lang w:val="nl-NL"/>
        </w:rPr>
        <w:t>, 19/51 (1865).</w:t>
      </w:r>
    </w:p>
    <w:p w14:paraId="44783618" w14:textId="77777777" w:rsidR="00000000" w:rsidRDefault="00AF2029">
      <w:pPr>
        <w:pStyle w:val="T3Lit"/>
      </w:pPr>
      <w:r>
        <w:rPr>
          <w:lang w:val="nl-NL"/>
        </w:rPr>
        <w:t xml:space="preserve">J.P.H. van der Knaap, </w:t>
      </w:r>
      <w:r>
        <w:rPr>
          <w:i/>
          <w:lang w:val="nl-NL"/>
        </w:rPr>
        <w:t>Orgels in Hoorn voorheen en nu</w:t>
      </w:r>
      <w:r>
        <w:rPr>
          <w:lang w:val="nl-NL"/>
        </w:rPr>
        <w:t xml:space="preserve">. </w:t>
      </w:r>
      <w:proofErr w:type="spellStart"/>
      <w:r>
        <w:t>Hoorn</w:t>
      </w:r>
      <w:proofErr w:type="spellEnd"/>
      <w:r>
        <w:t xml:space="preserve">, 2001, 86-89. </w:t>
      </w:r>
      <w:proofErr w:type="spellStart"/>
      <w:r>
        <w:t>Cultuurhistorische</w:t>
      </w:r>
      <w:proofErr w:type="spellEnd"/>
      <w:r>
        <w:t xml:space="preserve"> Reeks </w:t>
      </w:r>
      <w:proofErr w:type="spellStart"/>
      <w:r>
        <w:t>Hoorn</w:t>
      </w:r>
      <w:proofErr w:type="spellEnd"/>
      <w:r>
        <w:t xml:space="preserve"> 1.</w:t>
      </w:r>
    </w:p>
    <w:p w14:paraId="52C01D72" w14:textId="77777777" w:rsidR="00000000" w:rsidRDefault="00AF2029">
      <w:pPr>
        <w:pStyle w:val="T3Lit"/>
      </w:pPr>
      <w:proofErr w:type="spellStart"/>
      <w:r>
        <w:t>Maarten</w:t>
      </w:r>
      <w:proofErr w:type="spellEnd"/>
      <w:r>
        <w:t xml:space="preserve"> </w:t>
      </w:r>
      <w:proofErr w:type="spellStart"/>
      <w:r>
        <w:t>Seijbel</w:t>
      </w:r>
      <w:proofErr w:type="spellEnd"/>
      <w:r>
        <w:t xml:space="preserve"> en Aart Veldman, </w:t>
      </w:r>
      <w:r>
        <w:rPr>
          <w:i/>
        </w:rPr>
        <w:t xml:space="preserve">Orgels rond het </w:t>
      </w:r>
      <w:proofErr w:type="spellStart"/>
      <w:r>
        <w:rPr>
          <w:i/>
        </w:rPr>
        <w:t>IJsselmeer</w:t>
      </w:r>
      <w:proofErr w:type="spellEnd"/>
      <w:r>
        <w:t>. Houten, 1984, 143-144.</w:t>
      </w:r>
    </w:p>
    <w:p w14:paraId="2F367961" w14:textId="77777777" w:rsidR="00000000" w:rsidRDefault="00AF2029">
      <w:pPr>
        <w:pStyle w:val="T3Lit"/>
      </w:pPr>
      <w:proofErr w:type="spellStart"/>
      <w:r>
        <w:rPr>
          <w:i/>
        </w:rPr>
        <w:t>Stemmen</w:t>
      </w:r>
      <w:proofErr w:type="spellEnd"/>
      <w:r>
        <w:rPr>
          <w:i/>
        </w:rPr>
        <w:t xml:space="preserve"> </w:t>
      </w:r>
      <w:proofErr w:type="spellStart"/>
      <w:r>
        <w:rPr>
          <w:i/>
        </w:rPr>
        <w:t>voor</w:t>
      </w:r>
      <w:proofErr w:type="spellEnd"/>
      <w:r>
        <w:rPr>
          <w:i/>
        </w:rPr>
        <w:t xml:space="preserve"> Waarheid en Vrede</w:t>
      </w:r>
      <w:r>
        <w:t>, 1</w:t>
      </w:r>
      <w:r>
        <w:t>866, 71.</w:t>
      </w:r>
    </w:p>
    <w:p w14:paraId="57DB4558" w14:textId="77777777" w:rsidR="00000000" w:rsidRDefault="00AF2029">
      <w:pPr>
        <w:pStyle w:val="T3Lit"/>
      </w:pPr>
    </w:p>
    <w:p w14:paraId="12002946" w14:textId="77777777" w:rsidR="00000000" w:rsidRDefault="00AF2029">
      <w:pPr>
        <w:pStyle w:val="T3Lit"/>
        <w:rPr>
          <w:b/>
          <w:bCs/>
          <w:lang w:val="nl-NL"/>
        </w:rPr>
      </w:pPr>
      <w:r>
        <w:rPr>
          <w:b/>
          <w:bCs/>
          <w:lang w:val="nl-NL"/>
        </w:rPr>
        <w:t>Niet gepubliceerde bronnen</w:t>
      </w:r>
    </w:p>
    <w:p w14:paraId="2B3C0FEA" w14:textId="77777777" w:rsidR="00000000" w:rsidRDefault="00AF2029">
      <w:pPr>
        <w:pStyle w:val="T3Lit"/>
        <w:rPr>
          <w:lang w:val="nl-NL"/>
        </w:rPr>
      </w:pPr>
      <w:r>
        <w:rPr>
          <w:lang w:val="nl-NL"/>
        </w:rPr>
        <w:t xml:space="preserve">Archief </w:t>
      </w:r>
      <w:proofErr w:type="spellStart"/>
      <w:r>
        <w:rPr>
          <w:lang w:val="nl-NL"/>
        </w:rPr>
        <w:t>Flentrop</w:t>
      </w:r>
      <w:proofErr w:type="spellEnd"/>
      <w:r>
        <w:rPr>
          <w:lang w:val="nl-NL"/>
        </w:rPr>
        <w:t xml:space="preserve"> Orgelbouw.</w:t>
      </w:r>
    </w:p>
    <w:p w14:paraId="3A3B414D" w14:textId="77777777" w:rsidR="00000000" w:rsidRDefault="00AF2029">
      <w:pPr>
        <w:pStyle w:val="T3Lit"/>
      </w:pPr>
      <w:proofErr w:type="spellStart"/>
      <w:r>
        <w:rPr>
          <w:lang w:val="nl-NL"/>
        </w:rPr>
        <w:t>Gerard</w:t>
      </w:r>
      <w:proofErr w:type="spellEnd"/>
      <w:r>
        <w:rPr>
          <w:lang w:val="nl-NL"/>
        </w:rPr>
        <w:t xml:space="preserve"> Leegwater, </w:t>
      </w:r>
      <w:r>
        <w:rPr>
          <w:i/>
          <w:lang w:val="nl-NL"/>
        </w:rPr>
        <w:t xml:space="preserve">De Orgelmakers </w:t>
      </w:r>
      <w:proofErr w:type="spellStart"/>
      <w:r>
        <w:rPr>
          <w:i/>
          <w:lang w:val="nl-NL"/>
        </w:rPr>
        <w:t>Knipscheer</w:t>
      </w:r>
      <w:proofErr w:type="spellEnd"/>
      <w:r>
        <w:rPr>
          <w:lang w:val="nl-NL"/>
        </w:rPr>
        <w:t xml:space="preserve">. </w:t>
      </w:r>
      <w:r>
        <w:t>Utrecht, 1993, 145-146.</w:t>
      </w:r>
    </w:p>
    <w:p w14:paraId="0E44F0C8" w14:textId="77777777" w:rsidR="00000000" w:rsidRDefault="00AF2029">
      <w:pPr>
        <w:pStyle w:val="T3Lit"/>
      </w:pPr>
    </w:p>
    <w:p w14:paraId="05D5D8EA" w14:textId="77777777" w:rsidR="00000000" w:rsidRDefault="00AF2029">
      <w:pPr>
        <w:pStyle w:val="T3Lit"/>
      </w:pPr>
      <w:proofErr w:type="spellStart"/>
      <w:r>
        <w:t>Orgelnummer</w:t>
      </w:r>
      <w:proofErr w:type="spellEnd"/>
      <w:r>
        <w:t xml:space="preserve"> 722</w:t>
      </w:r>
    </w:p>
    <w:p w14:paraId="77EF3B95" w14:textId="77777777" w:rsidR="00000000" w:rsidRDefault="00AF2029">
      <w:pPr>
        <w:pStyle w:val="T1"/>
        <w:jc w:val="left"/>
        <w:rPr>
          <w:lang w:val="nl-NL"/>
        </w:rPr>
      </w:pPr>
    </w:p>
    <w:p w14:paraId="2FCDB446" w14:textId="77777777" w:rsidR="00000000" w:rsidRDefault="00AF2029">
      <w:pPr>
        <w:pStyle w:val="Heading2"/>
        <w:rPr>
          <w:i w:val="0"/>
          <w:iCs/>
        </w:rPr>
      </w:pPr>
      <w:r>
        <w:rPr>
          <w:i w:val="0"/>
          <w:iCs/>
        </w:rPr>
        <w:t>Historische gegevens</w:t>
      </w:r>
    </w:p>
    <w:p w14:paraId="01899FB3" w14:textId="77777777" w:rsidR="00000000" w:rsidRDefault="00AF2029">
      <w:pPr>
        <w:pStyle w:val="T1"/>
        <w:jc w:val="left"/>
        <w:rPr>
          <w:lang w:val="nl-NL"/>
        </w:rPr>
      </w:pPr>
    </w:p>
    <w:p w14:paraId="17C04755" w14:textId="77777777" w:rsidR="00000000" w:rsidRDefault="00AF2029">
      <w:pPr>
        <w:pStyle w:val="T1"/>
        <w:jc w:val="left"/>
        <w:rPr>
          <w:lang w:val="nl-NL"/>
        </w:rPr>
      </w:pPr>
      <w:r>
        <w:rPr>
          <w:lang w:val="nl-NL"/>
        </w:rPr>
        <w:t>Bouwers</w:t>
      </w:r>
    </w:p>
    <w:p w14:paraId="467D4F49" w14:textId="77777777" w:rsidR="00000000" w:rsidRDefault="00AF2029">
      <w:pPr>
        <w:pStyle w:val="T1"/>
        <w:jc w:val="left"/>
        <w:rPr>
          <w:lang w:val="nl-NL"/>
        </w:rPr>
      </w:pPr>
      <w:r>
        <w:rPr>
          <w:lang w:val="nl-NL"/>
        </w:rPr>
        <w:t xml:space="preserve">1. H. </w:t>
      </w:r>
      <w:proofErr w:type="spellStart"/>
      <w:r>
        <w:rPr>
          <w:lang w:val="nl-NL"/>
        </w:rPr>
        <w:t>Knipscheer</w:t>
      </w:r>
      <w:proofErr w:type="spellEnd"/>
      <w:r>
        <w:rPr>
          <w:lang w:val="nl-NL"/>
        </w:rPr>
        <w:t xml:space="preserve"> II</w:t>
      </w:r>
    </w:p>
    <w:p w14:paraId="50578CD5" w14:textId="77777777" w:rsidR="00000000" w:rsidRDefault="00AF2029">
      <w:pPr>
        <w:pStyle w:val="T1"/>
        <w:jc w:val="left"/>
        <w:rPr>
          <w:lang w:val="nl-NL"/>
        </w:rPr>
      </w:pPr>
      <w:r>
        <w:rPr>
          <w:lang w:val="nl-NL"/>
        </w:rPr>
        <w:t xml:space="preserve">2. D.A. </w:t>
      </w:r>
      <w:proofErr w:type="spellStart"/>
      <w:r>
        <w:rPr>
          <w:lang w:val="nl-NL"/>
        </w:rPr>
        <w:t>Flentrop</w:t>
      </w:r>
      <w:proofErr w:type="spellEnd"/>
    </w:p>
    <w:p w14:paraId="49C2995A" w14:textId="77777777" w:rsidR="00000000" w:rsidRDefault="00AF2029">
      <w:pPr>
        <w:pStyle w:val="T1"/>
        <w:jc w:val="left"/>
        <w:rPr>
          <w:lang w:val="nl-NL"/>
        </w:rPr>
      </w:pPr>
    </w:p>
    <w:p w14:paraId="4981E098" w14:textId="77777777" w:rsidR="00000000" w:rsidRDefault="00AF2029">
      <w:pPr>
        <w:pStyle w:val="T1"/>
        <w:jc w:val="left"/>
        <w:rPr>
          <w:lang w:val="nl-NL"/>
        </w:rPr>
      </w:pPr>
      <w:r>
        <w:rPr>
          <w:lang w:val="nl-NL"/>
        </w:rPr>
        <w:t>Jaren van oplevering</w:t>
      </w:r>
    </w:p>
    <w:p w14:paraId="16920B53" w14:textId="77777777" w:rsidR="00000000" w:rsidRDefault="00AF2029">
      <w:pPr>
        <w:pStyle w:val="T1"/>
        <w:jc w:val="left"/>
        <w:rPr>
          <w:lang w:val="nl-NL"/>
        </w:rPr>
      </w:pPr>
      <w:r>
        <w:rPr>
          <w:lang w:val="nl-NL"/>
        </w:rPr>
        <w:t>1. 1865</w:t>
      </w:r>
    </w:p>
    <w:p w14:paraId="7BC93C66" w14:textId="77777777" w:rsidR="00000000" w:rsidRDefault="00AF2029">
      <w:pPr>
        <w:pStyle w:val="T1"/>
        <w:jc w:val="left"/>
        <w:rPr>
          <w:lang w:val="nl-NL"/>
        </w:rPr>
      </w:pPr>
      <w:r>
        <w:rPr>
          <w:lang w:val="nl-NL"/>
        </w:rPr>
        <w:t>2. 1947</w:t>
      </w:r>
    </w:p>
    <w:p w14:paraId="721F1FAB" w14:textId="77777777" w:rsidR="00000000" w:rsidRDefault="00AF2029">
      <w:pPr>
        <w:pStyle w:val="T1"/>
        <w:jc w:val="left"/>
        <w:rPr>
          <w:lang w:val="nl-NL"/>
        </w:rPr>
      </w:pPr>
    </w:p>
    <w:p w14:paraId="2F0EE4D3" w14:textId="77777777" w:rsidR="00000000" w:rsidRDefault="00AF2029">
      <w:pPr>
        <w:pStyle w:val="T1"/>
        <w:jc w:val="left"/>
        <w:rPr>
          <w:lang w:val="nl-NL"/>
        </w:rPr>
      </w:pPr>
      <w:r>
        <w:rPr>
          <w:lang w:val="nl-NL"/>
        </w:rPr>
        <w:t xml:space="preserve">Dispositie volgens eerste plan </w:t>
      </w:r>
      <w:proofErr w:type="spellStart"/>
      <w:r>
        <w:rPr>
          <w:lang w:val="nl-NL"/>
        </w:rPr>
        <w:t>Knipscheer</w:t>
      </w:r>
      <w:proofErr w:type="spellEnd"/>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45"/>
        <w:gridCol w:w="795"/>
      </w:tblGrid>
      <w:tr w:rsidR="00000000" w14:paraId="562DDFE0" w14:textId="77777777">
        <w:tblPrEx>
          <w:tblCellMar>
            <w:top w:w="0" w:type="dxa"/>
            <w:bottom w:w="0" w:type="dxa"/>
          </w:tblCellMar>
        </w:tblPrEx>
        <w:tc>
          <w:tcPr>
            <w:tcW w:w="1545" w:type="dxa"/>
          </w:tcPr>
          <w:p w14:paraId="696D364F" w14:textId="77777777" w:rsidR="00000000" w:rsidRDefault="00AF2029">
            <w:pPr>
              <w:pStyle w:val="T4dispositie"/>
              <w:rPr>
                <w:i/>
                <w:iCs/>
                <w:lang w:val="nl-NL"/>
              </w:rPr>
            </w:pPr>
            <w:r>
              <w:rPr>
                <w:i/>
                <w:iCs/>
                <w:lang w:val="nl-NL"/>
              </w:rPr>
              <w:lastRenderedPageBreak/>
              <w:t>Manuaal</w:t>
            </w:r>
          </w:p>
          <w:p w14:paraId="1DC975BA" w14:textId="77777777" w:rsidR="00000000" w:rsidRDefault="00AF2029">
            <w:pPr>
              <w:pStyle w:val="T4dispositie"/>
              <w:rPr>
                <w:lang w:val="nl-NL"/>
              </w:rPr>
            </w:pPr>
            <w:proofErr w:type="spellStart"/>
            <w:r>
              <w:rPr>
                <w:lang w:val="nl-NL"/>
              </w:rPr>
              <w:t>Prestant</w:t>
            </w:r>
            <w:proofErr w:type="spellEnd"/>
          </w:p>
          <w:p w14:paraId="54B6322B" w14:textId="77777777" w:rsidR="00000000" w:rsidRDefault="00AF2029">
            <w:pPr>
              <w:pStyle w:val="T4dispositie"/>
              <w:rPr>
                <w:lang w:val="nl-NL"/>
              </w:rPr>
            </w:pPr>
            <w:r>
              <w:rPr>
                <w:lang w:val="nl-NL"/>
              </w:rPr>
              <w:t>Holpijp</w:t>
            </w:r>
          </w:p>
          <w:p w14:paraId="6CAF6E0A" w14:textId="77777777" w:rsidR="00000000" w:rsidRDefault="00AF2029">
            <w:pPr>
              <w:pStyle w:val="T4dispositie"/>
              <w:rPr>
                <w:lang w:val="nl-NL"/>
              </w:rPr>
            </w:pPr>
            <w:r>
              <w:rPr>
                <w:lang w:val="nl-NL"/>
              </w:rPr>
              <w:t>Octaaf</w:t>
            </w:r>
          </w:p>
          <w:p w14:paraId="211D6E58" w14:textId="77777777" w:rsidR="00000000" w:rsidRDefault="00AF2029">
            <w:pPr>
              <w:pStyle w:val="T4dispositie"/>
              <w:rPr>
                <w:lang w:val="nl-NL"/>
              </w:rPr>
            </w:pPr>
            <w:r>
              <w:rPr>
                <w:lang w:val="nl-NL"/>
              </w:rPr>
              <w:t>Fluit</w:t>
            </w:r>
          </w:p>
          <w:p w14:paraId="011EF16D" w14:textId="77777777" w:rsidR="00000000" w:rsidRDefault="00AF2029">
            <w:pPr>
              <w:pStyle w:val="T4dispositie"/>
              <w:rPr>
                <w:lang w:val="nl-NL"/>
              </w:rPr>
            </w:pPr>
            <w:r>
              <w:rPr>
                <w:lang w:val="nl-NL"/>
              </w:rPr>
              <w:t>Octaaf</w:t>
            </w:r>
          </w:p>
          <w:p w14:paraId="1B2092B4" w14:textId="77777777" w:rsidR="00000000" w:rsidRDefault="00AF2029">
            <w:pPr>
              <w:pStyle w:val="T4dispositie"/>
              <w:rPr>
                <w:lang w:val="nl-NL"/>
              </w:rPr>
            </w:pPr>
            <w:r>
              <w:rPr>
                <w:lang w:val="nl-NL"/>
              </w:rPr>
              <w:t>Mixtuur</w:t>
            </w:r>
          </w:p>
        </w:tc>
        <w:tc>
          <w:tcPr>
            <w:tcW w:w="795" w:type="dxa"/>
          </w:tcPr>
          <w:p w14:paraId="4BA8CE65" w14:textId="77777777" w:rsidR="00000000" w:rsidRDefault="00AF2029">
            <w:pPr>
              <w:pStyle w:val="T4dispositie"/>
              <w:rPr>
                <w:lang w:val="nl-NL"/>
              </w:rPr>
            </w:pPr>
          </w:p>
          <w:p w14:paraId="2602D737" w14:textId="77777777" w:rsidR="00000000" w:rsidRDefault="00AF2029">
            <w:pPr>
              <w:pStyle w:val="T4dispositie"/>
            </w:pPr>
            <w:r>
              <w:t>8'</w:t>
            </w:r>
          </w:p>
          <w:p w14:paraId="560724F5" w14:textId="77777777" w:rsidR="00000000" w:rsidRDefault="00AF2029">
            <w:pPr>
              <w:pStyle w:val="T4dispositie"/>
            </w:pPr>
            <w:r>
              <w:t>8'</w:t>
            </w:r>
          </w:p>
          <w:p w14:paraId="6B21ABE2" w14:textId="77777777" w:rsidR="00000000" w:rsidRDefault="00AF2029">
            <w:pPr>
              <w:pStyle w:val="T4dispositie"/>
            </w:pPr>
            <w:r>
              <w:t>4'</w:t>
            </w:r>
          </w:p>
          <w:p w14:paraId="05CBF7FD" w14:textId="77777777" w:rsidR="00000000" w:rsidRDefault="00AF2029">
            <w:pPr>
              <w:pStyle w:val="T4dispositie"/>
            </w:pPr>
            <w:r>
              <w:t>4'</w:t>
            </w:r>
          </w:p>
          <w:p w14:paraId="7CF55430" w14:textId="77777777" w:rsidR="00000000" w:rsidRDefault="00AF2029">
            <w:pPr>
              <w:pStyle w:val="T4dispositie"/>
            </w:pPr>
            <w:r>
              <w:t>2'</w:t>
            </w:r>
          </w:p>
          <w:p w14:paraId="6AABA6E0" w14:textId="77777777" w:rsidR="00000000" w:rsidRDefault="00AF2029">
            <w:pPr>
              <w:pStyle w:val="T4dispositie"/>
            </w:pPr>
            <w:r>
              <w:t xml:space="preserve">3-4 </w:t>
            </w:r>
            <w:proofErr w:type="spellStart"/>
            <w:r>
              <w:t>st</w:t>
            </w:r>
            <w:proofErr w:type="spellEnd"/>
            <w:r>
              <w:t>.</w:t>
            </w:r>
          </w:p>
        </w:tc>
      </w:tr>
    </w:tbl>
    <w:p w14:paraId="38F281EC" w14:textId="77777777" w:rsidR="00000000" w:rsidRDefault="00AF2029">
      <w:pPr>
        <w:pStyle w:val="T1"/>
        <w:jc w:val="left"/>
        <w:rPr>
          <w:lang w:val="nl-NL"/>
        </w:rPr>
      </w:pPr>
    </w:p>
    <w:p w14:paraId="4A6F03A4" w14:textId="77777777" w:rsidR="00000000" w:rsidRDefault="00AF2029">
      <w:pPr>
        <w:pStyle w:val="T1"/>
        <w:jc w:val="left"/>
        <w:rPr>
          <w:lang w:val="nl-NL"/>
        </w:rPr>
      </w:pPr>
      <w:r>
        <w:rPr>
          <w:lang w:val="nl-NL"/>
        </w:rPr>
        <w:t xml:space="preserve">A.M.T. van </w:t>
      </w:r>
      <w:proofErr w:type="spellStart"/>
      <w:r>
        <w:rPr>
          <w:lang w:val="nl-NL"/>
        </w:rPr>
        <w:t>Ingen</w:t>
      </w:r>
      <w:proofErr w:type="spellEnd"/>
      <w:r>
        <w:rPr>
          <w:lang w:val="nl-NL"/>
        </w:rPr>
        <w:t xml:space="preserve"> 1920</w:t>
      </w:r>
    </w:p>
    <w:p w14:paraId="1FEB7A4E" w14:textId="77777777" w:rsidR="00000000" w:rsidRDefault="00AF2029">
      <w:pPr>
        <w:pStyle w:val="T1"/>
        <w:jc w:val="left"/>
        <w:rPr>
          <w:lang w:val="nl-NL"/>
        </w:rPr>
      </w:pPr>
      <w:r>
        <w:rPr>
          <w:lang w:val="nl-NL"/>
        </w:rPr>
        <w:t>.</w:t>
      </w:r>
      <w:r>
        <w:rPr>
          <w:lang w:val="nl-NL"/>
        </w:rPr>
        <w:tab/>
        <w:t>pedaalklavier vernieuwd</w:t>
      </w:r>
    </w:p>
    <w:p w14:paraId="27BFC001" w14:textId="77777777" w:rsidR="00000000" w:rsidRDefault="00AF2029">
      <w:pPr>
        <w:pStyle w:val="T1"/>
        <w:jc w:val="left"/>
        <w:rPr>
          <w:lang w:val="nl-NL"/>
        </w:rPr>
      </w:pPr>
      <w:r>
        <w:rPr>
          <w:lang w:val="nl-NL"/>
        </w:rPr>
        <w:t>.</w:t>
      </w:r>
      <w:r>
        <w:rPr>
          <w:lang w:val="nl-NL"/>
        </w:rPr>
        <w:tab/>
      </w:r>
      <w:proofErr w:type="spellStart"/>
      <w:r>
        <w:rPr>
          <w:lang w:val="nl-NL"/>
        </w:rPr>
        <w:t>forte</w:t>
      </w:r>
      <w:proofErr w:type="spellEnd"/>
      <w:r>
        <w:rPr>
          <w:lang w:val="nl-NL"/>
        </w:rPr>
        <w:t xml:space="preserve"> trede aangebracht</w:t>
      </w:r>
    </w:p>
    <w:p w14:paraId="0235ACA6" w14:textId="77777777" w:rsidR="00000000" w:rsidRDefault="00AF2029">
      <w:pPr>
        <w:pStyle w:val="T1"/>
        <w:jc w:val="left"/>
        <w:rPr>
          <w:lang w:val="nl-NL"/>
        </w:rPr>
      </w:pPr>
      <w:r>
        <w:rPr>
          <w:lang w:val="nl-NL"/>
        </w:rPr>
        <w:t>.</w:t>
      </w:r>
      <w:r>
        <w:rPr>
          <w:lang w:val="nl-NL"/>
        </w:rPr>
        <w:tab/>
        <w:t>- Mixtuur, + Gamba 8</w:t>
      </w:r>
      <w:r>
        <w:t>'</w:t>
      </w:r>
      <w:r>
        <w:rPr>
          <w:lang w:val="nl-NL"/>
        </w:rPr>
        <w:t xml:space="preserve">, + </w:t>
      </w:r>
      <w:proofErr w:type="spellStart"/>
      <w:r>
        <w:rPr>
          <w:lang w:val="nl-NL"/>
        </w:rPr>
        <w:t>Céleste</w:t>
      </w:r>
      <w:proofErr w:type="spellEnd"/>
      <w:r>
        <w:rPr>
          <w:lang w:val="nl-NL"/>
        </w:rPr>
        <w:t xml:space="preserve"> 8</w:t>
      </w:r>
      <w:r>
        <w:t>'</w:t>
      </w:r>
    </w:p>
    <w:p w14:paraId="602D1E51" w14:textId="77777777" w:rsidR="00000000" w:rsidRDefault="00AF2029">
      <w:pPr>
        <w:pStyle w:val="T1"/>
        <w:jc w:val="left"/>
        <w:rPr>
          <w:lang w:val="nl-NL"/>
        </w:rPr>
      </w:pPr>
    </w:p>
    <w:p w14:paraId="3DF0E43E" w14:textId="77777777" w:rsidR="00000000" w:rsidRDefault="00AF2029">
      <w:pPr>
        <w:pStyle w:val="T1"/>
        <w:jc w:val="left"/>
        <w:rPr>
          <w:lang w:val="nl-NL"/>
        </w:rPr>
      </w:pPr>
      <w:r>
        <w:rPr>
          <w:lang w:val="nl-NL"/>
        </w:rPr>
        <w:t xml:space="preserve">D.A. </w:t>
      </w:r>
      <w:proofErr w:type="spellStart"/>
      <w:r>
        <w:rPr>
          <w:lang w:val="nl-NL"/>
        </w:rPr>
        <w:t>Flentrop</w:t>
      </w:r>
      <w:proofErr w:type="spellEnd"/>
      <w:r>
        <w:rPr>
          <w:lang w:val="nl-NL"/>
        </w:rPr>
        <w:t xml:space="preserve"> 1947</w:t>
      </w:r>
    </w:p>
    <w:p w14:paraId="5D70EEB2" w14:textId="77777777" w:rsidR="00000000" w:rsidRDefault="00AF2029">
      <w:pPr>
        <w:pStyle w:val="T1"/>
        <w:jc w:val="left"/>
        <w:rPr>
          <w:lang w:val="nl-NL"/>
        </w:rPr>
      </w:pPr>
      <w:r>
        <w:rPr>
          <w:lang w:val="nl-NL"/>
        </w:rPr>
        <w:t>.</w:t>
      </w:r>
      <w:r>
        <w:rPr>
          <w:lang w:val="nl-NL"/>
        </w:rPr>
        <w:tab/>
        <w:t>orgel gerestaureerd en uitgebreid met pneumatisch vrij pedaal</w:t>
      </w:r>
    </w:p>
    <w:p w14:paraId="50820A24" w14:textId="77777777" w:rsidR="00000000" w:rsidRDefault="00AF2029">
      <w:pPr>
        <w:pStyle w:val="T1"/>
        <w:jc w:val="left"/>
        <w:rPr>
          <w:lang w:val="nl-NL"/>
        </w:rPr>
      </w:pPr>
      <w:r>
        <w:rPr>
          <w:lang w:val="nl-NL"/>
        </w:rPr>
        <w:t>.</w:t>
      </w:r>
      <w:r>
        <w:rPr>
          <w:lang w:val="nl-NL"/>
        </w:rPr>
        <w:tab/>
        <w:t>- Gamba 8</w:t>
      </w:r>
      <w:r>
        <w:t>'</w:t>
      </w:r>
      <w:r>
        <w:rPr>
          <w:lang w:val="nl-NL"/>
        </w:rPr>
        <w:t xml:space="preserve">, - </w:t>
      </w:r>
      <w:proofErr w:type="spellStart"/>
      <w:r>
        <w:rPr>
          <w:lang w:val="nl-NL"/>
        </w:rPr>
        <w:t>Céleste</w:t>
      </w:r>
      <w:proofErr w:type="spellEnd"/>
      <w:r>
        <w:rPr>
          <w:lang w:val="nl-NL"/>
        </w:rPr>
        <w:t xml:space="preserve"> 8</w:t>
      </w:r>
      <w:r>
        <w:t>'</w:t>
      </w:r>
      <w:r>
        <w:rPr>
          <w:lang w:val="nl-NL"/>
        </w:rPr>
        <w:t xml:space="preserve">, + </w:t>
      </w:r>
      <w:proofErr w:type="spellStart"/>
      <w:r>
        <w:rPr>
          <w:lang w:val="nl-NL"/>
        </w:rPr>
        <w:t>Quint</w:t>
      </w:r>
      <w:proofErr w:type="spellEnd"/>
      <w:r>
        <w:rPr>
          <w:lang w:val="nl-NL"/>
        </w:rPr>
        <w:t xml:space="preserve"> 1 1/3</w:t>
      </w:r>
      <w:r>
        <w:t>'</w:t>
      </w:r>
      <w:r>
        <w:rPr>
          <w:lang w:val="nl-NL"/>
        </w:rPr>
        <w:t xml:space="preserve">, + </w:t>
      </w:r>
      <w:proofErr w:type="spellStart"/>
      <w:r>
        <w:rPr>
          <w:lang w:val="nl-NL"/>
        </w:rPr>
        <w:t>Sexquialter</w:t>
      </w:r>
      <w:proofErr w:type="spellEnd"/>
      <w:r>
        <w:rPr>
          <w:lang w:val="nl-NL"/>
        </w:rPr>
        <w:t xml:space="preserve"> D 2 st.</w:t>
      </w:r>
    </w:p>
    <w:p w14:paraId="27CBDB00" w14:textId="77777777" w:rsidR="00000000" w:rsidRDefault="00AF2029">
      <w:pPr>
        <w:pStyle w:val="T1"/>
        <w:jc w:val="left"/>
        <w:rPr>
          <w:lang w:val="nl-NL"/>
        </w:rPr>
      </w:pPr>
      <w:r>
        <w:rPr>
          <w:lang w:val="nl-NL"/>
        </w:rPr>
        <w:t>.</w:t>
      </w:r>
      <w:r>
        <w:rPr>
          <w:lang w:val="nl-NL"/>
        </w:rPr>
        <w:tab/>
        <w:t>toonhoogte gewijzigd</w:t>
      </w:r>
    </w:p>
    <w:p w14:paraId="529D5342" w14:textId="77777777" w:rsidR="00000000" w:rsidRDefault="00AF2029">
      <w:pPr>
        <w:pStyle w:val="T1"/>
        <w:jc w:val="left"/>
        <w:rPr>
          <w:lang w:val="nl-NL"/>
        </w:rPr>
      </w:pPr>
    </w:p>
    <w:p w14:paraId="788FF705" w14:textId="77777777" w:rsidR="00000000" w:rsidRDefault="00AF2029">
      <w:pPr>
        <w:pStyle w:val="T1"/>
        <w:jc w:val="left"/>
        <w:rPr>
          <w:lang w:val="nl-NL"/>
        </w:rPr>
      </w:pPr>
      <w:proofErr w:type="spellStart"/>
      <w:r>
        <w:rPr>
          <w:lang w:val="nl-NL"/>
        </w:rPr>
        <w:t>Jos</w:t>
      </w:r>
      <w:proofErr w:type="spellEnd"/>
      <w:r>
        <w:rPr>
          <w:lang w:val="nl-NL"/>
        </w:rPr>
        <w:t>. Vermeulen 1977</w:t>
      </w:r>
    </w:p>
    <w:p w14:paraId="4604782C" w14:textId="77777777" w:rsidR="00000000" w:rsidRDefault="00AF2029">
      <w:pPr>
        <w:pStyle w:val="T1"/>
        <w:jc w:val="left"/>
        <w:rPr>
          <w:lang w:val="nl-NL"/>
        </w:rPr>
      </w:pPr>
      <w:r>
        <w:rPr>
          <w:lang w:val="nl-NL"/>
        </w:rPr>
        <w:t>.</w:t>
      </w:r>
      <w:r>
        <w:rPr>
          <w:lang w:val="nl-NL"/>
        </w:rPr>
        <w:tab/>
        <w:t>restauratie</w:t>
      </w:r>
    </w:p>
    <w:p w14:paraId="3483057B" w14:textId="77777777" w:rsidR="00000000" w:rsidRDefault="00AF2029">
      <w:pPr>
        <w:pStyle w:val="T1"/>
        <w:jc w:val="left"/>
        <w:rPr>
          <w:lang w:val="nl-NL"/>
        </w:rPr>
      </w:pPr>
      <w:r>
        <w:rPr>
          <w:lang w:val="nl-NL"/>
        </w:rPr>
        <w:t>.</w:t>
      </w:r>
      <w:r>
        <w:rPr>
          <w:lang w:val="nl-NL"/>
        </w:rPr>
        <w:tab/>
        <w:t>windlade van verend sleepsysteem voorzien</w:t>
      </w:r>
    </w:p>
    <w:p w14:paraId="2175FCD4" w14:textId="77777777" w:rsidR="00000000" w:rsidRDefault="00AF2029">
      <w:pPr>
        <w:pStyle w:val="T1"/>
        <w:jc w:val="left"/>
        <w:rPr>
          <w:lang w:val="nl-NL"/>
        </w:rPr>
      </w:pPr>
      <w:r>
        <w:rPr>
          <w:lang w:val="nl-NL"/>
        </w:rPr>
        <w:t>.</w:t>
      </w:r>
      <w:r>
        <w:rPr>
          <w:lang w:val="nl-NL"/>
        </w:rPr>
        <w:tab/>
        <w:t>windlade Subbas 16' van</w:t>
      </w:r>
      <w:r>
        <w:rPr>
          <w:lang w:val="nl-NL"/>
        </w:rPr>
        <w:t xml:space="preserve"> afsluiter voorzien</w:t>
      </w:r>
    </w:p>
    <w:p w14:paraId="46710CE2" w14:textId="77777777" w:rsidR="00000000" w:rsidRDefault="00AF2029">
      <w:pPr>
        <w:pStyle w:val="T1"/>
        <w:jc w:val="left"/>
        <w:rPr>
          <w:lang w:val="nl-NL"/>
        </w:rPr>
      </w:pPr>
      <w:r>
        <w:rPr>
          <w:lang w:val="nl-NL"/>
        </w:rPr>
        <w:t>.</w:t>
      </w:r>
      <w:r>
        <w:rPr>
          <w:lang w:val="nl-NL"/>
        </w:rPr>
        <w:tab/>
        <w:t>balg opnieuw beleerd</w:t>
      </w:r>
    </w:p>
    <w:p w14:paraId="7A0818F5" w14:textId="77777777" w:rsidR="00000000" w:rsidRDefault="00AF2029">
      <w:pPr>
        <w:pStyle w:val="T1"/>
        <w:jc w:val="left"/>
        <w:rPr>
          <w:lang w:val="nl-NL"/>
        </w:rPr>
      </w:pPr>
      <w:r>
        <w:rPr>
          <w:lang w:val="nl-NL"/>
        </w:rPr>
        <w:t>.</w:t>
      </w:r>
      <w:r>
        <w:rPr>
          <w:lang w:val="nl-NL"/>
        </w:rPr>
        <w:tab/>
        <w:t>houten pijpen hersteld</w:t>
      </w:r>
    </w:p>
    <w:p w14:paraId="23B26D8F" w14:textId="77777777" w:rsidR="00000000" w:rsidRDefault="00AF2029">
      <w:pPr>
        <w:pStyle w:val="T1"/>
        <w:jc w:val="left"/>
        <w:rPr>
          <w:lang w:val="nl-NL"/>
        </w:rPr>
      </w:pPr>
    </w:p>
    <w:p w14:paraId="0F21D8D9" w14:textId="77777777" w:rsidR="00000000" w:rsidRDefault="00AF2029">
      <w:pPr>
        <w:pStyle w:val="T1"/>
        <w:jc w:val="left"/>
        <w:rPr>
          <w:lang w:val="nl-NL"/>
        </w:rPr>
      </w:pPr>
      <w:proofErr w:type="spellStart"/>
      <w:r>
        <w:rPr>
          <w:lang w:val="nl-NL"/>
        </w:rPr>
        <w:t>Jos</w:t>
      </w:r>
      <w:proofErr w:type="spellEnd"/>
      <w:r>
        <w:rPr>
          <w:lang w:val="nl-NL"/>
        </w:rPr>
        <w:t>. Vermeulen 1985</w:t>
      </w:r>
    </w:p>
    <w:p w14:paraId="2088C4C4" w14:textId="77777777" w:rsidR="00000000" w:rsidRDefault="00AF2029">
      <w:pPr>
        <w:pStyle w:val="T1"/>
        <w:numPr>
          <w:ilvl w:val="0"/>
          <w:numId w:val="1"/>
        </w:numPr>
        <w:jc w:val="left"/>
        <w:rPr>
          <w:lang w:val="nl-NL"/>
        </w:rPr>
      </w:pPr>
      <w:proofErr w:type="spellStart"/>
      <w:r>
        <w:rPr>
          <w:lang w:val="nl-NL"/>
        </w:rPr>
        <w:t>Ped</w:t>
      </w:r>
      <w:proofErr w:type="spellEnd"/>
      <w:r>
        <w:rPr>
          <w:lang w:val="nl-NL"/>
        </w:rPr>
        <w:t xml:space="preserve"> gedemonteerd en later herplaatst in verband met werkzaamheden aan kerkgebouw</w:t>
      </w:r>
    </w:p>
    <w:p w14:paraId="39F15511" w14:textId="77777777" w:rsidR="00000000" w:rsidRDefault="00AF2029">
      <w:pPr>
        <w:pStyle w:val="T1"/>
        <w:jc w:val="left"/>
        <w:rPr>
          <w:lang w:val="nl-NL"/>
        </w:rPr>
      </w:pPr>
    </w:p>
    <w:p w14:paraId="7A593A0D" w14:textId="77777777" w:rsidR="00000000" w:rsidRDefault="00AF2029">
      <w:pPr>
        <w:pStyle w:val="T1"/>
        <w:jc w:val="left"/>
        <w:rPr>
          <w:lang w:val="nl-NL"/>
        </w:rPr>
      </w:pPr>
      <w:proofErr w:type="spellStart"/>
      <w:r>
        <w:rPr>
          <w:lang w:val="nl-NL"/>
        </w:rPr>
        <w:t>Flentrop</w:t>
      </w:r>
      <w:proofErr w:type="spellEnd"/>
      <w:r>
        <w:rPr>
          <w:lang w:val="nl-NL"/>
        </w:rPr>
        <w:t xml:space="preserve"> Orgelbouw 1987</w:t>
      </w:r>
    </w:p>
    <w:p w14:paraId="4C14EC7F" w14:textId="77777777" w:rsidR="00000000" w:rsidRDefault="00AF2029">
      <w:pPr>
        <w:pStyle w:val="T1"/>
        <w:jc w:val="left"/>
        <w:rPr>
          <w:lang w:val="nl-NL"/>
        </w:rPr>
      </w:pPr>
      <w:r>
        <w:rPr>
          <w:lang w:val="nl-NL"/>
        </w:rPr>
        <w:t>.</w:t>
      </w:r>
      <w:r>
        <w:rPr>
          <w:lang w:val="nl-NL"/>
        </w:rPr>
        <w:tab/>
        <w:t>ventielen gevlakt en opnieuw beleerd</w:t>
      </w:r>
    </w:p>
    <w:p w14:paraId="59C1B401" w14:textId="77777777" w:rsidR="00000000" w:rsidRDefault="00AF2029">
      <w:pPr>
        <w:pStyle w:val="T1"/>
        <w:jc w:val="left"/>
        <w:rPr>
          <w:lang w:val="nl-NL"/>
        </w:rPr>
      </w:pPr>
      <w:r>
        <w:rPr>
          <w:lang w:val="nl-NL"/>
        </w:rPr>
        <w:t>.</w:t>
      </w:r>
      <w:r>
        <w:rPr>
          <w:lang w:val="nl-NL"/>
        </w:rPr>
        <w:tab/>
        <w:t xml:space="preserve">handklavier opnieuw </w:t>
      </w:r>
      <w:r>
        <w:rPr>
          <w:lang w:val="nl-NL"/>
        </w:rPr>
        <w:t>ingevoerd</w:t>
      </w:r>
    </w:p>
    <w:p w14:paraId="77236B78" w14:textId="77777777" w:rsidR="00000000" w:rsidRDefault="00AF2029">
      <w:pPr>
        <w:pStyle w:val="T1"/>
        <w:jc w:val="left"/>
        <w:rPr>
          <w:lang w:val="nl-NL"/>
        </w:rPr>
      </w:pPr>
    </w:p>
    <w:p w14:paraId="24DEC405" w14:textId="77777777" w:rsidR="00000000" w:rsidRDefault="00AF2029">
      <w:pPr>
        <w:pStyle w:val="Heading2"/>
        <w:rPr>
          <w:i w:val="0"/>
          <w:iCs/>
        </w:rPr>
      </w:pPr>
      <w:r>
        <w:rPr>
          <w:i w:val="0"/>
          <w:iCs/>
        </w:rPr>
        <w:t>Technische gegevens</w:t>
      </w:r>
    </w:p>
    <w:p w14:paraId="1112BD2D" w14:textId="77777777" w:rsidR="00000000" w:rsidRDefault="00AF2029">
      <w:pPr>
        <w:pStyle w:val="T1"/>
        <w:jc w:val="left"/>
        <w:rPr>
          <w:lang w:val="nl-NL"/>
        </w:rPr>
      </w:pPr>
    </w:p>
    <w:p w14:paraId="16F01428" w14:textId="77777777" w:rsidR="00000000" w:rsidRDefault="00AF2029">
      <w:pPr>
        <w:pStyle w:val="T1"/>
        <w:jc w:val="left"/>
        <w:rPr>
          <w:lang w:val="nl-NL"/>
        </w:rPr>
      </w:pPr>
      <w:r>
        <w:rPr>
          <w:lang w:val="nl-NL"/>
        </w:rPr>
        <w:t>Werkindeling</w:t>
      </w:r>
    </w:p>
    <w:p w14:paraId="13420DD6" w14:textId="77777777" w:rsidR="00000000" w:rsidRDefault="00AF2029">
      <w:pPr>
        <w:pStyle w:val="T1"/>
        <w:jc w:val="left"/>
        <w:rPr>
          <w:lang w:val="nl-NL"/>
        </w:rPr>
      </w:pPr>
      <w:r>
        <w:rPr>
          <w:lang w:val="nl-NL"/>
        </w:rPr>
        <w:t>manuaal, pedaal</w:t>
      </w:r>
    </w:p>
    <w:p w14:paraId="68199345" w14:textId="77777777" w:rsidR="00000000" w:rsidRDefault="00AF2029">
      <w:pPr>
        <w:pStyle w:val="T1"/>
        <w:jc w:val="left"/>
        <w:rPr>
          <w:lang w:val="nl-NL"/>
        </w:rPr>
      </w:pPr>
    </w:p>
    <w:p w14:paraId="3833B7AD" w14:textId="77777777" w:rsidR="00000000" w:rsidRDefault="00AF2029">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45"/>
        <w:gridCol w:w="795"/>
        <w:gridCol w:w="933"/>
        <w:gridCol w:w="568"/>
      </w:tblGrid>
      <w:tr w:rsidR="00000000" w14:paraId="6DDB0BB2" w14:textId="77777777">
        <w:tblPrEx>
          <w:tblCellMar>
            <w:top w:w="0" w:type="dxa"/>
            <w:bottom w:w="0" w:type="dxa"/>
          </w:tblCellMar>
        </w:tblPrEx>
        <w:tc>
          <w:tcPr>
            <w:tcW w:w="1545" w:type="dxa"/>
          </w:tcPr>
          <w:p w14:paraId="331A3A1F" w14:textId="77777777" w:rsidR="00000000" w:rsidRDefault="00AF2029">
            <w:pPr>
              <w:pStyle w:val="T4dispositie"/>
              <w:rPr>
                <w:i/>
                <w:iCs/>
              </w:rPr>
            </w:pPr>
            <w:r>
              <w:rPr>
                <w:i/>
                <w:iCs/>
              </w:rPr>
              <w:t>Manuaal</w:t>
            </w:r>
          </w:p>
          <w:p w14:paraId="10347BAD" w14:textId="77777777" w:rsidR="00000000" w:rsidRDefault="00AF2029">
            <w:pPr>
              <w:pStyle w:val="T4dispositie"/>
            </w:pPr>
            <w:r>
              <w:t>7 stemmen</w:t>
            </w:r>
          </w:p>
          <w:p w14:paraId="4879491B" w14:textId="77777777" w:rsidR="00000000" w:rsidRDefault="00AF2029">
            <w:pPr>
              <w:pStyle w:val="T4dispositie"/>
            </w:pPr>
          </w:p>
          <w:p w14:paraId="6FF65F8E" w14:textId="77777777" w:rsidR="00000000" w:rsidRDefault="00AF2029">
            <w:pPr>
              <w:pStyle w:val="T4dispositie"/>
            </w:pPr>
            <w:proofErr w:type="spellStart"/>
            <w:r>
              <w:t>Prestant</w:t>
            </w:r>
            <w:proofErr w:type="spellEnd"/>
          </w:p>
          <w:p w14:paraId="59BCC71E" w14:textId="77777777" w:rsidR="00000000" w:rsidRDefault="00AF2029">
            <w:pPr>
              <w:pStyle w:val="T4dispositie"/>
            </w:pPr>
            <w:proofErr w:type="spellStart"/>
            <w:r>
              <w:t>Holpyp</w:t>
            </w:r>
            <w:proofErr w:type="spellEnd"/>
          </w:p>
          <w:p w14:paraId="3A2F9F8B" w14:textId="77777777" w:rsidR="00000000" w:rsidRDefault="00AF2029">
            <w:pPr>
              <w:pStyle w:val="T4dispositie"/>
            </w:pPr>
            <w:proofErr w:type="spellStart"/>
            <w:r>
              <w:t>Octaaf</w:t>
            </w:r>
            <w:proofErr w:type="spellEnd"/>
          </w:p>
          <w:p w14:paraId="50086293" w14:textId="77777777" w:rsidR="00000000" w:rsidRDefault="00AF2029">
            <w:pPr>
              <w:pStyle w:val="T4dispositie"/>
            </w:pPr>
            <w:proofErr w:type="spellStart"/>
            <w:r>
              <w:t>Fluit</w:t>
            </w:r>
            <w:proofErr w:type="spellEnd"/>
          </w:p>
          <w:p w14:paraId="6CBA7B64" w14:textId="77777777" w:rsidR="00000000" w:rsidRDefault="00AF2029">
            <w:pPr>
              <w:pStyle w:val="T4dispositie"/>
            </w:pPr>
            <w:r>
              <w:t>Octaaf</w:t>
            </w:r>
          </w:p>
          <w:p w14:paraId="491C8AF0" w14:textId="77777777" w:rsidR="00000000" w:rsidRDefault="00AF2029">
            <w:pPr>
              <w:pStyle w:val="T4dispositie"/>
            </w:pPr>
            <w:proofErr w:type="spellStart"/>
            <w:r>
              <w:t>Quint</w:t>
            </w:r>
            <w:proofErr w:type="spellEnd"/>
          </w:p>
          <w:p w14:paraId="670AEA55" w14:textId="77777777" w:rsidR="00000000" w:rsidRDefault="00AF2029">
            <w:pPr>
              <w:pStyle w:val="T4dispositie"/>
            </w:pPr>
            <w:proofErr w:type="spellStart"/>
            <w:r>
              <w:t>Sexquialter</w:t>
            </w:r>
            <w:proofErr w:type="spellEnd"/>
            <w:r>
              <w:t xml:space="preserve"> D</w:t>
            </w:r>
          </w:p>
        </w:tc>
        <w:tc>
          <w:tcPr>
            <w:tcW w:w="795" w:type="dxa"/>
          </w:tcPr>
          <w:p w14:paraId="28CCB438" w14:textId="77777777" w:rsidR="00000000" w:rsidRDefault="00AF2029">
            <w:pPr>
              <w:pStyle w:val="T4dispositie"/>
            </w:pPr>
          </w:p>
          <w:p w14:paraId="502A8D0D" w14:textId="77777777" w:rsidR="00000000" w:rsidRDefault="00AF2029">
            <w:pPr>
              <w:pStyle w:val="T4dispositie"/>
            </w:pPr>
          </w:p>
          <w:p w14:paraId="0B721B38" w14:textId="77777777" w:rsidR="00000000" w:rsidRDefault="00AF2029">
            <w:pPr>
              <w:pStyle w:val="T4dispositie"/>
            </w:pPr>
          </w:p>
          <w:p w14:paraId="338AF19C" w14:textId="77777777" w:rsidR="00000000" w:rsidRDefault="00AF2029">
            <w:pPr>
              <w:pStyle w:val="T4dispositie"/>
            </w:pPr>
            <w:r>
              <w:t>8'</w:t>
            </w:r>
          </w:p>
          <w:p w14:paraId="7463C556" w14:textId="77777777" w:rsidR="00000000" w:rsidRDefault="00AF2029">
            <w:pPr>
              <w:pStyle w:val="T4dispositie"/>
            </w:pPr>
            <w:r>
              <w:t>8'</w:t>
            </w:r>
          </w:p>
          <w:p w14:paraId="32966203" w14:textId="77777777" w:rsidR="00000000" w:rsidRDefault="00AF2029">
            <w:pPr>
              <w:pStyle w:val="T4dispositie"/>
            </w:pPr>
            <w:r>
              <w:t>4'</w:t>
            </w:r>
          </w:p>
          <w:p w14:paraId="4E3AEAF9" w14:textId="77777777" w:rsidR="00000000" w:rsidRDefault="00AF2029">
            <w:pPr>
              <w:pStyle w:val="T4dispositie"/>
            </w:pPr>
            <w:r>
              <w:t>4'</w:t>
            </w:r>
          </w:p>
          <w:p w14:paraId="45554326" w14:textId="77777777" w:rsidR="00000000" w:rsidRDefault="00AF2029">
            <w:pPr>
              <w:pStyle w:val="T4dispositie"/>
            </w:pPr>
            <w:r>
              <w:t>2'</w:t>
            </w:r>
          </w:p>
          <w:p w14:paraId="72FDE9D6" w14:textId="77777777" w:rsidR="00000000" w:rsidRDefault="00AF2029">
            <w:pPr>
              <w:pStyle w:val="T4dispositie"/>
            </w:pPr>
            <w:r>
              <w:t>1 1/3'</w:t>
            </w:r>
          </w:p>
          <w:p w14:paraId="12009933" w14:textId="77777777" w:rsidR="00000000" w:rsidRDefault="00AF2029">
            <w:pPr>
              <w:pStyle w:val="T4dispositie"/>
            </w:pPr>
            <w:r>
              <w:t>2 st.</w:t>
            </w:r>
          </w:p>
        </w:tc>
        <w:tc>
          <w:tcPr>
            <w:tcW w:w="933" w:type="dxa"/>
          </w:tcPr>
          <w:p w14:paraId="3C020714" w14:textId="77777777" w:rsidR="00000000" w:rsidRDefault="00AF2029">
            <w:pPr>
              <w:pStyle w:val="T4dispositie"/>
              <w:rPr>
                <w:i/>
                <w:iCs/>
              </w:rPr>
            </w:pPr>
            <w:r>
              <w:rPr>
                <w:i/>
                <w:iCs/>
              </w:rPr>
              <w:t>Pedaal</w:t>
            </w:r>
          </w:p>
          <w:p w14:paraId="34D66408" w14:textId="77777777" w:rsidR="00000000" w:rsidRDefault="00AF2029">
            <w:pPr>
              <w:pStyle w:val="T4dispositie"/>
            </w:pPr>
            <w:r>
              <w:t>1 stem</w:t>
            </w:r>
          </w:p>
          <w:p w14:paraId="1FC8519D" w14:textId="77777777" w:rsidR="00000000" w:rsidRDefault="00AF2029">
            <w:pPr>
              <w:pStyle w:val="T4dispositie"/>
            </w:pPr>
          </w:p>
          <w:p w14:paraId="62EFAB2E" w14:textId="77777777" w:rsidR="00000000" w:rsidRDefault="00AF2029">
            <w:pPr>
              <w:pStyle w:val="T4dispositie"/>
            </w:pPr>
            <w:r>
              <w:t>Subbas</w:t>
            </w:r>
          </w:p>
        </w:tc>
        <w:tc>
          <w:tcPr>
            <w:tcW w:w="568" w:type="dxa"/>
          </w:tcPr>
          <w:p w14:paraId="1F86F7ED" w14:textId="77777777" w:rsidR="00000000" w:rsidRDefault="00AF2029">
            <w:pPr>
              <w:pStyle w:val="T4dispositie"/>
            </w:pPr>
          </w:p>
          <w:p w14:paraId="17E20E60" w14:textId="77777777" w:rsidR="00000000" w:rsidRDefault="00AF2029">
            <w:pPr>
              <w:pStyle w:val="T4dispositie"/>
            </w:pPr>
          </w:p>
          <w:p w14:paraId="564E3318" w14:textId="77777777" w:rsidR="00000000" w:rsidRDefault="00AF2029">
            <w:pPr>
              <w:pStyle w:val="T4dispositie"/>
            </w:pPr>
          </w:p>
          <w:p w14:paraId="110AFEBB" w14:textId="77777777" w:rsidR="00000000" w:rsidRDefault="00AF2029">
            <w:pPr>
              <w:pStyle w:val="T4dispositie"/>
            </w:pPr>
            <w:r>
              <w:t>16'</w:t>
            </w:r>
          </w:p>
        </w:tc>
      </w:tr>
    </w:tbl>
    <w:p w14:paraId="075C9B9C" w14:textId="77777777" w:rsidR="00000000" w:rsidRDefault="00AF2029">
      <w:pPr>
        <w:pStyle w:val="T1"/>
        <w:jc w:val="left"/>
        <w:rPr>
          <w:lang w:val="nl-NL"/>
        </w:rPr>
      </w:pPr>
    </w:p>
    <w:p w14:paraId="06CA718A" w14:textId="77777777" w:rsidR="00000000" w:rsidRDefault="00AF2029">
      <w:pPr>
        <w:pStyle w:val="T1"/>
        <w:jc w:val="left"/>
        <w:rPr>
          <w:lang w:val="nl-NL"/>
        </w:rPr>
      </w:pPr>
      <w:r>
        <w:rPr>
          <w:lang w:val="nl-NL"/>
        </w:rPr>
        <w:t>Werktuiglijk register</w:t>
      </w:r>
    </w:p>
    <w:p w14:paraId="1F7261A6" w14:textId="77777777" w:rsidR="00000000" w:rsidRDefault="00AF2029">
      <w:pPr>
        <w:pStyle w:val="T1"/>
        <w:jc w:val="left"/>
        <w:rPr>
          <w:lang w:val="nl-NL"/>
        </w:rPr>
      </w:pPr>
      <w:r>
        <w:rPr>
          <w:lang w:val="nl-NL"/>
        </w:rPr>
        <w:t>pedaalkoppel</w:t>
      </w:r>
    </w:p>
    <w:p w14:paraId="0218DEB9" w14:textId="77777777" w:rsidR="00000000" w:rsidRDefault="00AF2029">
      <w:pPr>
        <w:pStyle w:val="T1"/>
        <w:jc w:val="left"/>
        <w:rPr>
          <w:lang w:val="nl-NL"/>
        </w:rPr>
      </w:pPr>
    </w:p>
    <w:p w14:paraId="0F250247" w14:textId="77777777" w:rsidR="00000000" w:rsidRDefault="00AF2029">
      <w:pPr>
        <w:pStyle w:val="T1"/>
        <w:jc w:val="left"/>
        <w:rPr>
          <w:lang w:val="nl-NL"/>
        </w:rPr>
      </w:pPr>
      <w:r>
        <w:rPr>
          <w:lang w:val="nl-NL"/>
        </w:rPr>
        <w:lastRenderedPageBreak/>
        <w:t>Samenstell</w:t>
      </w:r>
      <w:r>
        <w:rPr>
          <w:lang w:val="nl-NL"/>
        </w:rPr>
        <w:t>ing vulstem</w:t>
      </w:r>
    </w:p>
    <w:p w14:paraId="19D51193" w14:textId="77777777" w:rsidR="00000000" w:rsidRDefault="00AF2029">
      <w:pPr>
        <w:pStyle w:val="T1"/>
        <w:jc w:val="left"/>
        <w:rPr>
          <w:lang w:val="nl-NL"/>
        </w:rPr>
      </w:pPr>
      <w:proofErr w:type="spellStart"/>
      <w:r>
        <w:rPr>
          <w:lang w:val="nl-NL"/>
        </w:rPr>
        <w:t>Sexquialter</w:t>
      </w:r>
      <w:proofErr w:type="spellEnd"/>
      <w:r>
        <w:rPr>
          <w:lang w:val="nl-NL"/>
        </w:rPr>
        <w:t xml:space="preserve">   c</w:t>
      </w:r>
      <w:r>
        <w:rPr>
          <w:vertAlign w:val="superscript"/>
          <w:lang w:val="nl-NL"/>
        </w:rPr>
        <w:t>1</w:t>
      </w:r>
      <w:r>
        <w:rPr>
          <w:lang w:val="nl-NL"/>
        </w:rPr>
        <w:t xml:space="preserve">   </w:t>
      </w:r>
      <w:r>
        <w:rPr>
          <w:sz w:val="20"/>
        </w:rPr>
        <w:t>2 2/3 - 1 3/5</w:t>
      </w:r>
    </w:p>
    <w:p w14:paraId="1E0FEC3A" w14:textId="77777777" w:rsidR="00000000" w:rsidRDefault="00AF2029">
      <w:pPr>
        <w:pStyle w:val="T1"/>
        <w:jc w:val="left"/>
        <w:rPr>
          <w:lang w:val="nl-NL"/>
        </w:rPr>
      </w:pPr>
    </w:p>
    <w:p w14:paraId="63E62CE8" w14:textId="77777777" w:rsidR="00000000" w:rsidRDefault="00AF2029">
      <w:pPr>
        <w:pStyle w:val="T1"/>
        <w:jc w:val="left"/>
        <w:rPr>
          <w:lang w:val="nl-NL"/>
        </w:rPr>
      </w:pPr>
      <w:r>
        <w:rPr>
          <w:lang w:val="nl-NL"/>
        </w:rPr>
        <w:t>Toonhoogte</w:t>
      </w:r>
    </w:p>
    <w:p w14:paraId="1055B732" w14:textId="77777777" w:rsidR="00000000" w:rsidRDefault="00AF2029">
      <w:pPr>
        <w:pStyle w:val="T1"/>
        <w:jc w:val="left"/>
        <w:rPr>
          <w:lang w:val="nl-NL"/>
        </w:rPr>
      </w:pPr>
      <w:r>
        <w:rPr>
          <w:lang w:val="nl-NL"/>
        </w:rPr>
        <w:t>a</w:t>
      </w:r>
      <w:r>
        <w:rPr>
          <w:vertAlign w:val="superscript"/>
          <w:lang w:val="nl-NL"/>
        </w:rPr>
        <w:t>1</w:t>
      </w:r>
      <w:r>
        <w:rPr>
          <w:lang w:val="nl-NL"/>
        </w:rPr>
        <w:t xml:space="preserve"> = 440 Hz</w:t>
      </w:r>
    </w:p>
    <w:p w14:paraId="4361B6C1" w14:textId="77777777" w:rsidR="00000000" w:rsidRDefault="00AF2029">
      <w:pPr>
        <w:pStyle w:val="T1"/>
        <w:jc w:val="left"/>
        <w:rPr>
          <w:lang w:val="nl-NL"/>
        </w:rPr>
      </w:pPr>
      <w:r>
        <w:rPr>
          <w:lang w:val="nl-NL"/>
        </w:rPr>
        <w:t>Temperatuur</w:t>
      </w:r>
    </w:p>
    <w:p w14:paraId="16ACEFCB" w14:textId="77777777" w:rsidR="00000000" w:rsidRDefault="00AF2029">
      <w:pPr>
        <w:pStyle w:val="T1"/>
        <w:jc w:val="left"/>
        <w:rPr>
          <w:lang w:val="nl-NL"/>
        </w:rPr>
      </w:pPr>
      <w:r>
        <w:rPr>
          <w:lang w:val="nl-NL"/>
        </w:rPr>
        <w:t>evenredig zwevend</w:t>
      </w:r>
    </w:p>
    <w:p w14:paraId="037804E2" w14:textId="77777777" w:rsidR="00000000" w:rsidRDefault="00AF2029">
      <w:pPr>
        <w:pStyle w:val="T1"/>
        <w:jc w:val="left"/>
        <w:rPr>
          <w:lang w:val="nl-NL"/>
        </w:rPr>
      </w:pPr>
    </w:p>
    <w:p w14:paraId="2E60062E" w14:textId="77777777" w:rsidR="00000000" w:rsidRDefault="00AF2029">
      <w:pPr>
        <w:pStyle w:val="T1"/>
        <w:jc w:val="left"/>
        <w:rPr>
          <w:lang w:val="nl-NL"/>
        </w:rPr>
      </w:pPr>
      <w:r>
        <w:rPr>
          <w:lang w:val="nl-NL"/>
        </w:rPr>
        <w:t>Manuaalomvang</w:t>
      </w:r>
    </w:p>
    <w:p w14:paraId="34D9CF67" w14:textId="77777777" w:rsidR="00000000" w:rsidRDefault="00AF2029">
      <w:pPr>
        <w:pStyle w:val="T1"/>
        <w:jc w:val="left"/>
        <w:rPr>
          <w:vertAlign w:val="superscript"/>
          <w:lang w:val="nl-NL"/>
        </w:rPr>
      </w:pPr>
      <w:proofErr w:type="spellStart"/>
      <w:r>
        <w:rPr>
          <w:lang w:val="nl-NL"/>
        </w:rPr>
        <w:t>C-f</w:t>
      </w:r>
      <w:r>
        <w:rPr>
          <w:vertAlign w:val="superscript"/>
          <w:lang w:val="nl-NL"/>
        </w:rPr>
        <w:t>3</w:t>
      </w:r>
      <w:proofErr w:type="spellEnd"/>
    </w:p>
    <w:p w14:paraId="22F68134" w14:textId="77777777" w:rsidR="00000000" w:rsidRDefault="00AF2029">
      <w:pPr>
        <w:pStyle w:val="T1"/>
        <w:jc w:val="left"/>
        <w:rPr>
          <w:lang w:val="nl-NL"/>
        </w:rPr>
      </w:pPr>
      <w:r>
        <w:rPr>
          <w:lang w:val="nl-NL"/>
        </w:rPr>
        <w:t>Pedaalomvang</w:t>
      </w:r>
    </w:p>
    <w:p w14:paraId="65C7791C" w14:textId="77777777" w:rsidR="00000000" w:rsidRDefault="00AF2029">
      <w:pPr>
        <w:pStyle w:val="T1"/>
        <w:jc w:val="left"/>
        <w:rPr>
          <w:vertAlign w:val="superscript"/>
          <w:lang w:val="nl-NL"/>
        </w:rPr>
      </w:pPr>
      <w:proofErr w:type="spellStart"/>
      <w:r>
        <w:rPr>
          <w:lang w:val="nl-NL"/>
        </w:rPr>
        <w:t>C-d</w:t>
      </w:r>
      <w:r>
        <w:rPr>
          <w:vertAlign w:val="superscript"/>
          <w:lang w:val="nl-NL"/>
        </w:rPr>
        <w:t>1</w:t>
      </w:r>
      <w:proofErr w:type="spellEnd"/>
    </w:p>
    <w:p w14:paraId="307E237B" w14:textId="77777777" w:rsidR="00000000" w:rsidRDefault="00AF2029">
      <w:pPr>
        <w:pStyle w:val="T1"/>
        <w:jc w:val="left"/>
        <w:rPr>
          <w:lang w:val="nl-NL"/>
        </w:rPr>
      </w:pPr>
    </w:p>
    <w:p w14:paraId="7223E645" w14:textId="77777777" w:rsidR="00000000" w:rsidRDefault="00AF2029">
      <w:pPr>
        <w:pStyle w:val="T1"/>
        <w:jc w:val="left"/>
        <w:rPr>
          <w:lang w:val="nl-NL"/>
        </w:rPr>
      </w:pPr>
      <w:r>
        <w:rPr>
          <w:lang w:val="nl-NL"/>
        </w:rPr>
        <w:t>Windvoorziening</w:t>
      </w:r>
    </w:p>
    <w:p w14:paraId="6645D4EF" w14:textId="77777777" w:rsidR="00000000" w:rsidRDefault="00AF2029">
      <w:pPr>
        <w:pStyle w:val="T1"/>
        <w:jc w:val="left"/>
        <w:rPr>
          <w:lang w:val="nl-NL"/>
        </w:rPr>
      </w:pPr>
      <w:r>
        <w:rPr>
          <w:lang w:val="nl-NL"/>
        </w:rPr>
        <w:t>Magazijnbalg met twee schepbalgen (1865)</w:t>
      </w:r>
    </w:p>
    <w:p w14:paraId="2006B602" w14:textId="77777777" w:rsidR="00000000" w:rsidRDefault="00AF2029">
      <w:pPr>
        <w:pStyle w:val="T1"/>
        <w:jc w:val="left"/>
        <w:rPr>
          <w:lang w:val="nl-NL"/>
        </w:rPr>
      </w:pPr>
      <w:r>
        <w:rPr>
          <w:lang w:val="nl-NL"/>
        </w:rPr>
        <w:t>Winddruk</w:t>
      </w:r>
    </w:p>
    <w:p w14:paraId="3C8134C2" w14:textId="77777777" w:rsidR="00000000" w:rsidRDefault="00AF2029">
      <w:pPr>
        <w:pStyle w:val="T1"/>
        <w:jc w:val="left"/>
        <w:rPr>
          <w:lang w:val="nl-NL"/>
        </w:rPr>
      </w:pPr>
      <w:r>
        <w:rPr>
          <w:lang w:val="nl-NL"/>
        </w:rPr>
        <w:t>80 mm</w:t>
      </w:r>
    </w:p>
    <w:p w14:paraId="43D1BBA3" w14:textId="77777777" w:rsidR="00000000" w:rsidRDefault="00AF2029">
      <w:pPr>
        <w:pStyle w:val="T1"/>
        <w:jc w:val="left"/>
        <w:rPr>
          <w:lang w:val="nl-NL"/>
        </w:rPr>
      </w:pPr>
    </w:p>
    <w:p w14:paraId="601828CA" w14:textId="77777777" w:rsidR="00000000" w:rsidRDefault="00AF2029">
      <w:pPr>
        <w:pStyle w:val="T1"/>
        <w:jc w:val="left"/>
        <w:rPr>
          <w:lang w:val="nl-NL"/>
        </w:rPr>
      </w:pPr>
      <w:r>
        <w:rPr>
          <w:lang w:val="nl-NL"/>
        </w:rPr>
        <w:t xml:space="preserve">Plaats </w:t>
      </w:r>
      <w:proofErr w:type="spellStart"/>
      <w:r>
        <w:rPr>
          <w:lang w:val="nl-NL"/>
        </w:rPr>
        <w:t>klaviatuur</w:t>
      </w:r>
      <w:proofErr w:type="spellEnd"/>
    </w:p>
    <w:p w14:paraId="19E1BFA7" w14:textId="77777777" w:rsidR="00000000" w:rsidRDefault="00AF2029">
      <w:pPr>
        <w:pStyle w:val="T1"/>
        <w:jc w:val="left"/>
        <w:rPr>
          <w:lang w:val="nl-NL"/>
        </w:rPr>
      </w:pPr>
      <w:r>
        <w:rPr>
          <w:lang w:val="nl-NL"/>
        </w:rPr>
        <w:t>linkerzijde</w:t>
      </w:r>
    </w:p>
    <w:p w14:paraId="04821D39" w14:textId="77777777" w:rsidR="00000000" w:rsidRDefault="00AF2029">
      <w:pPr>
        <w:pStyle w:val="T1"/>
        <w:jc w:val="left"/>
        <w:rPr>
          <w:lang w:val="nl-NL"/>
        </w:rPr>
      </w:pPr>
    </w:p>
    <w:p w14:paraId="0EA7C5FD" w14:textId="77777777" w:rsidR="00000000" w:rsidRDefault="00AF2029">
      <w:pPr>
        <w:pStyle w:val="Heading2"/>
        <w:rPr>
          <w:i w:val="0"/>
          <w:iCs/>
        </w:rPr>
      </w:pPr>
      <w:r>
        <w:rPr>
          <w:i w:val="0"/>
          <w:iCs/>
        </w:rPr>
        <w:t>Bijzonderheden</w:t>
      </w:r>
    </w:p>
    <w:p w14:paraId="556329D0" w14:textId="77777777" w:rsidR="00000000" w:rsidRDefault="00AF2029">
      <w:pPr>
        <w:pStyle w:val="T1"/>
        <w:jc w:val="left"/>
      </w:pPr>
    </w:p>
    <w:p w14:paraId="58480586" w14:textId="77777777" w:rsidR="00AF2029" w:rsidRDefault="00AF2029">
      <w:pPr>
        <w:pStyle w:val="T1"/>
        <w:jc w:val="left"/>
        <w:rPr>
          <w:lang w:val="nl-NL"/>
        </w:rPr>
      </w:pPr>
      <w:r>
        <w:rPr>
          <w:lang w:val="nl-NL"/>
        </w:rPr>
        <w:t xml:space="preserve">In de kerkenraadsvergadering van 7 februari 1865 werd een eerste plan van </w:t>
      </w:r>
      <w:proofErr w:type="spellStart"/>
      <w:r>
        <w:rPr>
          <w:lang w:val="nl-NL"/>
        </w:rPr>
        <w:t>Knipscheer</w:t>
      </w:r>
      <w:proofErr w:type="spellEnd"/>
      <w:r>
        <w:rPr>
          <w:lang w:val="nl-NL"/>
        </w:rPr>
        <w:t xml:space="preserve"> besproken. Als dispositie wordt vermeld: </w:t>
      </w:r>
      <w:proofErr w:type="spellStart"/>
      <w:r>
        <w:rPr>
          <w:lang w:val="nl-NL"/>
        </w:rPr>
        <w:t>Prestant</w:t>
      </w:r>
      <w:proofErr w:type="spellEnd"/>
      <w:r>
        <w:rPr>
          <w:lang w:val="nl-NL"/>
        </w:rPr>
        <w:t xml:space="preserve"> 8', Holpijp 8', Octaaf 4', Fluit 4', Octaaf 2', Mixtuur 3-4 sterk. Enige tijd later was sprake van wijzigingen in het p</w:t>
      </w:r>
      <w:r>
        <w:rPr>
          <w:lang w:val="nl-NL"/>
        </w:rPr>
        <w:t>lan, maar over de aard daarvan is niets bekend. Het uiteindelijke bestek werd in 1865 getekend. Volgens dit bestek zou het klavier aan de achterzijde worden aangebracht. In de kerkenraadsvergadering van 17 december 1865 werd besloten het orgel te laten keu</w:t>
      </w:r>
      <w:r>
        <w:rPr>
          <w:lang w:val="nl-NL"/>
        </w:rPr>
        <w:t xml:space="preserve">ren door A. </w:t>
      </w:r>
      <w:proofErr w:type="spellStart"/>
      <w:r>
        <w:rPr>
          <w:lang w:val="nl-NL"/>
        </w:rPr>
        <w:t>Utermöhlen</w:t>
      </w:r>
      <w:proofErr w:type="spellEnd"/>
      <w:r>
        <w:rPr>
          <w:lang w:val="nl-NL"/>
        </w:rPr>
        <w:t>, organist van de Grote Kerk te Hoorn.</w:t>
      </w:r>
    </w:p>
    <w:sectPr w:rsidR="00AF202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F36A4"/>
    <w:multiLevelType w:val="hybridMultilevel"/>
    <w:tmpl w:val="ECB0D35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EB"/>
    <w:rsid w:val="00AF2029"/>
    <w:rsid w:val="00D2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C45F2B"/>
  <w15:chartTrackingRefBased/>
  <w15:docId w15:val="{A84A5D50-7C96-5A48-80ED-FC25D41D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1155</Words>
  <Characters>6586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Hoorn / 1865</vt:lpstr>
    </vt:vector>
  </TitlesOfParts>
  <Company>NIvO</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Hoorn / 1865</dc:title>
  <dc:subject/>
  <dc:creator>WS1</dc:creator>
  <cp:keywords/>
  <dc:description/>
  <cp:lastModifiedBy>Eline J Duijsens</cp:lastModifiedBy>
  <cp:revision>2</cp:revision>
  <dcterms:created xsi:type="dcterms:W3CDTF">2021-09-20T12:30:00Z</dcterms:created>
  <dcterms:modified xsi:type="dcterms:W3CDTF">2021-09-20T12:30:00Z</dcterms:modified>
</cp:coreProperties>
</file>