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9F5BE" w14:textId="77777777" w:rsidR="00000000" w:rsidRDefault="00814F0B">
      <w:pPr>
        <w:pStyle w:val="Heading1"/>
      </w:pPr>
      <w:bookmarkStart w:id="0" w:name="_GoBack"/>
      <w:bookmarkEnd w:id="0"/>
      <w:r>
        <w:t>Oude Pekela / 1865</w:t>
      </w:r>
    </w:p>
    <w:p w14:paraId="7835623F" w14:textId="77777777" w:rsidR="00000000" w:rsidRDefault="00814F0B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3306FE21" w14:textId="77777777" w:rsidR="00000000" w:rsidRDefault="00814F0B">
      <w:pPr>
        <w:pStyle w:val="T1"/>
        <w:jc w:val="left"/>
        <w:rPr>
          <w:lang w:val="nl-NL"/>
        </w:rPr>
      </w:pPr>
    </w:p>
    <w:p w14:paraId="2E4FF98D" w14:textId="77777777" w:rsidR="00000000" w:rsidRDefault="00814F0B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Zaalkerk uit 1683-1685, in 1783 oostwaarts verlengd. Toren uit 1804. Inwendig </w:t>
      </w:r>
      <w:proofErr w:type="spellStart"/>
      <w:r>
        <w:rPr>
          <w:i/>
          <w:iCs/>
          <w:lang w:val="nl-NL"/>
        </w:rPr>
        <w:t>gestuct</w:t>
      </w:r>
      <w:proofErr w:type="spellEnd"/>
      <w:r>
        <w:rPr>
          <w:i/>
          <w:iCs/>
          <w:lang w:val="nl-NL"/>
        </w:rPr>
        <w:t xml:space="preserve"> tongewelf. Preekstoel uit het einde van de 17e eeuw.</w:t>
      </w:r>
    </w:p>
    <w:p w14:paraId="4D256D97" w14:textId="77777777" w:rsidR="00000000" w:rsidRDefault="00814F0B">
      <w:pPr>
        <w:pStyle w:val="T1"/>
        <w:jc w:val="left"/>
        <w:rPr>
          <w:lang w:val="nl-NL"/>
        </w:rPr>
      </w:pPr>
    </w:p>
    <w:p w14:paraId="2FEA0BC1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Kas: 1865</w:t>
      </w:r>
    </w:p>
    <w:p w14:paraId="40D1B30B" w14:textId="77777777" w:rsidR="00000000" w:rsidRDefault="00814F0B">
      <w:pPr>
        <w:pStyle w:val="T1"/>
        <w:jc w:val="left"/>
        <w:rPr>
          <w:lang w:val="nl-NL"/>
        </w:rPr>
      </w:pPr>
    </w:p>
    <w:p w14:paraId="47CE9539" w14:textId="77777777" w:rsidR="00000000" w:rsidRDefault="00814F0B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5B3F7895" w14:textId="77777777" w:rsidR="00000000" w:rsidRDefault="00814F0B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gedrongen versie van het front van </w:t>
      </w:r>
      <w:proofErr w:type="spellStart"/>
      <w:r>
        <w:rPr>
          <w:lang w:val="nl-NL"/>
        </w:rPr>
        <w:t>Midde</w:t>
      </w:r>
      <w:r>
        <w:rPr>
          <w:lang w:val="nl-NL"/>
        </w:rPr>
        <w:t>lstum</w:t>
      </w:r>
      <w:proofErr w:type="spellEnd"/>
      <w:r>
        <w:rPr>
          <w:lang w:val="nl-NL"/>
        </w:rPr>
        <w:t xml:space="preserve"> (1863), dat op zijn beurt terugging op een door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Smilde</w:t>
      </w:r>
      <w:proofErr w:type="spellEnd"/>
      <w:r>
        <w:rPr>
          <w:lang w:val="nl-NL"/>
        </w:rPr>
        <w:t xml:space="preserve"> voor het eerst toegepast model (1841, deel 1840-1848, 87-89). Zoals steeds bij dit fronttype, is hier de scheiding hoofdwerk bovenwerk op zeer geprononceerde wijze aangeduid. Dat </w:t>
      </w:r>
      <w:r>
        <w:rPr>
          <w:lang w:val="nl-NL"/>
        </w:rPr>
        <w:t xml:space="preserve">het orgel ook over een vrij pedaal beschikt is daarentegen niet uit het front af te lezen. Het orgel in </w:t>
      </w:r>
      <w:proofErr w:type="spellStart"/>
      <w:r>
        <w:rPr>
          <w:lang w:val="nl-NL"/>
        </w:rPr>
        <w:t>Middelstum</w:t>
      </w:r>
      <w:proofErr w:type="spellEnd"/>
      <w:r>
        <w:rPr>
          <w:lang w:val="nl-NL"/>
        </w:rPr>
        <w:t xml:space="preserve"> kenmerkt zich door grote rijzigheid, dat in Oude </w:t>
      </w:r>
      <w:proofErr w:type="spellStart"/>
      <w:r>
        <w:rPr>
          <w:lang w:val="nl-NL"/>
        </w:rPr>
        <w:t>Pekela</w:t>
      </w:r>
      <w:proofErr w:type="spellEnd"/>
      <w:r>
        <w:rPr>
          <w:lang w:val="nl-NL"/>
        </w:rPr>
        <w:t xml:space="preserve"> door een grote breedtewerking, het heeft iets 'gezetens'. Dit wordt bereikt in de eer</w:t>
      </w:r>
      <w:r>
        <w:rPr>
          <w:lang w:val="nl-NL"/>
        </w:rPr>
        <w:t xml:space="preserve">ste plaats door de geringere hoogte van het bovenwerk en verder door de grotere breedte van de tussenvelden. Ook het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 is anders. In </w:t>
      </w:r>
      <w:proofErr w:type="spellStart"/>
      <w:r>
        <w:rPr>
          <w:lang w:val="nl-NL"/>
        </w:rPr>
        <w:t>Middelstum</w:t>
      </w:r>
      <w:proofErr w:type="spellEnd"/>
      <w:r>
        <w:rPr>
          <w:lang w:val="nl-NL"/>
        </w:rPr>
        <w:t xml:space="preserve"> is dit min of meer parallel; in Oude </w:t>
      </w:r>
      <w:proofErr w:type="spellStart"/>
      <w:r>
        <w:rPr>
          <w:lang w:val="nl-NL"/>
        </w:rPr>
        <w:t>Pekela</w:t>
      </w:r>
      <w:proofErr w:type="spellEnd"/>
      <w:r>
        <w:rPr>
          <w:lang w:val="nl-NL"/>
        </w:rPr>
        <w:t xml:space="preserve"> hebben de benedenvelden een naar buiten oplopende </w:t>
      </w:r>
      <w:proofErr w:type="spellStart"/>
      <w:r>
        <w:rPr>
          <w:lang w:val="nl-NL"/>
        </w:rPr>
        <w:t>labium</w:t>
      </w:r>
      <w:r>
        <w:rPr>
          <w:lang w:val="nl-NL"/>
        </w:rPr>
        <w:t>lijn</w:t>
      </w:r>
      <w:proofErr w:type="spellEnd"/>
      <w:r>
        <w:rPr>
          <w:lang w:val="nl-NL"/>
        </w:rPr>
        <w:t xml:space="preserve"> met een lichte buiging. In de andere velden lopen de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 xml:space="preserve"> juist naar buiten af. De hier weer aanwezige brede tussenlijsten volgen dit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. De zijpartijen zijn in hun opzet, afgezien van de proporties, gelijk aan die in </w:t>
      </w:r>
      <w:proofErr w:type="spellStart"/>
      <w:r>
        <w:rPr>
          <w:lang w:val="nl-NL"/>
        </w:rPr>
        <w:t>Middelstum</w:t>
      </w:r>
      <w:proofErr w:type="spellEnd"/>
      <w:r>
        <w:rPr>
          <w:lang w:val="nl-NL"/>
        </w:rPr>
        <w:t xml:space="preserve">. Ook hier </w:t>
      </w:r>
      <w:r>
        <w:rPr>
          <w:lang w:val="nl-NL"/>
        </w:rPr>
        <w:t>heeft het benedenveld geen onderverdeling, zoals bij de oudere orgels van dit type.</w:t>
      </w:r>
    </w:p>
    <w:p w14:paraId="2D01D3E8" w14:textId="77777777" w:rsidR="00000000" w:rsidRDefault="00814F0B">
      <w:pPr>
        <w:pStyle w:val="T2Kunst"/>
        <w:jc w:val="left"/>
        <w:rPr>
          <w:lang w:val="nl-NL"/>
        </w:rPr>
      </w:pPr>
      <w:r>
        <w:rPr>
          <w:lang w:val="nl-NL"/>
        </w:rPr>
        <w:t>Opvallend is de minimale decoratie aan de meeste pijpvoeten: zeer bescheiden rankwerk. Sterk in contrast daarmee staat het bladerrijke snijwerk aan de pijpuiteinden in de t</w:t>
      </w:r>
      <w:r>
        <w:rPr>
          <w:lang w:val="nl-NL"/>
        </w:rPr>
        <w:t xml:space="preserve">orens. Het zijn over het algemeen voor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gebruikelijke vormen, maar door hun grote bladerrijkdom ziet men dat pas bij zorgvuldige beschouwing. Het bekende motief van de '</w:t>
      </w:r>
      <w:proofErr w:type="spellStart"/>
      <w:r>
        <w:rPr>
          <w:lang w:val="nl-NL"/>
        </w:rPr>
        <w:t>ionische</w:t>
      </w:r>
      <w:proofErr w:type="spellEnd"/>
      <w:r>
        <w:rPr>
          <w:lang w:val="nl-NL"/>
        </w:rPr>
        <w:t xml:space="preserve">' krullen, met omlaag hangende </w:t>
      </w:r>
      <w:proofErr w:type="spellStart"/>
      <w:r>
        <w:rPr>
          <w:lang w:val="nl-NL"/>
        </w:rPr>
        <w:t>draperietjes</w:t>
      </w:r>
      <w:proofErr w:type="spellEnd"/>
      <w:r>
        <w:rPr>
          <w:lang w:val="nl-NL"/>
        </w:rPr>
        <w:t xml:space="preserve"> vindt men in het benede</w:t>
      </w:r>
      <w:r>
        <w:rPr>
          <w:lang w:val="nl-NL"/>
        </w:rPr>
        <w:t xml:space="preserve">ndeel van de zijtorens. De naar elkaar geopende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zijn te zien in de drie boventorens, terwijl in de benedentoren twee gekoppelde bloemrozetten de </w:t>
      </w:r>
      <w:proofErr w:type="spellStart"/>
      <w:r>
        <w:rPr>
          <w:i/>
          <w:iCs/>
          <w:lang w:val="nl-NL"/>
        </w:rPr>
        <w:t>pièce</w:t>
      </w:r>
      <w:proofErr w:type="spellEnd"/>
      <w:r>
        <w:rPr>
          <w:i/>
          <w:iCs/>
          <w:lang w:val="nl-NL"/>
        </w:rPr>
        <w:t xml:space="preserve"> de </w:t>
      </w:r>
      <w:proofErr w:type="spellStart"/>
      <w:r>
        <w:rPr>
          <w:i/>
          <w:iCs/>
          <w:lang w:val="nl-NL"/>
        </w:rPr>
        <w:t>résistance</w:t>
      </w:r>
      <w:proofErr w:type="spellEnd"/>
      <w:r>
        <w:rPr>
          <w:lang w:val="nl-NL"/>
        </w:rPr>
        <w:t xml:space="preserve"> van het ornament vormen. Ook dit is een vorm die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vaker bezigde. De t</w:t>
      </w:r>
      <w:r>
        <w:rPr>
          <w:lang w:val="nl-NL"/>
        </w:rPr>
        <w:t xml:space="preserve">ussenlijsten zijn weer voorzien van twee liggende bloemranken met een rozet in het midden. Zij worden omkaderd door reeksen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 in diverse varianten. De bovenvelden worden afgesloten door de inmiddels welbekende plantenslinger. Op de stijlen de in de</w:t>
      </w:r>
      <w:r>
        <w:rPr>
          <w:lang w:val="nl-NL"/>
        </w:rPr>
        <w:t xml:space="preserve">ze tijd bij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gebruikelijke lijstwerken met </w:t>
      </w:r>
      <w:proofErr w:type="spellStart"/>
      <w:r>
        <w:rPr>
          <w:lang w:val="nl-NL"/>
        </w:rPr>
        <w:t>driepasboogjes</w:t>
      </w:r>
      <w:proofErr w:type="spellEnd"/>
      <w:r>
        <w:rPr>
          <w:lang w:val="nl-NL"/>
        </w:rPr>
        <w:t xml:space="preserve"> aan de bovenzijde. De gesloten vleugelstukken, een samenstel van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, eindigend in een sierlijke krul, zijn hier tamelijk weelderig uitgevallen. Op de middentoren een bescheiden en </w:t>
      </w:r>
      <w:r>
        <w:rPr>
          <w:lang w:val="nl-NL"/>
        </w:rPr>
        <w:t>sobere lier. Op de zijtorens twee allesbehalve bescheiden adelaars die, zoals gebruikelijk, hun vleugels wijd uitspreiden.</w:t>
      </w:r>
    </w:p>
    <w:p w14:paraId="3A2B34B6" w14:textId="77777777" w:rsidR="00000000" w:rsidRDefault="00814F0B">
      <w:pPr>
        <w:pStyle w:val="T2Kunst"/>
        <w:jc w:val="left"/>
        <w:rPr>
          <w:lang w:val="nl-NL"/>
        </w:rPr>
      </w:pPr>
    </w:p>
    <w:p w14:paraId="26920442" w14:textId="77777777" w:rsidR="00000000" w:rsidRDefault="00814F0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4ABA1F28" w14:textId="77777777" w:rsidR="00000000" w:rsidRDefault="00814F0B">
      <w:pPr>
        <w:pStyle w:val="T3Lit"/>
        <w:jc w:val="left"/>
      </w:pPr>
      <w:proofErr w:type="spellStart"/>
      <w:r>
        <w:rPr>
          <w:i/>
          <w:iCs/>
        </w:rPr>
        <w:t>Het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Groninger</w:t>
      </w:r>
      <w:proofErr w:type="spellEnd"/>
      <w:r>
        <w:rPr>
          <w:i/>
          <w:iCs/>
        </w:rPr>
        <w:t xml:space="preserve"> Orgelbezit van </w:t>
      </w:r>
      <w:proofErr w:type="spellStart"/>
      <w:r>
        <w:rPr>
          <w:i/>
          <w:iCs/>
        </w:rPr>
        <w:t>Adorp</w:t>
      </w:r>
      <w:proofErr w:type="spellEnd"/>
      <w:r>
        <w:rPr>
          <w:i/>
          <w:iCs/>
        </w:rPr>
        <w:t xml:space="preserve"> tot Zijldijk. 3, </w:t>
      </w:r>
      <w:proofErr w:type="spellStart"/>
      <w:r>
        <w:rPr>
          <w:i/>
          <w:iCs/>
        </w:rPr>
        <w:t>Oldambt</w:t>
      </w:r>
      <w:proofErr w:type="spellEnd"/>
      <w:r>
        <w:rPr>
          <w:i/>
          <w:iCs/>
        </w:rPr>
        <w:t xml:space="preserve"> / </w:t>
      </w:r>
      <w:proofErr w:type="spellStart"/>
      <w:r>
        <w:rPr>
          <w:i/>
          <w:iCs/>
        </w:rPr>
        <w:t>Westerwolde</w:t>
      </w:r>
      <w:proofErr w:type="spellEnd"/>
      <w:r>
        <w:t>. Groningen, 1996, 116-117.</w:t>
      </w:r>
    </w:p>
    <w:p w14:paraId="614A30CC" w14:textId="77777777" w:rsidR="00000000" w:rsidRDefault="00814F0B">
      <w:pPr>
        <w:pStyle w:val="T3Lit"/>
        <w:jc w:val="left"/>
      </w:pPr>
      <w:proofErr w:type="spellStart"/>
      <w:r>
        <w:t>Lex</w:t>
      </w:r>
      <w:proofErr w:type="spellEnd"/>
      <w:r>
        <w:t xml:space="preserve"> </w:t>
      </w:r>
      <w:proofErr w:type="spellStart"/>
      <w:r>
        <w:t>Gunnink</w:t>
      </w:r>
      <w:proofErr w:type="spellEnd"/>
      <w:r>
        <w:t xml:space="preserve">, </w:t>
      </w:r>
      <w:r>
        <w:rPr>
          <w:i/>
          <w:iCs/>
        </w:rPr>
        <w:t>Reperto</w:t>
      </w:r>
      <w:r>
        <w:rPr>
          <w:i/>
          <w:iCs/>
        </w:rPr>
        <w:t xml:space="preserve">rium van de orgels gebouwd door Petrus van </w:t>
      </w:r>
      <w:proofErr w:type="spellStart"/>
      <w:r>
        <w:rPr>
          <w:i/>
          <w:iCs/>
        </w:rPr>
        <w:t>Oeckelen</w:t>
      </w:r>
      <w:proofErr w:type="spellEnd"/>
      <w:r>
        <w:rPr>
          <w:i/>
          <w:iCs/>
        </w:rPr>
        <w:t xml:space="preserve">, orgelmaker te </w:t>
      </w:r>
      <w:proofErr w:type="spellStart"/>
      <w:r>
        <w:rPr>
          <w:i/>
          <w:iCs/>
        </w:rPr>
        <w:t>Harenermolen</w:t>
      </w:r>
      <w:proofErr w:type="spellEnd"/>
      <w:r>
        <w:rPr>
          <w:i/>
          <w:iCs/>
        </w:rPr>
        <w:t xml:space="preserve"> (Groningen)</w:t>
      </w:r>
      <w:r>
        <w:t>. Zwolle, 1990, 93-95.</w:t>
      </w:r>
    </w:p>
    <w:p w14:paraId="763EF832" w14:textId="77777777" w:rsidR="00000000" w:rsidRDefault="00814F0B">
      <w:pPr>
        <w:pStyle w:val="T3Lit"/>
        <w:jc w:val="left"/>
      </w:pPr>
      <w:proofErr w:type="spellStart"/>
      <w:r>
        <w:t>Lex</w:t>
      </w:r>
      <w:proofErr w:type="spellEnd"/>
      <w:r>
        <w:t xml:space="preserve"> </w:t>
      </w:r>
      <w:proofErr w:type="spellStart"/>
      <w:r>
        <w:t>Gunnink</w:t>
      </w:r>
      <w:proofErr w:type="spellEnd"/>
      <w:r>
        <w:t xml:space="preserve">, tekstboek CD-box </w:t>
      </w:r>
      <w:r>
        <w:rPr>
          <w:i/>
          <w:iCs/>
        </w:rPr>
        <w:t xml:space="preserve">De </w:t>
      </w:r>
      <w:proofErr w:type="spellStart"/>
      <w:r>
        <w:rPr>
          <w:i/>
          <w:iCs/>
        </w:rPr>
        <w:t>orgelmaker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Petrus</w:t>
      </w:r>
      <w:proofErr w:type="spellEnd"/>
      <w:r>
        <w:rPr>
          <w:i/>
          <w:iCs/>
        </w:rPr>
        <w:t xml:space="preserve"> van </w:t>
      </w:r>
      <w:proofErr w:type="spellStart"/>
      <w:r>
        <w:rPr>
          <w:i/>
          <w:iCs/>
        </w:rPr>
        <w:t>Oeckelen</w:t>
      </w:r>
      <w:proofErr w:type="spellEnd"/>
      <w:r>
        <w:t xml:space="preserve">. VLS Records </w:t>
      </w:r>
      <w:proofErr w:type="spellStart"/>
      <w:r>
        <w:t>Beilen</w:t>
      </w:r>
      <w:proofErr w:type="spellEnd"/>
      <w:r>
        <w:t>, 1992, 54-57.</w:t>
      </w:r>
    </w:p>
    <w:p w14:paraId="68C47A31" w14:textId="77777777" w:rsidR="00000000" w:rsidRDefault="00814F0B">
      <w:pPr>
        <w:pStyle w:val="T3Lit"/>
        <w:jc w:val="left"/>
      </w:pPr>
      <w:proofErr w:type="spellStart"/>
      <w:r>
        <w:rPr>
          <w:i/>
          <w:iCs/>
        </w:rPr>
        <w:t>Kerkelijke</w:t>
      </w:r>
      <w:proofErr w:type="spellEnd"/>
      <w:r>
        <w:rPr>
          <w:i/>
          <w:iCs/>
        </w:rPr>
        <w:t xml:space="preserve"> Courant</w:t>
      </w:r>
      <w:r>
        <w:t>, 19/44 (1865).</w:t>
      </w:r>
    </w:p>
    <w:p w14:paraId="54909685" w14:textId="77777777" w:rsidR="00000000" w:rsidRDefault="00814F0B">
      <w:pPr>
        <w:pStyle w:val="T3Lit"/>
        <w:jc w:val="left"/>
      </w:pPr>
      <w:r>
        <w:t>M.H. van ‘</w:t>
      </w:r>
      <w:r>
        <w:t xml:space="preserve">t </w:t>
      </w:r>
      <w:proofErr w:type="spellStart"/>
      <w:r>
        <w:t>Kruijs</w:t>
      </w:r>
      <w:proofErr w:type="spellEnd"/>
      <w:r>
        <w:t xml:space="preserve">, </w:t>
      </w:r>
      <w:r>
        <w:rPr>
          <w:i/>
          <w:iCs/>
        </w:rPr>
        <w:t xml:space="preserve">Verzameling van </w:t>
      </w:r>
      <w:proofErr w:type="spellStart"/>
      <w:r>
        <w:rPr>
          <w:i/>
          <w:iCs/>
        </w:rPr>
        <w:t>disposities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verschillende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orgels</w:t>
      </w:r>
      <w:proofErr w:type="spellEnd"/>
      <w:r>
        <w:rPr>
          <w:i/>
          <w:iCs/>
        </w:rPr>
        <w:t xml:space="preserve"> in Nederland</w:t>
      </w:r>
      <w:r>
        <w:t>. Rotterdam, 1885, 92.</w:t>
      </w:r>
    </w:p>
    <w:p w14:paraId="49EB5BA9" w14:textId="77777777" w:rsidR="00000000" w:rsidRDefault="00814F0B">
      <w:pPr>
        <w:pStyle w:val="T3Lit"/>
        <w:jc w:val="left"/>
      </w:pPr>
      <w:r>
        <w:rPr>
          <w:i/>
          <w:iCs/>
        </w:rPr>
        <w:t>Stemmen voor Waarheid en Vrede</w:t>
      </w:r>
      <w:r>
        <w:t>, 1865, 831.</w:t>
      </w:r>
    </w:p>
    <w:p w14:paraId="65283916" w14:textId="77777777" w:rsidR="00000000" w:rsidRDefault="00814F0B">
      <w:pPr>
        <w:pStyle w:val="T3Lit"/>
        <w:jc w:val="left"/>
        <w:rPr>
          <w:lang w:val="nl-NL"/>
        </w:rPr>
      </w:pPr>
    </w:p>
    <w:p w14:paraId="5322E0E6" w14:textId="77777777" w:rsidR="00000000" w:rsidRDefault="00814F0B">
      <w:pPr>
        <w:pStyle w:val="T3Lit"/>
        <w:jc w:val="left"/>
        <w:rPr>
          <w:lang w:val="nl-NL"/>
        </w:rPr>
      </w:pPr>
      <w:r>
        <w:rPr>
          <w:b/>
          <w:lang w:val="nl-NL"/>
        </w:rPr>
        <w:t>Niet gepubliceerde bronnen</w:t>
      </w:r>
    </w:p>
    <w:p w14:paraId="7C1AC492" w14:textId="77777777" w:rsidR="00000000" w:rsidRDefault="00814F0B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Hervormde Gemeente Oude </w:t>
      </w:r>
      <w:proofErr w:type="spellStart"/>
      <w:r>
        <w:rPr>
          <w:lang w:val="nl-NL"/>
        </w:rPr>
        <w:t>Pekela</w:t>
      </w:r>
      <w:proofErr w:type="spellEnd"/>
      <w:r>
        <w:rPr>
          <w:lang w:val="nl-NL"/>
        </w:rPr>
        <w:t>.</w:t>
      </w:r>
    </w:p>
    <w:p w14:paraId="29F42042" w14:textId="77777777" w:rsidR="00000000" w:rsidRDefault="00814F0B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orgelmakers.</w:t>
      </w:r>
    </w:p>
    <w:p w14:paraId="15864A56" w14:textId="77777777" w:rsidR="00000000" w:rsidRDefault="00814F0B">
      <w:pPr>
        <w:pStyle w:val="T3Lit"/>
        <w:jc w:val="left"/>
        <w:rPr>
          <w:lang w:val="nl-NL"/>
        </w:rPr>
      </w:pPr>
      <w:r>
        <w:rPr>
          <w:lang w:val="nl-NL"/>
        </w:rPr>
        <w:t xml:space="preserve">Orgelarchief </w:t>
      </w:r>
      <w:r>
        <w:rPr>
          <w:lang w:val="nl-NL"/>
        </w:rPr>
        <w:t>Klaas Bolt.</w:t>
      </w:r>
    </w:p>
    <w:p w14:paraId="5BDE8E39" w14:textId="77777777" w:rsidR="00000000" w:rsidRDefault="00814F0B">
      <w:pPr>
        <w:pStyle w:val="T3Lit"/>
        <w:jc w:val="left"/>
        <w:rPr>
          <w:lang w:val="nl-NL"/>
        </w:rPr>
      </w:pPr>
      <w:r>
        <w:rPr>
          <w:lang w:val="nl-NL"/>
        </w:rPr>
        <w:t>Orgelarchief Peter van Dijk.</w:t>
      </w:r>
    </w:p>
    <w:p w14:paraId="0402F767" w14:textId="77777777" w:rsidR="00000000" w:rsidRDefault="00814F0B">
      <w:pPr>
        <w:pStyle w:val="T3Lit"/>
        <w:jc w:val="left"/>
        <w:rPr>
          <w:lang w:val="nl-NL"/>
        </w:rPr>
      </w:pPr>
    </w:p>
    <w:p w14:paraId="00D9E3F8" w14:textId="77777777" w:rsidR="00000000" w:rsidRDefault="00814F0B">
      <w:pPr>
        <w:pStyle w:val="T3Lit"/>
        <w:jc w:val="left"/>
        <w:rPr>
          <w:lang w:val="nl-NL"/>
        </w:rPr>
      </w:pPr>
      <w:r>
        <w:rPr>
          <w:lang w:val="nl-NL"/>
        </w:rPr>
        <w:t>Monumentnummer 31949</w:t>
      </w:r>
    </w:p>
    <w:p w14:paraId="420B4163" w14:textId="77777777" w:rsidR="00000000" w:rsidRDefault="00814F0B">
      <w:pPr>
        <w:pStyle w:val="T3Lit"/>
        <w:jc w:val="left"/>
        <w:rPr>
          <w:lang w:val="nl-NL"/>
        </w:rPr>
      </w:pPr>
      <w:r>
        <w:rPr>
          <w:lang w:val="nl-NL"/>
        </w:rPr>
        <w:t>Orgelnummer 1184</w:t>
      </w:r>
    </w:p>
    <w:p w14:paraId="44D857D2" w14:textId="77777777" w:rsidR="00000000" w:rsidRDefault="00814F0B">
      <w:pPr>
        <w:pStyle w:val="T1"/>
        <w:jc w:val="left"/>
        <w:rPr>
          <w:lang w:val="nl-NL"/>
        </w:rPr>
      </w:pPr>
    </w:p>
    <w:p w14:paraId="3AADE4F6" w14:textId="77777777" w:rsidR="00000000" w:rsidRDefault="00814F0B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3C358AC2" w14:textId="77777777" w:rsidR="00000000" w:rsidRDefault="00814F0B">
      <w:pPr>
        <w:pStyle w:val="T1"/>
        <w:jc w:val="left"/>
        <w:rPr>
          <w:lang w:val="nl-NL"/>
        </w:rPr>
      </w:pPr>
    </w:p>
    <w:p w14:paraId="6D1902B3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73897F24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P.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&amp; Zonen</w:t>
      </w:r>
    </w:p>
    <w:p w14:paraId="7CDF7A7E" w14:textId="77777777" w:rsidR="00000000" w:rsidRDefault="00814F0B">
      <w:pPr>
        <w:pStyle w:val="T1"/>
        <w:jc w:val="left"/>
        <w:rPr>
          <w:lang w:val="nl-NL"/>
        </w:rPr>
      </w:pPr>
    </w:p>
    <w:p w14:paraId="246B1BB3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3C127978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1865</w:t>
      </w:r>
    </w:p>
    <w:p w14:paraId="2BCAC976" w14:textId="77777777" w:rsidR="00000000" w:rsidRDefault="00814F0B">
      <w:pPr>
        <w:pStyle w:val="T1"/>
        <w:jc w:val="left"/>
        <w:rPr>
          <w:lang w:val="nl-NL"/>
        </w:rPr>
      </w:pPr>
    </w:p>
    <w:p w14:paraId="1D9F77AE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P.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&amp; Zonen 1901</w:t>
      </w:r>
    </w:p>
    <w:p w14:paraId="09BF1074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</w:t>
      </w:r>
    </w:p>
    <w:p w14:paraId="01E6D523" w14:textId="77777777" w:rsidR="00000000" w:rsidRDefault="00814F0B">
      <w:pPr>
        <w:pStyle w:val="T1"/>
        <w:jc w:val="left"/>
        <w:rPr>
          <w:lang w:val="nl-NL"/>
        </w:rPr>
      </w:pPr>
    </w:p>
    <w:p w14:paraId="0F8B4C86" w14:textId="77777777" w:rsidR="00000000" w:rsidRDefault="00814F0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1954</w:t>
      </w:r>
    </w:p>
    <w:p w14:paraId="6E037BFC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16B85215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tremulant BW aangebra</w:t>
      </w:r>
      <w:r>
        <w:rPr>
          <w:lang w:val="nl-NL"/>
        </w:rPr>
        <w:t>cht</w:t>
      </w:r>
    </w:p>
    <w:p w14:paraId="3831B9E2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BW - </w:t>
      </w:r>
      <w:proofErr w:type="spellStart"/>
      <w:r>
        <w:rPr>
          <w:lang w:val="nl-NL"/>
        </w:rPr>
        <w:t>Clarinet</w:t>
      </w:r>
      <w:proofErr w:type="spellEnd"/>
      <w:r>
        <w:rPr>
          <w:lang w:val="nl-NL"/>
        </w:rPr>
        <w:t xml:space="preserve"> 8', +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8'</w:t>
      </w:r>
    </w:p>
    <w:p w14:paraId="66B4ED2A" w14:textId="77777777" w:rsidR="00000000" w:rsidRDefault="00814F0B">
      <w:pPr>
        <w:pStyle w:val="T1"/>
        <w:jc w:val="left"/>
        <w:rPr>
          <w:lang w:val="nl-NL"/>
        </w:rPr>
      </w:pPr>
    </w:p>
    <w:p w14:paraId="45FB4AD6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1976</w:t>
      </w:r>
    </w:p>
    <w:p w14:paraId="5472C0C4" w14:textId="77777777" w:rsidR="00000000" w:rsidRDefault="00814F0B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 xml:space="preserve">in het kader van de kerkrestauratie orgelkas opnieuw geschilderd, in dezelfde kleurstelling als de bewaard gebleven originele (rijtuigzwart met </w:t>
      </w:r>
      <w:proofErr w:type="spellStart"/>
      <w:r>
        <w:rPr>
          <w:lang w:val="nl-NL"/>
        </w:rPr>
        <w:t>verguldingen</w:t>
      </w:r>
      <w:proofErr w:type="spellEnd"/>
      <w:r>
        <w:rPr>
          <w:lang w:val="nl-NL"/>
        </w:rPr>
        <w:t>)</w:t>
      </w:r>
    </w:p>
    <w:p w14:paraId="515A14EA" w14:textId="77777777" w:rsidR="00000000" w:rsidRDefault="00814F0B">
      <w:pPr>
        <w:pStyle w:val="T1"/>
        <w:jc w:val="left"/>
        <w:rPr>
          <w:lang w:val="nl-NL"/>
        </w:rPr>
      </w:pPr>
    </w:p>
    <w:p w14:paraId="07E13C90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Orgelmakerij 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1981</w:t>
      </w:r>
    </w:p>
    <w:p w14:paraId="66DD14D6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tongwerken HW e</w:t>
      </w:r>
      <w:r>
        <w:rPr>
          <w:lang w:val="nl-NL"/>
        </w:rPr>
        <w:t xml:space="preserve">n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>, alsmede Subbas 16’ (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>) hersteld</w:t>
      </w:r>
    </w:p>
    <w:p w14:paraId="4A753C3E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BW -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8’, + </w:t>
      </w:r>
      <w:proofErr w:type="spellStart"/>
      <w:r>
        <w:rPr>
          <w:lang w:val="nl-NL"/>
        </w:rPr>
        <w:t>Clarinet</w:t>
      </w:r>
      <w:proofErr w:type="spellEnd"/>
      <w:r>
        <w:rPr>
          <w:lang w:val="nl-NL"/>
        </w:rPr>
        <w:t xml:space="preserve"> 8’</w:t>
      </w:r>
    </w:p>
    <w:p w14:paraId="0E9502F3" w14:textId="77777777" w:rsidR="00000000" w:rsidRDefault="00814F0B">
      <w:pPr>
        <w:pStyle w:val="T1"/>
        <w:jc w:val="left"/>
        <w:rPr>
          <w:lang w:val="nl-NL"/>
        </w:rPr>
      </w:pPr>
    </w:p>
    <w:p w14:paraId="059ED163" w14:textId="77777777" w:rsidR="00000000" w:rsidRDefault="00814F0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Orgelbouw 1993</w:t>
      </w:r>
    </w:p>
    <w:p w14:paraId="38D383C7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257347B4" w14:textId="77777777" w:rsidR="00000000" w:rsidRDefault="00814F0B">
      <w:pPr>
        <w:pStyle w:val="T1"/>
        <w:jc w:val="left"/>
        <w:rPr>
          <w:lang w:val="nl-NL"/>
        </w:rPr>
      </w:pPr>
    </w:p>
    <w:p w14:paraId="52929922" w14:textId="77777777" w:rsidR="00000000" w:rsidRDefault="00814F0B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5D0997E6" w14:textId="77777777" w:rsidR="00000000" w:rsidRDefault="00814F0B">
      <w:pPr>
        <w:pStyle w:val="T1"/>
        <w:jc w:val="left"/>
        <w:rPr>
          <w:lang w:val="nl-NL"/>
        </w:rPr>
      </w:pPr>
    </w:p>
    <w:p w14:paraId="541537A2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4D041CF7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hoofdwerk, bovenwerk, pedaal</w:t>
      </w:r>
    </w:p>
    <w:p w14:paraId="31D804C6" w14:textId="77777777" w:rsidR="00000000" w:rsidRDefault="00814F0B">
      <w:pPr>
        <w:pStyle w:val="T1"/>
        <w:jc w:val="left"/>
        <w:rPr>
          <w:lang w:val="nl-NL"/>
        </w:rPr>
      </w:pPr>
    </w:p>
    <w:p w14:paraId="473BFFFD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825"/>
        <w:gridCol w:w="1737"/>
        <w:gridCol w:w="451"/>
        <w:gridCol w:w="1266"/>
        <w:gridCol w:w="557"/>
      </w:tblGrid>
      <w:tr w:rsidR="00000000" w14:paraId="61515605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63D86181" w14:textId="77777777" w:rsidR="00000000" w:rsidRDefault="00814F0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7F216E79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40980547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230F4F3C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1D5F6D7E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0F83331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7CD0D662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2BD69E8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Speel</w:t>
            </w:r>
            <w:r>
              <w:rPr>
                <w:lang w:val="nl-NL"/>
              </w:rPr>
              <w:t>fluit</w:t>
            </w:r>
          </w:p>
          <w:p w14:paraId="6794D04E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Quint</w:t>
            </w:r>
            <w:proofErr w:type="spellEnd"/>
          </w:p>
          <w:p w14:paraId="5308373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D3C4FD6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 B/D</w:t>
            </w:r>
          </w:p>
          <w:p w14:paraId="0DCFD0C9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825" w:type="dxa"/>
          </w:tcPr>
          <w:p w14:paraId="78897539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4C63137A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0FEF0E42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6102B2C5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F9123A1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E10BF31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3837D44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669519A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16C47C1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3'</w:t>
            </w:r>
          </w:p>
          <w:p w14:paraId="0209838B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42082976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3-5 st.</w:t>
            </w:r>
          </w:p>
          <w:p w14:paraId="4E2B7606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737" w:type="dxa"/>
          </w:tcPr>
          <w:p w14:paraId="745BB312" w14:textId="77777777" w:rsidR="00000000" w:rsidRDefault="00814F0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lastRenderedPageBreak/>
              <w:t>Bovenwerk (II)</w:t>
            </w:r>
          </w:p>
          <w:p w14:paraId="7CF1B325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5F728B26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4851229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6BAA043A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Gedakt</w:t>
            </w:r>
            <w:proofErr w:type="spellEnd"/>
          </w:p>
          <w:p w14:paraId="7471166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317699C9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2DF6786E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  <w:p w14:paraId="6376E794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Clarinet</w:t>
            </w:r>
            <w:proofErr w:type="spellEnd"/>
          </w:p>
        </w:tc>
        <w:tc>
          <w:tcPr>
            <w:tcW w:w="451" w:type="dxa"/>
          </w:tcPr>
          <w:p w14:paraId="639F0DE0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67E446E7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3B8107C6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60141A6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E46F68D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36D8473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B7EE1C2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DA788D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4F3AB218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8'</w:t>
            </w:r>
          </w:p>
        </w:tc>
        <w:tc>
          <w:tcPr>
            <w:tcW w:w="1266" w:type="dxa"/>
          </w:tcPr>
          <w:p w14:paraId="19CF2FE4" w14:textId="77777777" w:rsidR="00000000" w:rsidRDefault="00814F0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lastRenderedPageBreak/>
              <w:t>Pedaal</w:t>
            </w:r>
          </w:p>
          <w:p w14:paraId="3C6D0A41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stemmen</w:t>
            </w:r>
          </w:p>
          <w:p w14:paraId="3E2F43F1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364E56B5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766135A4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</w:p>
          <w:p w14:paraId="0A53D742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Bazuin</w:t>
            </w:r>
          </w:p>
          <w:p w14:paraId="4D75AA0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Trombone</w:t>
            </w:r>
          </w:p>
        </w:tc>
        <w:tc>
          <w:tcPr>
            <w:tcW w:w="557" w:type="dxa"/>
          </w:tcPr>
          <w:p w14:paraId="3609EC4C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35BAFA33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611D4127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</w:p>
          <w:p w14:paraId="3A597213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147A14E0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A7FA447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7DCDF588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085DE226" w14:textId="77777777" w:rsidR="00000000" w:rsidRDefault="00814F0B">
      <w:pPr>
        <w:pStyle w:val="T1"/>
        <w:jc w:val="left"/>
        <w:rPr>
          <w:lang w:val="nl-NL"/>
        </w:rPr>
      </w:pPr>
    </w:p>
    <w:p w14:paraId="14B9879A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Werktui</w:t>
      </w:r>
      <w:r>
        <w:rPr>
          <w:lang w:val="nl-NL"/>
        </w:rPr>
        <w:t>glijke registers</w:t>
      </w:r>
    </w:p>
    <w:p w14:paraId="2C93D079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koppelingen </w:t>
      </w:r>
      <w:proofErr w:type="spellStart"/>
      <w:r>
        <w:rPr>
          <w:lang w:val="nl-NL"/>
        </w:rPr>
        <w:t>HW-BW</w:t>
      </w:r>
      <w:proofErr w:type="spellEnd"/>
      <w:r>
        <w:rPr>
          <w:lang w:val="nl-NL"/>
        </w:rPr>
        <w:t xml:space="preserve"> B/</w:t>
      </w:r>
      <w:proofErr w:type="spellStart"/>
      <w:r>
        <w:rPr>
          <w:lang w:val="nl-NL"/>
        </w:rPr>
        <w:t>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Ped-HW</w:t>
      </w:r>
      <w:proofErr w:type="spellEnd"/>
    </w:p>
    <w:p w14:paraId="3DB18E45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afsluitingen </w:t>
      </w:r>
      <w:proofErr w:type="spellStart"/>
      <w:r>
        <w:rPr>
          <w:lang w:val="nl-NL"/>
        </w:rPr>
        <w:t>HW</w:t>
      </w:r>
      <w:proofErr w:type="spellEnd"/>
      <w:r>
        <w:rPr>
          <w:lang w:val="nl-NL"/>
        </w:rPr>
        <w:t xml:space="preserve">, BW, </w:t>
      </w:r>
      <w:proofErr w:type="spellStart"/>
      <w:r>
        <w:rPr>
          <w:lang w:val="nl-NL"/>
        </w:rPr>
        <w:t>Ped</w:t>
      </w:r>
      <w:proofErr w:type="spellEnd"/>
    </w:p>
    <w:p w14:paraId="5FABBE83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windlossing (thans tremulant BW)</w:t>
      </w:r>
    </w:p>
    <w:p w14:paraId="5AB89270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nihil</w:t>
      </w:r>
    </w:p>
    <w:p w14:paraId="75D6AD46" w14:textId="77777777" w:rsidR="00000000" w:rsidRDefault="00814F0B">
      <w:pPr>
        <w:pStyle w:val="T1"/>
        <w:jc w:val="left"/>
        <w:rPr>
          <w:lang w:val="nl-NL"/>
        </w:rPr>
      </w:pPr>
    </w:p>
    <w:p w14:paraId="47C2476C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Samenstelling vulstem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29"/>
        <w:gridCol w:w="718"/>
      </w:tblGrid>
      <w:tr w:rsidR="00000000" w14:paraId="6864AD7F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033AD0C8" w14:textId="77777777" w:rsidR="00000000" w:rsidRDefault="00814F0B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02683445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72A9E39A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7A8D860B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225C5D57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4C75AA7F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</w:t>
            </w:r>
          </w:p>
          <w:p w14:paraId="591AA672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6E705B39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768848D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2FB21653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5E0F46B7" w14:textId="77777777" w:rsidR="00000000" w:rsidRDefault="00814F0B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f</w:t>
            </w:r>
            <w:r>
              <w:rPr>
                <w:vertAlign w:val="superscript"/>
                <w:lang w:val="nl-NL"/>
              </w:rPr>
              <w:t>1</w:t>
            </w:r>
          </w:p>
          <w:p w14:paraId="0B18CF26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  <w:p w14:paraId="51CF9129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2300C01E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6ED6F9CA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4839B1BE" w14:textId="77777777" w:rsidR="00000000" w:rsidRDefault="00814F0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7960DB6B" w14:textId="77777777" w:rsidR="00000000" w:rsidRDefault="00814F0B">
      <w:pPr>
        <w:pStyle w:val="T1"/>
        <w:jc w:val="left"/>
        <w:rPr>
          <w:lang w:val="nl-NL"/>
        </w:rPr>
      </w:pPr>
    </w:p>
    <w:p w14:paraId="13CE827F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747107E4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2F48BA27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41A3B9E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4D6DE0E2" w14:textId="77777777" w:rsidR="00000000" w:rsidRDefault="00814F0B">
      <w:pPr>
        <w:pStyle w:val="T1"/>
        <w:jc w:val="left"/>
        <w:rPr>
          <w:lang w:val="nl-NL"/>
        </w:rPr>
      </w:pPr>
    </w:p>
    <w:p w14:paraId="0B5918B2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Manuaa</w:t>
      </w:r>
      <w:r>
        <w:rPr>
          <w:lang w:val="nl-NL"/>
        </w:rPr>
        <w:t>lomvang</w:t>
      </w:r>
    </w:p>
    <w:p w14:paraId="741508ED" w14:textId="77777777" w:rsidR="00000000" w:rsidRDefault="00814F0B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66046900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523D1D69" w14:textId="77777777" w:rsidR="00000000" w:rsidRDefault="00814F0B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0D9E1B04" w14:textId="77777777" w:rsidR="00000000" w:rsidRDefault="00814F0B">
      <w:pPr>
        <w:pStyle w:val="T1"/>
        <w:jc w:val="left"/>
        <w:rPr>
          <w:lang w:val="nl-NL"/>
        </w:rPr>
      </w:pPr>
    </w:p>
    <w:p w14:paraId="057F2214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794B0086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magazijnbalg met </w:t>
      </w:r>
      <w:proofErr w:type="spellStart"/>
      <w:r>
        <w:rPr>
          <w:lang w:val="nl-NL"/>
        </w:rPr>
        <w:t>in-</w:t>
      </w:r>
      <w:proofErr w:type="spellEnd"/>
      <w:r>
        <w:rPr>
          <w:lang w:val="nl-NL"/>
        </w:rPr>
        <w:t xml:space="preserve"> en uitwendige vouw en twee schepbalgen (1865)</w:t>
      </w:r>
    </w:p>
    <w:p w14:paraId="4D601BC6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7B1667F2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82 mm</w:t>
      </w:r>
    </w:p>
    <w:p w14:paraId="259EBA22" w14:textId="77777777" w:rsidR="00000000" w:rsidRDefault="00814F0B">
      <w:pPr>
        <w:pStyle w:val="T1"/>
        <w:jc w:val="left"/>
        <w:rPr>
          <w:lang w:val="nl-NL"/>
        </w:rPr>
      </w:pPr>
    </w:p>
    <w:p w14:paraId="555770B5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168BBF1A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0A2EF8C7" w14:textId="77777777" w:rsidR="00000000" w:rsidRDefault="00814F0B">
      <w:pPr>
        <w:pStyle w:val="T1"/>
        <w:jc w:val="left"/>
        <w:rPr>
          <w:lang w:val="nl-NL"/>
        </w:rPr>
      </w:pPr>
    </w:p>
    <w:p w14:paraId="470AA3D6" w14:textId="77777777" w:rsidR="00000000" w:rsidRDefault="00814F0B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7E3C35C2" w14:textId="77777777" w:rsidR="00000000" w:rsidRDefault="00814F0B">
      <w:pPr>
        <w:pStyle w:val="T1"/>
        <w:jc w:val="left"/>
        <w:rPr>
          <w:lang w:val="nl-NL"/>
        </w:rPr>
      </w:pPr>
    </w:p>
    <w:p w14:paraId="66E75EB1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55289905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De organist van de Groningse Martinikerk, </w:t>
      </w:r>
      <w:proofErr w:type="spellStart"/>
      <w:r>
        <w:rPr>
          <w:lang w:val="nl-NL"/>
        </w:rPr>
        <w:t>Johannes</w:t>
      </w:r>
      <w:proofErr w:type="spellEnd"/>
      <w:r>
        <w:rPr>
          <w:lang w:val="nl-NL"/>
        </w:rPr>
        <w:t xml:space="preserve"> Worp, kreeg het opzicht bij de in augustus 1864 overeengekomen orgelbouw. Op 22 oktober 1865 verrichtte hij de </w:t>
      </w:r>
      <w:proofErr w:type="spellStart"/>
      <w:r>
        <w:rPr>
          <w:lang w:val="nl-NL"/>
        </w:rPr>
        <w:t>inspeling</w:t>
      </w:r>
      <w:proofErr w:type="spellEnd"/>
      <w:r>
        <w:rPr>
          <w:lang w:val="nl-NL"/>
        </w:rPr>
        <w:t>.</w:t>
      </w:r>
    </w:p>
    <w:p w14:paraId="1183442A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Aan </w:t>
      </w:r>
      <w:proofErr w:type="spellStart"/>
      <w:r>
        <w:rPr>
          <w:lang w:val="nl-NL"/>
        </w:rPr>
        <w:t>Worps</w:t>
      </w:r>
      <w:proofErr w:type="spellEnd"/>
      <w:r>
        <w:rPr>
          <w:lang w:val="nl-NL"/>
        </w:rPr>
        <w:t xml:space="preserve"> bemoeienis is het vrije pedaal te danken, dat bij een orgel van deze grootte in het oeuvre van </w:t>
      </w:r>
      <w:proofErr w:type="spellStart"/>
      <w:r>
        <w:rPr>
          <w:lang w:val="nl-NL"/>
        </w:rPr>
        <w:t>Van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een unicum is. </w:t>
      </w:r>
      <w:r>
        <w:rPr>
          <w:lang w:val="nl-NL"/>
        </w:rPr>
        <w:t xml:space="preserve">Aan de totstandkoming daarvan ging een verschil van opvatting tussen Worp en jonkheer mr. </w:t>
      </w:r>
      <w:proofErr w:type="spellStart"/>
      <w:r>
        <w:rPr>
          <w:lang w:val="nl-NL"/>
        </w:rPr>
        <w:t>Samuël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Wolter</w:t>
      </w:r>
      <w:proofErr w:type="spellEnd"/>
      <w:r>
        <w:rPr>
          <w:lang w:val="nl-NL"/>
        </w:rPr>
        <w:t xml:space="preserve"> Trip vooraf. Laatstgenoemde achtte een aangehangen pedaal voldoende en gaf de voorkeur aan een vergroting van de manuaaldispositie.</w:t>
      </w:r>
    </w:p>
    <w:p w14:paraId="73DAAF95" w14:textId="77777777" w:rsidR="00000000" w:rsidRDefault="00814F0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had de </w:t>
      </w:r>
      <w:r>
        <w:rPr>
          <w:lang w:val="nl-NL"/>
        </w:rPr>
        <w:t xml:space="preserve">in 1954 door hem verwijderde </w:t>
      </w:r>
      <w:proofErr w:type="spellStart"/>
      <w:r>
        <w:rPr>
          <w:lang w:val="nl-NL"/>
        </w:rPr>
        <w:t>Clarinet</w:t>
      </w:r>
      <w:proofErr w:type="spellEnd"/>
      <w:r>
        <w:rPr>
          <w:lang w:val="nl-NL"/>
        </w:rPr>
        <w:t xml:space="preserve"> 8' (BW) bewaard; deze is in 1981 herplaatst. Daardoor heeft het instrument, afgezien van de toegevoegde tremulant, weer zijn oorspronkelijke opzet.</w:t>
      </w:r>
    </w:p>
    <w:p w14:paraId="278EED67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manuaal-registerknoppen</w:t>
      </w:r>
      <w:proofErr w:type="spellEnd"/>
      <w:r>
        <w:rPr>
          <w:lang w:val="nl-NL"/>
        </w:rPr>
        <w:t xml:space="preserve"> zijn in twee horizontale rijen boven de les</w:t>
      </w:r>
      <w:r>
        <w:rPr>
          <w:lang w:val="nl-NL"/>
        </w:rPr>
        <w:t xml:space="preserve">senaar geplaatst: HW inclusief de afsluitingen HW en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onder, BW mét de gehalveerde manuaalkoppel, afsluiting </w:t>
      </w:r>
      <w:r>
        <w:rPr>
          <w:lang w:val="nl-NL"/>
        </w:rPr>
        <w:lastRenderedPageBreak/>
        <w:t xml:space="preserve">BW en windlossing (thans registertrekker voor de </w:t>
      </w:r>
      <w:proofErr w:type="spellStart"/>
      <w:r>
        <w:rPr>
          <w:lang w:val="nl-NL"/>
        </w:rPr>
        <w:t>BW-tremulant</w:t>
      </w:r>
      <w:proofErr w:type="spellEnd"/>
      <w:r>
        <w:rPr>
          <w:lang w:val="nl-NL"/>
        </w:rPr>
        <w:t xml:space="preserve">) boven. De registertrekkers van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en de pedaalkoppel zijn in twee verticale </w:t>
      </w:r>
      <w:r>
        <w:rPr>
          <w:lang w:val="nl-NL"/>
        </w:rPr>
        <w:t xml:space="preserve">rijen links en rechts van de lessenaarbak aangebracht; in de linkerrij van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bevindt zich geheel linksonder ter wille van de symmetrie een loze knop (Nihil). </w:t>
      </w:r>
    </w:p>
    <w:p w14:paraId="31364F14" w14:textId="77777777" w:rsidR="00000000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Het pijpwerk van het HW staat opgesteld op een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Cis-lade</w:t>
      </w:r>
      <w:proofErr w:type="spellEnd"/>
      <w:r>
        <w:rPr>
          <w:lang w:val="nl-NL"/>
        </w:rPr>
        <w:t>, in hele tonen aflopend v</w:t>
      </w:r>
      <w:r>
        <w:rPr>
          <w:lang w:val="nl-NL"/>
        </w:rPr>
        <w:t xml:space="preserve">an buiten naar binnen; </w:t>
      </w:r>
      <w:proofErr w:type="spellStart"/>
      <w:r>
        <w:rPr>
          <w:lang w:val="nl-NL"/>
        </w:rPr>
        <w:t>C-Dis</w:t>
      </w:r>
      <w:proofErr w:type="spellEnd"/>
      <w:r>
        <w:rPr>
          <w:lang w:val="nl-NL"/>
        </w:rPr>
        <w:t xml:space="preserve"> hebben dubbele ventielen. Het BW is op één lade geplaatst, in hele tonen vanuit het midden naar weerszijden aflopend. De windlade voor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staat, geschieden door een stemgang, achter de </w:t>
      </w:r>
      <w:proofErr w:type="spellStart"/>
      <w:r>
        <w:rPr>
          <w:lang w:val="nl-NL"/>
        </w:rPr>
        <w:t>hoofdwerkladen</w:t>
      </w:r>
      <w:proofErr w:type="spellEnd"/>
      <w:r>
        <w:rPr>
          <w:lang w:val="nl-NL"/>
        </w:rPr>
        <w:t xml:space="preserve"> tegen de achterwand va</w:t>
      </w:r>
      <w:r>
        <w:rPr>
          <w:lang w:val="nl-NL"/>
        </w:rPr>
        <w:t>n de kas.</w:t>
      </w:r>
    </w:p>
    <w:p w14:paraId="0B8470C2" w14:textId="77777777" w:rsidR="00814F0B" w:rsidRDefault="00814F0B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(BW) is in het groot octaaf gedekt. De Speelfluit 4' (HW) is open conisch, de Fluit 4' (BW) is van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gedekt en vervolgens open, cilindrisch. De Woudfluit 2' (BW) is in het </w:t>
      </w:r>
      <w:proofErr w:type="spellStart"/>
      <w:r>
        <w:rPr>
          <w:lang w:val="nl-NL"/>
        </w:rPr>
        <w:t>groot-octaaf</w:t>
      </w:r>
      <w:proofErr w:type="spellEnd"/>
      <w:r>
        <w:rPr>
          <w:lang w:val="nl-NL"/>
        </w:rPr>
        <w:t xml:space="preserve"> gedekt en vanaf c open cilindrisch. De Viol</w:t>
      </w:r>
      <w:r>
        <w:rPr>
          <w:lang w:val="nl-NL"/>
        </w:rPr>
        <w:t xml:space="preserve">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(BW) is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gecombineerd met de </w:t>
      </w:r>
      <w:proofErr w:type="spellStart"/>
      <w:r>
        <w:rPr>
          <w:lang w:val="nl-NL"/>
        </w:rPr>
        <w:t>Gedakt</w:t>
      </w:r>
      <w:proofErr w:type="spellEnd"/>
      <w:r>
        <w:rPr>
          <w:lang w:val="nl-NL"/>
        </w:rPr>
        <w:t xml:space="preserve"> 8'. De </w:t>
      </w:r>
      <w:proofErr w:type="spellStart"/>
      <w:r>
        <w:rPr>
          <w:lang w:val="nl-NL"/>
        </w:rPr>
        <w:t>Clarinet</w:t>
      </w:r>
      <w:proofErr w:type="spellEnd"/>
      <w:r>
        <w:rPr>
          <w:lang w:val="nl-NL"/>
        </w:rPr>
        <w:t xml:space="preserve"> 8' (BW) en </w:t>
      </w:r>
      <w:proofErr w:type="spellStart"/>
      <w:r>
        <w:rPr>
          <w:lang w:val="nl-NL"/>
        </w:rPr>
        <w:t>C-Gis</w:t>
      </w:r>
      <w:proofErr w:type="spellEnd"/>
      <w:r>
        <w:rPr>
          <w:lang w:val="nl-NL"/>
        </w:rPr>
        <w:t xml:space="preserve"> van de Bazuin 16' (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) zijn doorslaand. Houten, gedekt pijpwerk bevindt zich in de </w:t>
      </w:r>
      <w:proofErr w:type="spellStart"/>
      <w:r>
        <w:rPr>
          <w:lang w:val="nl-NL"/>
        </w:rPr>
        <w:t>HW-Bourdon</w:t>
      </w:r>
      <w:proofErr w:type="spellEnd"/>
      <w:r>
        <w:rPr>
          <w:lang w:val="nl-NL"/>
        </w:rPr>
        <w:t xml:space="preserve"> 16'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), de </w:t>
      </w:r>
      <w:proofErr w:type="spellStart"/>
      <w:r>
        <w:rPr>
          <w:lang w:val="nl-NL"/>
        </w:rPr>
        <w:t>HW-Holpijp</w:t>
      </w:r>
      <w:proofErr w:type="spellEnd"/>
      <w:r>
        <w:rPr>
          <w:lang w:val="nl-NL"/>
        </w:rPr>
        <w:t xml:space="preserve"> 8'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), de </w:t>
      </w:r>
      <w:proofErr w:type="spellStart"/>
      <w:r>
        <w:rPr>
          <w:lang w:val="nl-NL"/>
        </w:rPr>
        <w:t>BW-Prestant</w:t>
      </w:r>
      <w:proofErr w:type="spellEnd"/>
      <w:r>
        <w:rPr>
          <w:lang w:val="nl-NL"/>
        </w:rPr>
        <w:t xml:space="preserve"> 8'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), de </w:t>
      </w:r>
      <w:proofErr w:type="spellStart"/>
      <w:r>
        <w:rPr>
          <w:lang w:val="nl-NL"/>
        </w:rPr>
        <w:t>BW-Gedak</w:t>
      </w:r>
      <w:r>
        <w:rPr>
          <w:lang w:val="nl-NL"/>
        </w:rPr>
        <w:t>t</w:t>
      </w:r>
      <w:proofErr w:type="spellEnd"/>
      <w:r>
        <w:rPr>
          <w:lang w:val="nl-NL"/>
        </w:rPr>
        <w:t xml:space="preserve"> 8'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) en de </w:t>
      </w:r>
      <w:proofErr w:type="spellStart"/>
      <w:r>
        <w:rPr>
          <w:lang w:val="nl-NL"/>
        </w:rPr>
        <w:t>Ped-Subbas</w:t>
      </w:r>
      <w:proofErr w:type="spellEnd"/>
      <w:r>
        <w:rPr>
          <w:lang w:val="nl-NL"/>
        </w:rPr>
        <w:t xml:space="preserve"> 16' (geheel).</w:t>
      </w:r>
    </w:p>
    <w:sectPr w:rsidR="00814F0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40144"/>
    <w:multiLevelType w:val="hybridMultilevel"/>
    <w:tmpl w:val="64E2B704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1"/>
    <w:rsid w:val="00814F0B"/>
    <w:rsid w:val="00C6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11682FC"/>
  <w15:chartTrackingRefBased/>
  <w15:docId w15:val="{94C27689-A931-3340-9CE3-ECD77E7C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Oude Pekela / 1865</vt:lpstr>
    </vt:vector>
  </TitlesOfParts>
  <Company>NIvO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Oude Pekela / 1865</dc:title>
  <dc:subject/>
  <dc:creator>WS2</dc:creator>
  <cp:keywords/>
  <dc:description/>
  <cp:lastModifiedBy>Eline J Duijsens</cp:lastModifiedBy>
  <cp:revision>2</cp:revision>
  <dcterms:created xsi:type="dcterms:W3CDTF">2021-09-20T12:29:00Z</dcterms:created>
  <dcterms:modified xsi:type="dcterms:W3CDTF">2021-09-20T12:29:00Z</dcterms:modified>
</cp:coreProperties>
</file>