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72B6E" w14:textId="77777777" w:rsidR="00000000" w:rsidRDefault="003921C8">
      <w:pPr>
        <w:pStyle w:val="Heading1"/>
      </w:pPr>
      <w:bookmarkStart w:id="0" w:name="_GoBack"/>
      <w:bookmarkEnd w:id="0"/>
      <w:r>
        <w:t>Wormer / 1865</w:t>
      </w:r>
    </w:p>
    <w:p w14:paraId="0569CE11" w14:textId="77777777" w:rsidR="00000000" w:rsidRDefault="003921C8">
      <w:pPr>
        <w:pStyle w:val="Heading2"/>
        <w:rPr>
          <w:i w:val="0"/>
          <w:iCs/>
        </w:rPr>
      </w:pPr>
      <w:r>
        <w:rPr>
          <w:i w:val="0"/>
          <w:iCs/>
        </w:rPr>
        <w:t>Hervormde Kerk</w:t>
      </w:r>
    </w:p>
    <w:p w14:paraId="47131102" w14:textId="77777777" w:rsidR="00000000" w:rsidRDefault="003921C8">
      <w:pPr>
        <w:pStyle w:val="T1"/>
        <w:jc w:val="left"/>
        <w:rPr>
          <w:lang w:val="nl-NL"/>
        </w:rPr>
      </w:pPr>
    </w:p>
    <w:p w14:paraId="4180415C" w14:textId="77777777" w:rsidR="00000000" w:rsidRDefault="003921C8">
      <w:pPr>
        <w:pStyle w:val="T1"/>
        <w:jc w:val="left"/>
        <w:rPr>
          <w:i/>
          <w:iCs/>
          <w:lang w:val="nl-NL"/>
        </w:rPr>
      </w:pPr>
      <w:r>
        <w:rPr>
          <w:i/>
          <w:iCs/>
          <w:lang w:val="nl-NL"/>
        </w:rPr>
        <w:t>Zaalkerk met dakruiter, gebouwd in 1807 ter vervanging van een ouder gebouw. Rijk meubilair uit het derde kwart van de 17e eeuw.</w:t>
      </w:r>
    </w:p>
    <w:p w14:paraId="705832C5" w14:textId="77777777" w:rsidR="00000000" w:rsidRDefault="003921C8">
      <w:pPr>
        <w:pStyle w:val="T1"/>
        <w:jc w:val="left"/>
        <w:rPr>
          <w:lang w:val="nl-NL"/>
        </w:rPr>
      </w:pPr>
    </w:p>
    <w:p w14:paraId="02A0B34B" w14:textId="77777777" w:rsidR="00000000" w:rsidRDefault="003921C8">
      <w:pPr>
        <w:pStyle w:val="T1"/>
        <w:jc w:val="left"/>
        <w:rPr>
          <w:lang w:val="nl-NL"/>
        </w:rPr>
      </w:pPr>
      <w:r>
        <w:rPr>
          <w:lang w:val="nl-NL"/>
        </w:rPr>
        <w:t>Kas: 1865</w:t>
      </w:r>
    </w:p>
    <w:p w14:paraId="6A0B044F" w14:textId="77777777" w:rsidR="00000000" w:rsidRDefault="003921C8">
      <w:pPr>
        <w:pStyle w:val="T1"/>
        <w:jc w:val="left"/>
        <w:rPr>
          <w:lang w:val="nl-NL"/>
        </w:rPr>
      </w:pPr>
    </w:p>
    <w:p w14:paraId="43B13028" w14:textId="77777777" w:rsidR="00000000" w:rsidRDefault="003921C8">
      <w:pPr>
        <w:pStyle w:val="Heading2"/>
        <w:rPr>
          <w:i w:val="0"/>
          <w:iCs/>
        </w:rPr>
      </w:pPr>
      <w:r>
        <w:rPr>
          <w:i w:val="0"/>
          <w:iCs/>
        </w:rPr>
        <w:t>Kunsthistorische aspecten</w:t>
      </w:r>
    </w:p>
    <w:p w14:paraId="7F9136C2" w14:textId="77777777" w:rsidR="00000000" w:rsidRDefault="003921C8">
      <w:pPr>
        <w:pStyle w:val="T2Kunst"/>
        <w:jc w:val="left"/>
        <w:rPr>
          <w:lang w:val="nl-NL"/>
        </w:rPr>
      </w:pPr>
      <w:r>
        <w:rPr>
          <w:lang w:val="nl-NL"/>
        </w:rPr>
        <w:t>Dit is waarschijnlijk het eerste orgel waarbij Flaes &amp; Brün</w:t>
      </w:r>
      <w:r>
        <w:rPr>
          <w:lang w:val="nl-NL"/>
        </w:rPr>
        <w:t xml:space="preserve">jes van hun standaardfront afwijken. Het verschil in opzet betreft met name de tussenvelden. Deze zijn hier gedeeld en hebben een parallelle naar het midden aflopende labiumlijn. Verder zijn zij hol en worden zij aan de bovenzijde door een slanke S-voluut </w:t>
      </w:r>
      <w:r>
        <w:rPr>
          <w:lang w:val="nl-NL"/>
        </w:rPr>
        <w:t>afgesloten, dus niet door een rechte lijst, zoals bij het standaardtype. Een ander verschil daarmee is dat hier de aanzet van de middentoren op één lijn ligt met die van de zijtorens. Dit is bij alle orgels van deze orgelmakers met gedeelde tussenvelden he</w:t>
      </w:r>
      <w:r>
        <w:rPr>
          <w:lang w:val="nl-NL"/>
        </w:rPr>
        <w:t>t geval.</w:t>
      </w:r>
    </w:p>
    <w:p w14:paraId="00EEB494" w14:textId="77777777" w:rsidR="00000000" w:rsidRDefault="003921C8">
      <w:pPr>
        <w:pStyle w:val="T2Kunst"/>
        <w:jc w:val="left"/>
        <w:rPr>
          <w:lang w:val="nl-NL"/>
        </w:rPr>
      </w:pPr>
      <w:r>
        <w:rPr>
          <w:lang w:val="nl-NL"/>
        </w:rPr>
        <w:t>De decoratie is transparant en kenmerkt zich door scherpe vormen. Dit laatste valt vooral op bij het bladwerk aan de pijpvoeten en bij de lijsten tussen de etages van de velden: slanke takken met besjes en smalle diep ingesneden bladeren. Bij de t</w:t>
      </w:r>
      <w:r>
        <w:rPr>
          <w:lang w:val="nl-NL"/>
        </w:rPr>
        <w:t xml:space="preserve">orens komen deze takken voort uit een moeilijk te benoemen ornament, dat enigszins lijkt op een hart. Bij de velden ziet men bij de stijl van de middentoren steeds een geopende bloemkelk waaruit de takken voortkomen. Aan de pijpuiteinden in de torens zijn </w:t>
      </w:r>
      <w:r>
        <w:rPr>
          <w:lang w:val="nl-NL"/>
        </w:rPr>
        <w:t>slanke draperieën aangebracht; zij zijn opgehangen aan drie knoppen en hangen in het midden en aan de zijkanten over de pijpen af. Zij bedekken de pijpuiteinden niet geheel. De overgebleven ruimte wordt opgevuld door op ingenieuze wijze om de draperieën sl</w:t>
      </w:r>
      <w:r>
        <w:rPr>
          <w:lang w:val="nl-NL"/>
        </w:rPr>
        <w:t>ingerende slanke bladranken, van hetzelfde model als onder in de torens. Onder de voluutlijst aan de bovenzijde van de velden zijn gestileerde C- en S-ranken aangebracht. Vergelijkbare versieringen zullen Flaes &amp; Brünjes hierna nog slechts incidenteel toep</w:t>
      </w:r>
      <w:r>
        <w:rPr>
          <w:lang w:val="nl-NL"/>
        </w:rPr>
        <w:t>assen.</w:t>
      </w:r>
    </w:p>
    <w:p w14:paraId="60924E3B" w14:textId="77777777" w:rsidR="00000000" w:rsidRDefault="003921C8">
      <w:pPr>
        <w:pStyle w:val="T2Kunst"/>
        <w:jc w:val="left"/>
        <w:rPr>
          <w:lang w:val="nl-NL"/>
        </w:rPr>
      </w:pPr>
      <w:r>
        <w:rPr>
          <w:lang w:val="nl-NL"/>
        </w:rPr>
        <w:t>De instrumententrofee op de middentoren, bestaande uit een lier met engelenkopje, geflankeerd door een viool, een luit en diverse blaasinstrumenten, is verwant aan de trofee op de middentoren in de Doopsgezinde Kerk te Wormerveer (1855, deel 1850-18</w:t>
      </w:r>
      <w:r>
        <w:rPr>
          <w:lang w:val="nl-NL"/>
        </w:rPr>
        <w:t>58, 268-270), evenals de vazen op de zijtorens.</w:t>
      </w:r>
    </w:p>
    <w:p w14:paraId="67D01DAD" w14:textId="77777777" w:rsidR="00000000" w:rsidRDefault="003921C8">
      <w:pPr>
        <w:pStyle w:val="T1"/>
        <w:jc w:val="left"/>
        <w:rPr>
          <w:lang w:val="nl-NL"/>
        </w:rPr>
      </w:pPr>
    </w:p>
    <w:p w14:paraId="360F5EE6" w14:textId="77777777" w:rsidR="00000000" w:rsidRDefault="003921C8">
      <w:pPr>
        <w:pStyle w:val="T3Lit"/>
        <w:jc w:val="left"/>
        <w:rPr>
          <w:b/>
          <w:bCs/>
          <w:lang w:val="nl-NL"/>
        </w:rPr>
      </w:pPr>
      <w:r>
        <w:rPr>
          <w:b/>
          <w:bCs/>
          <w:lang w:val="nl-NL"/>
        </w:rPr>
        <w:t>Literatuur</w:t>
      </w:r>
    </w:p>
    <w:p w14:paraId="06B86A5C" w14:textId="77777777" w:rsidR="00000000" w:rsidRDefault="003921C8">
      <w:pPr>
        <w:pStyle w:val="T3Lit"/>
        <w:jc w:val="left"/>
        <w:rPr>
          <w:iCs/>
          <w:lang w:val="nl-NL"/>
        </w:rPr>
      </w:pPr>
      <w:r>
        <w:rPr>
          <w:iCs/>
          <w:lang w:val="nl-NL"/>
        </w:rPr>
        <w:t xml:space="preserve">Jan Jongepier, Hans van Nieuwkoop, Willem Poot, </w:t>
      </w:r>
      <w:r>
        <w:rPr>
          <w:i/>
          <w:lang w:val="nl-NL"/>
        </w:rPr>
        <w:t>Orgels in Noord-Holland.</w:t>
      </w:r>
      <w:r>
        <w:rPr>
          <w:iCs/>
          <w:lang w:val="nl-NL"/>
        </w:rPr>
        <w:t xml:space="preserve"> Schoorl, z.j. [1996], 222.</w:t>
      </w:r>
    </w:p>
    <w:p w14:paraId="6BD505DD" w14:textId="77777777" w:rsidR="00000000" w:rsidRDefault="003921C8">
      <w:pPr>
        <w:pStyle w:val="T3Lit"/>
        <w:jc w:val="left"/>
        <w:rPr>
          <w:iCs/>
          <w:lang w:val="nl-NL"/>
        </w:rPr>
      </w:pPr>
      <w:r>
        <w:rPr>
          <w:i/>
          <w:lang w:val="nl-NL"/>
        </w:rPr>
        <w:t>Kerkelijke Courant</w:t>
      </w:r>
      <w:r>
        <w:rPr>
          <w:iCs/>
          <w:lang w:val="nl-NL"/>
        </w:rPr>
        <w:t>, 19/9 (1865).</w:t>
      </w:r>
    </w:p>
    <w:p w14:paraId="664EE332" w14:textId="77777777" w:rsidR="00000000" w:rsidRDefault="003921C8">
      <w:pPr>
        <w:pStyle w:val="T3Lit"/>
        <w:jc w:val="left"/>
        <w:rPr>
          <w:lang w:val="nl-NL"/>
        </w:rPr>
      </w:pPr>
      <w:r>
        <w:rPr>
          <w:i/>
          <w:lang w:val="nl-NL"/>
        </w:rPr>
        <w:t>De Mixtuur</w:t>
      </w:r>
      <w:r>
        <w:rPr>
          <w:lang w:val="nl-NL"/>
        </w:rPr>
        <w:t>, 49 (1985), 761.</w:t>
      </w:r>
    </w:p>
    <w:p w14:paraId="7B6EF55D" w14:textId="77777777" w:rsidR="00000000" w:rsidRDefault="003921C8">
      <w:pPr>
        <w:pStyle w:val="T3Lit"/>
        <w:jc w:val="left"/>
        <w:rPr>
          <w:lang w:val="nl-NL"/>
        </w:rPr>
      </w:pPr>
      <w:r>
        <w:rPr>
          <w:lang w:val="nl-NL"/>
        </w:rPr>
        <w:t>G. Verloop, 'Werklijst Flaes en Brü</w:t>
      </w:r>
      <w:r>
        <w:rPr>
          <w:lang w:val="nl-NL"/>
        </w:rPr>
        <w:t xml:space="preserve">njes 1865a'. </w:t>
      </w:r>
      <w:r>
        <w:rPr>
          <w:i/>
          <w:lang w:val="nl-NL"/>
        </w:rPr>
        <w:t>De Mixtuur</w:t>
      </w:r>
      <w:r>
        <w:rPr>
          <w:lang w:val="nl-NL"/>
        </w:rPr>
        <w:t>, 15 (1974), 302-305.</w:t>
      </w:r>
    </w:p>
    <w:p w14:paraId="6AC7E8D1" w14:textId="77777777" w:rsidR="00000000" w:rsidRDefault="003921C8">
      <w:pPr>
        <w:pStyle w:val="T3Lit"/>
        <w:jc w:val="left"/>
        <w:rPr>
          <w:lang w:val="nl-NL"/>
        </w:rPr>
      </w:pPr>
    </w:p>
    <w:p w14:paraId="123B99D5" w14:textId="77777777" w:rsidR="00000000" w:rsidRDefault="003921C8">
      <w:pPr>
        <w:pStyle w:val="T3Lit"/>
        <w:jc w:val="left"/>
        <w:rPr>
          <w:lang w:val="nl-NL"/>
        </w:rPr>
      </w:pPr>
      <w:r>
        <w:rPr>
          <w:b/>
          <w:bCs/>
          <w:lang w:val="nl-NL"/>
        </w:rPr>
        <w:t>Niet gepubliceerde bronnen</w:t>
      </w:r>
    </w:p>
    <w:p w14:paraId="13893641" w14:textId="77777777" w:rsidR="00000000" w:rsidRDefault="003921C8">
      <w:pPr>
        <w:pStyle w:val="T3Lit"/>
        <w:jc w:val="left"/>
        <w:rPr>
          <w:lang w:val="nl-NL"/>
        </w:rPr>
      </w:pPr>
      <w:r>
        <w:rPr>
          <w:lang w:val="nl-NL"/>
        </w:rPr>
        <w:t>Archief Flentrop Orgelbouw.</w:t>
      </w:r>
    </w:p>
    <w:p w14:paraId="11F32618" w14:textId="77777777" w:rsidR="00000000" w:rsidRDefault="003921C8">
      <w:pPr>
        <w:pStyle w:val="T3Lit"/>
        <w:jc w:val="left"/>
        <w:rPr>
          <w:lang w:val="nl-NL"/>
        </w:rPr>
      </w:pPr>
      <w:r>
        <w:rPr>
          <w:lang w:val="nl-NL"/>
        </w:rPr>
        <w:t xml:space="preserve">Jan Jongepier, </w:t>
      </w:r>
      <w:r>
        <w:rPr>
          <w:i/>
          <w:iCs/>
          <w:lang w:val="nl-NL"/>
        </w:rPr>
        <w:t>Rapport over het orgel in de Nederlands Hervormde Kerk te Wormer.</w:t>
      </w:r>
      <w:r>
        <w:rPr>
          <w:lang w:val="nl-NL"/>
        </w:rPr>
        <w:t xml:space="preserve"> Z.p., 1979.</w:t>
      </w:r>
    </w:p>
    <w:p w14:paraId="38092F53" w14:textId="77777777" w:rsidR="00000000" w:rsidRDefault="003921C8">
      <w:pPr>
        <w:pStyle w:val="T3Lit"/>
        <w:jc w:val="left"/>
        <w:rPr>
          <w:lang w:val="nl-NL"/>
        </w:rPr>
      </w:pPr>
    </w:p>
    <w:p w14:paraId="53695D5D" w14:textId="77777777" w:rsidR="00000000" w:rsidRDefault="003921C8">
      <w:pPr>
        <w:pStyle w:val="T3Lit"/>
        <w:jc w:val="left"/>
        <w:rPr>
          <w:lang w:val="nl-NL"/>
        </w:rPr>
      </w:pPr>
      <w:r>
        <w:rPr>
          <w:lang w:val="nl-NL"/>
        </w:rPr>
        <w:t>Monumentnummer 39524</w:t>
      </w:r>
    </w:p>
    <w:p w14:paraId="0C2FAD4D" w14:textId="77777777" w:rsidR="00000000" w:rsidRDefault="003921C8">
      <w:pPr>
        <w:pStyle w:val="T3Lit"/>
        <w:jc w:val="left"/>
        <w:rPr>
          <w:lang w:val="nl-NL"/>
        </w:rPr>
      </w:pPr>
      <w:r>
        <w:rPr>
          <w:lang w:val="nl-NL"/>
        </w:rPr>
        <w:t>Orgelnummer 1713</w:t>
      </w:r>
    </w:p>
    <w:p w14:paraId="1C1827C2" w14:textId="77777777" w:rsidR="00000000" w:rsidRDefault="003921C8">
      <w:pPr>
        <w:pStyle w:val="T1"/>
        <w:jc w:val="left"/>
        <w:rPr>
          <w:lang w:val="nl-NL"/>
        </w:rPr>
      </w:pPr>
    </w:p>
    <w:p w14:paraId="65BA0D93" w14:textId="77777777" w:rsidR="00000000" w:rsidRDefault="003921C8">
      <w:pPr>
        <w:pStyle w:val="Heading2"/>
        <w:rPr>
          <w:i w:val="0"/>
          <w:iCs/>
        </w:rPr>
      </w:pPr>
      <w:r>
        <w:rPr>
          <w:i w:val="0"/>
          <w:iCs/>
        </w:rPr>
        <w:lastRenderedPageBreak/>
        <w:t>Historische gegevens</w:t>
      </w:r>
    </w:p>
    <w:p w14:paraId="2DA7A0E9" w14:textId="77777777" w:rsidR="00000000" w:rsidRDefault="003921C8">
      <w:pPr>
        <w:pStyle w:val="T1"/>
        <w:jc w:val="left"/>
        <w:rPr>
          <w:lang w:val="nl-NL"/>
        </w:rPr>
      </w:pPr>
    </w:p>
    <w:p w14:paraId="12D4E2B0" w14:textId="77777777" w:rsidR="00000000" w:rsidRDefault="003921C8">
      <w:pPr>
        <w:pStyle w:val="T1"/>
        <w:jc w:val="left"/>
        <w:rPr>
          <w:lang w:val="nl-NL"/>
        </w:rPr>
      </w:pPr>
      <w:r>
        <w:rPr>
          <w:lang w:val="nl-NL"/>
        </w:rPr>
        <w:t>Bouwers</w:t>
      </w:r>
    </w:p>
    <w:p w14:paraId="0C093DD3" w14:textId="77777777" w:rsidR="00000000" w:rsidRDefault="003921C8">
      <w:pPr>
        <w:pStyle w:val="T1"/>
        <w:jc w:val="left"/>
        <w:rPr>
          <w:lang w:val="nl-NL"/>
        </w:rPr>
      </w:pPr>
      <w:r>
        <w:rPr>
          <w:lang w:val="nl-NL"/>
        </w:rPr>
        <w:t>1. Flaes &amp; Brünjes</w:t>
      </w:r>
    </w:p>
    <w:p w14:paraId="599590DB" w14:textId="77777777" w:rsidR="00000000" w:rsidRDefault="003921C8">
      <w:pPr>
        <w:pStyle w:val="T1"/>
        <w:jc w:val="left"/>
        <w:rPr>
          <w:lang w:val="nl-NL"/>
        </w:rPr>
      </w:pPr>
      <w:r>
        <w:rPr>
          <w:lang w:val="nl-NL"/>
        </w:rPr>
        <w:t>2. H.W. Flentrop</w:t>
      </w:r>
    </w:p>
    <w:p w14:paraId="59E30D28" w14:textId="77777777" w:rsidR="00000000" w:rsidRDefault="003921C8">
      <w:pPr>
        <w:pStyle w:val="T1"/>
        <w:jc w:val="left"/>
        <w:rPr>
          <w:lang w:val="nl-NL"/>
        </w:rPr>
      </w:pPr>
    </w:p>
    <w:p w14:paraId="767C8B13" w14:textId="77777777" w:rsidR="00000000" w:rsidRDefault="003921C8">
      <w:pPr>
        <w:pStyle w:val="T1"/>
        <w:jc w:val="left"/>
        <w:rPr>
          <w:lang w:val="nl-NL"/>
        </w:rPr>
      </w:pPr>
      <w:r>
        <w:rPr>
          <w:lang w:val="nl-NL"/>
        </w:rPr>
        <w:t>Jaren van oplevering</w:t>
      </w:r>
    </w:p>
    <w:p w14:paraId="22F0460D" w14:textId="77777777" w:rsidR="00000000" w:rsidRDefault="003921C8">
      <w:pPr>
        <w:pStyle w:val="T1"/>
        <w:jc w:val="left"/>
        <w:rPr>
          <w:lang w:val="nl-NL"/>
        </w:rPr>
      </w:pPr>
      <w:r>
        <w:rPr>
          <w:lang w:val="nl-NL"/>
        </w:rPr>
        <w:t>1. 1865</w:t>
      </w:r>
    </w:p>
    <w:p w14:paraId="76BC14CB" w14:textId="77777777" w:rsidR="00000000" w:rsidRDefault="003921C8">
      <w:pPr>
        <w:pStyle w:val="T1"/>
        <w:jc w:val="left"/>
        <w:rPr>
          <w:lang w:val="nl-NL"/>
        </w:rPr>
      </w:pPr>
      <w:r>
        <w:rPr>
          <w:lang w:val="nl-NL"/>
        </w:rPr>
        <w:t>2. 1931</w:t>
      </w:r>
    </w:p>
    <w:p w14:paraId="2876B92B" w14:textId="77777777" w:rsidR="00000000" w:rsidRDefault="003921C8">
      <w:pPr>
        <w:pStyle w:val="T1"/>
        <w:jc w:val="left"/>
        <w:rPr>
          <w:lang w:val="nl-NL"/>
        </w:rPr>
      </w:pPr>
    </w:p>
    <w:p w14:paraId="6DAA5F31" w14:textId="77777777" w:rsidR="00000000" w:rsidRDefault="003921C8">
      <w:pPr>
        <w:pStyle w:val="T1"/>
        <w:jc w:val="left"/>
        <w:rPr>
          <w:lang w:val="nl-NL"/>
        </w:rPr>
      </w:pPr>
      <w:r>
        <w:rPr>
          <w:lang w:val="nl-NL"/>
        </w:rPr>
        <w:t>H.W. Flentrop 1922</w:t>
      </w:r>
    </w:p>
    <w:p w14:paraId="3C12B9F6" w14:textId="77777777" w:rsidR="00000000" w:rsidRDefault="003921C8">
      <w:pPr>
        <w:pStyle w:val="T1"/>
        <w:jc w:val="left"/>
        <w:rPr>
          <w:lang w:val="nl-NL"/>
        </w:rPr>
      </w:pPr>
      <w:r>
        <w:rPr>
          <w:lang w:val="nl-NL"/>
        </w:rPr>
        <w:t>.</w:t>
      </w:r>
      <w:r>
        <w:rPr>
          <w:lang w:val="nl-NL"/>
        </w:rPr>
        <w:tab/>
        <w:t>schoonmaak en herstel</w:t>
      </w:r>
    </w:p>
    <w:p w14:paraId="3574E038" w14:textId="77777777" w:rsidR="00000000" w:rsidRDefault="003921C8">
      <w:pPr>
        <w:pStyle w:val="T1"/>
        <w:jc w:val="left"/>
        <w:rPr>
          <w:lang w:val="nl-NL"/>
        </w:rPr>
      </w:pPr>
    </w:p>
    <w:p w14:paraId="5FCA939E" w14:textId="77777777" w:rsidR="00000000" w:rsidRDefault="003921C8">
      <w:pPr>
        <w:pStyle w:val="T1"/>
        <w:jc w:val="left"/>
        <w:rPr>
          <w:lang w:val="nl-NL"/>
        </w:rPr>
      </w:pPr>
      <w:r>
        <w:rPr>
          <w:lang w:val="nl-NL"/>
        </w:rPr>
        <w:t>H.W. Flentrop 1931</w:t>
      </w:r>
    </w:p>
    <w:p w14:paraId="798DF4FA" w14:textId="77777777" w:rsidR="00000000" w:rsidRDefault="003921C8">
      <w:pPr>
        <w:pStyle w:val="T1"/>
        <w:jc w:val="left"/>
        <w:rPr>
          <w:lang w:val="nl-NL"/>
        </w:rPr>
      </w:pPr>
      <w:r>
        <w:rPr>
          <w:lang w:val="nl-NL"/>
        </w:rPr>
        <w:t>.</w:t>
      </w:r>
      <w:r>
        <w:rPr>
          <w:lang w:val="nl-NL"/>
        </w:rPr>
        <w:tab/>
        <w:t>orgel uitgebreid met pneumatisch vrij pedaal</w:t>
      </w:r>
    </w:p>
    <w:p w14:paraId="55FC2031" w14:textId="77777777" w:rsidR="00000000" w:rsidRDefault="003921C8">
      <w:pPr>
        <w:pStyle w:val="T1"/>
        <w:jc w:val="left"/>
        <w:rPr>
          <w:lang w:val="nl-NL"/>
        </w:rPr>
      </w:pPr>
      <w:r>
        <w:rPr>
          <w:lang w:val="nl-NL"/>
        </w:rPr>
        <w:t>.</w:t>
      </w:r>
      <w:r>
        <w:rPr>
          <w:lang w:val="nl-NL"/>
        </w:rPr>
        <w:tab/>
        <w:t>deuren uit achterwand kas verwijderd</w:t>
      </w:r>
    </w:p>
    <w:p w14:paraId="446BDDEE" w14:textId="77777777" w:rsidR="00000000" w:rsidRDefault="003921C8">
      <w:pPr>
        <w:pStyle w:val="T1"/>
        <w:jc w:val="left"/>
        <w:rPr>
          <w:lang w:val="nl-NL"/>
        </w:rPr>
      </w:pPr>
      <w:r>
        <w:rPr>
          <w:lang w:val="nl-NL"/>
        </w:rPr>
        <w:t>.</w:t>
      </w:r>
      <w:r>
        <w:rPr>
          <w:lang w:val="nl-NL"/>
        </w:rPr>
        <w:tab/>
        <w:t>drie spaanbalgen verva</w:t>
      </w:r>
      <w:r>
        <w:rPr>
          <w:lang w:val="nl-NL"/>
        </w:rPr>
        <w:t>ngen door magazijnbalg met twee schepbalgen</w:t>
      </w:r>
    </w:p>
    <w:p w14:paraId="792DBD0A" w14:textId="77777777" w:rsidR="00000000" w:rsidRDefault="003921C8">
      <w:pPr>
        <w:pStyle w:val="T1"/>
        <w:jc w:val="left"/>
        <w:rPr>
          <w:lang w:val="nl-NL"/>
        </w:rPr>
      </w:pPr>
      <w:r>
        <w:rPr>
          <w:lang w:val="nl-NL"/>
        </w:rPr>
        <w:t>.</w:t>
      </w:r>
      <w:r>
        <w:rPr>
          <w:lang w:val="nl-NL"/>
        </w:rPr>
        <w:tab/>
        <w:t>tremulant BW toegevoegd</w:t>
      </w:r>
    </w:p>
    <w:p w14:paraId="6ABA10B5" w14:textId="77777777" w:rsidR="00000000" w:rsidRDefault="003921C8">
      <w:pPr>
        <w:pStyle w:val="T1"/>
        <w:numPr>
          <w:ilvl w:val="0"/>
          <w:numId w:val="1"/>
        </w:numPr>
        <w:jc w:val="left"/>
        <w:rPr>
          <w:lang w:val="nl-NL"/>
        </w:rPr>
      </w:pPr>
      <w:r>
        <w:rPr>
          <w:lang w:val="nl-NL"/>
        </w:rPr>
        <w:t>bas Bourdon 16' op pneumatische lade naast het orgel geplaatst; het groot octaaf ook als Subbas 16' bespeelbaar gemaakt</w:t>
      </w:r>
    </w:p>
    <w:p w14:paraId="7F1FD521" w14:textId="77777777" w:rsidR="00000000" w:rsidRDefault="003921C8">
      <w:pPr>
        <w:pStyle w:val="T1"/>
        <w:jc w:val="left"/>
        <w:rPr>
          <w:lang w:val="nl-NL"/>
        </w:rPr>
      </w:pPr>
      <w:r>
        <w:rPr>
          <w:lang w:val="nl-NL"/>
        </w:rPr>
        <w:t>.</w:t>
      </w:r>
      <w:r>
        <w:rPr>
          <w:lang w:val="nl-NL"/>
        </w:rPr>
        <w:tab/>
        <w:t>HW - Quint 3', + Roerfluit 8'</w:t>
      </w:r>
    </w:p>
    <w:p w14:paraId="034049FA" w14:textId="77777777" w:rsidR="00000000" w:rsidRDefault="003921C8">
      <w:pPr>
        <w:pStyle w:val="T1"/>
        <w:ind w:firstLine="708"/>
        <w:jc w:val="left"/>
        <w:rPr>
          <w:lang w:val="nl-NL"/>
        </w:rPr>
      </w:pPr>
      <w:r>
        <w:rPr>
          <w:lang w:val="nl-NL"/>
        </w:rPr>
        <w:t xml:space="preserve">NW + Voix Céleste 8' (vanaf f) op </w:t>
      </w:r>
      <w:r>
        <w:rPr>
          <w:lang w:val="nl-NL"/>
        </w:rPr>
        <w:t>pneumatische lade</w:t>
      </w:r>
    </w:p>
    <w:p w14:paraId="5462C061" w14:textId="77777777" w:rsidR="00000000" w:rsidRDefault="003921C8">
      <w:pPr>
        <w:pStyle w:val="T1"/>
        <w:jc w:val="left"/>
        <w:rPr>
          <w:lang w:val="nl-NL"/>
        </w:rPr>
      </w:pPr>
    </w:p>
    <w:p w14:paraId="6B7B2ACC" w14:textId="77777777" w:rsidR="00000000" w:rsidRDefault="003921C8">
      <w:pPr>
        <w:pStyle w:val="T1"/>
        <w:jc w:val="left"/>
        <w:rPr>
          <w:lang w:val="nl-NL"/>
        </w:rPr>
      </w:pPr>
      <w:r>
        <w:rPr>
          <w:lang w:val="nl-NL"/>
        </w:rPr>
        <w:t>H.W. Flentrop 1940</w:t>
      </w:r>
    </w:p>
    <w:p w14:paraId="6F25B19E" w14:textId="77777777" w:rsidR="00000000" w:rsidRDefault="003921C8">
      <w:pPr>
        <w:pStyle w:val="T1"/>
        <w:jc w:val="left"/>
        <w:rPr>
          <w:lang w:val="nl-NL"/>
        </w:rPr>
      </w:pPr>
      <w:r>
        <w:rPr>
          <w:lang w:val="nl-NL"/>
        </w:rPr>
        <w:t>.</w:t>
      </w:r>
      <w:r>
        <w:rPr>
          <w:lang w:val="nl-NL"/>
        </w:rPr>
        <w:tab/>
        <w:t>schoonmaak en herstel</w:t>
      </w:r>
    </w:p>
    <w:p w14:paraId="141BEE9D" w14:textId="77777777" w:rsidR="00000000" w:rsidRDefault="003921C8">
      <w:pPr>
        <w:pStyle w:val="T1"/>
        <w:jc w:val="left"/>
        <w:rPr>
          <w:lang w:val="nl-NL"/>
        </w:rPr>
      </w:pPr>
      <w:r>
        <w:rPr>
          <w:lang w:val="nl-NL"/>
        </w:rPr>
        <w:t>.</w:t>
      </w:r>
      <w:r>
        <w:rPr>
          <w:lang w:val="nl-NL"/>
        </w:rPr>
        <w:tab/>
        <w:t>tremulant vernieuwd</w:t>
      </w:r>
    </w:p>
    <w:p w14:paraId="0E9DCC63" w14:textId="77777777" w:rsidR="00000000" w:rsidRDefault="003921C8">
      <w:pPr>
        <w:pStyle w:val="T1"/>
        <w:jc w:val="left"/>
        <w:rPr>
          <w:lang w:val="nl-NL"/>
        </w:rPr>
      </w:pPr>
    </w:p>
    <w:p w14:paraId="56B6B327" w14:textId="77777777" w:rsidR="00000000" w:rsidRDefault="003921C8">
      <w:pPr>
        <w:pStyle w:val="T1"/>
        <w:jc w:val="left"/>
        <w:rPr>
          <w:lang w:val="nl-NL"/>
        </w:rPr>
      </w:pPr>
      <w:r>
        <w:rPr>
          <w:lang w:val="nl-NL"/>
        </w:rPr>
        <w:t>D.A. Flentrop 1967</w:t>
      </w:r>
    </w:p>
    <w:p w14:paraId="3A03BA0F" w14:textId="77777777" w:rsidR="00000000" w:rsidRDefault="003921C8">
      <w:pPr>
        <w:pStyle w:val="T1"/>
        <w:jc w:val="left"/>
        <w:rPr>
          <w:lang w:val="nl-NL"/>
        </w:rPr>
      </w:pPr>
      <w:r>
        <w:rPr>
          <w:lang w:val="nl-NL"/>
        </w:rPr>
        <w:t>.</w:t>
      </w:r>
      <w:r>
        <w:rPr>
          <w:lang w:val="nl-NL"/>
        </w:rPr>
        <w:tab/>
        <w:t>achterzijde kas gecompleteerd met hardboard</w:t>
      </w:r>
    </w:p>
    <w:p w14:paraId="3C059197" w14:textId="77777777" w:rsidR="00000000" w:rsidRDefault="003921C8">
      <w:pPr>
        <w:pStyle w:val="T1"/>
        <w:jc w:val="left"/>
        <w:rPr>
          <w:lang w:val="nl-NL"/>
        </w:rPr>
      </w:pPr>
      <w:r>
        <w:rPr>
          <w:lang w:val="nl-NL"/>
        </w:rPr>
        <w:t>.</w:t>
      </w:r>
      <w:r>
        <w:rPr>
          <w:lang w:val="nl-NL"/>
        </w:rPr>
        <w:tab/>
        <w:t>HW - Roerfluit 8', + Quint 3'</w:t>
      </w:r>
    </w:p>
    <w:p w14:paraId="3CAF13EA" w14:textId="77777777" w:rsidR="00000000" w:rsidRDefault="003921C8">
      <w:pPr>
        <w:pStyle w:val="T1"/>
        <w:jc w:val="left"/>
        <w:rPr>
          <w:lang w:val="nl-NL"/>
        </w:rPr>
      </w:pPr>
      <w:r>
        <w:rPr>
          <w:lang w:val="nl-NL"/>
        </w:rPr>
        <w:tab/>
        <w:t>NW - Voix Céleste 8'</w:t>
      </w:r>
    </w:p>
    <w:p w14:paraId="239BCB7B" w14:textId="77777777" w:rsidR="00000000" w:rsidRDefault="003921C8">
      <w:pPr>
        <w:pStyle w:val="T1"/>
        <w:jc w:val="left"/>
        <w:rPr>
          <w:lang w:val="nl-NL"/>
        </w:rPr>
      </w:pPr>
    </w:p>
    <w:p w14:paraId="2AD9EE80" w14:textId="77777777" w:rsidR="00000000" w:rsidRDefault="003921C8">
      <w:pPr>
        <w:pStyle w:val="T1"/>
        <w:jc w:val="left"/>
        <w:rPr>
          <w:lang w:val="nl-NL"/>
        </w:rPr>
      </w:pPr>
      <w:r>
        <w:rPr>
          <w:lang w:val="nl-NL"/>
        </w:rPr>
        <w:t>Flentrop Orgelbouw 1983</w:t>
      </w:r>
    </w:p>
    <w:p w14:paraId="059F5C8D" w14:textId="77777777" w:rsidR="00000000" w:rsidRDefault="003921C8">
      <w:pPr>
        <w:pStyle w:val="T1"/>
        <w:jc w:val="left"/>
        <w:rPr>
          <w:lang w:val="nl-NL"/>
        </w:rPr>
      </w:pPr>
      <w:r>
        <w:rPr>
          <w:lang w:val="nl-NL"/>
        </w:rPr>
        <w:t>.</w:t>
      </w:r>
      <w:r>
        <w:rPr>
          <w:lang w:val="nl-NL"/>
        </w:rPr>
        <w:tab/>
        <w:t>restauratie</w:t>
      </w:r>
    </w:p>
    <w:p w14:paraId="4DAE3B9A" w14:textId="77777777" w:rsidR="00000000" w:rsidRDefault="003921C8">
      <w:pPr>
        <w:pStyle w:val="T1"/>
        <w:jc w:val="left"/>
        <w:rPr>
          <w:lang w:val="nl-NL"/>
        </w:rPr>
      </w:pPr>
      <w:r>
        <w:rPr>
          <w:lang w:val="nl-NL"/>
        </w:rPr>
        <w:t>.</w:t>
      </w:r>
      <w:r>
        <w:rPr>
          <w:lang w:val="nl-NL"/>
        </w:rPr>
        <w:tab/>
        <w:t>orgelkas in</w:t>
      </w:r>
      <w:r>
        <w:rPr>
          <w:lang w:val="nl-NL"/>
        </w:rPr>
        <w:t xml:space="preserve"> oorspronkelijke toestand teruggebracht</w:t>
      </w:r>
    </w:p>
    <w:p w14:paraId="30316D7F" w14:textId="77777777" w:rsidR="00000000" w:rsidRDefault="003921C8">
      <w:pPr>
        <w:pStyle w:val="T1"/>
        <w:jc w:val="left"/>
        <w:rPr>
          <w:lang w:val="nl-NL"/>
        </w:rPr>
      </w:pPr>
      <w:r>
        <w:rPr>
          <w:lang w:val="nl-NL"/>
        </w:rPr>
        <w:t>.</w:t>
      </w:r>
      <w:r>
        <w:rPr>
          <w:lang w:val="nl-NL"/>
        </w:rPr>
        <w:tab/>
        <w:t>klaviatuur en mechanieken hersteld</w:t>
      </w:r>
    </w:p>
    <w:p w14:paraId="73425FD9" w14:textId="77777777" w:rsidR="00000000" w:rsidRDefault="003921C8">
      <w:pPr>
        <w:pStyle w:val="T1"/>
        <w:jc w:val="left"/>
        <w:rPr>
          <w:lang w:val="nl-NL"/>
        </w:rPr>
      </w:pPr>
      <w:r>
        <w:rPr>
          <w:lang w:val="nl-NL"/>
        </w:rPr>
        <w:t>.</w:t>
      </w:r>
      <w:r>
        <w:rPr>
          <w:lang w:val="nl-NL"/>
        </w:rPr>
        <w:tab/>
        <w:t>balg gerestaureerd, tremulant verwijderd</w:t>
      </w:r>
    </w:p>
    <w:p w14:paraId="5464094F" w14:textId="77777777" w:rsidR="00000000" w:rsidRDefault="003921C8">
      <w:pPr>
        <w:pStyle w:val="T1"/>
        <w:jc w:val="left"/>
        <w:rPr>
          <w:lang w:val="nl-NL"/>
        </w:rPr>
      </w:pPr>
      <w:r>
        <w:rPr>
          <w:lang w:val="nl-NL"/>
        </w:rPr>
        <w:t>.</w:t>
      </w:r>
      <w:r>
        <w:rPr>
          <w:lang w:val="nl-NL"/>
        </w:rPr>
        <w:tab/>
        <w:t>windlade aan bovenzijde van hechthouten plaat voorzien</w:t>
      </w:r>
    </w:p>
    <w:p w14:paraId="1CC5F0BF" w14:textId="77777777" w:rsidR="00000000" w:rsidRDefault="003921C8">
      <w:pPr>
        <w:pStyle w:val="T1"/>
        <w:jc w:val="left"/>
        <w:rPr>
          <w:lang w:val="nl-NL"/>
        </w:rPr>
      </w:pPr>
      <w:r>
        <w:rPr>
          <w:lang w:val="nl-NL"/>
        </w:rPr>
        <w:t>.</w:t>
      </w:r>
      <w:r>
        <w:rPr>
          <w:lang w:val="nl-NL"/>
        </w:rPr>
        <w:tab/>
        <w:t>pijpwerk hersteld; houten pijpen Bourdon 16' op oorspronkelijke plaats terugg</w:t>
      </w:r>
      <w:r>
        <w:rPr>
          <w:lang w:val="nl-NL"/>
        </w:rPr>
        <w:t>ezet</w:t>
      </w:r>
    </w:p>
    <w:p w14:paraId="70B18914" w14:textId="77777777" w:rsidR="00000000" w:rsidRDefault="003921C8">
      <w:pPr>
        <w:pStyle w:val="T1"/>
        <w:jc w:val="left"/>
        <w:rPr>
          <w:lang w:val="nl-NL"/>
        </w:rPr>
      </w:pPr>
    </w:p>
    <w:p w14:paraId="65E4BF39" w14:textId="77777777" w:rsidR="00000000" w:rsidRDefault="003921C8">
      <w:pPr>
        <w:pStyle w:val="Heading2"/>
        <w:rPr>
          <w:i w:val="0"/>
          <w:iCs/>
        </w:rPr>
      </w:pPr>
      <w:r>
        <w:rPr>
          <w:i w:val="0"/>
          <w:iCs/>
        </w:rPr>
        <w:t>Technische gegevens</w:t>
      </w:r>
    </w:p>
    <w:p w14:paraId="1388CA65" w14:textId="77777777" w:rsidR="00000000" w:rsidRDefault="003921C8">
      <w:pPr>
        <w:pStyle w:val="T1"/>
        <w:jc w:val="left"/>
        <w:rPr>
          <w:lang w:val="nl-NL"/>
        </w:rPr>
      </w:pPr>
    </w:p>
    <w:p w14:paraId="01C9529F" w14:textId="77777777" w:rsidR="00000000" w:rsidRDefault="003921C8">
      <w:pPr>
        <w:pStyle w:val="T1"/>
        <w:jc w:val="left"/>
        <w:rPr>
          <w:lang w:val="nl-NL"/>
        </w:rPr>
      </w:pPr>
      <w:r>
        <w:rPr>
          <w:lang w:val="nl-NL"/>
        </w:rPr>
        <w:t>Werkindeling</w:t>
      </w:r>
    </w:p>
    <w:p w14:paraId="23734DA5" w14:textId="77777777" w:rsidR="00000000" w:rsidRDefault="003921C8">
      <w:pPr>
        <w:pStyle w:val="T1"/>
        <w:jc w:val="left"/>
        <w:rPr>
          <w:lang w:val="nl-NL"/>
        </w:rPr>
      </w:pPr>
      <w:r>
        <w:rPr>
          <w:lang w:val="nl-NL"/>
        </w:rPr>
        <w:t>hoofdwerk, nevenwerk, aangehangen pedaal</w:t>
      </w:r>
    </w:p>
    <w:p w14:paraId="1976690B" w14:textId="77777777" w:rsidR="00000000" w:rsidRDefault="003921C8">
      <w:pPr>
        <w:pStyle w:val="T1"/>
        <w:jc w:val="left"/>
        <w:rPr>
          <w:lang w:val="nl-NL"/>
        </w:rPr>
      </w:pPr>
    </w:p>
    <w:p w14:paraId="6EA89B04" w14:textId="77777777" w:rsidR="00000000" w:rsidRDefault="003921C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43"/>
        <w:gridCol w:w="1690"/>
        <w:gridCol w:w="451"/>
      </w:tblGrid>
      <w:tr w:rsidR="00000000" w14:paraId="0881D752" w14:textId="77777777">
        <w:tblPrEx>
          <w:tblCellMar>
            <w:top w:w="0" w:type="dxa"/>
            <w:bottom w:w="0" w:type="dxa"/>
          </w:tblCellMar>
        </w:tblPrEx>
        <w:tc>
          <w:tcPr>
            <w:tcW w:w="1600" w:type="dxa"/>
          </w:tcPr>
          <w:p w14:paraId="554FE85B" w14:textId="77777777" w:rsidR="00000000" w:rsidRDefault="003921C8">
            <w:pPr>
              <w:pStyle w:val="T4dispositie"/>
              <w:jc w:val="left"/>
              <w:rPr>
                <w:i/>
                <w:iCs/>
                <w:lang w:val="nl-NL"/>
              </w:rPr>
            </w:pPr>
            <w:r>
              <w:rPr>
                <w:i/>
                <w:iCs/>
                <w:lang w:val="nl-NL"/>
              </w:rPr>
              <w:t>Hoofdwerk (I)</w:t>
            </w:r>
          </w:p>
          <w:p w14:paraId="7591C74B" w14:textId="77777777" w:rsidR="00000000" w:rsidRDefault="003921C8">
            <w:pPr>
              <w:pStyle w:val="T4dispositie"/>
              <w:jc w:val="left"/>
              <w:rPr>
                <w:lang w:val="nl-NL"/>
              </w:rPr>
            </w:pPr>
            <w:r>
              <w:rPr>
                <w:lang w:val="nl-NL"/>
              </w:rPr>
              <w:t>7 stemmen</w:t>
            </w:r>
          </w:p>
          <w:p w14:paraId="74977916" w14:textId="77777777" w:rsidR="00000000" w:rsidRDefault="003921C8">
            <w:pPr>
              <w:pStyle w:val="T4dispositie"/>
              <w:jc w:val="left"/>
              <w:rPr>
                <w:lang w:val="nl-NL"/>
              </w:rPr>
            </w:pPr>
          </w:p>
          <w:p w14:paraId="720D301C" w14:textId="77777777" w:rsidR="00000000" w:rsidRDefault="003921C8">
            <w:pPr>
              <w:pStyle w:val="T4dispositie"/>
              <w:jc w:val="left"/>
              <w:rPr>
                <w:lang w:val="nl-NL"/>
              </w:rPr>
            </w:pPr>
            <w:r>
              <w:rPr>
                <w:lang w:val="nl-NL"/>
              </w:rPr>
              <w:t>Bourdon</w:t>
            </w:r>
          </w:p>
          <w:p w14:paraId="7EFB8A65" w14:textId="77777777" w:rsidR="00000000" w:rsidRDefault="003921C8">
            <w:pPr>
              <w:pStyle w:val="T4dispositie"/>
              <w:jc w:val="left"/>
              <w:rPr>
                <w:lang w:val="nl-NL"/>
              </w:rPr>
            </w:pPr>
            <w:r>
              <w:rPr>
                <w:lang w:val="nl-NL"/>
              </w:rPr>
              <w:lastRenderedPageBreak/>
              <w:t>Prestant</w:t>
            </w:r>
          </w:p>
          <w:p w14:paraId="12F93802" w14:textId="77777777" w:rsidR="00000000" w:rsidRDefault="003921C8">
            <w:pPr>
              <w:pStyle w:val="T4dispositie"/>
              <w:jc w:val="left"/>
              <w:rPr>
                <w:lang w:val="nl-NL"/>
              </w:rPr>
            </w:pPr>
            <w:r>
              <w:rPr>
                <w:lang w:val="nl-NL"/>
              </w:rPr>
              <w:t>Octaaf</w:t>
            </w:r>
          </w:p>
          <w:p w14:paraId="7DE66D2E" w14:textId="77777777" w:rsidR="00000000" w:rsidRDefault="003921C8">
            <w:pPr>
              <w:pStyle w:val="T4dispositie"/>
              <w:jc w:val="left"/>
              <w:rPr>
                <w:lang w:val="nl-NL"/>
              </w:rPr>
            </w:pPr>
            <w:r>
              <w:rPr>
                <w:lang w:val="nl-NL"/>
              </w:rPr>
              <w:t>Quint</w:t>
            </w:r>
          </w:p>
          <w:p w14:paraId="0BF7705B" w14:textId="77777777" w:rsidR="00000000" w:rsidRDefault="003921C8">
            <w:pPr>
              <w:pStyle w:val="T4dispositie"/>
              <w:jc w:val="left"/>
              <w:rPr>
                <w:lang w:val="nl-NL"/>
              </w:rPr>
            </w:pPr>
            <w:r>
              <w:rPr>
                <w:lang w:val="nl-NL"/>
              </w:rPr>
              <w:t>Octaaf</w:t>
            </w:r>
          </w:p>
          <w:p w14:paraId="2E9E033D" w14:textId="77777777" w:rsidR="00000000" w:rsidRDefault="003921C8">
            <w:pPr>
              <w:pStyle w:val="T4dispositie"/>
              <w:jc w:val="left"/>
              <w:rPr>
                <w:lang w:val="nl-NL"/>
              </w:rPr>
            </w:pPr>
            <w:r>
              <w:rPr>
                <w:lang w:val="nl-NL"/>
              </w:rPr>
              <w:t>Mixtuur B</w:t>
            </w:r>
          </w:p>
          <w:p w14:paraId="7EEF0D21" w14:textId="77777777" w:rsidR="00000000" w:rsidRDefault="003921C8">
            <w:pPr>
              <w:pStyle w:val="T4dispositie"/>
              <w:jc w:val="left"/>
              <w:rPr>
                <w:lang w:val="nl-NL"/>
              </w:rPr>
            </w:pPr>
            <w:r>
              <w:rPr>
                <w:lang w:val="nl-NL"/>
              </w:rPr>
              <w:t>Cornet D</w:t>
            </w:r>
          </w:p>
        </w:tc>
        <w:tc>
          <w:tcPr>
            <w:tcW w:w="643" w:type="dxa"/>
          </w:tcPr>
          <w:p w14:paraId="33D7A041" w14:textId="77777777" w:rsidR="00000000" w:rsidRDefault="003921C8">
            <w:pPr>
              <w:pStyle w:val="T4dispositie"/>
              <w:jc w:val="left"/>
              <w:rPr>
                <w:lang w:val="nl-NL"/>
              </w:rPr>
            </w:pPr>
          </w:p>
          <w:p w14:paraId="722B9B6D" w14:textId="77777777" w:rsidR="00000000" w:rsidRDefault="003921C8">
            <w:pPr>
              <w:pStyle w:val="T4dispositie"/>
              <w:jc w:val="left"/>
              <w:rPr>
                <w:lang w:val="nl-NL"/>
              </w:rPr>
            </w:pPr>
          </w:p>
          <w:p w14:paraId="0DF69F2F" w14:textId="77777777" w:rsidR="00000000" w:rsidRDefault="003921C8">
            <w:pPr>
              <w:pStyle w:val="T4dispositie"/>
              <w:jc w:val="left"/>
              <w:rPr>
                <w:lang w:val="nl-NL"/>
              </w:rPr>
            </w:pPr>
          </w:p>
          <w:p w14:paraId="494587D8" w14:textId="77777777" w:rsidR="00000000" w:rsidRDefault="003921C8">
            <w:pPr>
              <w:pStyle w:val="T4dispositie"/>
              <w:jc w:val="left"/>
              <w:rPr>
                <w:lang w:val="nl-NL"/>
              </w:rPr>
            </w:pPr>
            <w:r>
              <w:rPr>
                <w:lang w:val="nl-NL"/>
              </w:rPr>
              <w:t>16'</w:t>
            </w:r>
          </w:p>
          <w:p w14:paraId="0B794509" w14:textId="77777777" w:rsidR="00000000" w:rsidRDefault="003921C8">
            <w:pPr>
              <w:pStyle w:val="T4dispositie"/>
              <w:jc w:val="left"/>
              <w:rPr>
                <w:lang w:val="nl-NL"/>
              </w:rPr>
            </w:pPr>
            <w:r>
              <w:rPr>
                <w:lang w:val="nl-NL"/>
              </w:rPr>
              <w:lastRenderedPageBreak/>
              <w:t>8'</w:t>
            </w:r>
          </w:p>
          <w:p w14:paraId="465A1C66" w14:textId="77777777" w:rsidR="00000000" w:rsidRDefault="003921C8">
            <w:pPr>
              <w:pStyle w:val="T4dispositie"/>
              <w:jc w:val="left"/>
              <w:rPr>
                <w:lang w:val="nl-NL"/>
              </w:rPr>
            </w:pPr>
            <w:r>
              <w:rPr>
                <w:lang w:val="nl-NL"/>
              </w:rPr>
              <w:t>4'</w:t>
            </w:r>
          </w:p>
          <w:p w14:paraId="0A003C64" w14:textId="77777777" w:rsidR="00000000" w:rsidRDefault="003921C8">
            <w:pPr>
              <w:pStyle w:val="T4dispositie"/>
              <w:jc w:val="left"/>
              <w:rPr>
                <w:lang w:val="nl-NL"/>
              </w:rPr>
            </w:pPr>
            <w:r>
              <w:rPr>
                <w:lang w:val="nl-NL"/>
              </w:rPr>
              <w:t>3'</w:t>
            </w:r>
          </w:p>
          <w:p w14:paraId="461978CF" w14:textId="77777777" w:rsidR="00000000" w:rsidRDefault="003921C8">
            <w:pPr>
              <w:pStyle w:val="T4dispositie"/>
              <w:jc w:val="left"/>
              <w:rPr>
                <w:lang w:val="nl-NL"/>
              </w:rPr>
            </w:pPr>
            <w:r>
              <w:rPr>
                <w:lang w:val="nl-NL"/>
              </w:rPr>
              <w:t>2'</w:t>
            </w:r>
          </w:p>
          <w:p w14:paraId="5A3C64AE" w14:textId="77777777" w:rsidR="00000000" w:rsidRDefault="003921C8">
            <w:pPr>
              <w:pStyle w:val="T4dispositie"/>
              <w:jc w:val="left"/>
              <w:rPr>
                <w:lang w:val="nl-NL"/>
              </w:rPr>
            </w:pPr>
            <w:r>
              <w:rPr>
                <w:lang w:val="nl-NL"/>
              </w:rPr>
              <w:t>3 st.</w:t>
            </w:r>
          </w:p>
          <w:p w14:paraId="59EF4BFD" w14:textId="77777777" w:rsidR="00000000" w:rsidRDefault="003921C8">
            <w:pPr>
              <w:pStyle w:val="T4dispositie"/>
              <w:jc w:val="left"/>
              <w:rPr>
                <w:lang w:val="nl-NL"/>
              </w:rPr>
            </w:pPr>
            <w:r>
              <w:rPr>
                <w:lang w:val="nl-NL"/>
              </w:rPr>
              <w:t>4 st.</w:t>
            </w:r>
          </w:p>
        </w:tc>
        <w:tc>
          <w:tcPr>
            <w:tcW w:w="1690" w:type="dxa"/>
          </w:tcPr>
          <w:p w14:paraId="4C430E83" w14:textId="77777777" w:rsidR="00000000" w:rsidRDefault="003921C8">
            <w:pPr>
              <w:pStyle w:val="T4dispositie"/>
              <w:jc w:val="left"/>
              <w:rPr>
                <w:i/>
                <w:iCs/>
                <w:lang w:val="nl-NL"/>
              </w:rPr>
            </w:pPr>
            <w:r>
              <w:rPr>
                <w:i/>
                <w:iCs/>
                <w:lang w:val="nl-NL"/>
              </w:rPr>
              <w:lastRenderedPageBreak/>
              <w:t>Nevenwerk (II)</w:t>
            </w:r>
          </w:p>
          <w:p w14:paraId="43909D1E" w14:textId="77777777" w:rsidR="00000000" w:rsidRDefault="003921C8">
            <w:pPr>
              <w:pStyle w:val="T4dispositie"/>
              <w:jc w:val="left"/>
              <w:rPr>
                <w:lang w:val="nl-NL"/>
              </w:rPr>
            </w:pPr>
            <w:r>
              <w:rPr>
                <w:lang w:val="nl-NL"/>
              </w:rPr>
              <w:t>3 stemmen</w:t>
            </w:r>
          </w:p>
          <w:p w14:paraId="1DE86676" w14:textId="77777777" w:rsidR="00000000" w:rsidRDefault="003921C8">
            <w:pPr>
              <w:pStyle w:val="T4dispositie"/>
              <w:jc w:val="left"/>
              <w:rPr>
                <w:lang w:val="nl-NL"/>
              </w:rPr>
            </w:pPr>
          </w:p>
          <w:p w14:paraId="77AF792E" w14:textId="77777777" w:rsidR="00000000" w:rsidRDefault="003921C8">
            <w:pPr>
              <w:pStyle w:val="T4dispositie"/>
              <w:jc w:val="left"/>
              <w:rPr>
                <w:lang w:val="nl-NL"/>
              </w:rPr>
            </w:pPr>
            <w:r>
              <w:rPr>
                <w:lang w:val="nl-NL"/>
              </w:rPr>
              <w:t>Holpyp</w:t>
            </w:r>
          </w:p>
          <w:p w14:paraId="21C8E262" w14:textId="77777777" w:rsidR="00000000" w:rsidRDefault="003921C8">
            <w:pPr>
              <w:pStyle w:val="T4dispositie"/>
              <w:jc w:val="left"/>
              <w:rPr>
                <w:lang w:val="nl-NL"/>
              </w:rPr>
            </w:pPr>
            <w:r>
              <w:rPr>
                <w:lang w:val="nl-NL"/>
              </w:rPr>
              <w:lastRenderedPageBreak/>
              <w:t>Salicionaal</w:t>
            </w:r>
          </w:p>
          <w:p w14:paraId="32A18911" w14:textId="77777777" w:rsidR="00000000" w:rsidRDefault="003921C8">
            <w:pPr>
              <w:pStyle w:val="T4dispositie"/>
              <w:jc w:val="left"/>
              <w:rPr>
                <w:lang w:val="nl-NL"/>
              </w:rPr>
            </w:pPr>
            <w:r>
              <w:rPr>
                <w:lang w:val="nl-NL"/>
              </w:rPr>
              <w:t>Roerfl</w:t>
            </w:r>
            <w:r>
              <w:rPr>
                <w:lang w:val="nl-NL"/>
              </w:rPr>
              <w:t>uit</w:t>
            </w:r>
          </w:p>
        </w:tc>
        <w:tc>
          <w:tcPr>
            <w:tcW w:w="451" w:type="dxa"/>
          </w:tcPr>
          <w:p w14:paraId="7A14253E" w14:textId="77777777" w:rsidR="00000000" w:rsidRDefault="003921C8">
            <w:pPr>
              <w:pStyle w:val="T4dispositie"/>
              <w:jc w:val="left"/>
              <w:rPr>
                <w:lang w:val="nl-NL"/>
              </w:rPr>
            </w:pPr>
          </w:p>
          <w:p w14:paraId="71E5B415" w14:textId="77777777" w:rsidR="00000000" w:rsidRDefault="003921C8">
            <w:pPr>
              <w:pStyle w:val="T4dispositie"/>
              <w:jc w:val="left"/>
              <w:rPr>
                <w:lang w:val="nl-NL"/>
              </w:rPr>
            </w:pPr>
          </w:p>
          <w:p w14:paraId="143A6D83" w14:textId="77777777" w:rsidR="00000000" w:rsidRDefault="003921C8">
            <w:pPr>
              <w:pStyle w:val="T4dispositie"/>
              <w:jc w:val="left"/>
              <w:rPr>
                <w:lang w:val="nl-NL"/>
              </w:rPr>
            </w:pPr>
          </w:p>
          <w:p w14:paraId="2087F303" w14:textId="77777777" w:rsidR="00000000" w:rsidRDefault="003921C8">
            <w:pPr>
              <w:pStyle w:val="T4dispositie"/>
              <w:jc w:val="left"/>
              <w:rPr>
                <w:lang w:val="nl-NL"/>
              </w:rPr>
            </w:pPr>
            <w:r>
              <w:rPr>
                <w:lang w:val="nl-NL"/>
              </w:rPr>
              <w:t>8'</w:t>
            </w:r>
          </w:p>
          <w:p w14:paraId="1A828B51" w14:textId="77777777" w:rsidR="00000000" w:rsidRDefault="003921C8">
            <w:pPr>
              <w:pStyle w:val="T4dispositie"/>
              <w:jc w:val="left"/>
              <w:rPr>
                <w:lang w:val="nl-NL"/>
              </w:rPr>
            </w:pPr>
            <w:r>
              <w:rPr>
                <w:lang w:val="nl-NL"/>
              </w:rPr>
              <w:lastRenderedPageBreak/>
              <w:t>8'</w:t>
            </w:r>
          </w:p>
          <w:p w14:paraId="1D275202" w14:textId="77777777" w:rsidR="00000000" w:rsidRDefault="003921C8">
            <w:pPr>
              <w:pStyle w:val="T4dispositie"/>
              <w:jc w:val="left"/>
              <w:rPr>
                <w:lang w:val="nl-NL"/>
              </w:rPr>
            </w:pPr>
            <w:r>
              <w:rPr>
                <w:lang w:val="nl-NL"/>
              </w:rPr>
              <w:t>4'</w:t>
            </w:r>
          </w:p>
        </w:tc>
      </w:tr>
    </w:tbl>
    <w:p w14:paraId="782E07ED" w14:textId="77777777" w:rsidR="00000000" w:rsidRDefault="003921C8">
      <w:pPr>
        <w:pStyle w:val="T1"/>
        <w:jc w:val="left"/>
        <w:rPr>
          <w:lang w:val="nl-NL"/>
        </w:rPr>
      </w:pPr>
    </w:p>
    <w:p w14:paraId="18F31692" w14:textId="77777777" w:rsidR="00000000" w:rsidRDefault="003921C8">
      <w:pPr>
        <w:pStyle w:val="T1"/>
        <w:jc w:val="left"/>
        <w:rPr>
          <w:lang w:val="nl-NL"/>
        </w:rPr>
      </w:pPr>
      <w:r>
        <w:rPr>
          <w:lang w:val="nl-NL"/>
        </w:rPr>
        <w:t>Werktuiglijk register</w:t>
      </w:r>
    </w:p>
    <w:p w14:paraId="40B5A21A" w14:textId="77777777" w:rsidR="00000000" w:rsidRDefault="003921C8">
      <w:pPr>
        <w:pStyle w:val="T1"/>
        <w:jc w:val="left"/>
        <w:rPr>
          <w:lang w:val="nl-NL"/>
        </w:rPr>
      </w:pPr>
      <w:r>
        <w:rPr>
          <w:lang w:val="nl-NL"/>
        </w:rPr>
        <w:t>koppeling HW-NW</w:t>
      </w:r>
    </w:p>
    <w:p w14:paraId="131888BA" w14:textId="77777777" w:rsidR="00000000" w:rsidRDefault="003921C8">
      <w:pPr>
        <w:pStyle w:val="T1"/>
        <w:jc w:val="left"/>
        <w:rPr>
          <w:lang w:val="nl-NL"/>
        </w:rPr>
      </w:pPr>
    </w:p>
    <w:p w14:paraId="2F4213C6" w14:textId="77777777" w:rsidR="00000000" w:rsidRDefault="003921C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37"/>
        <w:gridCol w:w="718"/>
        <w:gridCol w:w="729"/>
      </w:tblGrid>
      <w:tr w:rsidR="00000000" w14:paraId="0B5062CA" w14:textId="77777777">
        <w:tblPrEx>
          <w:tblCellMar>
            <w:top w:w="0" w:type="dxa"/>
            <w:bottom w:w="0" w:type="dxa"/>
          </w:tblCellMar>
        </w:tblPrEx>
        <w:tc>
          <w:tcPr>
            <w:tcW w:w="1237" w:type="dxa"/>
          </w:tcPr>
          <w:p w14:paraId="14FD625B" w14:textId="77777777" w:rsidR="00000000" w:rsidRDefault="003921C8">
            <w:pPr>
              <w:pStyle w:val="T1"/>
              <w:jc w:val="left"/>
              <w:rPr>
                <w:lang w:val="nl-NL"/>
              </w:rPr>
            </w:pPr>
            <w:r>
              <w:rPr>
                <w:lang w:val="nl-NL"/>
              </w:rPr>
              <w:t>Mixtuur B</w:t>
            </w:r>
          </w:p>
        </w:tc>
        <w:tc>
          <w:tcPr>
            <w:tcW w:w="718" w:type="dxa"/>
          </w:tcPr>
          <w:p w14:paraId="57B30537" w14:textId="77777777" w:rsidR="00000000" w:rsidRDefault="003921C8">
            <w:pPr>
              <w:pStyle w:val="T4dispositie"/>
              <w:jc w:val="left"/>
              <w:rPr>
                <w:lang w:val="nl-NL"/>
              </w:rPr>
            </w:pPr>
            <w:r>
              <w:rPr>
                <w:lang w:val="nl-NL"/>
              </w:rPr>
              <w:t>C</w:t>
            </w:r>
          </w:p>
          <w:p w14:paraId="09DBE5C0" w14:textId="77777777" w:rsidR="00000000" w:rsidRDefault="003921C8">
            <w:pPr>
              <w:pStyle w:val="T4dispositie"/>
              <w:jc w:val="left"/>
              <w:rPr>
                <w:lang w:val="nl-NL"/>
              </w:rPr>
            </w:pPr>
            <w:r>
              <w:rPr>
                <w:lang w:val="nl-NL"/>
              </w:rPr>
              <w:t>2</w:t>
            </w:r>
          </w:p>
          <w:p w14:paraId="5409B743" w14:textId="77777777" w:rsidR="00000000" w:rsidRDefault="003921C8">
            <w:pPr>
              <w:pStyle w:val="T4dispositie"/>
              <w:jc w:val="left"/>
              <w:rPr>
                <w:lang w:val="nl-NL"/>
              </w:rPr>
            </w:pPr>
            <w:r>
              <w:rPr>
                <w:lang w:val="nl-NL"/>
              </w:rPr>
              <w:t>1 1/3</w:t>
            </w:r>
          </w:p>
          <w:p w14:paraId="13C86E3E" w14:textId="77777777" w:rsidR="00000000" w:rsidRDefault="003921C8">
            <w:pPr>
              <w:pStyle w:val="T4dispositie"/>
              <w:jc w:val="left"/>
              <w:rPr>
                <w:lang w:val="nl-NL"/>
              </w:rPr>
            </w:pPr>
            <w:r>
              <w:rPr>
                <w:lang w:val="nl-NL"/>
              </w:rPr>
              <w:t>1</w:t>
            </w:r>
          </w:p>
        </w:tc>
        <w:tc>
          <w:tcPr>
            <w:tcW w:w="729" w:type="dxa"/>
          </w:tcPr>
          <w:p w14:paraId="0B39FF64" w14:textId="77777777" w:rsidR="00000000" w:rsidRDefault="003921C8">
            <w:pPr>
              <w:pStyle w:val="T4dispositie"/>
              <w:jc w:val="left"/>
              <w:rPr>
                <w:lang w:val="nl-NL"/>
              </w:rPr>
            </w:pPr>
            <w:r>
              <w:rPr>
                <w:lang w:val="nl-NL"/>
              </w:rPr>
              <w:t>c</w:t>
            </w:r>
          </w:p>
          <w:p w14:paraId="4B076204" w14:textId="77777777" w:rsidR="00000000" w:rsidRDefault="003921C8">
            <w:pPr>
              <w:pStyle w:val="T4dispositie"/>
              <w:jc w:val="left"/>
              <w:rPr>
                <w:lang w:val="nl-NL"/>
              </w:rPr>
            </w:pPr>
            <w:r>
              <w:rPr>
                <w:lang w:val="nl-NL"/>
              </w:rPr>
              <w:t>2 2/3</w:t>
            </w:r>
          </w:p>
          <w:p w14:paraId="75480040" w14:textId="77777777" w:rsidR="00000000" w:rsidRDefault="003921C8">
            <w:pPr>
              <w:pStyle w:val="T4dispositie"/>
              <w:jc w:val="left"/>
              <w:rPr>
                <w:lang w:val="nl-NL"/>
              </w:rPr>
            </w:pPr>
            <w:r>
              <w:rPr>
                <w:lang w:val="nl-NL"/>
              </w:rPr>
              <w:t>2</w:t>
            </w:r>
          </w:p>
          <w:p w14:paraId="663E9E6B" w14:textId="77777777" w:rsidR="00000000" w:rsidRDefault="003921C8">
            <w:pPr>
              <w:pStyle w:val="T4dispositie"/>
              <w:jc w:val="left"/>
              <w:rPr>
                <w:lang w:val="nl-NL"/>
              </w:rPr>
            </w:pPr>
            <w:r>
              <w:rPr>
                <w:lang w:val="nl-NL"/>
              </w:rPr>
              <w:t>1 1/3</w:t>
            </w:r>
          </w:p>
        </w:tc>
      </w:tr>
    </w:tbl>
    <w:p w14:paraId="25EA92C9" w14:textId="77777777" w:rsidR="00000000" w:rsidRDefault="003921C8">
      <w:pPr>
        <w:pStyle w:val="T1"/>
        <w:jc w:val="left"/>
        <w:rPr>
          <w:lang w:val="nl-NL"/>
        </w:rPr>
      </w:pPr>
    </w:p>
    <w:p w14:paraId="330DF3B9" w14:textId="77777777" w:rsidR="00000000" w:rsidRDefault="003921C8">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394BDDB8" w14:textId="77777777" w:rsidR="00000000" w:rsidRDefault="003921C8">
      <w:pPr>
        <w:pStyle w:val="T1"/>
        <w:jc w:val="left"/>
        <w:rPr>
          <w:lang w:val="nl-NL"/>
        </w:rPr>
      </w:pPr>
    </w:p>
    <w:p w14:paraId="2E85A9B2" w14:textId="77777777" w:rsidR="00000000" w:rsidRDefault="003921C8">
      <w:pPr>
        <w:pStyle w:val="T1"/>
        <w:jc w:val="left"/>
        <w:rPr>
          <w:lang w:val="nl-NL"/>
        </w:rPr>
      </w:pPr>
      <w:r>
        <w:rPr>
          <w:lang w:val="nl-NL"/>
        </w:rPr>
        <w:t>Toonhoogte</w:t>
      </w:r>
    </w:p>
    <w:p w14:paraId="58CBE0F0" w14:textId="77777777" w:rsidR="00000000" w:rsidRDefault="003921C8">
      <w:pPr>
        <w:pStyle w:val="T1"/>
        <w:jc w:val="left"/>
        <w:rPr>
          <w:lang w:val="nl-NL"/>
        </w:rPr>
      </w:pPr>
      <w:r>
        <w:rPr>
          <w:lang w:val="nl-NL"/>
        </w:rPr>
        <w:t>a</w:t>
      </w:r>
      <w:r>
        <w:rPr>
          <w:vertAlign w:val="superscript"/>
          <w:lang w:val="nl-NL"/>
        </w:rPr>
        <w:t>1</w:t>
      </w:r>
      <w:r>
        <w:rPr>
          <w:lang w:val="nl-NL"/>
        </w:rPr>
        <w:t xml:space="preserve"> = 452 Hz</w:t>
      </w:r>
    </w:p>
    <w:p w14:paraId="208137C6" w14:textId="77777777" w:rsidR="00000000" w:rsidRDefault="003921C8">
      <w:pPr>
        <w:pStyle w:val="T1"/>
        <w:jc w:val="left"/>
        <w:rPr>
          <w:lang w:val="nl-NL"/>
        </w:rPr>
      </w:pPr>
      <w:r>
        <w:rPr>
          <w:lang w:val="nl-NL"/>
        </w:rPr>
        <w:t>Temperatuur</w:t>
      </w:r>
    </w:p>
    <w:p w14:paraId="18455F94" w14:textId="77777777" w:rsidR="00000000" w:rsidRDefault="003921C8">
      <w:pPr>
        <w:pStyle w:val="T1"/>
        <w:jc w:val="left"/>
        <w:rPr>
          <w:lang w:val="nl-NL"/>
        </w:rPr>
      </w:pPr>
      <w:r>
        <w:rPr>
          <w:lang w:val="nl-NL"/>
        </w:rPr>
        <w:t>evenredig zwevend</w:t>
      </w:r>
    </w:p>
    <w:p w14:paraId="38707088" w14:textId="77777777" w:rsidR="00000000" w:rsidRDefault="003921C8">
      <w:pPr>
        <w:pStyle w:val="T1"/>
        <w:jc w:val="left"/>
        <w:rPr>
          <w:lang w:val="nl-NL"/>
        </w:rPr>
      </w:pPr>
    </w:p>
    <w:p w14:paraId="4C99DAFC" w14:textId="77777777" w:rsidR="00000000" w:rsidRDefault="003921C8">
      <w:pPr>
        <w:pStyle w:val="T1"/>
        <w:jc w:val="left"/>
        <w:rPr>
          <w:lang w:val="nl-NL"/>
        </w:rPr>
      </w:pPr>
      <w:r>
        <w:rPr>
          <w:lang w:val="nl-NL"/>
        </w:rPr>
        <w:t>Manuaalomvang</w:t>
      </w:r>
    </w:p>
    <w:p w14:paraId="4572DD9F" w14:textId="77777777" w:rsidR="00000000" w:rsidRDefault="003921C8">
      <w:pPr>
        <w:pStyle w:val="T1"/>
        <w:jc w:val="left"/>
        <w:rPr>
          <w:vertAlign w:val="superscript"/>
          <w:lang w:val="nl-NL"/>
        </w:rPr>
      </w:pPr>
      <w:r>
        <w:rPr>
          <w:lang w:val="nl-NL"/>
        </w:rPr>
        <w:t>C-f</w:t>
      </w:r>
      <w:r>
        <w:rPr>
          <w:vertAlign w:val="superscript"/>
          <w:lang w:val="nl-NL"/>
        </w:rPr>
        <w:t>3</w:t>
      </w:r>
    </w:p>
    <w:p w14:paraId="62AD0210" w14:textId="77777777" w:rsidR="00000000" w:rsidRDefault="003921C8">
      <w:pPr>
        <w:pStyle w:val="T1"/>
        <w:jc w:val="left"/>
        <w:rPr>
          <w:lang w:val="nl-NL"/>
        </w:rPr>
      </w:pPr>
      <w:r>
        <w:rPr>
          <w:lang w:val="nl-NL"/>
        </w:rPr>
        <w:t>Pedaalomvang</w:t>
      </w:r>
    </w:p>
    <w:p w14:paraId="22350FD5" w14:textId="77777777" w:rsidR="00000000" w:rsidRDefault="003921C8">
      <w:pPr>
        <w:pStyle w:val="T1"/>
        <w:jc w:val="left"/>
        <w:rPr>
          <w:vertAlign w:val="superscript"/>
          <w:lang w:val="nl-NL"/>
        </w:rPr>
      </w:pPr>
      <w:r>
        <w:rPr>
          <w:lang w:val="nl-NL"/>
        </w:rPr>
        <w:t>C-c</w:t>
      </w:r>
      <w:r>
        <w:rPr>
          <w:vertAlign w:val="superscript"/>
          <w:lang w:val="nl-NL"/>
        </w:rPr>
        <w:t>1</w:t>
      </w:r>
    </w:p>
    <w:p w14:paraId="68AD270F" w14:textId="77777777" w:rsidR="00000000" w:rsidRDefault="003921C8">
      <w:pPr>
        <w:pStyle w:val="T1"/>
        <w:jc w:val="left"/>
        <w:rPr>
          <w:lang w:val="nl-NL"/>
        </w:rPr>
      </w:pPr>
    </w:p>
    <w:p w14:paraId="55C04BA1" w14:textId="77777777" w:rsidR="00000000" w:rsidRDefault="003921C8">
      <w:pPr>
        <w:pStyle w:val="T1"/>
        <w:jc w:val="left"/>
        <w:rPr>
          <w:lang w:val="nl-NL"/>
        </w:rPr>
      </w:pPr>
      <w:r>
        <w:rPr>
          <w:lang w:val="nl-NL"/>
        </w:rPr>
        <w:t>Windv</w:t>
      </w:r>
      <w:r>
        <w:rPr>
          <w:lang w:val="nl-NL"/>
        </w:rPr>
        <w:t>oorziening</w:t>
      </w:r>
    </w:p>
    <w:p w14:paraId="4D224FE1" w14:textId="77777777" w:rsidR="00000000" w:rsidRDefault="003921C8">
      <w:pPr>
        <w:pStyle w:val="T1"/>
        <w:jc w:val="left"/>
        <w:rPr>
          <w:lang w:val="nl-NL"/>
        </w:rPr>
      </w:pPr>
      <w:r>
        <w:rPr>
          <w:lang w:val="nl-NL"/>
        </w:rPr>
        <w:t>magazijnbalg</w:t>
      </w:r>
    </w:p>
    <w:p w14:paraId="385F5643" w14:textId="77777777" w:rsidR="00000000" w:rsidRDefault="003921C8">
      <w:pPr>
        <w:pStyle w:val="T1"/>
        <w:jc w:val="left"/>
        <w:rPr>
          <w:lang w:val="nl-NL"/>
        </w:rPr>
      </w:pPr>
      <w:r>
        <w:rPr>
          <w:lang w:val="nl-NL"/>
        </w:rPr>
        <w:t>Winddruk</w:t>
      </w:r>
    </w:p>
    <w:p w14:paraId="3C7D14EB" w14:textId="77777777" w:rsidR="00000000" w:rsidRDefault="003921C8">
      <w:pPr>
        <w:pStyle w:val="T1"/>
        <w:jc w:val="left"/>
        <w:rPr>
          <w:lang w:val="nl-NL"/>
        </w:rPr>
      </w:pPr>
      <w:r>
        <w:rPr>
          <w:lang w:val="nl-NL"/>
        </w:rPr>
        <w:t>76 mm</w:t>
      </w:r>
    </w:p>
    <w:p w14:paraId="25984747" w14:textId="77777777" w:rsidR="00000000" w:rsidRDefault="003921C8">
      <w:pPr>
        <w:pStyle w:val="T1"/>
        <w:jc w:val="left"/>
        <w:rPr>
          <w:lang w:val="nl-NL"/>
        </w:rPr>
      </w:pPr>
    </w:p>
    <w:p w14:paraId="5DF32258" w14:textId="77777777" w:rsidR="00000000" w:rsidRDefault="003921C8">
      <w:pPr>
        <w:pStyle w:val="T1"/>
        <w:jc w:val="left"/>
        <w:rPr>
          <w:lang w:val="nl-NL"/>
        </w:rPr>
      </w:pPr>
      <w:r>
        <w:rPr>
          <w:lang w:val="nl-NL"/>
        </w:rPr>
        <w:t>Plaats klaviatuur</w:t>
      </w:r>
    </w:p>
    <w:p w14:paraId="5379629C" w14:textId="77777777" w:rsidR="00000000" w:rsidRDefault="003921C8">
      <w:pPr>
        <w:pStyle w:val="T1"/>
        <w:jc w:val="left"/>
        <w:rPr>
          <w:lang w:val="nl-NL"/>
        </w:rPr>
      </w:pPr>
      <w:r>
        <w:rPr>
          <w:lang w:val="nl-NL"/>
        </w:rPr>
        <w:t>rechterzijde</w:t>
      </w:r>
    </w:p>
    <w:p w14:paraId="72C8CFF0" w14:textId="77777777" w:rsidR="00000000" w:rsidRDefault="003921C8">
      <w:pPr>
        <w:pStyle w:val="T1"/>
        <w:jc w:val="left"/>
        <w:rPr>
          <w:lang w:val="nl-NL"/>
        </w:rPr>
      </w:pPr>
    </w:p>
    <w:p w14:paraId="1CDE1F27" w14:textId="77777777" w:rsidR="00000000" w:rsidRDefault="003921C8">
      <w:pPr>
        <w:pStyle w:val="Heading2"/>
        <w:rPr>
          <w:i w:val="0"/>
          <w:iCs/>
        </w:rPr>
      </w:pPr>
      <w:r>
        <w:rPr>
          <w:i w:val="0"/>
          <w:iCs/>
        </w:rPr>
        <w:t>Bijzonderheden</w:t>
      </w:r>
    </w:p>
    <w:p w14:paraId="105DE37A" w14:textId="77777777" w:rsidR="00000000" w:rsidRDefault="003921C8">
      <w:pPr>
        <w:pStyle w:val="T1"/>
        <w:jc w:val="left"/>
        <w:rPr>
          <w:lang w:val="nl-NL"/>
        </w:rPr>
      </w:pPr>
    </w:p>
    <w:p w14:paraId="7CEC7DA8" w14:textId="77777777" w:rsidR="00000000" w:rsidRDefault="003921C8">
      <w:pPr>
        <w:pStyle w:val="T1"/>
        <w:jc w:val="left"/>
        <w:rPr>
          <w:lang w:val="nl-NL"/>
        </w:rPr>
      </w:pPr>
      <w:r>
        <w:rPr>
          <w:lang w:val="nl-NL"/>
        </w:rPr>
        <w:t>Deling B/D tussen h en c</w:t>
      </w:r>
      <w:r>
        <w:rPr>
          <w:vertAlign w:val="superscript"/>
          <w:lang w:val="nl-NL"/>
        </w:rPr>
        <w:t>1</w:t>
      </w:r>
      <w:r>
        <w:rPr>
          <w:lang w:val="nl-NL"/>
        </w:rPr>
        <w:t>.</w:t>
      </w:r>
    </w:p>
    <w:p w14:paraId="179D9B08" w14:textId="77777777" w:rsidR="00000000" w:rsidRDefault="003921C8">
      <w:pPr>
        <w:pStyle w:val="T1"/>
        <w:jc w:val="left"/>
        <w:rPr>
          <w:lang w:val="nl-NL"/>
        </w:rPr>
      </w:pPr>
      <w:r>
        <w:rPr>
          <w:lang w:val="nl-NL"/>
        </w:rPr>
        <w:t>De klaviatuur is origineel, evenals de mechanieken. Onder de windlade zijn twee wellenramen bevestigd. Voor beide werken is één gecombineerde</w:t>
      </w:r>
      <w:r>
        <w:rPr>
          <w:lang w:val="nl-NL"/>
        </w:rPr>
        <w:t xml:space="preserve"> windlade aanwezig met een ventielkast aan de voorzijde (HW) en een aan de achterzijde (NW). De lade is van eiken met mahoniehouten stokken en roosters. De indeling van de lade volgt die van het front.</w:t>
      </w:r>
    </w:p>
    <w:p w14:paraId="14514545" w14:textId="77777777" w:rsidR="00000000" w:rsidRDefault="003921C8">
      <w:pPr>
        <w:pStyle w:val="T1"/>
        <w:jc w:val="left"/>
        <w:rPr>
          <w:lang w:val="nl-NL"/>
        </w:rPr>
      </w:pPr>
      <w:r>
        <w:rPr>
          <w:lang w:val="nl-NL"/>
        </w:rPr>
        <w:t xml:space="preserve">Het pijpwerk is origineel, met uitzondering van de in </w:t>
      </w:r>
      <w:r>
        <w:rPr>
          <w:lang w:val="nl-NL"/>
        </w:rPr>
        <w:t>1967 geplaatste Quint 3' (HW). De Prestant 8' staat van C-d</w:t>
      </w:r>
      <w:r>
        <w:rPr>
          <w:vertAlign w:val="superscript"/>
          <w:lang w:val="nl-NL"/>
        </w:rPr>
        <w:t>2</w:t>
      </w:r>
      <w:r>
        <w:rPr>
          <w:lang w:val="nl-NL"/>
        </w:rPr>
        <w:t xml:space="preserve"> in het front; het vervolg staat op de lade en is t/m h</w:t>
      </w:r>
      <w:r>
        <w:rPr>
          <w:vertAlign w:val="superscript"/>
          <w:lang w:val="nl-NL"/>
        </w:rPr>
        <w:t>2</w:t>
      </w:r>
      <w:r>
        <w:rPr>
          <w:lang w:val="nl-NL"/>
        </w:rPr>
        <w:t xml:space="preserve"> voorzien van expressions. De bas van de Bourdon 16' is van eiken en staat op een aparte vervoerstok tussen lade en front. De Octaaf 4' en d</w:t>
      </w:r>
      <w:r>
        <w:rPr>
          <w:lang w:val="nl-NL"/>
        </w:rPr>
        <w:t>e Quint 3' zijn t/m h</w:t>
      </w:r>
      <w:r>
        <w:rPr>
          <w:vertAlign w:val="superscript"/>
          <w:lang w:val="nl-NL"/>
        </w:rPr>
        <w:t>2</w:t>
      </w:r>
      <w:r>
        <w:rPr>
          <w:lang w:val="nl-NL"/>
        </w:rPr>
        <w:t xml:space="preserve"> voorzien van expressions; bij de Octaaf 2' zijn expressions aanwezig t/m c</w:t>
      </w:r>
      <w:r>
        <w:rPr>
          <w:vertAlign w:val="superscript"/>
          <w:lang w:val="nl-NL"/>
        </w:rPr>
        <w:t>1</w:t>
      </w:r>
      <w:r>
        <w:rPr>
          <w:lang w:val="nl-NL"/>
        </w:rPr>
        <w:t xml:space="preserve">. De Mixtuur B is geheel voorzien van expressions; van de Cornet zijn alleen de grootste 12 pijpen van het vier-voets koor en de grootste vijf pijpen van het </w:t>
      </w:r>
      <w:r>
        <w:rPr>
          <w:lang w:val="nl-NL"/>
        </w:rPr>
        <w:t>drie-voets koor voorzien van expressions.</w:t>
      </w:r>
    </w:p>
    <w:p w14:paraId="0CDB26DC" w14:textId="77777777" w:rsidR="003921C8" w:rsidRDefault="003921C8">
      <w:pPr>
        <w:pStyle w:val="T1"/>
        <w:jc w:val="left"/>
        <w:rPr>
          <w:lang w:val="nl-NL"/>
        </w:rPr>
      </w:pPr>
      <w:r>
        <w:rPr>
          <w:lang w:val="nl-NL"/>
        </w:rPr>
        <w:t xml:space="preserve">De Holpyp 8' van het NW is geheel van metaal (gedekt). De Salicionaal 8' is van C-Gis </w:t>
      </w:r>
      <w:r>
        <w:rPr>
          <w:lang w:val="nl-NL"/>
        </w:rPr>
        <w:lastRenderedPageBreak/>
        <w:t>gecombineerd met de Holpyp. Het hoogste octaaf van de Roerfluit 4' is cilindrisch, open.</w:t>
      </w:r>
    </w:p>
    <w:sectPr w:rsidR="003921C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82021"/>
    <w:multiLevelType w:val="hybridMultilevel"/>
    <w:tmpl w:val="741CE1E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1B"/>
    <w:rsid w:val="003921C8"/>
    <w:rsid w:val="0044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704181"/>
  <w15:chartTrackingRefBased/>
  <w15:docId w15:val="{817D442A-B669-114E-8FEB-B4BF6C91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4541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Wormer / 1865</vt:lpstr>
    </vt:vector>
  </TitlesOfParts>
  <Company>NIvO</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Wormer / 1865</dc:title>
  <dc:subject/>
  <dc:creator>WS1</dc:creator>
  <cp:keywords/>
  <dc:description/>
  <cp:lastModifiedBy>Eline J Duijsens</cp:lastModifiedBy>
  <cp:revision>2</cp:revision>
  <dcterms:created xsi:type="dcterms:W3CDTF">2021-09-20T12:36:00Z</dcterms:created>
  <dcterms:modified xsi:type="dcterms:W3CDTF">2021-09-20T12:36:00Z</dcterms:modified>
</cp:coreProperties>
</file>