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1B05" w14:textId="77777777" w:rsidR="00000000" w:rsidRDefault="00C26B7D">
      <w:pPr>
        <w:pStyle w:val="Heading1"/>
      </w:pPr>
      <w:bookmarkStart w:id="0" w:name="_GoBack"/>
      <w:bookmarkEnd w:id="0"/>
      <w:proofErr w:type="spellStart"/>
      <w:r>
        <w:t>Kwadijk</w:t>
      </w:r>
      <w:proofErr w:type="spellEnd"/>
      <w:r>
        <w:t xml:space="preserve"> / 1866</w:t>
      </w:r>
    </w:p>
    <w:p w14:paraId="41477ACA" w14:textId="77777777" w:rsidR="00000000" w:rsidRDefault="00C26B7D">
      <w:pPr>
        <w:pStyle w:val="Heading2"/>
        <w:rPr>
          <w:i w:val="0"/>
          <w:iCs/>
        </w:rPr>
      </w:pPr>
      <w:r>
        <w:rPr>
          <w:i w:val="0"/>
          <w:iCs/>
        </w:rPr>
        <w:t xml:space="preserve">Cultureel Centrum Kerk van </w:t>
      </w:r>
      <w:proofErr w:type="spellStart"/>
      <w:r>
        <w:rPr>
          <w:i w:val="0"/>
          <w:iCs/>
        </w:rPr>
        <w:t>Kwadijk</w:t>
      </w:r>
      <w:proofErr w:type="spellEnd"/>
      <w:r>
        <w:rPr>
          <w:i w:val="0"/>
          <w:iCs/>
        </w:rPr>
        <w:t xml:space="preserve"> (voormalige Hervormde Kerk)</w:t>
      </w:r>
    </w:p>
    <w:p w14:paraId="6E3E677B" w14:textId="77777777" w:rsidR="00000000" w:rsidRDefault="00C26B7D">
      <w:pPr>
        <w:pStyle w:val="T1"/>
        <w:jc w:val="left"/>
        <w:rPr>
          <w:b/>
          <w:bCs/>
          <w:lang w:val="nl-NL"/>
        </w:rPr>
      </w:pPr>
    </w:p>
    <w:p w14:paraId="6B14BA30" w14:textId="77777777" w:rsidR="00000000" w:rsidRDefault="00C26B7D">
      <w:pPr>
        <w:pStyle w:val="T1"/>
        <w:rPr>
          <w:i/>
          <w:iCs/>
        </w:rPr>
      </w:pPr>
      <w:proofErr w:type="spellStart"/>
      <w:r>
        <w:rPr>
          <w:i/>
          <w:iCs/>
        </w:rPr>
        <w:t>Neoclassicistische</w:t>
      </w:r>
      <w:proofErr w:type="spellEnd"/>
      <w:r>
        <w:rPr>
          <w:i/>
          <w:iCs/>
        </w:rPr>
        <w:t xml:space="preserve"> </w:t>
      </w:r>
      <w:proofErr w:type="spellStart"/>
      <w:r>
        <w:rPr>
          <w:i/>
          <w:iCs/>
        </w:rPr>
        <w:t>zaalkerk</w:t>
      </w:r>
      <w:proofErr w:type="spellEnd"/>
      <w:r>
        <w:rPr>
          <w:i/>
          <w:iCs/>
        </w:rPr>
        <w:t xml:space="preserve"> </w:t>
      </w:r>
      <w:proofErr w:type="spellStart"/>
      <w:r>
        <w:rPr>
          <w:i/>
          <w:iCs/>
        </w:rPr>
        <w:t>uit</w:t>
      </w:r>
      <w:proofErr w:type="spellEnd"/>
      <w:r>
        <w:rPr>
          <w:i/>
          <w:iCs/>
        </w:rPr>
        <w:t xml:space="preserve"> 1836.</w:t>
      </w:r>
    </w:p>
    <w:p w14:paraId="1537C1D8" w14:textId="77777777" w:rsidR="00000000" w:rsidRDefault="00C26B7D">
      <w:pPr>
        <w:pStyle w:val="T1"/>
        <w:jc w:val="left"/>
        <w:rPr>
          <w:b/>
          <w:bCs/>
          <w:lang w:val="nl-NL"/>
        </w:rPr>
      </w:pPr>
    </w:p>
    <w:p w14:paraId="17143F6E" w14:textId="77777777" w:rsidR="00000000" w:rsidRDefault="00C26B7D">
      <w:pPr>
        <w:pStyle w:val="T1"/>
        <w:jc w:val="left"/>
        <w:rPr>
          <w:lang w:val="nl-NL"/>
        </w:rPr>
      </w:pPr>
      <w:r>
        <w:rPr>
          <w:lang w:val="nl-NL"/>
        </w:rPr>
        <w:t>Kas: 1866</w:t>
      </w:r>
    </w:p>
    <w:p w14:paraId="7ED22F21" w14:textId="77777777" w:rsidR="00000000" w:rsidRDefault="00C26B7D">
      <w:pPr>
        <w:pStyle w:val="T1"/>
        <w:jc w:val="left"/>
        <w:rPr>
          <w:lang w:val="nl-NL"/>
        </w:rPr>
      </w:pPr>
    </w:p>
    <w:p w14:paraId="606712D3" w14:textId="77777777" w:rsidR="00000000" w:rsidRDefault="00C26B7D">
      <w:pPr>
        <w:pStyle w:val="Heading2"/>
        <w:rPr>
          <w:i w:val="0"/>
          <w:iCs/>
        </w:rPr>
      </w:pPr>
      <w:r>
        <w:rPr>
          <w:i w:val="0"/>
          <w:iCs/>
        </w:rPr>
        <w:t>Kunsthistorische aspecten</w:t>
      </w:r>
    </w:p>
    <w:p w14:paraId="6D4A2302" w14:textId="77777777" w:rsidR="00000000" w:rsidRDefault="00C26B7D">
      <w:pPr>
        <w:pStyle w:val="T2Kunst"/>
        <w:jc w:val="left"/>
        <w:rPr>
          <w:lang w:val="nl-NL"/>
        </w:rPr>
      </w:pPr>
      <w:r>
        <w:rPr>
          <w:lang w:val="nl-NL"/>
        </w:rPr>
        <w:t xml:space="preserve">Een slanke versie van het standaardfront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dat voor het eerst werd toegepast in 18</w:t>
      </w:r>
      <w:r>
        <w:rPr>
          <w:lang w:val="nl-NL"/>
        </w:rPr>
        <w:t xml:space="preserve">55 voor het orgel van de Doopsgezinde Kerk te </w:t>
      </w:r>
      <w:proofErr w:type="spellStart"/>
      <w:r>
        <w:rPr>
          <w:lang w:val="nl-NL"/>
        </w:rPr>
        <w:t>Wormerveer</w:t>
      </w:r>
      <w:proofErr w:type="spellEnd"/>
      <w:r>
        <w:rPr>
          <w:lang w:val="nl-NL"/>
        </w:rPr>
        <w:t xml:space="preserve"> (deel 1850-1858, 268-270). De tussenvelden hebben weliswaar, evenals die in </w:t>
      </w:r>
      <w:proofErr w:type="spellStart"/>
      <w:r>
        <w:rPr>
          <w:lang w:val="nl-NL"/>
        </w:rPr>
        <w:t>Wormerveer</w:t>
      </w:r>
      <w:proofErr w:type="spellEnd"/>
      <w:r>
        <w:rPr>
          <w:lang w:val="nl-NL"/>
        </w:rPr>
        <w:t xml:space="preserve">, acht pijpen, maar zij zijn door het steilere </w:t>
      </w:r>
      <w:proofErr w:type="spellStart"/>
      <w:r>
        <w:rPr>
          <w:lang w:val="nl-NL"/>
        </w:rPr>
        <w:t>labiumverloop</w:t>
      </w:r>
      <w:proofErr w:type="spellEnd"/>
      <w:r>
        <w:rPr>
          <w:lang w:val="nl-NL"/>
        </w:rPr>
        <w:t xml:space="preserve"> smaller geworden, wat het gehele orgel een slankere </w:t>
      </w:r>
      <w:r>
        <w:rPr>
          <w:lang w:val="nl-NL"/>
        </w:rPr>
        <w:t>werking verschaft dan het prototype. Zoals bij alle orgels van dit model zet de middentoren hoger aan dan de velden en de zijtorens.</w:t>
      </w:r>
    </w:p>
    <w:p w14:paraId="502DF551" w14:textId="77777777" w:rsidR="00000000" w:rsidRDefault="00C26B7D">
      <w:pPr>
        <w:pStyle w:val="T2Kunst"/>
        <w:jc w:val="left"/>
        <w:rPr>
          <w:lang w:val="nl-NL"/>
        </w:rPr>
      </w:pPr>
      <w:r>
        <w:rPr>
          <w:lang w:val="nl-NL"/>
        </w:rPr>
        <w:t>Overeenkomstig de tendens in deze tijd in het werk van deze orgelmakers is de decoratie tamelijk uniform. De meeste blinder</w:t>
      </w:r>
      <w:r>
        <w:rPr>
          <w:lang w:val="nl-NL"/>
        </w:rPr>
        <w:t xml:space="preserve">ingen bestaan uit ongeveer dezelfde soort golfranken, die in het midden bij een ruitvormig element samenkomen. Bij het iets oudere orgel van de </w:t>
      </w:r>
      <w:proofErr w:type="spellStart"/>
      <w:r>
        <w:rPr>
          <w:lang w:val="nl-NL"/>
        </w:rPr>
        <w:t>Oostzijderkerk</w:t>
      </w:r>
      <w:proofErr w:type="spellEnd"/>
      <w:r>
        <w:rPr>
          <w:lang w:val="nl-NL"/>
        </w:rPr>
        <w:t xml:space="preserve"> in Zaandam was dat, evenals te </w:t>
      </w:r>
      <w:proofErr w:type="spellStart"/>
      <w:r>
        <w:rPr>
          <w:lang w:val="nl-NL"/>
        </w:rPr>
        <w:t>Wormerveer</w:t>
      </w:r>
      <w:proofErr w:type="spellEnd"/>
      <w:r>
        <w:rPr>
          <w:lang w:val="nl-NL"/>
        </w:rPr>
        <w:t xml:space="preserve"> een palmet (deel 1858-1865, 282-284). Aan de pijpvoeten</w:t>
      </w:r>
      <w:r>
        <w:rPr>
          <w:lang w:val="nl-NL"/>
        </w:rPr>
        <w:t xml:space="preserve"> in de tussenvelden de vertrouwde </w:t>
      </w:r>
      <w:proofErr w:type="spellStart"/>
      <w:r>
        <w:rPr>
          <w:lang w:val="nl-NL"/>
        </w:rPr>
        <w:t>S-voluut</w:t>
      </w:r>
      <w:proofErr w:type="spellEnd"/>
      <w:r>
        <w:rPr>
          <w:lang w:val="nl-NL"/>
        </w:rPr>
        <w:t xml:space="preserve">, hier begeleid door zeer summier bladwerk. De aandacht verdient nog de manier waarop de ruimte tussen de torens, die hier nogal smal is, is opgevuld. Men ziet twee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en erboven een S-vormige lij</w:t>
      </w:r>
      <w:r>
        <w:rPr>
          <w:lang w:val="nl-NL"/>
        </w:rPr>
        <w:t xml:space="preserve">st met een soort knik in het midden die boven en onder met een krul met bloemmotief bij de zijstijlen van de torens aansluit. Dit is nog steeds dezelfde vorm als in </w:t>
      </w:r>
      <w:proofErr w:type="spellStart"/>
      <w:r>
        <w:rPr>
          <w:lang w:val="nl-NL"/>
        </w:rPr>
        <w:t>Wormerveer</w:t>
      </w:r>
      <w:proofErr w:type="spellEnd"/>
      <w:r>
        <w:rPr>
          <w:lang w:val="nl-NL"/>
        </w:rPr>
        <w:t>. Typerend is ook de decoratie van de torenkappen en bovenlijsten van de velden m</w:t>
      </w:r>
      <w:r>
        <w:rPr>
          <w:lang w:val="nl-NL"/>
        </w:rPr>
        <w:t>et hun strikken. Op de middentoren de gebruikelijke muziekinstrumententrofee, op de zijtorens de eveneens gebruikelijke vlampotten, hier in een wel heel strakke versie.</w:t>
      </w:r>
    </w:p>
    <w:p w14:paraId="0E290C5B" w14:textId="77777777" w:rsidR="00000000" w:rsidRDefault="00C26B7D">
      <w:pPr>
        <w:pStyle w:val="T2Kunst"/>
        <w:jc w:val="left"/>
        <w:rPr>
          <w:lang w:val="nl-NL"/>
        </w:rPr>
      </w:pPr>
      <w:r>
        <w:rPr>
          <w:lang w:val="nl-NL"/>
        </w:rPr>
        <w:t>De console onder de middentoren is versierd met omkrullend bladwerk. De consoles van de</w:t>
      </w:r>
      <w:r>
        <w:rPr>
          <w:lang w:val="nl-NL"/>
        </w:rPr>
        <w:t xml:space="preserve"> zijtorens zijn voorzien van een gelobde decoratie, de eerste keer dat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dit toepassen. Deze vorm zal nog in vele (niet alle) </w:t>
      </w:r>
      <w:proofErr w:type="spellStart"/>
      <w:r>
        <w:rPr>
          <w:lang w:val="nl-NL"/>
        </w:rPr>
        <w:t>Flaes-orgels</w:t>
      </w:r>
      <w:proofErr w:type="spellEnd"/>
      <w:r>
        <w:rPr>
          <w:lang w:val="nl-NL"/>
        </w:rPr>
        <w:t xml:space="preserve"> van dit model terugkeren, ook in het laatste instrument van dit </w:t>
      </w:r>
      <w:proofErr w:type="spellStart"/>
      <w:r>
        <w:rPr>
          <w:lang w:val="nl-NL"/>
        </w:rPr>
        <w:t>orgelmakershuis</w:t>
      </w:r>
      <w:proofErr w:type="spellEnd"/>
      <w:r>
        <w:rPr>
          <w:lang w:val="nl-NL"/>
        </w:rPr>
        <w:t>.</w:t>
      </w:r>
    </w:p>
    <w:p w14:paraId="57CBB010" w14:textId="77777777" w:rsidR="00000000" w:rsidRDefault="00C26B7D">
      <w:pPr>
        <w:pStyle w:val="T2Kunst"/>
        <w:jc w:val="left"/>
        <w:rPr>
          <w:lang w:val="nl-NL"/>
        </w:rPr>
      </w:pPr>
    </w:p>
    <w:p w14:paraId="3C2E27B6" w14:textId="77777777" w:rsidR="00000000" w:rsidRDefault="00C26B7D">
      <w:pPr>
        <w:pStyle w:val="T3Lit"/>
        <w:jc w:val="left"/>
        <w:rPr>
          <w:b/>
          <w:bCs/>
          <w:lang w:val="nl-NL"/>
        </w:rPr>
      </w:pPr>
      <w:r>
        <w:rPr>
          <w:b/>
          <w:bCs/>
          <w:lang w:val="nl-NL"/>
        </w:rPr>
        <w:t>Literatuur</w:t>
      </w:r>
    </w:p>
    <w:p w14:paraId="51B6390C" w14:textId="77777777" w:rsidR="00000000" w:rsidRDefault="00C26B7D">
      <w:pPr>
        <w:pStyle w:val="T3Lit"/>
        <w:jc w:val="left"/>
      </w:pPr>
      <w:r>
        <w:t xml:space="preserve">Jan </w:t>
      </w:r>
      <w:proofErr w:type="spellStart"/>
      <w:r>
        <w:t>Jongep</w:t>
      </w:r>
      <w:r>
        <w:t>ier</w:t>
      </w:r>
      <w:proofErr w:type="spellEnd"/>
      <w:r>
        <w:t xml:space="preserve">, Hans van </w:t>
      </w:r>
      <w:proofErr w:type="spellStart"/>
      <w:r>
        <w:t>Nieuwkoop</w:t>
      </w:r>
      <w:proofErr w:type="spellEnd"/>
      <w:r>
        <w:t xml:space="preserve">, Willem </w:t>
      </w:r>
      <w:proofErr w:type="spellStart"/>
      <w:r>
        <w:t>Poot</w:t>
      </w:r>
      <w:proofErr w:type="spellEnd"/>
      <w:r>
        <w:t xml:space="preserve">, </w:t>
      </w:r>
      <w:proofErr w:type="spellStart"/>
      <w:r>
        <w:rPr>
          <w:i/>
        </w:rPr>
        <w:t>Orgels</w:t>
      </w:r>
      <w:proofErr w:type="spellEnd"/>
      <w:r>
        <w:rPr>
          <w:i/>
        </w:rPr>
        <w:t xml:space="preserve"> in </w:t>
      </w:r>
      <w:proofErr w:type="spellStart"/>
      <w:r>
        <w:rPr>
          <w:i/>
        </w:rPr>
        <w:t>Noord</w:t>
      </w:r>
      <w:proofErr w:type="spellEnd"/>
      <w:r>
        <w:rPr>
          <w:i/>
        </w:rPr>
        <w:t>-Holland</w:t>
      </w:r>
      <w:r>
        <w:t xml:space="preserve">. </w:t>
      </w:r>
      <w:proofErr w:type="spellStart"/>
      <w:r>
        <w:t>Schoorl</w:t>
      </w:r>
      <w:proofErr w:type="spellEnd"/>
      <w:r>
        <w:t xml:space="preserve">, </w:t>
      </w:r>
      <w:proofErr w:type="spellStart"/>
      <w:r>
        <w:t>z.j</w:t>
      </w:r>
      <w:proofErr w:type="spellEnd"/>
      <w:r>
        <w:t>. [1996], 223.</w:t>
      </w:r>
    </w:p>
    <w:p w14:paraId="56B76995" w14:textId="77777777" w:rsidR="00000000" w:rsidRDefault="00C26B7D">
      <w:pPr>
        <w:pStyle w:val="T3Lit"/>
        <w:jc w:val="left"/>
      </w:pPr>
      <w:proofErr w:type="spellStart"/>
      <w:r>
        <w:rPr>
          <w:i/>
          <w:iCs/>
        </w:rPr>
        <w:t>Kerkelijke</w:t>
      </w:r>
      <w:proofErr w:type="spellEnd"/>
      <w:r>
        <w:rPr>
          <w:i/>
          <w:iCs/>
        </w:rPr>
        <w:t xml:space="preserve"> Courant</w:t>
      </w:r>
      <w:r>
        <w:t>, 20/32 (1866).</w:t>
      </w:r>
    </w:p>
    <w:p w14:paraId="555A6C5E" w14:textId="77777777" w:rsidR="00000000" w:rsidRDefault="00C26B7D">
      <w:pPr>
        <w:pStyle w:val="T3Lit"/>
        <w:jc w:val="left"/>
      </w:pPr>
      <w:proofErr w:type="spellStart"/>
      <w:r>
        <w:rPr>
          <w:i/>
          <w:iCs/>
        </w:rPr>
        <w:t>Het</w:t>
      </w:r>
      <w:proofErr w:type="spellEnd"/>
      <w:r>
        <w:rPr>
          <w:i/>
          <w:iCs/>
        </w:rPr>
        <w:t xml:space="preserve"> </w:t>
      </w:r>
      <w:proofErr w:type="spellStart"/>
      <w:r>
        <w:rPr>
          <w:i/>
          <w:iCs/>
        </w:rPr>
        <w:t>Orgel</w:t>
      </w:r>
      <w:proofErr w:type="spellEnd"/>
      <w:r>
        <w:t>, 3/9 (1906), 73.</w:t>
      </w:r>
    </w:p>
    <w:p w14:paraId="08FC39EE" w14:textId="77777777" w:rsidR="00000000" w:rsidRDefault="00C26B7D">
      <w:pPr>
        <w:pStyle w:val="T3Lit"/>
        <w:jc w:val="lef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1866, 703.</w:t>
      </w:r>
    </w:p>
    <w:p w14:paraId="4F470287" w14:textId="77777777" w:rsidR="00000000" w:rsidRDefault="00C26B7D">
      <w:pPr>
        <w:pStyle w:val="T3Lit"/>
        <w:jc w:val="left"/>
        <w:rPr>
          <w:lang w:val="nl-NL"/>
        </w:rPr>
      </w:pPr>
      <w:r>
        <w:t xml:space="preserve">G. </w:t>
      </w:r>
      <w:proofErr w:type="spellStart"/>
      <w:r>
        <w:t>Verloop</w:t>
      </w:r>
      <w:proofErr w:type="spellEnd"/>
      <w:r>
        <w:t>, ‘</w:t>
      </w:r>
      <w:proofErr w:type="spellStart"/>
      <w:r>
        <w:t>Werklijst</w:t>
      </w:r>
      <w:proofErr w:type="spellEnd"/>
      <w:r>
        <w:t xml:space="preserve"> </w:t>
      </w:r>
      <w:proofErr w:type="spellStart"/>
      <w:r>
        <w:t>Flaes</w:t>
      </w:r>
      <w:proofErr w:type="spellEnd"/>
      <w:r>
        <w:t xml:space="preserve"> en </w:t>
      </w:r>
      <w:proofErr w:type="spellStart"/>
      <w:r>
        <w:t>Brünjes</w:t>
      </w:r>
      <w:proofErr w:type="spellEnd"/>
      <w:r>
        <w:t xml:space="preserve"> 1865b-1866a’. </w:t>
      </w:r>
      <w:r>
        <w:rPr>
          <w:i/>
          <w:iCs/>
        </w:rPr>
        <w:t xml:space="preserve">De </w:t>
      </w:r>
      <w:proofErr w:type="spellStart"/>
      <w:r>
        <w:rPr>
          <w:i/>
          <w:iCs/>
        </w:rPr>
        <w:t>Mixtu</w:t>
      </w:r>
      <w:r>
        <w:rPr>
          <w:i/>
          <w:iCs/>
        </w:rPr>
        <w:t>ur</w:t>
      </w:r>
      <w:proofErr w:type="spellEnd"/>
      <w:r>
        <w:t>, 19 (1976), 395.</w:t>
      </w:r>
    </w:p>
    <w:p w14:paraId="7238CF2E" w14:textId="77777777" w:rsidR="00000000" w:rsidRDefault="00C26B7D">
      <w:pPr>
        <w:pStyle w:val="T3Lit"/>
        <w:jc w:val="left"/>
        <w:rPr>
          <w:lang w:val="nl-NL"/>
        </w:rPr>
      </w:pPr>
    </w:p>
    <w:p w14:paraId="08710543" w14:textId="77777777" w:rsidR="00000000" w:rsidRDefault="00C26B7D">
      <w:pPr>
        <w:pStyle w:val="T3Lit"/>
        <w:jc w:val="left"/>
        <w:rPr>
          <w:lang w:val="nl-NL"/>
        </w:rPr>
      </w:pPr>
      <w:r>
        <w:rPr>
          <w:lang w:val="nl-NL"/>
        </w:rPr>
        <w:t>Monumentnummer 40328</w:t>
      </w:r>
    </w:p>
    <w:p w14:paraId="72E37E07" w14:textId="77777777" w:rsidR="00000000" w:rsidRDefault="00C26B7D">
      <w:pPr>
        <w:pStyle w:val="T3Lit"/>
        <w:jc w:val="left"/>
        <w:rPr>
          <w:lang w:val="nl-NL"/>
        </w:rPr>
      </w:pPr>
      <w:r>
        <w:rPr>
          <w:lang w:val="nl-NL"/>
        </w:rPr>
        <w:t>Orgelnummer 822</w:t>
      </w:r>
    </w:p>
    <w:p w14:paraId="1C66D692" w14:textId="77777777" w:rsidR="00000000" w:rsidRDefault="00C26B7D">
      <w:pPr>
        <w:pStyle w:val="T1"/>
        <w:jc w:val="left"/>
        <w:rPr>
          <w:lang w:val="nl-NL"/>
        </w:rPr>
      </w:pPr>
    </w:p>
    <w:p w14:paraId="3042549D" w14:textId="77777777" w:rsidR="00000000" w:rsidRDefault="00C26B7D">
      <w:pPr>
        <w:pStyle w:val="Heading2"/>
        <w:rPr>
          <w:i w:val="0"/>
          <w:iCs/>
        </w:rPr>
      </w:pPr>
      <w:r>
        <w:rPr>
          <w:i w:val="0"/>
          <w:iCs/>
        </w:rPr>
        <w:t>Historische gegevens</w:t>
      </w:r>
    </w:p>
    <w:p w14:paraId="7BB4E000" w14:textId="77777777" w:rsidR="00000000" w:rsidRDefault="00C26B7D">
      <w:pPr>
        <w:pStyle w:val="T1"/>
        <w:jc w:val="left"/>
        <w:rPr>
          <w:b/>
          <w:bCs/>
          <w:lang w:val="nl-NL"/>
        </w:rPr>
      </w:pPr>
    </w:p>
    <w:p w14:paraId="65025F73" w14:textId="77777777" w:rsidR="00000000" w:rsidRDefault="00C26B7D">
      <w:pPr>
        <w:pStyle w:val="T1"/>
        <w:jc w:val="left"/>
        <w:rPr>
          <w:lang w:val="nl-NL"/>
        </w:rPr>
      </w:pPr>
      <w:r>
        <w:rPr>
          <w:lang w:val="nl-NL"/>
        </w:rPr>
        <w:t>Bouwer</w:t>
      </w:r>
    </w:p>
    <w:p w14:paraId="2714BDEF" w14:textId="77777777" w:rsidR="00000000" w:rsidRDefault="00C26B7D">
      <w:pPr>
        <w:pStyle w:val="T1"/>
        <w:jc w:val="left"/>
        <w:rPr>
          <w:lang w:val="nl-NL"/>
        </w:rPr>
      </w:pPr>
      <w:proofErr w:type="spellStart"/>
      <w:r>
        <w:rPr>
          <w:lang w:val="nl-NL"/>
        </w:rPr>
        <w:t>Flaes</w:t>
      </w:r>
      <w:proofErr w:type="spellEnd"/>
      <w:r>
        <w:rPr>
          <w:lang w:val="nl-NL"/>
        </w:rPr>
        <w:t xml:space="preserve"> &amp; </w:t>
      </w:r>
      <w:proofErr w:type="spellStart"/>
      <w:r>
        <w:rPr>
          <w:lang w:val="nl-NL"/>
        </w:rPr>
        <w:t>Brünjes</w:t>
      </w:r>
      <w:proofErr w:type="spellEnd"/>
    </w:p>
    <w:p w14:paraId="61C736AA" w14:textId="77777777" w:rsidR="00000000" w:rsidRDefault="00C26B7D">
      <w:pPr>
        <w:pStyle w:val="T1"/>
        <w:jc w:val="left"/>
        <w:rPr>
          <w:lang w:val="nl-NL"/>
        </w:rPr>
      </w:pPr>
    </w:p>
    <w:p w14:paraId="3289047B" w14:textId="77777777" w:rsidR="00000000" w:rsidRDefault="00C26B7D">
      <w:pPr>
        <w:pStyle w:val="T1"/>
        <w:jc w:val="left"/>
        <w:rPr>
          <w:lang w:val="nl-NL"/>
        </w:rPr>
      </w:pPr>
      <w:r>
        <w:rPr>
          <w:lang w:val="nl-NL"/>
        </w:rPr>
        <w:lastRenderedPageBreak/>
        <w:t>Jaar van oplevering</w:t>
      </w:r>
    </w:p>
    <w:p w14:paraId="4D7DABAA" w14:textId="77777777" w:rsidR="00000000" w:rsidRDefault="00C26B7D">
      <w:pPr>
        <w:pStyle w:val="T1"/>
        <w:jc w:val="left"/>
        <w:rPr>
          <w:lang w:val="nl-NL"/>
        </w:rPr>
      </w:pPr>
      <w:r>
        <w:rPr>
          <w:lang w:val="nl-NL"/>
        </w:rPr>
        <w:t>1866</w:t>
      </w:r>
    </w:p>
    <w:p w14:paraId="692F6F73" w14:textId="77777777" w:rsidR="00000000" w:rsidRDefault="00C26B7D">
      <w:pPr>
        <w:pStyle w:val="T1"/>
        <w:jc w:val="left"/>
        <w:rPr>
          <w:lang w:val="nl-NL"/>
        </w:rPr>
      </w:pPr>
    </w:p>
    <w:p w14:paraId="5BD36EAF" w14:textId="77777777" w:rsidR="00000000" w:rsidRDefault="00C26B7D">
      <w:pPr>
        <w:pStyle w:val="T1"/>
        <w:jc w:val="left"/>
        <w:rPr>
          <w:lang w:val="nl-NL"/>
        </w:rPr>
      </w:pPr>
      <w:r>
        <w:rPr>
          <w:lang w:val="nl-NL"/>
        </w:rPr>
        <w:t>l906</w:t>
      </w:r>
    </w:p>
    <w:p w14:paraId="594A1C98" w14:textId="77777777" w:rsidR="00000000" w:rsidRDefault="00C26B7D">
      <w:pPr>
        <w:pStyle w:val="T1"/>
        <w:jc w:val="left"/>
        <w:rPr>
          <w:lang w:val="nl-NL"/>
        </w:rPr>
      </w:pPr>
      <w:r>
        <w:rPr>
          <w:lang w:val="nl-NL"/>
        </w:rPr>
        <w:t>.</w:t>
      </w:r>
      <w:r>
        <w:rPr>
          <w:lang w:val="nl-NL"/>
        </w:rPr>
        <w:tab/>
        <w:t>uitgebreide herstelwerkzaamheden</w:t>
      </w:r>
    </w:p>
    <w:p w14:paraId="0B37D813" w14:textId="77777777" w:rsidR="00000000" w:rsidRDefault="00C26B7D">
      <w:pPr>
        <w:pStyle w:val="T1"/>
        <w:jc w:val="left"/>
        <w:rPr>
          <w:lang w:val="nl-NL"/>
        </w:rPr>
      </w:pPr>
    </w:p>
    <w:p w14:paraId="7869171B" w14:textId="77777777" w:rsidR="00000000" w:rsidRDefault="00C26B7D">
      <w:pPr>
        <w:pStyle w:val="T1"/>
        <w:jc w:val="left"/>
        <w:rPr>
          <w:lang w:val="nl-NL"/>
        </w:rPr>
      </w:pPr>
      <w:r>
        <w:rPr>
          <w:lang w:val="nl-NL"/>
        </w:rPr>
        <w:t xml:space="preserve">P. Praat en H.W. </w:t>
      </w:r>
      <w:proofErr w:type="spellStart"/>
      <w:r>
        <w:rPr>
          <w:lang w:val="nl-NL"/>
        </w:rPr>
        <w:t>Flentrop</w:t>
      </w:r>
      <w:proofErr w:type="spellEnd"/>
      <w:r>
        <w:rPr>
          <w:lang w:val="nl-NL"/>
        </w:rPr>
        <w:t xml:space="preserve"> 1928</w:t>
      </w:r>
    </w:p>
    <w:p w14:paraId="72A86E93" w14:textId="77777777" w:rsidR="00000000" w:rsidRDefault="00C26B7D">
      <w:pPr>
        <w:pStyle w:val="T1"/>
        <w:jc w:val="left"/>
        <w:rPr>
          <w:lang w:val="nl-NL"/>
        </w:rPr>
      </w:pPr>
      <w:r>
        <w:rPr>
          <w:lang w:val="nl-NL"/>
        </w:rPr>
        <w:t>.</w:t>
      </w:r>
      <w:r>
        <w:rPr>
          <w:lang w:val="nl-NL"/>
        </w:rPr>
        <w:tab/>
        <w:t>orgel schoongemaakt</w:t>
      </w:r>
    </w:p>
    <w:p w14:paraId="42A702B3" w14:textId="77777777" w:rsidR="00000000" w:rsidRDefault="00C26B7D">
      <w:pPr>
        <w:pStyle w:val="T1"/>
        <w:jc w:val="left"/>
        <w:rPr>
          <w:lang w:val="nl-NL"/>
        </w:rPr>
      </w:pPr>
    </w:p>
    <w:p w14:paraId="1C1F6C44" w14:textId="77777777" w:rsidR="00000000" w:rsidRDefault="00C26B7D">
      <w:pPr>
        <w:pStyle w:val="T1"/>
        <w:jc w:val="left"/>
        <w:rPr>
          <w:lang w:val="nl-NL"/>
        </w:rPr>
      </w:pPr>
      <w:r>
        <w:rPr>
          <w:lang w:val="nl-NL"/>
        </w:rPr>
        <w:t>Onbekend(e) moment(en)</w:t>
      </w:r>
    </w:p>
    <w:p w14:paraId="7C891B01" w14:textId="77777777" w:rsidR="00000000" w:rsidRDefault="00C26B7D">
      <w:pPr>
        <w:pStyle w:val="T1"/>
        <w:jc w:val="left"/>
        <w:rPr>
          <w:lang w:val="nl-NL"/>
        </w:rPr>
      </w:pPr>
      <w:r>
        <w:rPr>
          <w:lang w:val="nl-NL"/>
        </w:rPr>
        <w:t>.</w:t>
      </w:r>
      <w:r>
        <w:rPr>
          <w:lang w:val="nl-NL"/>
        </w:rPr>
        <w:tab/>
        <w:t>tremu</w:t>
      </w:r>
      <w:r>
        <w:rPr>
          <w:lang w:val="nl-NL"/>
        </w:rPr>
        <w:t>lant NW toegevoegd</w:t>
      </w:r>
    </w:p>
    <w:p w14:paraId="32DDFF4F" w14:textId="77777777" w:rsidR="00000000" w:rsidRDefault="00C26B7D">
      <w:pPr>
        <w:pStyle w:val="T1"/>
        <w:jc w:val="left"/>
        <w:rPr>
          <w:lang w:val="nl-NL"/>
        </w:rPr>
      </w:pPr>
      <w:r>
        <w:rPr>
          <w:lang w:val="nl-NL"/>
        </w:rPr>
        <w:t>.</w:t>
      </w:r>
      <w:r>
        <w:rPr>
          <w:lang w:val="nl-NL"/>
        </w:rPr>
        <w:tab/>
        <w:t>intonatie gewijzigd</w:t>
      </w:r>
    </w:p>
    <w:p w14:paraId="09983C9D" w14:textId="77777777" w:rsidR="00000000" w:rsidRDefault="00C26B7D">
      <w:pPr>
        <w:pStyle w:val="T1"/>
        <w:jc w:val="left"/>
        <w:rPr>
          <w:lang w:val="nl-NL"/>
        </w:rPr>
      </w:pPr>
    </w:p>
    <w:p w14:paraId="305A0E61" w14:textId="77777777" w:rsidR="00000000" w:rsidRDefault="00C26B7D">
      <w:pPr>
        <w:pStyle w:val="T1"/>
        <w:jc w:val="left"/>
        <w:rPr>
          <w:lang w:val="nl-NL"/>
        </w:rPr>
      </w:pPr>
      <w:proofErr w:type="spellStart"/>
      <w:r>
        <w:rPr>
          <w:lang w:val="nl-NL"/>
        </w:rPr>
        <w:t>Flentrop</w:t>
      </w:r>
      <w:proofErr w:type="spellEnd"/>
      <w:r>
        <w:rPr>
          <w:lang w:val="nl-NL"/>
        </w:rPr>
        <w:t xml:space="preserve"> Orgelbouw 2001</w:t>
      </w:r>
    </w:p>
    <w:p w14:paraId="09E673B0" w14:textId="77777777" w:rsidR="00000000" w:rsidRDefault="00C26B7D">
      <w:pPr>
        <w:pStyle w:val="T1"/>
        <w:jc w:val="left"/>
        <w:rPr>
          <w:lang w:val="nl-NL"/>
        </w:rPr>
      </w:pPr>
      <w:r>
        <w:rPr>
          <w:lang w:val="nl-NL"/>
        </w:rPr>
        <w:t>.</w:t>
      </w:r>
      <w:r>
        <w:rPr>
          <w:lang w:val="nl-NL"/>
        </w:rPr>
        <w:tab/>
        <w:t>deelrestauratie</w:t>
      </w:r>
    </w:p>
    <w:p w14:paraId="68F0CF3F" w14:textId="77777777" w:rsidR="00000000" w:rsidRDefault="00C26B7D">
      <w:pPr>
        <w:pStyle w:val="T1"/>
        <w:jc w:val="left"/>
        <w:rPr>
          <w:lang w:val="nl-NL"/>
        </w:rPr>
      </w:pPr>
      <w:r>
        <w:rPr>
          <w:lang w:val="nl-NL"/>
        </w:rPr>
        <w:t>.</w:t>
      </w:r>
      <w:r>
        <w:rPr>
          <w:lang w:val="nl-NL"/>
        </w:rPr>
        <w:tab/>
        <w:t>windlade gerestaureerd</w:t>
      </w:r>
    </w:p>
    <w:p w14:paraId="794B9972" w14:textId="77777777" w:rsidR="00000000" w:rsidRDefault="00C26B7D">
      <w:pPr>
        <w:pStyle w:val="T1"/>
        <w:jc w:val="left"/>
        <w:rPr>
          <w:lang w:val="nl-NL"/>
        </w:rPr>
      </w:pPr>
      <w:r>
        <w:rPr>
          <w:lang w:val="nl-NL"/>
        </w:rPr>
        <w:t>.</w:t>
      </w:r>
      <w:r>
        <w:rPr>
          <w:lang w:val="nl-NL"/>
        </w:rPr>
        <w:tab/>
        <w:t>walsramen gerestaureerd</w:t>
      </w:r>
    </w:p>
    <w:p w14:paraId="644AAA64" w14:textId="77777777" w:rsidR="00000000" w:rsidRDefault="00C26B7D">
      <w:pPr>
        <w:pStyle w:val="T1"/>
        <w:jc w:val="left"/>
        <w:rPr>
          <w:lang w:val="nl-NL"/>
        </w:rPr>
      </w:pPr>
    </w:p>
    <w:p w14:paraId="1F77A176" w14:textId="77777777" w:rsidR="00000000" w:rsidRDefault="00C26B7D">
      <w:pPr>
        <w:pStyle w:val="Heading2"/>
        <w:rPr>
          <w:i w:val="0"/>
          <w:iCs/>
        </w:rPr>
      </w:pPr>
      <w:r>
        <w:rPr>
          <w:i w:val="0"/>
          <w:iCs/>
        </w:rPr>
        <w:t>Technische gegevens</w:t>
      </w:r>
    </w:p>
    <w:p w14:paraId="4B79EB42" w14:textId="77777777" w:rsidR="00000000" w:rsidRDefault="00C26B7D">
      <w:pPr>
        <w:pStyle w:val="T1"/>
        <w:jc w:val="left"/>
        <w:rPr>
          <w:b/>
          <w:bCs/>
          <w:lang w:val="nl-NL"/>
        </w:rPr>
      </w:pPr>
    </w:p>
    <w:p w14:paraId="1F431015" w14:textId="77777777" w:rsidR="00000000" w:rsidRDefault="00C26B7D">
      <w:pPr>
        <w:pStyle w:val="T1"/>
        <w:jc w:val="left"/>
        <w:rPr>
          <w:lang w:val="nl-NL"/>
        </w:rPr>
      </w:pPr>
      <w:r>
        <w:rPr>
          <w:lang w:val="nl-NL"/>
        </w:rPr>
        <w:t>Werkindeling</w:t>
      </w:r>
    </w:p>
    <w:p w14:paraId="6ACCA595" w14:textId="77777777" w:rsidR="00000000" w:rsidRDefault="00C26B7D">
      <w:pPr>
        <w:pStyle w:val="T1"/>
        <w:jc w:val="left"/>
        <w:rPr>
          <w:lang w:val="nl-NL"/>
        </w:rPr>
      </w:pPr>
      <w:r>
        <w:rPr>
          <w:lang w:val="nl-NL"/>
        </w:rPr>
        <w:t>hoofdwerk, nevenwerk, aangehangen pedaal</w:t>
      </w:r>
    </w:p>
    <w:p w14:paraId="47F9288F" w14:textId="77777777" w:rsidR="00000000" w:rsidRDefault="00C26B7D">
      <w:pPr>
        <w:pStyle w:val="T1"/>
        <w:jc w:val="left"/>
        <w:rPr>
          <w:lang w:val="nl-NL"/>
        </w:rPr>
      </w:pPr>
    </w:p>
    <w:p w14:paraId="3C95D14A" w14:textId="77777777" w:rsidR="00000000" w:rsidRDefault="00C26B7D">
      <w:pPr>
        <w:pStyle w:val="T1"/>
        <w:jc w:val="left"/>
        <w:rPr>
          <w:lang w:val="nl-NL"/>
        </w:rPr>
      </w:pPr>
      <w:r>
        <w:rPr>
          <w:lang w:val="nl-NL"/>
        </w:rPr>
        <w:t>Dispositie</w:t>
      </w:r>
    </w:p>
    <w:tbl>
      <w:tblPr>
        <w:tblW w:w="0" w:type="auto"/>
        <w:tblBorders>
          <w:top w:val="nil"/>
          <w:left w:val="nil"/>
          <w:bottom w:val="nil"/>
          <w:right w:val="nil"/>
          <w:insideH w:val="nil"/>
          <w:insideV w:val="nil"/>
        </w:tblBorders>
        <w:tblLook w:val="00BE" w:firstRow="1" w:lastRow="0" w:firstColumn="1" w:lastColumn="0" w:noHBand="0" w:noVBand="0"/>
      </w:tblPr>
      <w:tblGrid>
        <w:gridCol w:w="1676"/>
        <w:gridCol w:w="719"/>
        <w:gridCol w:w="1766"/>
        <w:gridCol w:w="451"/>
      </w:tblGrid>
      <w:tr w:rsidR="00000000" w14:paraId="6D610108" w14:textId="77777777">
        <w:tc>
          <w:tcPr>
            <w:tcW w:w="1676" w:type="dxa"/>
          </w:tcPr>
          <w:p w14:paraId="5A8AC778" w14:textId="77777777" w:rsidR="00000000" w:rsidRDefault="00C26B7D">
            <w:pPr>
              <w:pStyle w:val="T4dispositie"/>
              <w:jc w:val="left"/>
              <w:rPr>
                <w:i/>
                <w:iCs/>
                <w:lang w:val="nl-NL"/>
              </w:rPr>
            </w:pPr>
            <w:r>
              <w:rPr>
                <w:i/>
                <w:iCs/>
                <w:lang w:val="nl-NL"/>
              </w:rPr>
              <w:t>Hoofdwerk (I)</w:t>
            </w:r>
          </w:p>
          <w:p w14:paraId="19131A4B" w14:textId="77777777" w:rsidR="00000000" w:rsidRDefault="00C26B7D">
            <w:pPr>
              <w:pStyle w:val="T4dispositie"/>
              <w:jc w:val="left"/>
              <w:rPr>
                <w:lang w:val="nl-NL"/>
              </w:rPr>
            </w:pPr>
            <w:r>
              <w:rPr>
                <w:lang w:val="nl-NL"/>
              </w:rPr>
              <w:t>5 stemmen</w:t>
            </w:r>
          </w:p>
          <w:p w14:paraId="0CE45E9B" w14:textId="77777777" w:rsidR="00000000" w:rsidRDefault="00C26B7D">
            <w:pPr>
              <w:pStyle w:val="T4dispositie"/>
              <w:jc w:val="left"/>
              <w:rPr>
                <w:lang w:val="nl-NL"/>
              </w:rPr>
            </w:pPr>
          </w:p>
          <w:p w14:paraId="300E0BFE" w14:textId="77777777" w:rsidR="00000000" w:rsidRDefault="00C26B7D">
            <w:pPr>
              <w:pStyle w:val="T4dispositie"/>
              <w:jc w:val="left"/>
              <w:rPr>
                <w:lang w:val="nl-NL"/>
              </w:rPr>
            </w:pPr>
            <w:proofErr w:type="spellStart"/>
            <w:r>
              <w:rPr>
                <w:lang w:val="nl-NL"/>
              </w:rPr>
              <w:t>Prestant</w:t>
            </w:r>
            <w:proofErr w:type="spellEnd"/>
          </w:p>
          <w:p w14:paraId="25EEE525" w14:textId="77777777" w:rsidR="00000000" w:rsidRDefault="00C26B7D">
            <w:pPr>
              <w:pStyle w:val="T4dispositie"/>
              <w:jc w:val="left"/>
              <w:rPr>
                <w:lang w:val="nl-NL"/>
              </w:rPr>
            </w:pPr>
            <w:r>
              <w:rPr>
                <w:lang w:val="nl-NL"/>
              </w:rPr>
              <w:t>Octaaf</w:t>
            </w:r>
          </w:p>
          <w:p w14:paraId="58D9760F" w14:textId="77777777" w:rsidR="00000000" w:rsidRDefault="00C26B7D">
            <w:pPr>
              <w:pStyle w:val="T4dispositie"/>
              <w:jc w:val="left"/>
              <w:rPr>
                <w:lang w:val="nl-NL"/>
              </w:rPr>
            </w:pPr>
            <w:proofErr w:type="spellStart"/>
            <w:r>
              <w:rPr>
                <w:lang w:val="nl-NL"/>
              </w:rPr>
              <w:t>Quint</w:t>
            </w:r>
            <w:proofErr w:type="spellEnd"/>
          </w:p>
          <w:p w14:paraId="29931171" w14:textId="77777777" w:rsidR="00000000" w:rsidRDefault="00C26B7D">
            <w:pPr>
              <w:pStyle w:val="T4dispositie"/>
              <w:jc w:val="left"/>
              <w:rPr>
                <w:lang w:val="nl-NL"/>
              </w:rPr>
            </w:pPr>
            <w:r>
              <w:rPr>
                <w:lang w:val="nl-NL"/>
              </w:rPr>
              <w:t>Octaaf</w:t>
            </w:r>
          </w:p>
          <w:p w14:paraId="0A10D66C" w14:textId="77777777" w:rsidR="00000000" w:rsidRDefault="00C26B7D">
            <w:pPr>
              <w:pStyle w:val="T4dispositie"/>
              <w:jc w:val="left"/>
              <w:rPr>
                <w:lang w:val="nl-NL"/>
              </w:rPr>
            </w:pPr>
            <w:r>
              <w:rPr>
                <w:lang w:val="nl-NL"/>
              </w:rPr>
              <w:t>Cornet D</w:t>
            </w:r>
          </w:p>
        </w:tc>
        <w:tc>
          <w:tcPr>
            <w:tcW w:w="719" w:type="dxa"/>
          </w:tcPr>
          <w:p w14:paraId="42FEB3D1" w14:textId="77777777" w:rsidR="00000000" w:rsidRDefault="00C26B7D">
            <w:pPr>
              <w:pStyle w:val="T4dispositie"/>
              <w:jc w:val="left"/>
              <w:rPr>
                <w:lang w:val="nl-NL"/>
              </w:rPr>
            </w:pPr>
          </w:p>
          <w:p w14:paraId="404536D0" w14:textId="77777777" w:rsidR="00000000" w:rsidRDefault="00C26B7D">
            <w:pPr>
              <w:pStyle w:val="T4dispositie"/>
              <w:jc w:val="left"/>
              <w:rPr>
                <w:lang w:val="nl-NL"/>
              </w:rPr>
            </w:pPr>
          </w:p>
          <w:p w14:paraId="3A5493E4" w14:textId="77777777" w:rsidR="00000000" w:rsidRDefault="00C26B7D">
            <w:pPr>
              <w:pStyle w:val="T4dispositie"/>
              <w:jc w:val="left"/>
              <w:rPr>
                <w:lang w:val="nl-NL"/>
              </w:rPr>
            </w:pPr>
          </w:p>
          <w:p w14:paraId="59BA72DC" w14:textId="77777777" w:rsidR="00000000" w:rsidRDefault="00C26B7D">
            <w:pPr>
              <w:pStyle w:val="T4dispositie"/>
              <w:jc w:val="left"/>
              <w:rPr>
                <w:lang w:val="nl-NL"/>
              </w:rPr>
            </w:pPr>
            <w:r>
              <w:rPr>
                <w:lang w:val="nl-NL"/>
              </w:rPr>
              <w:t>8'</w:t>
            </w:r>
          </w:p>
          <w:p w14:paraId="60D54460" w14:textId="77777777" w:rsidR="00000000" w:rsidRDefault="00C26B7D">
            <w:pPr>
              <w:pStyle w:val="T4dispositie"/>
              <w:jc w:val="left"/>
              <w:rPr>
                <w:lang w:val="nl-NL"/>
              </w:rPr>
            </w:pPr>
            <w:r>
              <w:rPr>
                <w:lang w:val="nl-NL"/>
              </w:rPr>
              <w:t>4'</w:t>
            </w:r>
          </w:p>
          <w:p w14:paraId="70AD0AA3" w14:textId="77777777" w:rsidR="00000000" w:rsidRDefault="00C26B7D">
            <w:pPr>
              <w:pStyle w:val="T4dispositie"/>
              <w:jc w:val="left"/>
              <w:rPr>
                <w:lang w:val="nl-NL"/>
              </w:rPr>
            </w:pPr>
            <w:r>
              <w:rPr>
                <w:lang w:val="nl-NL"/>
              </w:rPr>
              <w:t>3'</w:t>
            </w:r>
          </w:p>
          <w:p w14:paraId="397E0168" w14:textId="77777777" w:rsidR="00000000" w:rsidRDefault="00C26B7D">
            <w:pPr>
              <w:pStyle w:val="T4dispositie"/>
              <w:jc w:val="left"/>
              <w:rPr>
                <w:lang w:val="nl-NL"/>
              </w:rPr>
            </w:pPr>
            <w:r>
              <w:rPr>
                <w:lang w:val="nl-NL"/>
              </w:rPr>
              <w:t>2'</w:t>
            </w:r>
          </w:p>
          <w:p w14:paraId="3208C5BA" w14:textId="77777777" w:rsidR="00000000" w:rsidRDefault="00C26B7D">
            <w:pPr>
              <w:pStyle w:val="T4dispositie"/>
              <w:jc w:val="left"/>
              <w:rPr>
                <w:lang w:val="nl-NL"/>
              </w:rPr>
            </w:pPr>
            <w:r>
              <w:rPr>
                <w:lang w:val="nl-NL"/>
              </w:rPr>
              <w:t>4 st.</w:t>
            </w:r>
          </w:p>
        </w:tc>
        <w:tc>
          <w:tcPr>
            <w:tcW w:w="1766" w:type="dxa"/>
          </w:tcPr>
          <w:p w14:paraId="15964D56" w14:textId="77777777" w:rsidR="00000000" w:rsidRDefault="00C26B7D">
            <w:pPr>
              <w:pStyle w:val="T4dispositie"/>
              <w:jc w:val="left"/>
              <w:rPr>
                <w:i/>
                <w:iCs/>
                <w:lang w:val="nl-NL"/>
              </w:rPr>
            </w:pPr>
            <w:r>
              <w:rPr>
                <w:i/>
                <w:iCs/>
                <w:lang w:val="nl-NL"/>
              </w:rPr>
              <w:t>Nevenwerk (II)</w:t>
            </w:r>
          </w:p>
          <w:p w14:paraId="42218AC6" w14:textId="77777777" w:rsidR="00000000" w:rsidRDefault="00C26B7D">
            <w:pPr>
              <w:pStyle w:val="T4dispositie"/>
              <w:jc w:val="left"/>
              <w:rPr>
                <w:lang w:val="nl-NL"/>
              </w:rPr>
            </w:pPr>
            <w:r>
              <w:rPr>
                <w:lang w:val="nl-NL"/>
              </w:rPr>
              <w:t>3 stemmen</w:t>
            </w:r>
          </w:p>
          <w:p w14:paraId="1BD5A00E" w14:textId="77777777" w:rsidR="00000000" w:rsidRDefault="00C26B7D">
            <w:pPr>
              <w:pStyle w:val="T4dispositie"/>
              <w:jc w:val="left"/>
              <w:rPr>
                <w:lang w:val="nl-NL"/>
              </w:rPr>
            </w:pPr>
          </w:p>
          <w:p w14:paraId="6D69EF8E" w14:textId="77777777" w:rsidR="00000000" w:rsidRDefault="00C26B7D">
            <w:pPr>
              <w:pStyle w:val="T4dispositie"/>
              <w:jc w:val="left"/>
              <w:rPr>
                <w:lang w:val="nl-NL"/>
              </w:rPr>
            </w:pPr>
            <w:r>
              <w:rPr>
                <w:lang w:val="nl-NL"/>
              </w:rPr>
              <w:t>Holpijp</w:t>
            </w:r>
          </w:p>
          <w:p w14:paraId="14181CD0" w14:textId="77777777" w:rsidR="00000000" w:rsidRDefault="00C26B7D">
            <w:pPr>
              <w:pStyle w:val="T4dispositie"/>
              <w:jc w:val="left"/>
              <w:rPr>
                <w:lang w:val="nl-NL"/>
              </w:rPr>
            </w:pPr>
            <w:proofErr w:type="spellStart"/>
            <w:r>
              <w:rPr>
                <w:lang w:val="nl-NL"/>
              </w:rPr>
              <w:t>Salicionaal</w:t>
            </w:r>
            <w:proofErr w:type="spellEnd"/>
          </w:p>
          <w:p w14:paraId="7C1625B6" w14:textId="77777777" w:rsidR="00000000" w:rsidRDefault="00C26B7D">
            <w:pPr>
              <w:pStyle w:val="T4dispositie"/>
              <w:jc w:val="left"/>
              <w:rPr>
                <w:lang w:val="nl-NL"/>
              </w:rPr>
            </w:pPr>
            <w:r>
              <w:rPr>
                <w:lang w:val="nl-NL"/>
              </w:rPr>
              <w:t>Roerfluit</w:t>
            </w:r>
          </w:p>
        </w:tc>
        <w:tc>
          <w:tcPr>
            <w:tcW w:w="451" w:type="dxa"/>
          </w:tcPr>
          <w:p w14:paraId="78B1A243" w14:textId="77777777" w:rsidR="00000000" w:rsidRDefault="00C26B7D">
            <w:pPr>
              <w:pStyle w:val="T4dispositie"/>
              <w:jc w:val="left"/>
              <w:rPr>
                <w:lang w:val="nl-NL"/>
              </w:rPr>
            </w:pPr>
          </w:p>
          <w:p w14:paraId="51AADAF3" w14:textId="77777777" w:rsidR="00000000" w:rsidRDefault="00C26B7D">
            <w:pPr>
              <w:pStyle w:val="T4dispositie"/>
              <w:jc w:val="left"/>
              <w:rPr>
                <w:lang w:val="nl-NL"/>
              </w:rPr>
            </w:pPr>
          </w:p>
          <w:p w14:paraId="229E8ACC" w14:textId="77777777" w:rsidR="00000000" w:rsidRDefault="00C26B7D">
            <w:pPr>
              <w:pStyle w:val="T4dispositie"/>
              <w:jc w:val="left"/>
              <w:rPr>
                <w:lang w:val="nl-NL"/>
              </w:rPr>
            </w:pPr>
          </w:p>
          <w:p w14:paraId="373F8AE1" w14:textId="77777777" w:rsidR="00000000" w:rsidRDefault="00C26B7D">
            <w:pPr>
              <w:pStyle w:val="T4dispositie"/>
              <w:jc w:val="left"/>
              <w:rPr>
                <w:lang w:val="nl-NL"/>
              </w:rPr>
            </w:pPr>
            <w:r>
              <w:rPr>
                <w:lang w:val="nl-NL"/>
              </w:rPr>
              <w:t>8'</w:t>
            </w:r>
          </w:p>
          <w:p w14:paraId="1BBF9A41" w14:textId="77777777" w:rsidR="00000000" w:rsidRDefault="00C26B7D">
            <w:pPr>
              <w:pStyle w:val="T4dispositie"/>
              <w:jc w:val="left"/>
              <w:rPr>
                <w:lang w:val="nl-NL"/>
              </w:rPr>
            </w:pPr>
            <w:r>
              <w:rPr>
                <w:lang w:val="nl-NL"/>
              </w:rPr>
              <w:t>8'</w:t>
            </w:r>
          </w:p>
          <w:p w14:paraId="208D7227" w14:textId="77777777" w:rsidR="00000000" w:rsidRDefault="00C26B7D">
            <w:pPr>
              <w:pStyle w:val="T4dispositie"/>
              <w:jc w:val="left"/>
              <w:rPr>
                <w:lang w:val="nl-NL"/>
              </w:rPr>
            </w:pPr>
            <w:r>
              <w:rPr>
                <w:lang w:val="nl-NL"/>
              </w:rPr>
              <w:t>4'</w:t>
            </w:r>
          </w:p>
        </w:tc>
      </w:tr>
    </w:tbl>
    <w:p w14:paraId="3D7178F5" w14:textId="77777777" w:rsidR="00000000" w:rsidRDefault="00C26B7D">
      <w:pPr>
        <w:pStyle w:val="T1"/>
        <w:jc w:val="left"/>
        <w:rPr>
          <w:lang w:val="nl-NL"/>
        </w:rPr>
      </w:pPr>
    </w:p>
    <w:p w14:paraId="453A1BF5" w14:textId="77777777" w:rsidR="00000000" w:rsidRDefault="00C26B7D">
      <w:pPr>
        <w:pStyle w:val="T1"/>
        <w:jc w:val="left"/>
        <w:rPr>
          <w:lang w:val="nl-NL"/>
        </w:rPr>
      </w:pPr>
      <w:r>
        <w:rPr>
          <w:lang w:val="nl-NL"/>
        </w:rPr>
        <w:t>Werktuiglijke registers</w:t>
      </w:r>
    </w:p>
    <w:p w14:paraId="614F4E62" w14:textId="77777777" w:rsidR="00000000" w:rsidRDefault="00C26B7D">
      <w:pPr>
        <w:pStyle w:val="T1"/>
        <w:jc w:val="left"/>
        <w:rPr>
          <w:lang w:val="nl-NL"/>
        </w:rPr>
      </w:pPr>
      <w:r>
        <w:rPr>
          <w:lang w:val="nl-NL"/>
        </w:rPr>
        <w:t xml:space="preserve">koppeling </w:t>
      </w:r>
      <w:proofErr w:type="spellStart"/>
      <w:r>
        <w:rPr>
          <w:lang w:val="nl-NL"/>
        </w:rPr>
        <w:t>HW-NW</w:t>
      </w:r>
      <w:proofErr w:type="spellEnd"/>
    </w:p>
    <w:p w14:paraId="3A7EF146" w14:textId="77777777" w:rsidR="00000000" w:rsidRDefault="00C26B7D">
      <w:pPr>
        <w:pStyle w:val="T1"/>
        <w:jc w:val="left"/>
        <w:rPr>
          <w:lang w:val="nl-NL"/>
        </w:rPr>
      </w:pPr>
      <w:r>
        <w:rPr>
          <w:lang w:val="nl-NL"/>
        </w:rPr>
        <w:t>tremulant NW</w:t>
      </w:r>
    </w:p>
    <w:p w14:paraId="32FAE4F2" w14:textId="77777777" w:rsidR="00000000" w:rsidRDefault="00C26B7D">
      <w:pPr>
        <w:pStyle w:val="T1"/>
        <w:jc w:val="left"/>
        <w:rPr>
          <w:lang w:val="nl-NL"/>
        </w:rPr>
      </w:pPr>
    </w:p>
    <w:p w14:paraId="5E2DDB93" w14:textId="77777777" w:rsidR="00000000" w:rsidRDefault="00C26B7D">
      <w:pPr>
        <w:pStyle w:val="T1"/>
        <w:jc w:val="left"/>
        <w:rPr>
          <w:lang w:val="nl-NL"/>
        </w:rPr>
      </w:pPr>
      <w:r>
        <w:rPr>
          <w:lang w:val="nl-NL"/>
        </w:rPr>
        <w:t>Samenstelling vulstem</w:t>
      </w:r>
    </w:p>
    <w:p w14:paraId="204D7111" w14:textId="77777777" w:rsidR="00000000" w:rsidRDefault="00C26B7D">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55F76AC6" w14:textId="77777777" w:rsidR="00000000" w:rsidRDefault="00C26B7D">
      <w:pPr>
        <w:pStyle w:val="T1"/>
        <w:jc w:val="left"/>
        <w:rPr>
          <w:lang w:val="nl-NL"/>
        </w:rPr>
      </w:pPr>
    </w:p>
    <w:p w14:paraId="0FC8005B" w14:textId="77777777" w:rsidR="00000000" w:rsidRDefault="00C26B7D">
      <w:pPr>
        <w:pStyle w:val="T1"/>
        <w:jc w:val="left"/>
        <w:rPr>
          <w:lang w:val="nl-NL"/>
        </w:rPr>
      </w:pPr>
      <w:r>
        <w:rPr>
          <w:lang w:val="nl-NL"/>
        </w:rPr>
        <w:t>Toonhoogte</w:t>
      </w:r>
    </w:p>
    <w:p w14:paraId="06C24F0C" w14:textId="77777777" w:rsidR="00000000" w:rsidRDefault="00C26B7D">
      <w:pPr>
        <w:pStyle w:val="T1"/>
        <w:jc w:val="left"/>
        <w:rPr>
          <w:lang w:val="nl-NL"/>
        </w:rPr>
      </w:pPr>
      <w:r>
        <w:rPr>
          <w:lang w:val="nl-NL"/>
        </w:rPr>
        <w:t>a</w:t>
      </w:r>
      <w:r>
        <w:rPr>
          <w:vertAlign w:val="superscript"/>
          <w:lang w:val="nl-NL"/>
        </w:rPr>
        <w:t>1</w:t>
      </w:r>
      <w:r>
        <w:rPr>
          <w:lang w:val="nl-NL"/>
        </w:rPr>
        <w:t xml:space="preserve"> = 440 </w:t>
      </w:r>
      <w:r>
        <w:rPr>
          <w:lang w:val="nl-NL"/>
        </w:rPr>
        <w:t>Hz</w:t>
      </w:r>
    </w:p>
    <w:p w14:paraId="675F245F" w14:textId="77777777" w:rsidR="00000000" w:rsidRDefault="00C26B7D">
      <w:pPr>
        <w:pStyle w:val="T1"/>
        <w:jc w:val="left"/>
        <w:rPr>
          <w:lang w:val="nl-NL"/>
        </w:rPr>
      </w:pPr>
      <w:r>
        <w:rPr>
          <w:lang w:val="nl-NL"/>
        </w:rPr>
        <w:t>Temperatuur</w:t>
      </w:r>
    </w:p>
    <w:p w14:paraId="48034660" w14:textId="77777777" w:rsidR="00000000" w:rsidRDefault="00C26B7D">
      <w:pPr>
        <w:pStyle w:val="T1"/>
        <w:jc w:val="left"/>
        <w:rPr>
          <w:lang w:val="nl-NL"/>
        </w:rPr>
      </w:pPr>
      <w:r>
        <w:rPr>
          <w:lang w:val="nl-NL"/>
        </w:rPr>
        <w:t>evenredig zwevend</w:t>
      </w:r>
    </w:p>
    <w:p w14:paraId="40AFA000" w14:textId="77777777" w:rsidR="00000000" w:rsidRDefault="00C26B7D">
      <w:pPr>
        <w:pStyle w:val="T1"/>
        <w:jc w:val="left"/>
        <w:rPr>
          <w:lang w:val="nl-NL"/>
        </w:rPr>
      </w:pPr>
    </w:p>
    <w:p w14:paraId="2C99F2A6" w14:textId="77777777" w:rsidR="00000000" w:rsidRDefault="00C26B7D">
      <w:pPr>
        <w:pStyle w:val="T1"/>
        <w:jc w:val="left"/>
        <w:rPr>
          <w:lang w:val="nl-NL"/>
        </w:rPr>
      </w:pPr>
      <w:r>
        <w:rPr>
          <w:lang w:val="nl-NL"/>
        </w:rPr>
        <w:t>Manuaalomvang</w:t>
      </w:r>
    </w:p>
    <w:p w14:paraId="28FE8B32" w14:textId="77777777" w:rsidR="00000000" w:rsidRDefault="00C26B7D">
      <w:pPr>
        <w:pStyle w:val="T1"/>
        <w:jc w:val="left"/>
        <w:rPr>
          <w:vertAlign w:val="superscript"/>
          <w:lang w:val="nl-NL"/>
        </w:rPr>
      </w:pPr>
      <w:proofErr w:type="spellStart"/>
      <w:r>
        <w:rPr>
          <w:lang w:val="nl-NL"/>
        </w:rPr>
        <w:t>C-f</w:t>
      </w:r>
      <w:r>
        <w:rPr>
          <w:vertAlign w:val="superscript"/>
          <w:lang w:val="nl-NL"/>
        </w:rPr>
        <w:t>3</w:t>
      </w:r>
      <w:proofErr w:type="spellEnd"/>
    </w:p>
    <w:p w14:paraId="482EBC2E" w14:textId="77777777" w:rsidR="00000000" w:rsidRDefault="00C26B7D">
      <w:pPr>
        <w:pStyle w:val="T1"/>
        <w:jc w:val="left"/>
        <w:rPr>
          <w:lang w:val="nl-NL"/>
        </w:rPr>
      </w:pPr>
      <w:r>
        <w:rPr>
          <w:lang w:val="nl-NL"/>
        </w:rPr>
        <w:t>Pedaalomvang</w:t>
      </w:r>
    </w:p>
    <w:p w14:paraId="43F60155" w14:textId="77777777" w:rsidR="00000000" w:rsidRDefault="00C26B7D">
      <w:pPr>
        <w:pStyle w:val="T1"/>
        <w:jc w:val="left"/>
        <w:rPr>
          <w:vertAlign w:val="superscript"/>
          <w:lang w:val="nl-NL"/>
        </w:rPr>
      </w:pPr>
      <w:proofErr w:type="spellStart"/>
      <w:r>
        <w:rPr>
          <w:lang w:val="nl-NL"/>
        </w:rPr>
        <w:t>C-c</w:t>
      </w:r>
      <w:r>
        <w:rPr>
          <w:vertAlign w:val="superscript"/>
          <w:lang w:val="nl-NL"/>
        </w:rPr>
        <w:t>1</w:t>
      </w:r>
      <w:proofErr w:type="spellEnd"/>
    </w:p>
    <w:p w14:paraId="4F9E04CD" w14:textId="77777777" w:rsidR="00000000" w:rsidRDefault="00C26B7D">
      <w:pPr>
        <w:pStyle w:val="T1"/>
        <w:jc w:val="left"/>
        <w:rPr>
          <w:lang w:val="nl-NL"/>
        </w:rPr>
      </w:pPr>
    </w:p>
    <w:p w14:paraId="7C2B0E07" w14:textId="77777777" w:rsidR="00000000" w:rsidRDefault="00C26B7D">
      <w:pPr>
        <w:pStyle w:val="T1"/>
        <w:jc w:val="left"/>
        <w:rPr>
          <w:lang w:val="nl-NL"/>
        </w:rPr>
      </w:pPr>
      <w:r>
        <w:rPr>
          <w:lang w:val="nl-NL"/>
        </w:rPr>
        <w:lastRenderedPageBreak/>
        <w:t>Windvoorziening</w:t>
      </w:r>
    </w:p>
    <w:p w14:paraId="1AC60F6B" w14:textId="77777777" w:rsidR="00000000" w:rsidRDefault="00C26B7D">
      <w:pPr>
        <w:pStyle w:val="T1"/>
        <w:jc w:val="left"/>
        <w:rPr>
          <w:lang w:val="nl-NL"/>
        </w:rPr>
      </w:pPr>
      <w:r>
        <w:rPr>
          <w:lang w:val="nl-NL"/>
        </w:rPr>
        <w:t>twee spaanbalgen (1866)</w:t>
      </w:r>
    </w:p>
    <w:p w14:paraId="3B4A2C80" w14:textId="77777777" w:rsidR="00000000" w:rsidRDefault="00C26B7D">
      <w:pPr>
        <w:pStyle w:val="T1"/>
        <w:jc w:val="left"/>
        <w:rPr>
          <w:lang w:val="nl-NL"/>
        </w:rPr>
      </w:pPr>
      <w:r>
        <w:rPr>
          <w:lang w:val="nl-NL"/>
        </w:rPr>
        <w:t>Winddruk</w:t>
      </w:r>
    </w:p>
    <w:p w14:paraId="2799FFEC" w14:textId="77777777" w:rsidR="00000000" w:rsidRDefault="00C26B7D">
      <w:pPr>
        <w:pStyle w:val="T1"/>
        <w:jc w:val="left"/>
        <w:rPr>
          <w:lang w:val="nl-NL"/>
        </w:rPr>
      </w:pPr>
      <w:r>
        <w:rPr>
          <w:lang w:val="nl-NL"/>
        </w:rPr>
        <w:t>92 mm</w:t>
      </w:r>
    </w:p>
    <w:p w14:paraId="59FBB6E8" w14:textId="77777777" w:rsidR="00000000" w:rsidRDefault="00C26B7D">
      <w:pPr>
        <w:pStyle w:val="T1"/>
        <w:jc w:val="left"/>
        <w:rPr>
          <w:lang w:val="nl-NL"/>
        </w:rPr>
      </w:pPr>
    </w:p>
    <w:p w14:paraId="28A4C8A3" w14:textId="77777777" w:rsidR="00000000" w:rsidRDefault="00C26B7D">
      <w:pPr>
        <w:pStyle w:val="T1"/>
        <w:jc w:val="left"/>
        <w:rPr>
          <w:lang w:val="nl-NL"/>
        </w:rPr>
      </w:pPr>
      <w:r>
        <w:rPr>
          <w:lang w:val="nl-NL"/>
        </w:rPr>
        <w:t xml:space="preserve">Plaats </w:t>
      </w:r>
      <w:proofErr w:type="spellStart"/>
      <w:r>
        <w:rPr>
          <w:lang w:val="nl-NL"/>
        </w:rPr>
        <w:t>klaviatuur</w:t>
      </w:r>
      <w:proofErr w:type="spellEnd"/>
    </w:p>
    <w:p w14:paraId="54B1CD56" w14:textId="77777777" w:rsidR="00000000" w:rsidRDefault="00C26B7D">
      <w:pPr>
        <w:pStyle w:val="T1"/>
        <w:jc w:val="left"/>
        <w:rPr>
          <w:lang w:val="nl-NL"/>
        </w:rPr>
      </w:pPr>
      <w:r>
        <w:rPr>
          <w:lang w:val="nl-NL"/>
        </w:rPr>
        <w:t>rechterzijde</w:t>
      </w:r>
    </w:p>
    <w:p w14:paraId="441F37F4" w14:textId="77777777" w:rsidR="00000000" w:rsidRDefault="00C26B7D">
      <w:pPr>
        <w:pStyle w:val="T1"/>
        <w:jc w:val="left"/>
        <w:rPr>
          <w:lang w:val="nl-NL"/>
        </w:rPr>
      </w:pPr>
    </w:p>
    <w:p w14:paraId="7CB27210" w14:textId="77777777" w:rsidR="00000000" w:rsidRDefault="00C26B7D">
      <w:pPr>
        <w:pStyle w:val="Heading2"/>
        <w:rPr>
          <w:i w:val="0"/>
          <w:iCs/>
        </w:rPr>
      </w:pPr>
      <w:r>
        <w:rPr>
          <w:i w:val="0"/>
          <w:iCs/>
        </w:rPr>
        <w:t>Bijzonderheden</w:t>
      </w:r>
    </w:p>
    <w:p w14:paraId="64CEDBA0" w14:textId="77777777" w:rsidR="00000000" w:rsidRDefault="00C26B7D">
      <w:pPr>
        <w:pStyle w:val="T1"/>
        <w:jc w:val="left"/>
        <w:rPr>
          <w:b/>
          <w:bCs/>
          <w:lang w:val="nl-NL"/>
        </w:rPr>
      </w:pPr>
    </w:p>
    <w:p w14:paraId="6ECC873A" w14:textId="77777777" w:rsidR="00000000" w:rsidRDefault="00C26B7D">
      <w:pPr>
        <w:pStyle w:val="T1"/>
        <w:jc w:val="left"/>
        <w:rPr>
          <w:lang w:val="nl-NL"/>
        </w:rPr>
      </w:pPr>
      <w:r>
        <w:rPr>
          <w:lang w:val="nl-NL"/>
        </w:rPr>
        <w:t xml:space="preserve">Van alle vrij </w:t>
      </w:r>
      <w:proofErr w:type="spellStart"/>
      <w:r>
        <w:rPr>
          <w:lang w:val="nl-NL"/>
        </w:rPr>
        <w:t>gestandariseerde</w:t>
      </w:r>
      <w:proofErr w:type="spellEnd"/>
      <w:r>
        <w:rPr>
          <w:lang w:val="nl-NL"/>
        </w:rPr>
        <w:t xml:space="preserve"> orgeltypen van de orgelmakers </w:t>
      </w:r>
      <w:proofErr w:type="spellStart"/>
      <w:r>
        <w:rPr>
          <w:lang w:val="nl-NL"/>
        </w:rPr>
        <w:t>Flaes</w:t>
      </w:r>
      <w:proofErr w:type="spellEnd"/>
      <w:r>
        <w:rPr>
          <w:lang w:val="nl-NL"/>
        </w:rPr>
        <w:t xml:space="preserve"> en </w:t>
      </w:r>
      <w:proofErr w:type="spellStart"/>
      <w:r>
        <w:rPr>
          <w:lang w:val="nl-NL"/>
        </w:rPr>
        <w:t>Brünjes</w:t>
      </w:r>
      <w:proofErr w:type="spellEnd"/>
      <w:r>
        <w:rPr>
          <w:lang w:val="nl-NL"/>
        </w:rPr>
        <w:t xml:space="preserve"> is</w:t>
      </w:r>
      <w:r>
        <w:rPr>
          <w:lang w:val="nl-NL"/>
        </w:rPr>
        <w:t xml:space="preserve"> dit het kleinste. De laden van de beide werken zijn tot één geheel samengevoegd, de registers van het HW bevinden zich direct achter het front, de registers van het NW aan de achterzijde. Onder de lade zijn twee walsramen aangebracht. Van de </w:t>
      </w:r>
      <w:proofErr w:type="spellStart"/>
      <w:r>
        <w:rPr>
          <w:lang w:val="nl-NL"/>
        </w:rPr>
        <w:t>klaviatuur</w:t>
      </w:r>
      <w:proofErr w:type="spellEnd"/>
      <w:r>
        <w:rPr>
          <w:lang w:val="nl-NL"/>
        </w:rPr>
        <w:t xml:space="preserve"> zi</w:t>
      </w:r>
      <w:r>
        <w:rPr>
          <w:lang w:val="nl-NL"/>
        </w:rPr>
        <w:t>jn alle onderdelen origineel. Naast het orgel, tegen het schot tussen kerk en toren, is de balgenkas geplaatst.</w:t>
      </w:r>
    </w:p>
    <w:p w14:paraId="376CB0CF" w14:textId="77777777" w:rsidR="00000000" w:rsidRDefault="00C26B7D">
      <w:pPr>
        <w:pStyle w:val="T1"/>
        <w:jc w:val="left"/>
        <w:rPr>
          <w:lang w:val="nl-NL"/>
        </w:rPr>
      </w:pPr>
      <w:r>
        <w:rPr>
          <w:lang w:val="nl-NL"/>
        </w:rPr>
        <w:t xml:space="preserve">De lade is in hoofdzaak van eiken. De </w:t>
      </w:r>
      <w:proofErr w:type="spellStart"/>
      <w:r>
        <w:rPr>
          <w:lang w:val="nl-NL"/>
        </w:rPr>
        <w:t>cancelvolgorde</w:t>
      </w:r>
      <w:proofErr w:type="spellEnd"/>
      <w:r>
        <w:rPr>
          <w:lang w:val="nl-NL"/>
        </w:rPr>
        <w:t xml:space="preserve"> volgt de frontstructuur: in het midden </w:t>
      </w:r>
      <w:proofErr w:type="spellStart"/>
      <w:r>
        <w:rPr>
          <w:lang w:val="nl-NL"/>
        </w:rPr>
        <w:t>C-Fis</w:t>
      </w:r>
      <w:proofErr w:type="spellEnd"/>
      <w:r>
        <w:rPr>
          <w:lang w:val="nl-NL"/>
        </w:rPr>
        <w:t xml:space="preserve">, aan de buitenzijden in hele tonen, </w:t>
      </w:r>
      <w:proofErr w:type="spellStart"/>
      <w:r>
        <w:rPr>
          <w:lang w:val="nl-NL"/>
        </w:rPr>
        <w:t>G-g</w:t>
      </w:r>
      <w:proofErr w:type="spellEnd"/>
      <w:r>
        <w:rPr>
          <w:lang w:val="nl-NL"/>
        </w:rPr>
        <w:t xml:space="preserve"> respec</w:t>
      </w:r>
      <w:r>
        <w:rPr>
          <w:lang w:val="nl-NL"/>
        </w:rPr>
        <w:t xml:space="preserve">tievelijk </w:t>
      </w:r>
      <w:proofErr w:type="spellStart"/>
      <w:r>
        <w:rPr>
          <w:lang w:val="nl-NL"/>
        </w:rPr>
        <w:t>Gis-gis</w:t>
      </w:r>
      <w:proofErr w:type="spellEnd"/>
      <w:r>
        <w:rPr>
          <w:lang w:val="nl-NL"/>
        </w:rPr>
        <w:t>, tussen deze drie groepen in de discanten in hele tonen aflopend.</w:t>
      </w:r>
    </w:p>
    <w:p w14:paraId="5FC7CF09" w14:textId="77777777" w:rsidR="00000000" w:rsidRDefault="00C26B7D">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C-gis</w:t>
      </w:r>
      <w:proofErr w:type="spellEnd"/>
      <w:r>
        <w:rPr>
          <w:lang w:val="nl-NL"/>
        </w:rPr>
        <w:t xml:space="preserve"> in het front en spreekt in de drie torens. De pijpen in de tussenvelden zijn stom. De Cornet staat op twee verhoogde banken, alle pijpwerk is</w:t>
      </w:r>
      <w:r>
        <w:rPr>
          <w:lang w:val="nl-NL"/>
        </w:rPr>
        <w:t xml:space="preserve"> uitgevoerd in </w:t>
      </w:r>
      <w:proofErr w:type="spellStart"/>
      <w:r>
        <w:rPr>
          <w:lang w:val="nl-NL"/>
        </w:rPr>
        <w:t>openfluit-mensuur</w:t>
      </w:r>
      <w:proofErr w:type="spellEnd"/>
      <w:r>
        <w:rPr>
          <w:lang w:val="nl-NL"/>
        </w:rPr>
        <w:t xml:space="preserve">. De Holpijp 8' heeft voor de tonen </w:t>
      </w:r>
      <w:proofErr w:type="spellStart"/>
      <w:r>
        <w:rPr>
          <w:lang w:val="nl-NL"/>
        </w:rPr>
        <w:t>C-H</w:t>
      </w:r>
      <w:proofErr w:type="spellEnd"/>
      <w:r>
        <w:rPr>
          <w:lang w:val="nl-NL"/>
        </w:rPr>
        <w:t xml:space="preserve"> eiken pijpen. De </w:t>
      </w:r>
      <w:proofErr w:type="spellStart"/>
      <w:r>
        <w:rPr>
          <w:lang w:val="nl-NL"/>
        </w:rPr>
        <w:t>Salicionaal</w:t>
      </w:r>
      <w:proofErr w:type="spellEnd"/>
      <w:r>
        <w:rPr>
          <w:lang w:val="nl-NL"/>
        </w:rPr>
        <w:t xml:space="preserve"> 8' is van </w:t>
      </w:r>
      <w:proofErr w:type="spellStart"/>
      <w:r>
        <w:rPr>
          <w:lang w:val="nl-NL"/>
        </w:rPr>
        <w:t>C-Gis</w:t>
      </w:r>
      <w:proofErr w:type="spellEnd"/>
      <w:r>
        <w:rPr>
          <w:lang w:val="nl-NL"/>
        </w:rPr>
        <w:t xml:space="preserve"> gecombineerd met de Holpijp. De Roerfluit 4' is in het hoogste octaaf open. Als steminrichting zijn </w:t>
      </w:r>
      <w:proofErr w:type="spellStart"/>
      <w:r>
        <w:rPr>
          <w:lang w:val="nl-NL"/>
        </w:rPr>
        <w:t>expressions</w:t>
      </w:r>
      <w:proofErr w:type="spellEnd"/>
      <w:r>
        <w:rPr>
          <w:lang w:val="nl-NL"/>
        </w:rPr>
        <w:t xml:space="preserve"> toegepast, tot 1/2-voets le</w:t>
      </w:r>
      <w:r>
        <w:rPr>
          <w:lang w:val="nl-NL"/>
        </w:rPr>
        <w:t>ngte.</w:t>
      </w:r>
    </w:p>
    <w:p w14:paraId="0F5E844F" w14:textId="77777777" w:rsidR="00C26B7D" w:rsidRDefault="00C26B7D">
      <w:pPr>
        <w:pStyle w:val="T1"/>
        <w:jc w:val="left"/>
        <w:rPr>
          <w:lang w:val="nl-NL"/>
        </w:rPr>
      </w:pPr>
      <w:r>
        <w:rPr>
          <w:lang w:val="nl-NL"/>
        </w:rPr>
        <w:t>In het kader van een vroeger uitgevoerde herstelling (1906?) zijn de opsneden ruw en onregelmatig verhoogd en zijn veel diepe kernsteken aangebracht. Ten gevolge hiervan is het klankbeeld van het orgel ernstig aangetast.</w:t>
      </w:r>
    </w:p>
    <w:sectPr w:rsidR="00C26B7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61"/>
    <w:rsid w:val="00422C61"/>
    <w:rsid w:val="00C2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1216CB"/>
  <w15:chartTrackingRefBased/>
  <w15:docId w15:val="{E5209D34-6658-7944-AC69-0DAE5A2D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Kwadijk / 1866</vt:lpstr>
    </vt:vector>
  </TitlesOfParts>
  <Company>NIVO</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Kwadijk / 1866</dc:title>
  <dc:subject/>
  <dc:creator>Steketee</dc:creator>
  <cp:keywords/>
  <dc:description/>
  <cp:lastModifiedBy>Eline J Duijsens</cp:lastModifiedBy>
  <cp:revision>2</cp:revision>
  <dcterms:created xsi:type="dcterms:W3CDTF">2021-09-20T12:42:00Z</dcterms:created>
  <dcterms:modified xsi:type="dcterms:W3CDTF">2021-09-20T12:42:00Z</dcterms:modified>
</cp:coreProperties>
</file>