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36021" w14:textId="77777777" w:rsidR="00000000" w:rsidRDefault="00635E99">
      <w:pPr>
        <w:pStyle w:val="Heading1"/>
      </w:pPr>
      <w:bookmarkStart w:id="0" w:name="_GoBack"/>
      <w:bookmarkEnd w:id="0"/>
      <w:r>
        <w:t>Birdaard (B</w:t>
      </w:r>
      <w:r>
        <w:rPr>
          <w:bCs/>
        </w:rPr>
        <w:t>u</w:t>
      </w:r>
      <w:r>
        <w:t>rdaard) / 1867</w:t>
      </w:r>
    </w:p>
    <w:p w14:paraId="2C6B8C5C" w14:textId="77777777" w:rsidR="00000000" w:rsidRDefault="00635E99">
      <w:pPr>
        <w:pStyle w:val="Heading2"/>
        <w:rPr>
          <w:i w:val="0"/>
          <w:iCs/>
        </w:rPr>
      </w:pPr>
      <w:r>
        <w:rPr>
          <w:i w:val="0"/>
          <w:iCs/>
        </w:rPr>
        <w:t>Hervormde Kerk</w:t>
      </w:r>
    </w:p>
    <w:p w14:paraId="34F46C01" w14:textId="77777777" w:rsidR="00000000" w:rsidRDefault="00635E99">
      <w:pPr>
        <w:pStyle w:val="T1"/>
        <w:jc w:val="left"/>
        <w:rPr>
          <w:lang w:val="nl-NL"/>
        </w:rPr>
      </w:pPr>
    </w:p>
    <w:p w14:paraId="1FE04040" w14:textId="77777777" w:rsidR="00000000" w:rsidRDefault="00635E99">
      <w:pPr>
        <w:pStyle w:val="T1"/>
        <w:jc w:val="left"/>
        <w:rPr>
          <w:i/>
          <w:iCs/>
          <w:lang w:val="nl-NL"/>
        </w:rPr>
      </w:pPr>
      <w:r>
        <w:rPr>
          <w:i/>
          <w:iCs/>
          <w:lang w:val="nl-NL"/>
        </w:rPr>
        <w:t>Zaalkerk in spitsboogstijl met geveltoren, gebouwd in 1851.</w:t>
      </w:r>
    </w:p>
    <w:p w14:paraId="790DA193" w14:textId="77777777" w:rsidR="00000000" w:rsidRDefault="00635E99">
      <w:pPr>
        <w:pStyle w:val="T1"/>
        <w:jc w:val="left"/>
        <w:rPr>
          <w:i/>
          <w:iCs/>
          <w:lang w:val="nl-NL"/>
        </w:rPr>
      </w:pPr>
    </w:p>
    <w:p w14:paraId="1AFC8BCD" w14:textId="77777777" w:rsidR="00000000" w:rsidRDefault="00635E99">
      <w:pPr>
        <w:pStyle w:val="T1"/>
        <w:jc w:val="left"/>
        <w:rPr>
          <w:lang w:val="nl-NL"/>
        </w:rPr>
      </w:pPr>
      <w:r>
        <w:rPr>
          <w:lang w:val="nl-NL"/>
        </w:rPr>
        <w:t>Kas: 1867</w:t>
      </w:r>
    </w:p>
    <w:p w14:paraId="658BF3A3" w14:textId="77777777" w:rsidR="00000000" w:rsidRDefault="00635E99">
      <w:pPr>
        <w:pStyle w:val="T1"/>
        <w:jc w:val="left"/>
        <w:rPr>
          <w:lang w:val="nl-NL"/>
        </w:rPr>
      </w:pPr>
    </w:p>
    <w:p w14:paraId="450EAEF3" w14:textId="77777777" w:rsidR="00000000" w:rsidRDefault="00635E99">
      <w:pPr>
        <w:pStyle w:val="Heading2"/>
        <w:rPr>
          <w:i w:val="0"/>
          <w:iCs/>
        </w:rPr>
      </w:pPr>
      <w:r>
        <w:rPr>
          <w:i w:val="0"/>
          <w:iCs/>
        </w:rPr>
        <w:t>Kunsthistorische aspecten</w:t>
      </w:r>
    </w:p>
    <w:p w14:paraId="5F5A67FB" w14:textId="77777777" w:rsidR="00000000" w:rsidRDefault="00635E99">
      <w:pPr>
        <w:pStyle w:val="T2Kunst"/>
        <w:jc w:val="left"/>
        <w:rPr>
          <w:lang w:val="nl-NL"/>
        </w:rPr>
      </w:pPr>
      <w:r>
        <w:rPr>
          <w:lang w:val="nl-NL"/>
        </w:rPr>
        <w:t xml:space="preserve">Evenals de Adema-fronten van het type Heerenveen/Valkkoog is het front van dit orgel een gecomprimeerde versie van </w:t>
      </w:r>
      <w:r>
        <w:rPr>
          <w:lang w:val="nl-NL"/>
        </w:rPr>
        <w:t>het front van het eerste zelfstandig door de Gebroeders Adema gebouwde orgel voor Sint Nicolaasga, thans in de Goede Herderkerk in Terneuzen (deel 1858-1865, 77-79). Alleen zijn zij hier anders te werk gegaan.</w:t>
      </w:r>
    </w:p>
    <w:p w14:paraId="2A5401DE" w14:textId="77777777" w:rsidR="00000000" w:rsidRDefault="00635E99">
      <w:pPr>
        <w:pStyle w:val="T2Kunst"/>
        <w:jc w:val="left"/>
        <w:rPr>
          <w:lang w:val="nl-NL"/>
        </w:rPr>
      </w:pPr>
      <w:r>
        <w:rPr>
          <w:lang w:val="nl-NL"/>
        </w:rPr>
        <w:t>Karakteristiek voor het front in Terneuzen zij</w:t>
      </w:r>
      <w:r>
        <w:rPr>
          <w:lang w:val="nl-NL"/>
        </w:rPr>
        <w:t>n de tweedelige tussenvelden met in de benedenetage een boogvormige, binnen een rechthoek gevatte decoratie met doorbuigende onderlijst, en de korte bovenetages.</w:t>
      </w:r>
    </w:p>
    <w:p w14:paraId="73D87AE3" w14:textId="77777777" w:rsidR="00000000" w:rsidRDefault="00635E99">
      <w:pPr>
        <w:pStyle w:val="T2Kunst"/>
        <w:jc w:val="left"/>
        <w:rPr>
          <w:lang w:val="nl-NL"/>
        </w:rPr>
      </w:pPr>
      <w:r>
        <w:rPr>
          <w:lang w:val="nl-NL"/>
        </w:rPr>
        <w:t>In Heerenveen en Valkkoog verviel de boogvorm, in Birdaard de bovenvelden. Men ziet ook hier d</w:t>
      </w:r>
      <w:r>
        <w:rPr>
          <w:lang w:val="nl-NL"/>
        </w:rPr>
        <w:t>e in een rechthoek gevatte rondbogige afsluiting van de velden, die vrij abrupt door een horizontale lijst wordt beëindigd. Om het verdwijnen van de bovenvelden te compenseren zijn aan weerszijden van de middentoren grote S-voluten aangebracht.</w:t>
      </w:r>
    </w:p>
    <w:p w14:paraId="52EF3D1E" w14:textId="77777777" w:rsidR="00000000" w:rsidRDefault="00635E99">
      <w:pPr>
        <w:pStyle w:val="T2Kunst"/>
        <w:jc w:val="left"/>
        <w:rPr>
          <w:lang w:val="nl-NL"/>
        </w:rPr>
      </w:pPr>
      <w:r>
        <w:rPr>
          <w:lang w:val="nl-NL"/>
        </w:rPr>
        <w:t>De proporti</w:t>
      </w:r>
      <w:r>
        <w:rPr>
          <w:lang w:val="nl-NL"/>
        </w:rPr>
        <w:t>es zijn door het vervallen van de bovenvelden in Birdaard geheel anders geworden. Daaraan werkt ook mee dat de velden nu relatief breder zijn geworden ten opzichte van de torens. De torens hebben alle drie slechts vijf pijpen, wat in Terneuzen alleen bij d</w:t>
      </w:r>
      <w:r>
        <w:rPr>
          <w:lang w:val="nl-NL"/>
        </w:rPr>
        <w:t>e zijtorens het geval is, terwijl de velden hier negen pijpen hebben, tegen Terneuzen (in de benedenvelden) zeven. Ook het labiumverloop is in Birdaard anders: in Terneuzen een omgekeerde boogvorm, in Birdaard een V-vorm.</w:t>
      </w:r>
    </w:p>
    <w:p w14:paraId="3F087C0B" w14:textId="77777777" w:rsidR="00000000" w:rsidRDefault="00635E99">
      <w:pPr>
        <w:pStyle w:val="T2Kunst"/>
        <w:jc w:val="left"/>
        <w:rPr>
          <w:lang w:val="nl-NL"/>
        </w:rPr>
      </w:pPr>
      <w:r>
        <w:rPr>
          <w:lang w:val="nl-NL"/>
        </w:rPr>
        <w:t>De decoratie is hier en daar nog v</w:t>
      </w:r>
      <w:r>
        <w:rPr>
          <w:lang w:val="nl-NL"/>
        </w:rPr>
        <w:t>erwant aan die in Terneuzen, maar vertoont toch ook aanzienlijke verschillen. De rondbogige afsluitingen van de velden hebben in hoofdzaak dezelfde vorm; ook de rozetten in de boogzwikken ontbreken niet. De in de bogen aangebrachte ranken zijn in Terneuzen</w:t>
      </w:r>
      <w:r>
        <w:rPr>
          <w:lang w:val="nl-NL"/>
        </w:rPr>
        <w:t xml:space="preserve"> symmetrisch, in Birdaard uitgesproken asymmetrisch. Onder de doorbuigende benedenlijsten van de bogen ziet men nog enig rankwerk, dat in Terneuzen op die plaats ontbreekt. De overige versiering is geheel anders. De torenblinderingen zijn verwant aan die i</w:t>
      </w:r>
      <w:r>
        <w:rPr>
          <w:lang w:val="nl-NL"/>
        </w:rPr>
        <w:t>n Oudehaske, maar wat grover van uitvoering. Ook hier ziet men in de hoeken twee bebladerde C-voluten, die door een bladslinger, met een plantaardig element in het midden, bijeen worden gehouden. Opvallend rijk zijn de vleugelstukken. Uit een golvende blad</w:t>
      </w:r>
      <w:r>
        <w:rPr>
          <w:lang w:val="nl-NL"/>
        </w:rPr>
        <w:t>rank maakt zich naar beneden een naar buiten geopende C-voluut los, waaraan een krul is opgehangen die naar beneden uitloopt in bladwerk met druiventrossen. Bij de plaatsing in Birdaard is de borstwering afgeschuind om dit bladwerk vrij baan te geven. De b</w:t>
      </w:r>
      <w:r>
        <w:rPr>
          <w:lang w:val="nl-NL"/>
        </w:rPr>
        <w:t>ladconsoles onder de torens zijn van een tamelijk gebruikelijk model. De profielen van de torenkappen zijn zeer sober en weinig sprekend. Een echt Fries element wordt gevormd door de opzetstukken in de vorm van twee gekoppelde bebladerde C-voluten.</w:t>
      </w:r>
    </w:p>
    <w:p w14:paraId="438B8B29" w14:textId="77777777" w:rsidR="00000000" w:rsidRDefault="00635E99">
      <w:pPr>
        <w:pStyle w:val="T2Kunst"/>
        <w:jc w:val="left"/>
        <w:rPr>
          <w:lang w:val="nl-NL"/>
        </w:rPr>
      </w:pPr>
    </w:p>
    <w:p w14:paraId="5B668394" w14:textId="77777777" w:rsidR="00000000" w:rsidRDefault="00635E99">
      <w:pPr>
        <w:pStyle w:val="T3Lit"/>
        <w:jc w:val="left"/>
        <w:rPr>
          <w:lang w:val="nl-NL"/>
        </w:rPr>
      </w:pPr>
      <w:r>
        <w:rPr>
          <w:b/>
          <w:bCs/>
          <w:lang w:val="nl-NL"/>
        </w:rPr>
        <w:t>Litera</w:t>
      </w:r>
      <w:r>
        <w:rPr>
          <w:b/>
          <w:bCs/>
          <w:lang w:val="nl-NL"/>
        </w:rPr>
        <w:t>tuur</w:t>
      </w:r>
    </w:p>
    <w:p w14:paraId="06D29CE3" w14:textId="77777777" w:rsidR="00000000" w:rsidRDefault="00635E99">
      <w:pPr>
        <w:pStyle w:val="T3Lit"/>
        <w:jc w:val="left"/>
        <w:rPr>
          <w:lang w:val="nl-NL"/>
        </w:rPr>
      </w:pPr>
      <w:r>
        <w:rPr>
          <w:lang w:val="nl-NL"/>
        </w:rPr>
        <w:t xml:space="preserve">Dirk Bakker (red.), </w:t>
      </w:r>
      <w:r>
        <w:rPr>
          <w:i/>
          <w:iCs/>
          <w:lang w:val="nl-NL"/>
        </w:rPr>
        <w:t>Der orgelen gezang. Een nieuw Adema-orgel in Terneuzen</w:t>
      </w:r>
      <w:r>
        <w:rPr>
          <w:lang w:val="nl-NL"/>
        </w:rPr>
        <w:t>. Z.p., 2003, 72.</w:t>
      </w:r>
    </w:p>
    <w:p w14:paraId="58D954F4" w14:textId="77777777" w:rsidR="00000000" w:rsidRDefault="00635E99">
      <w:pPr>
        <w:pStyle w:val="T3Lit"/>
        <w:jc w:val="left"/>
        <w:rPr>
          <w:lang w:val="nl-NL"/>
        </w:rPr>
      </w:pPr>
      <w:r>
        <w:rPr>
          <w:b/>
          <w:bCs/>
          <w:lang w:val="nl-NL"/>
        </w:rPr>
        <w:t xml:space="preserve"> </w:t>
      </w:r>
    </w:p>
    <w:p w14:paraId="249D0017" w14:textId="77777777" w:rsidR="00000000" w:rsidRDefault="00635E99">
      <w:pPr>
        <w:pStyle w:val="T3Lit"/>
        <w:jc w:val="left"/>
        <w:rPr>
          <w:lang w:val="nl-NL"/>
        </w:rPr>
      </w:pPr>
      <w:r>
        <w:rPr>
          <w:b/>
          <w:bCs/>
          <w:lang w:val="nl-NL"/>
        </w:rPr>
        <w:t>Niet gepubliceerde bronnen</w:t>
      </w:r>
    </w:p>
    <w:p w14:paraId="361937F7" w14:textId="77777777" w:rsidR="00000000" w:rsidRDefault="00635E99">
      <w:pPr>
        <w:pStyle w:val="T3Lit"/>
        <w:jc w:val="left"/>
        <w:rPr>
          <w:lang w:val="nl-NL"/>
        </w:rPr>
      </w:pPr>
      <w:r>
        <w:rPr>
          <w:lang w:val="nl-NL"/>
        </w:rPr>
        <w:t>Adema-documentatie Ton van Eck en Victor Timmer.</w:t>
      </w:r>
    </w:p>
    <w:p w14:paraId="0084CEC2" w14:textId="77777777" w:rsidR="00000000" w:rsidRDefault="00635E99">
      <w:pPr>
        <w:pStyle w:val="T3Lit"/>
        <w:jc w:val="left"/>
        <w:rPr>
          <w:lang w:val="nl-NL"/>
        </w:rPr>
      </w:pPr>
      <w:r>
        <w:rPr>
          <w:lang w:val="nl-NL"/>
        </w:rPr>
        <w:lastRenderedPageBreak/>
        <w:t>Orgelarchief K. de Graaf, Birdaard.</w:t>
      </w:r>
    </w:p>
    <w:p w14:paraId="01FC9BA8" w14:textId="77777777" w:rsidR="00000000" w:rsidRDefault="00635E99">
      <w:pPr>
        <w:pStyle w:val="T3Lit"/>
        <w:jc w:val="left"/>
        <w:rPr>
          <w:lang w:val="nl-NL"/>
        </w:rPr>
      </w:pPr>
    </w:p>
    <w:p w14:paraId="52EC31D5" w14:textId="77777777" w:rsidR="00000000" w:rsidRDefault="00635E99">
      <w:pPr>
        <w:pStyle w:val="T3Lit"/>
        <w:jc w:val="left"/>
        <w:rPr>
          <w:lang w:val="nl-NL"/>
        </w:rPr>
      </w:pPr>
      <w:r>
        <w:rPr>
          <w:lang w:val="nl-NL"/>
        </w:rPr>
        <w:t>Orgelnummer 1834</w:t>
      </w:r>
    </w:p>
    <w:p w14:paraId="4A408763" w14:textId="77777777" w:rsidR="00000000" w:rsidRDefault="00635E99">
      <w:pPr>
        <w:pStyle w:val="T1"/>
        <w:jc w:val="left"/>
        <w:rPr>
          <w:lang w:val="nl-NL"/>
        </w:rPr>
      </w:pPr>
    </w:p>
    <w:p w14:paraId="2896CBBD" w14:textId="77777777" w:rsidR="00000000" w:rsidRDefault="00635E99">
      <w:pPr>
        <w:pStyle w:val="Heading2"/>
        <w:rPr>
          <w:i w:val="0"/>
          <w:iCs/>
        </w:rPr>
      </w:pPr>
      <w:r>
        <w:rPr>
          <w:i w:val="0"/>
          <w:iCs/>
        </w:rPr>
        <w:t>Historische gegevens</w:t>
      </w:r>
    </w:p>
    <w:p w14:paraId="3C12E548" w14:textId="77777777" w:rsidR="00000000" w:rsidRDefault="00635E99">
      <w:pPr>
        <w:pStyle w:val="T1"/>
        <w:jc w:val="left"/>
        <w:rPr>
          <w:lang w:val="nl-NL"/>
        </w:rPr>
      </w:pPr>
    </w:p>
    <w:p w14:paraId="3BF2C9E8" w14:textId="77777777" w:rsidR="00000000" w:rsidRDefault="00635E99">
      <w:pPr>
        <w:pStyle w:val="T1"/>
        <w:jc w:val="left"/>
        <w:rPr>
          <w:lang w:val="nl-NL"/>
        </w:rPr>
      </w:pPr>
      <w:r>
        <w:rPr>
          <w:bCs/>
          <w:lang w:val="nl-NL"/>
        </w:rPr>
        <w:t>Bouw</w:t>
      </w:r>
      <w:r>
        <w:rPr>
          <w:bCs/>
          <w:lang w:val="nl-NL"/>
        </w:rPr>
        <w:t>ers</w:t>
      </w:r>
    </w:p>
    <w:p w14:paraId="6C389F72" w14:textId="77777777" w:rsidR="00000000" w:rsidRDefault="00635E99">
      <w:pPr>
        <w:pStyle w:val="T1"/>
        <w:jc w:val="left"/>
        <w:rPr>
          <w:lang w:val="nl-NL"/>
        </w:rPr>
      </w:pPr>
      <w:r>
        <w:rPr>
          <w:lang w:val="nl-NL"/>
        </w:rPr>
        <w:t>1. Gebr. Adema</w:t>
      </w:r>
    </w:p>
    <w:p w14:paraId="5349D445" w14:textId="77777777" w:rsidR="00000000" w:rsidRDefault="00635E99">
      <w:pPr>
        <w:pStyle w:val="T1"/>
        <w:jc w:val="left"/>
        <w:rPr>
          <w:lang w:val="nl-NL"/>
        </w:rPr>
      </w:pPr>
      <w:r>
        <w:rPr>
          <w:lang w:val="nl-NL"/>
        </w:rPr>
        <w:t>2. Gebr. Adema</w:t>
      </w:r>
    </w:p>
    <w:p w14:paraId="52613EA5" w14:textId="77777777" w:rsidR="00000000" w:rsidRDefault="00635E99">
      <w:pPr>
        <w:pStyle w:val="T1"/>
        <w:jc w:val="left"/>
        <w:rPr>
          <w:lang w:val="nl-NL"/>
        </w:rPr>
      </w:pPr>
      <w:r>
        <w:rPr>
          <w:lang w:val="nl-NL"/>
        </w:rPr>
        <w:t>3. W. Boegem</w:t>
      </w:r>
    </w:p>
    <w:p w14:paraId="77AD2923" w14:textId="77777777" w:rsidR="00000000" w:rsidRDefault="00635E99">
      <w:pPr>
        <w:pStyle w:val="T1"/>
        <w:jc w:val="left"/>
        <w:rPr>
          <w:lang w:val="nl-NL"/>
        </w:rPr>
      </w:pPr>
    </w:p>
    <w:p w14:paraId="491024D1" w14:textId="77777777" w:rsidR="00000000" w:rsidRDefault="00635E99">
      <w:pPr>
        <w:pStyle w:val="T1"/>
        <w:jc w:val="left"/>
        <w:rPr>
          <w:bCs/>
          <w:lang w:val="nl-NL"/>
        </w:rPr>
      </w:pPr>
      <w:r>
        <w:rPr>
          <w:bCs/>
          <w:lang w:val="nl-NL"/>
        </w:rPr>
        <w:t>Jaren van oplevering</w:t>
      </w:r>
    </w:p>
    <w:p w14:paraId="0B613E92" w14:textId="77777777" w:rsidR="00000000" w:rsidRDefault="00635E99">
      <w:pPr>
        <w:pStyle w:val="T1"/>
        <w:jc w:val="left"/>
        <w:rPr>
          <w:lang w:val="nl-NL"/>
        </w:rPr>
      </w:pPr>
      <w:r>
        <w:rPr>
          <w:lang w:val="nl-NL"/>
        </w:rPr>
        <w:t>1. 1867</w:t>
      </w:r>
    </w:p>
    <w:p w14:paraId="2CAA15F2" w14:textId="77777777" w:rsidR="00000000" w:rsidRDefault="00635E99">
      <w:pPr>
        <w:pStyle w:val="T1"/>
        <w:jc w:val="left"/>
        <w:rPr>
          <w:lang w:val="nl-NL"/>
        </w:rPr>
      </w:pPr>
      <w:r>
        <w:rPr>
          <w:lang w:val="nl-NL"/>
        </w:rPr>
        <w:t>2. 1923</w:t>
      </w:r>
    </w:p>
    <w:p w14:paraId="1418B384" w14:textId="77777777" w:rsidR="00000000" w:rsidRDefault="00635E99">
      <w:pPr>
        <w:pStyle w:val="T1"/>
        <w:jc w:val="left"/>
        <w:rPr>
          <w:lang w:val="nl-NL"/>
        </w:rPr>
      </w:pPr>
      <w:r>
        <w:rPr>
          <w:lang w:val="nl-NL"/>
        </w:rPr>
        <w:t>3. 1973</w:t>
      </w:r>
    </w:p>
    <w:p w14:paraId="12AB9730" w14:textId="77777777" w:rsidR="00000000" w:rsidRDefault="00635E99">
      <w:pPr>
        <w:pStyle w:val="T1"/>
        <w:jc w:val="left"/>
        <w:rPr>
          <w:lang w:val="nl-NL"/>
        </w:rPr>
      </w:pPr>
    </w:p>
    <w:p w14:paraId="5BD3C3CF" w14:textId="77777777" w:rsidR="00000000" w:rsidRDefault="00635E99">
      <w:pPr>
        <w:pStyle w:val="T1"/>
        <w:jc w:val="left"/>
        <w:rPr>
          <w:lang w:val="nl-NL"/>
        </w:rPr>
      </w:pPr>
      <w:r>
        <w:rPr>
          <w:lang w:val="nl-NL"/>
        </w:rPr>
        <w:t>Oorspronkelijke locatie</w:t>
      </w:r>
    </w:p>
    <w:p w14:paraId="660BBEF4" w14:textId="77777777" w:rsidR="00000000" w:rsidRDefault="00635E99">
      <w:pPr>
        <w:pStyle w:val="T1"/>
        <w:jc w:val="left"/>
        <w:rPr>
          <w:lang w:val="nl-NL"/>
        </w:rPr>
      </w:pPr>
      <w:r>
        <w:rPr>
          <w:lang w:val="nl-NL"/>
        </w:rPr>
        <w:t xml:space="preserve">Kuinre, R.K. St-Nicolaaskerk </w:t>
      </w:r>
    </w:p>
    <w:p w14:paraId="6BA97FEA" w14:textId="77777777" w:rsidR="00000000" w:rsidRDefault="00635E99">
      <w:pPr>
        <w:pStyle w:val="T1"/>
        <w:jc w:val="left"/>
        <w:rPr>
          <w:lang w:val="nl-NL"/>
        </w:rPr>
      </w:pPr>
    </w:p>
    <w:p w14:paraId="609D15B6" w14:textId="77777777" w:rsidR="00000000" w:rsidRDefault="00635E99">
      <w:pPr>
        <w:pStyle w:val="T1"/>
        <w:jc w:val="left"/>
        <w:rPr>
          <w:lang w:val="nl-NL"/>
        </w:rPr>
      </w:pPr>
      <w:r>
        <w:rPr>
          <w:lang w:val="nl-NL"/>
        </w:rPr>
        <w:t>Gebr. Adema, 1871</w:t>
      </w:r>
    </w:p>
    <w:p w14:paraId="0556E1EE" w14:textId="77777777" w:rsidR="00000000" w:rsidRDefault="00635E99">
      <w:pPr>
        <w:pStyle w:val="T1"/>
        <w:jc w:val="left"/>
        <w:rPr>
          <w:lang w:val="nl-NL"/>
        </w:rPr>
      </w:pPr>
      <w:r>
        <w:rPr>
          <w:lang w:val="nl-NL"/>
        </w:rPr>
        <w:t>.</w:t>
      </w:r>
      <w:r>
        <w:rPr>
          <w:lang w:val="nl-NL"/>
        </w:rPr>
        <w:tab/>
        <w:t>orgel overgeplaatst naar nieuw kerkgebouw</w:t>
      </w:r>
    </w:p>
    <w:p w14:paraId="71260FC5" w14:textId="77777777" w:rsidR="00000000" w:rsidRDefault="00635E99">
      <w:pPr>
        <w:pStyle w:val="T1"/>
        <w:jc w:val="left"/>
        <w:rPr>
          <w:lang w:val="nl-NL"/>
        </w:rPr>
      </w:pPr>
      <w:r>
        <w:rPr>
          <w:lang w:val="nl-NL"/>
        </w:rPr>
        <w:t>.</w:t>
      </w:r>
      <w:r>
        <w:rPr>
          <w:lang w:val="nl-NL"/>
        </w:rPr>
        <w:tab/>
        <w:t>kas van onderbouw voorzien; klaviatuur lage</w:t>
      </w:r>
      <w:r>
        <w:rPr>
          <w:lang w:val="nl-NL"/>
        </w:rPr>
        <w:t>r geplaatst</w:t>
      </w:r>
    </w:p>
    <w:p w14:paraId="5C37EE21" w14:textId="77777777" w:rsidR="00000000" w:rsidRDefault="00635E99">
      <w:pPr>
        <w:pStyle w:val="T1"/>
        <w:jc w:val="left"/>
        <w:rPr>
          <w:lang w:val="nl-NL"/>
        </w:rPr>
      </w:pPr>
    </w:p>
    <w:p w14:paraId="68B741AD" w14:textId="77777777" w:rsidR="00000000" w:rsidRDefault="00635E99">
      <w:pPr>
        <w:pStyle w:val="T1"/>
        <w:jc w:val="left"/>
        <w:rPr>
          <w:lang w:val="nl-NL"/>
        </w:rPr>
      </w:pPr>
      <w:r>
        <w:rPr>
          <w:lang w:val="nl-NL"/>
        </w:rPr>
        <w:t>C.B. Adema &amp; Zonen 1898</w:t>
      </w:r>
    </w:p>
    <w:p w14:paraId="595F73F2" w14:textId="77777777" w:rsidR="00000000" w:rsidRDefault="00635E99">
      <w:pPr>
        <w:pStyle w:val="T1"/>
        <w:jc w:val="left"/>
        <w:rPr>
          <w:lang w:val="nl-NL"/>
        </w:rPr>
      </w:pPr>
      <w:r>
        <w:rPr>
          <w:lang w:val="nl-NL"/>
        </w:rPr>
        <w:t>.</w:t>
      </w:r>
      <w:r>
        <w:rPr>
          <w:lang w:val="nl-NL"/>
        </w:rPr>
        <w:tab/>
        <w:t>herstel</w:t>
      </w:r>
    </w:p>
    <w:p w14:paraId="3DEFEC8C" w14:textId="77777777" w:rsidR="00000000" w:rsidRDefault="00635E99">
      <w:pPr>
        <w:pStyle w:val="T1"/>
        <w:jc w:val="left"/>
        <w:rPr>
          <w:lang w:val="nl-NL"/>
        </w:rPr>
      </w:pPr>
      <w:r>
        <w:rPr>
          <w:lang w:val="nl-NL"/>
        </w:rPr>
        <w:t>.</w:t>
      </w:r>
      <w:r>
        <w:rPr>
          <w:lang w:val="nl-NL"/>
        </w:rPr>
        <w:tab/>
        <w:t>toetsbeleg en registerknoppen vernieuwd</w:t>
      </w:r>
    </w:p>
    <w:p w14:paraId="38528456" w14:textId="77777777" w:rsidR="00000000" w:rsidRDefault="00635E99">
      <w:pPr>
        <w:pStyle w:val="T1"/>
        <w:jc w:val="left"/>
        <w:rPr>
          <w:lang w:val="nl-NL"/>
        </w:rPr>
      </w:pPr>
      <w:r>
        <w:rPr>
          <w:lang w:val="nl-NL"/>
        </w:rPr>
        <w:t xml:space="preserve"> </w:t>
      </w:r>
    </w:p>
    <w:p w14:paraId="50ABAA0A" w14:textId="77777777" w:rsidR="00000000" w:rsidRDefault="00635E99">
      <w:pPr>
        <w:pStyle w:val="T1"/>
        <w:jc w:val="left"/>
        <w:rPr>
          <w:lang w:val="nl-NL"/>
        </w:rPr>
      </w:pPr>
      <w:r>
        <w:rPr>
          <w:lang w:val="nl-NL"/>
        </w:rPr>
        <w:t>Dispositie ca 1900</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65"/>
        <w:gridCol w:w="375"/>
        <w:gridCol w:w="1407"/>
        <w:gridCol w:w="375"/>
      </w:tblGrid>
      <w:tr w:rsidR="00000000" w14:paraId="1CF935FF" w14:textId="77777777">
        <w:tblPrEx>
          <w:tblCellMar>
            <w:top w:w="0" w:type="dxa"/>
            <w:bottom w:w="0" w:type="dxa"/>
          </w:tblCellMar>
        </w:tblPrEx>
        <w:tc>
          <w:tcPr>
            <w:tcW w:w="1065" w:type="dxa"/>
          </w:tcPr>
          <w:p w14:paraId="64A71075" w14:textId="77777777" w:rsidR="00000000" w:rsidRDefault="00635E99">
            <w:pPr>
              <w:pStyle w:val="T4dispositie"/>
              <w:jc w:val="left"/>
              <w:rPr>
                <w:i/>
                <w:iCs/>
                <w:lang w:val="nl-NL"/>
              </w:rPr>
            </w:pPr>
            <w:r>
              <w:rPr>
                <w:i/>
                <w:iCs/>
                <w:lang w:val="nl-NL"/>
              </w:rPr>
              <w:t>Manuaal</w:t>
            </w:r>
          </w:p>
          <w:p w14:paraId="782F35A3" w14:textId="77777777" w:rsidR="00000000" w:rsidRDefault="00635E99">
            <w:pPr>
              <w:pStyle w:val="T4dispositie"/>
              <w:jc w:val="left"/>
              <w:rPr>
                <w:lang w:val="nl-NL"/>
              </w:rPr>
            </w:pPr>
            <w:r>
              <w:rPr>
                <w:lang w:val="nl-NL"/>
              </w:rPr>
              <w:t>Prestant</w:t>
            </w:r>
          </w:p>
          <w:p w14:paraId="4629A5F3" w14:textId="77777777" w:rsidR="00000000" w:rsidRDefault="00635E99">
            <w:pPr>
              <w:pStyle w:val="T4dispositie"/>
              <w:jc w:val="left"/>
              <w:rPr>
                <w:lang w:val="nl-NL"/>
              </w:rPr>
            </w:pPr>
            <w:r>
              <w:rPr>
                <w:lang w:val="nl-NL"/>
              </w:rPr>
              <w:t>Bourdon</w:t>
            </w:r>
          </w:p>
          <w:p w14:paraId="46D03F4E" w14:textId="77777777" w:rsidR="00000000" w:rsidRDefault="00635E99">
            <w:pPr>
              <w:pStyle w:val="T4dispositie"/>
              <w:jc w:val="left"/>
              <w:rPr>
                <w:lang w:val="nl-NL"/>
              </w:rPr>
            </w:pPr>
            <w:r>
              <w:rPr>
                <w:lang w:val="nl-NL"/>
              </w:rPr>
              <w:t>Violon</w:t>
            </w:r>
          </w:p>
          <w:p w14:paraId="3E197FFB" w14:textId="77777777" w:rsidR="00000000" w:rsidRDefault="00635E99">
            <w:pPr>
              <w:pStyle w:val="T4dispositie"/>
              <w:jc w:val="left"/>
              <w:rPr>
                <w:lang w:val="nl-NL"/>
              </w:rPr>
            </w:pPr>
            <w:r>
              <w:rPr>
                <w:lang w:val="nl-NL"/>
              </w:rPr>
              <w:t>Octaaf</w:t>
            </w:r>
          </w:p>
          <w:p w14:paraId="734FA88E" w14:textId="77777777" w:rsidR="00000000" w:rsidRDefault="00635E99">
            <w:pPr>
              <w:pStyle w:val="T4dispositie"/>
              <w:jc w:val="left"/>
              <w:rPr>
                <w:lang w:val="nl-NL"/>
              </w:rPr>
            </w:pPr>
            <w:r>
              <w:rPr>
                <w:lang w:val="nl-NL"/>
              </w:rPr>
              <w:t>Fluit</w:t>
            </w:r>
          </w:p>
          <w:p w14:paraId="520250C3" w14:textId="77777777" w:rsidR="00000000" w:rsidRDefault="00635E99">
            <w:pPr>
              <w:pStyle w:val="T4dispositie"/>
              <w:jc w:val="left"/>
              <w:rPr>
                <w:lang w:val="nl-NL"/>
              </w:rPr>
            </w:pPr>
            <w:r>
              <w:rPr>
                <w:lang w:val="nl-NL"/>
              </w:rPr>
              <w:t>Octaaf</w:t>
            </w:r>
          </w:p>
        </w:tc>
        <w:tc>
          <w:tcPr>
            <w:tcW w:w="375" w:type="dxa"/>
          </w:tcPr>
          <w:p w14:paraId="3DE12860" w14:textId="77777777" w:rsidR="00000000" w:rsidRDefault="00635E99">
            <w:pPr>
              <w:pStyle w:val="T4dispositie"/>
              <w:jc w:val="left"/>
              <w:rPr>
                <w:lang w:val="nl-NL"/>
              </w:rPr>
            </w:pPr>
          </w:p>
          <w:p w14:paraId="01D6B50F" w14:textId="77777777" w:rsidR="00000000" w:rsidRDefault="00635E99">
            <w:pPr>
              <w:pStyle w:val="T4dispositie"/>
              <w:jc w:val="left"/>
              <w:rPr>
                <w:lang w:val="nl-NL"/>
              </w:rPr>
            </w:pPr>
            <w:r>
              <w:rPr>
                <w:lang w:val="nl-NL"/>
              </w:rPr>
              <w:t>8'</w:t>
            </w:r>
          </w:p>
          <w:p w14:paraId="24ECAD2F" w14:textId="77777777" w:rsidR="00000000" w:rsidRDefault="00635E99">
            <w:pPr>
              <w:pStyle w:val="T4dispositie"/>
              <w:jc w:val="left"/>
              <w:rPr>
                <w:lang w:val="nl-NL"/>
              </w:rPr>
            </w:pPr>
            <w:r>
              <w:rPr>
                <w:lang w:val="nl-NL"/>
              </w:rPr>
              <w:t>8'</w:t>
            </w:r>
          </w:p>
          <w:p w14:paraId="26BCA86A" w14:textId="77777777" w:rsidR="00000000" w:rsidRDefault="00635E99">
            <w:pPr>
              <w:pStyle w:val="T4dispositie"/>
              <w:jc w:val="left"/>
              <w:rPr>
                <w:lang w:val="nl-NL"/>
              </w:rPr>
            </w:pPr>
            <w:r>
              <w:rPr>
                <w:lang w:val="nl-NL"/>
              </w:rPr>
              <w:t>8'</w:t>
            </w:r>
          </w:p>
          <w:p w14:paraId="2E95A7CD" w14:textId="77777777" w:rsidR="00000000" w:rsidRDefault="00635E99">
            <w:pPr>
              <w:pStyle w:val="T4dispositie"/>
              <w:jc w:val="left"/>
              <w:rPr>
                <w:lang w:val="nl-NL"/>
              </w:rPr>
            </w:pPr>
            <w:r>
              <w:rPr>
                <w:lang w:val="nl-NL"/>
              </w:rPr>
              <w:t>4'</w:t>
            </w:r>
          </w:p>
          <w:p w14:paraId="3E532D47" w14:textId="77777777" w:rsidR="00000000" w:rsidRDefault="00635E99">
            <w:pPr>
              <w:pStyle w:val="T4dispositie"/>
              <w:jc w:val="left"/>
              <w:rPr>
                <w:lang w:val="nl-NL"/>
              </w:rPr>
            </w:pPr>
            <w:r>
              <w:rPr>
                <w:lang w:val="nl-NL"/>
              </w:rPr>
              <w:t>4'</w:t>
            </w:r>
          </w:p>
          <w:p w14:paraId="17FCD36A" w14:textId="77777777" w:rsidR="00000000" w:rsidRDefault="00635E99">
            <w:pPr>
              <w:pStyle w:val="T4dispositie"/>
              <w:jc w:val="left"/>
              <w:rPr>
                <w:lang w:val="nl-NL"/>
              </w:rPr>
            </w:pPr>
            <w:r>
              <w:rPr>
                <w:lang w:val="nl-NL"/>
              </w:rPr>
              <w:t>2'</w:t>
            </w:r>
          </w:p>
        </w:tc>
        <w:tc>
          <w:tcPr>
            <w:tcW w:w="1407" w:type="dxa"/>
          </w:tcPr>
          <w:p w14:paraId="59473C15" w14:textId="77777777" w:rsidR="00000000" w:rsidRDefault="00635E99">
            <w:pPr>
              <w:pStyle w:val="T4dispositie"/>
              <w:jc w:val="left"/>
              <w:rPr>
                <w:i/>
                <w:iCs/>
                <w:lang w:val="nl-NL"/>
              </w:rPr>
            </w:pPr>
            <w:r>
              <w:rPr>
                <w:i/>
                <w:iCs/>
                <w:lang w:val="nl-NL"/>
              </w:rPr>
              <w:t>Positief</w:t>
            </w:r>
          </w:p>
          <w:p w14:paraId="1CD8E2C6" w14:textId="77777777" w:rsidR="00000000" w:rsidRDefault="00635E99">
            <w:pPr>
              <w:pStyle w:val="T4dispositie"/>
              <w:jc w:val="left"/>
              <w:rPr>
                <w:lang w:val="nl-NL"/>
              </w:rPr>
            </w:pPr>
            <w:r>
              <w:rPr>
                <w:lang w:val="nl-NL"/>
              </w:rPr>
              <w:t>Viola</w:t>
            </w:r>
          </w:p>
          <w:p w14:paraId="4780840C" w14:textId="77777777" w:rsidR="00000000" w:rsidRDefault="00635E99">
            <w:pPr>
              <w:pStyle w:val="T4dispositie"/>
              <w:jc w:val="left"/>
              <w:rPr>
                <w:lang w:val="nl-NL"/>
              </w:rPr>
            </w:pPr>
            <w:r>
              <w:rPr>
                <w:lang w:val="nl-NL"/>
              </w:rPr>
              <w:t>Fernfluit</w:t>
            </w:r>
          </w:p>
          <w:p w14:paraId="28568A17" w14:textId="77777777" w:rsidR="00000000" w:rsidRDefault="00635E99">
            <w:pPr>
              <w:pStyle w:val="T4dispositie"/>
              <w:jc w:val="left"/>
              <w:rPr>
                <w:lang w:val="nl-NL"/>
              </w:rPr>
            </w:pPr>
            <w:r>
              <w:rPr>
                <w:lang w:val="nl-NL"/>
              </w:rPr>
              <w:t>Holpijp B/D</w:t>
            </w:r>
          </w:p>
          <w:p w14:paraId="1AFC6402" w14:textId="77777777" w:rsidR="00000000" w:rsidRDefault="00635E99">
            <w:pPr>
              <w:pStyle w:val="T4dispositie"/>
              <w:jc w:val="left"/>
              <w:rPr>
                <w:lang w:val="nl-NL"/>
              </w:rPr>
            </w:pPr>
            <w:r>
              <w:rPr>
                <w:lang w:val="nl-NL"/>
              </w:rPr>
              <w:t>Roerfluit</w:t>
            </w:r>
          </w:p>
        </w:tc>
        <w:tc>
          <w:tcPr>
            <w:tcW w:w="375" w:type="dxa"/>
          </w:tcPr>
          <w:p w14:paraId="5F95576C" w14:textId="77777777" w:rsidR="00000000" w:rsidRDefault="00635E99">
            <w:pPr>
              <w:pStyle w:val="T4dispositie"/>
              <w:jc w:val="left"/>
              <w:rPr>
                <w:lang w:val="nl-NL"/>
              </w:rPr>
            </w:pPr>
          </w:p>
          <w:p w14:paraId="7F47BAFF" w14:textId="77777777" w:rsidR="00000000" w:rsidRDefault="00635E99">
            <w:pPr>
              <w:pStyle w:val="T4dispositie"/>
              <w:jc w:val="left"/>
              <w:rPr>
                <w:lang w:val="nl-NL"/>
              </w:rPr>
            </w:pPr>
            <w:r>
              <w:rPr>
                <w:lang w:val="nl-NL"/>
              </w:rPr>
              <w:t>8'</w:t>
            </w:r>
          </w:p>
          <w:p w14:paraId="7DDDD6FF" w14:textId="77777777" w:rsidR="00000000" w:rsidRDefault="00635E99">
            <w:pPr>
              <w:pStyle w:val="T4dispositie"/>
              <w:jc w:val="left"/>
              <w:rPr>
                <w:lang w:val="nl-NL"/>
              </w:rPr>
            </w:pPr>
            <w:r>
              <w:rPr>
                <w:lang w:val="nl-NL"/>
              </w:rPr>
              <w:t>8'</w:t>
            </w:r>
          </w:p>
          <w:p w14:paraId="428DF956" w14:textId="77777777" w:rsidR="00000000" w:rsidRDefault="00635E99">
            <w:pPr>
              <w:pStyle w:val="T4dispositie"/>
              <w:jc w:val="left"/>
              <w:rPr>
                <w:lang w:val="nl-NL"/>
              </w:rPr>
            </w:pPr>
            <w:r>
              <w:rPr>
                <w:lang w:val="nl-NL"/>
              </w:rPr>
              <w:t>8'</w:t>
            </w:r>
          </w:p>
          <w:p w14:paraId="5BA32617" w14:textId="77777777" w:rsidR="00000000" w:rsidRDefault="00635E99">
            <w:pPr>
              <w:pStyle w:val="T4dispositie"/>
              <w:jc w:val="left"/>
              <w:rPr>
                <w:lang w:val="nl-NL"/>
              </w:rPr>
            </w:pPr>
            <w:r>
              <w:rPr>
                <w:lang w:val="nl-NL"/>
              </w:rPr>
              <w:t>4'</w:t>
            </w:r>
          </w:p>
        </w:tc>
      </w:tr>
    </w:tbl>
    <w:p w14:paraId="1F9931DC" w14:textId="77777777" w:rsidR="00000000" w:rsidRDefault="00635E99">
      <w:pPr>
        <w:pStyle w:val="T4dispositie"/>
        <w:jc w:val="left"/>
        <w:rPr>
          <w:lang w:val="nl-NL"/>
        </w:rPr>
      </w:pPr>
    </w:p>
    <w:p w14:paraId="531A7D91" w14:textId="77777777" w:rsidR="00000000" w:rsidRDefault="00635E99">
      <w:pPr>
        <w:pStyle w:val="T4dispositie"/>
        <w:jc w:val="left"/>
        <w:rPr>
          <w:vertAlign w:val="superscript"/>
          <w:lang w:val="nl-NL"/>
        </w:rPr>
      </w:pPr>
      <w:r>
        <w:rPr>
          <w:lang w:val="nl-NL"/>
        </w:rPr>
        <w:t>manuaalomvang</w:t>
      </w:r>
      <w:r>
        <w:rPr>
          <w:lang w:val="nl-NL"/>
        </w:rPr>
        <w:t xml:space="preserve"> C-f</w:t>
      </w:r>
      <w:r>
        <w:rPr>
          <w:vertAlign w:val="superscript"/>
          <w:lang w:val="nl-NL"/>
        </w:rPr>
        <w:t>3</w:t>
      </w:r>
    </w:p>
    <w:p w14:paraId="3A5009CE" w14:textId="77777777" w:rsidR="00000000" w:rsidRDefault="00635E99">
      <w:pPr>
        <w:pStyle w:val="T4dispositie"/>
        <w:jc w:val="left"/>
        <w:rPr>
          <w:vertAlign w:val="superscript"/>
          <w:lang w:val="nl-NL"/>
        </w:rPr>
      </w:pPr>
      <w:r>
        <w:rPr>
          <w:lang w:val="nl-NL"/>
        </w:rPr>
        <w:t>aangehangen pedaal C-c</w:t>
      </w:r>
      <w:r>
        <w:rPr>
          <w:vertAlign w:val="superscript"/>
          <w:lang w:val="nl-NL"/>
        </w:rPr>
        <w:t>1</w:t>
      </w:r>
    </w:p>
    <w:p w14:paraId="2B94ED6B" w14:textId="77777777" w:rsidR="00000000" w:rsidRDefault="00635E99">
      <w:pPr>
        <w:pStyle w:val="T1"/>
        <w:jc w:val="left"/>
        <w:rPr>
          <w:lang w:val="nl-NL"/>
        </w:rPr>
      </w:pPr>
    </w:p>
    <w:p w14:paraId="0B64E396" w14:textId="77777777" w:rsidR="00000000" w:rsidRDefault="00635E99">
      <w:pPr>
        <w:pStyle w:val="T1"/>
        <w:jc w:val="left"/>
        <w:rPr>
          <w:lang w:val="nl-NL"/>
        </w:rPr>
      </w:pPr>
      <w:r>
        <w:rPr>
          <w:lang w:val="nl-NL"/>
        </w:rPr>
        <w:t>Gebr. Adema, 1923</w:t>
      </w:r>
    </w:p>
    <w:p w14:paraId="387BB06F" w14:textId="77777777" w:rsidR="00000000" w:rsidRDefault="00635E99">
      <w:pPr>
        <w:pStyle w:val="T1"/>
        <w:jc w:val="left"/>
        <w:rPr>
          <w:lang w:val="nl-NL"/>
        </w:rPr>
      </w:pPr>
      <w:r>
        <w:rPr>
          <w:lang w:val="nl-NL"/>
        </w:rPr>
        <w:t>.</w:t>
      </w:r>
      <w:r>
        <w:rPr>
          <w:lang w:val="nl-NL"/>
        </w:rPr>
        <w:tab/>
        <w:t>restauratie</w:t>
      </w:r>
    </w:p>
    <w:p w14:paraId="7C2C5BFA" w14:textId="77777777" w:rsidR="00000000" w:rsidRDefault="00635E99">
      <w:pPr>
        <w:pStyle w:val="T1"/>
        <w:jc w:val="left"/>
        <w:rPr>
          <w:lang w:val="nl-NL"/>
        </w:rPr>
      </w:pPr>
      <w:r>
        <w:rPr>
          <w:lang w:val="nl-NL"/>
        </w:rPr>
        <w:t>.</w:t>
      </w:r>
      <w:r>
        <w:rPr>
          <w:lang w:val="nl-NL"/>
        </w:rPr>
        <w:tab/>
        <w:t>dispositiewijzigingen:</w:t>
      </w:r>
    </w:p>
    <w:p w14:paraId="4CD174DD" w14:textId="77777777" w:rsidR="00000000" w:rsidRDefault="00635E99">
      <w:pPr>
        <w:pStyle w:val="T1"/>
        <w:ind w:firstLine="708"/>
        <w:jc w:val="left"/>
        <w:rPr>
          <w:lang w:val="nl-NL"/>
        </w:rPr>
      </w:pPr>
      <w:r>
        <w:rPr>
          <w:lang w:val="nl-NL"/>
        </w:rPr>
        <w:t>HW – Fluit 4', - Octaaf 2', + Cello 8'</w:t>
      </w:r>
    </w:p>
    <w:p w14:paraId="1A7D239F" w14:textId="77777777" w:rsidR="00000000" w:rsidRDefault="00635E99">
      <w:pPr>
        <w:pStyle w:val="T1"/>
        <w:ind w:firstLine="708"/>
        <w:jc w:val="left"/>
        <w:rPr>
          <w:lang w:val="nl-NL"/>
        </w:rPr>
      </w:pPr>
      <w:r>
        <w:rPr>
          <w:lang w:val="nl-NL"/>
        </w:rPr>
        <w:t>NW – Fernfluit 8', + Celeste 8'; deling Holpijp 8' ongedaan gemaakt</w:t>
      </w:r>
    </w:p>
    <w:p w14:paraId="4DCC3C5D" w14:textId="77777777" w:rsidR="00000000" w:rsidRDefault="00635E99">
      <w:pPr>
        <w:pStyle w:val="T1"/>
        <w:jc w:val="left"/>
        <w:rPr>
          <w:lang w:val="nl-NL"/>
        </w:rPr>
      </w:pPr>
    </w:p>
    <w:p w14:paraId="2F349F11" w14:textId="77777777" w:rsidR="00000000" w:rsidRDefault="00635E99">
      <w:pPr>
        <w:pStyle w:val="T1"/>
        <w:jc w:val="left"/>
        <w:rPr>
          <w:lang w:val="nl-NL"/>
        </w:rPr>
      </w:pPr>
      <w:r>
        <w:rPr>
          <w:lang w:val="nl-NL"/>
        </w:rPr>
        <w:t>1970</w:t>
      </w:r>
    </w:p>
    <w:p w14:paraId="10C71C81" w14:textId="77777777" w:rsidR="00000000" w:rsidRDefault="00635E99">
      <w:pPr>
        <w:pStyle w:val="T1"/>
        <w:jc w:val="left"/>
        <w:rPr>
          <w:lang w:val="nl-NL"/>
        </w:rPr>
      </w:pPr>
      <w:r>
        <w:rPr>
          <w:lang w:val="nl-NL"/>
        </w:rPr>
        <w:t>.</w:t>
      </w:r>
      <w:r>
        <w:rPr>
          <w:lang w:val="nl-NL"/>
        </w:rPr>
        <w:tab/>
        <w:t>kerkgebouw gesloten</w:t>
      </w:r>
    </w:p>
    <w:p w14:paraId="419D45B9" w14:textId="77777777" w:rsidR="00000000" w:rsidRDefault="00635E99">
      <w:pPr>
        <w:pStyle w:val="T1"/>
        <w:jc w:val="left"/>
        <w:rPr>
          <w:lang w:val="nl-NL"/>
        </w:rPr>
      </w:pPr>
      <w:r>
        <w:rPr>
          <w:lang w:val="nl-NL"/>
        </w:rPr>
        <w:t>.</w:t>
      </w:r>
      <w:r>
        <w:rPr>
          <w:lang w:val="nl-NL"/>
        </w:rPr>
        <w:tab/>
        <w:t>orgel verkocht aan Birdaard, He</w:t>
      </w:r>
      <w:r>
        <w:rPr>
          <w:lang w:val="nl-NL"/>
        </w:rPr>
        <w:t>rvormde Kerk</w:t>
      </w:r>
    </w:p>
    <w:p w14:paraId="4988A146" w14:textId="77777777" w:rsidR="00000000" w:rsidRDefault="00635E99">
      <w:pPr>
        <w:pStyle w:val="T1"/>
        <w:jc w:val="left"/>
        <w:rPr>
          <w:lang w:val="nl-NL"/>
        </w:rPr>
      </w:pPr>
      <w:r>
        <w:rPr>
          <w:lang w:val="nl-NL"/>
        </w:rPr>
        <w:t>.</w:t>
      </w:r>
      <w:r>
        <w:rPr>
          <w:lang w:val="nl-NL"/>
        </w:rPr>
        <w:tab/>
        <w:t>binnenwerk opgeslagen bij W. Boegem (Amstelveen)</w:t>
      </w:r>
    </w:p>
    <w:p w14:paraId="199FD6D2" w14:textId="77777777" w:rsidR="00000000" w:rsidRDefault="00635E99">
      <w:pPr>
        <w:pStyle w:val="T1"/>
        <w:jc w:val="left"/>
        <w:rPr>
          <w:lang w:val="nl-NL"/>
        </w:rPr>
      </w:pPr>
    </w:p>
    <w:p w14:paraId="2400E858" w14:textId="77777777" w:rsidR="00000000" w:rsidRDefault="00635E99">
      <w:pPr>
        <w:pStyle w:val="T1"/>
        <w:jc w:val="left"/>
        <w:rPr>
          <w:lang w:val="nl-NL"/>
        </w:rPr>
      </w:pPr>
      <w:r>
        <w:rPr>
          <w:lang w:val="nl-NL"/>
        </w:rPr>
        <w:t>W. Boegem 1973</w:t>
      </w:r>
    </w:p>
    <w:p w14:paraId="51DE3855" w14:textId="77777777" w:rsidR="00000000" w:rsidRDefault="00635E99">
      <w:pPr>
        <w:pStyle w:val="T1"/>
        <w:numPr>
          <w:ilvl w:val="0"/>
          <w:numId w:val="4"/>
        </w:numPr>
        <w:jc w:val="left"/>
        <w:rPr>
          <w:lang w:val="nl-NL"/>
        </w:rPr>
      </w:pPr>
      <w:r>
        <w:rPr>
          <w:lang w:val="nl-NL"/>
        </w:rPr>
        <w:lastRenderedPageBreak/>
        <w:t>orgel geplaatst te Birdaard, Hervormde Kerk en uitgebreid met vrij pedaal voorzien van Subbas 16' en Prestant 8'</w:t>
      </w:r>
    </w:p>
    <w:p w14:paraId="5523EFD7" w14:textId="77777777" w:rsidR="00000000" w:rsidRDefault="00635E99">
      <w:pPr>
        <w:pStyle w:val="T1"/>
        <w:numPr>
          <w:ilvl w:val="0"/>
          <w:numId w:val="4"/>
        </w:numPr>
        <w:jc w:val="left"/>
        <w:rPr>
          <w:lang w:val="nl-NL"/>
        </w:rPr>
      </w:pPr>
      <w:r>
        <w:rPr>
          <w:lang w:val="nl-NL"/>
        </w:rPr>
        <w:t>onderbouw uit 1871 verwijderd, kas in de aanwezige balustrade g</w:t>
      </w:r>
      <w:r>
        <w:rPr>
          <w:lang w:val="nl-NL"/>
        </w:rPr>
        <w:t>eplaatst</w:t>
      </w:r>
    </w:p>
    <w:p w14:paraId="5EB4F893" w14:textId="77777777" w:rsidR="00000000" w:rsidRDefault="00635E99">
      <w:pPr>
        <w:pStyle w:val="T1"/>
        <w:numPr>
          <w:ilvl w:val="0"/>
          <w:numId w:val="4"/>
        </w:numPr>
        <w:jc w:val="left"/>
        <w:rPr>
          <w:lang w:val="nl-NL"/>
        </w:rPr>
      </w:pPr>
      <w:r>
        <w:rPr>
          <w:lang w:val="nl-NL"/>
        </w:rPr>
        <w:t>kas opnieuw geschilderd</w:t>
      </w:r>
    </w:p>
    <w:p w14:paraId="5FB107B3" w14:textId="77777777" w:rsidR="00000000" w:rsidRDefault="00635E99">
      <w:pPr>
        <w:pStyle w:val="T1"/>
        <w:jc w:val="left"/>
        <w:rPr>
          <w:lang w:val="nl-NL"/>
        </w:rPr>
      </w:pPr>
      <w:r>
        <w:rPr>
          <w:lang w:val="nl-NL"/>
        </w:rPr>
        <w:t>.</w:t>
      </w:r>
      <w:r>
        <w:rPr>
          <w:lang w:val="nl-NL"/>
        </w:rPr>
        <w:tab/>
        <w:t>windvoorziening en conducten vervangen; tremulant toegevoegd</w:t>
      </w:r>
    </w:p>
    <w:p w14:paraId="2581583D" w14:textId="77777777" w:rsidR="00000000" w:rsidRDefault="00635E99">
      <w:pPr>
        <w:pStyle w:val="T1"/>
        <w:jc w:val="left"/>
        <w:rPr>
          <w:lang w:val="nl-NL"/>
        </w:rPr>
      </w:pPr>
      <w:r>
        <w:rPr>
          <w:lang w:val="nl-NL"/>
        </w:rPr>
        <w:t>.</w:t>
      </w:r>
      <w:r>
        <w:rPr>
          <w:lang w:val="nl-NL"/>
        </w:rPr>
        <w:tab/>
        <w:t>klaviatuur weer op oorspronkelijke hoogte aangebracht</w:t>
      </w:r>
    </w:p>
    <w:p w14:paraId="6E22D973" w14:textId="77777777" w:rsidR="00000000" w:rsidRDefault="00635E99">
      <w:pPr>
        <w:pStyle w:val="T1"/>
        <w:numPr>
          <w:ilvl w:val="0"/>
          <w:numId w:val="4"/>
        </w:numPr>
        <w:jc w:val="left"/>
        <w:rPr>
          <w:lang w:val="nl-NL"/>
        </w:rPr>
      </w:pPr>
      <w:r>
        <w:rPr>
          <w:lang w:val="nl-NL"/>
        </w:rPr>
        <w:t>pedaalklavier en bijbehorende mechanieken vervangen, twee pedaalkoppelingen toegevoegd</w:t>
      </w:r>
    </w:p>
    <w:p w14:paraId="49FD00F2" w14:textId="77777777" w:rsidR="00000000" w:rsidRDefault="00635E99">
      <w:pPr>
        <w:pStyle w:val="T1"/>
        <w:numPr>
          <w:ilvl w:val="0"/>
          <w:numId w:val="4"/>
        </w:numPr>
        <w:jc w:val="left"/>
        <w:rPr>
          <w:lang w:val="nl-NL"/>
        </w:rPr>
      </w:pPr>
      <w:r>
        <w:rPr>
          <w:lang w:val="nl-NL"/>
        </w:rPr>
        <w:t>dispositiewijzigi</w:t>
      </w:r>
      <w:r>
        <w:rPr>
          <w:lang w:val="nl-NL"/>
        </w:rPr>
        <w:t>ngen met gebruikmaking pijpwerk uit het vorige orgel te Birdaard (Spanjaard, 1940):</w:t>
      </w:r>
    </w:p>
    <w:p w14:paraId="0A1A1A9C" w14:textId="77777777" w:rsidR="00000000" w:rsidRDefault="00635E99">
      <w:pPr>
        <w:pStyle w:val="T1"/>
        <w:jc w:val="left"/>
        <w:rPr>
          <w:lang w:val="nl-NL"/>
        </w:rPr>
      </w:pPr>
      <w:r>
        <w:rPr>
          <w:lang w:val="nl-NL"/>
        </w:rPr>
        <w:tab/>
        <w:t>HW - Violon 8', - Cello 8', + Gedekte Fluit 4', + Nachthoorn 2', + Mixtuur 3 st.</w:t>
      </w:r>
    </w:p>
    <w:p w14:paraId="267B8C38" w14:textId="77777777" w:rsidR="00000000" w:rsidRDefault="00635E99">
      <w:pPr>
        <w:pStyle w:val="T1"/>
        <w:numPr>
          <w:ilvl w:val="0"/>
          <w:numId w:val="5"/>
        </w:numPr>
        <w:jc w:val="left"/>
        <w:rPr>
          <w:lang w:val="nl-NL"/>
        </w:rPr>
      </w:pPr>
      <w:r>
        <w:rPr>
          <w:lang w:val="nl-NL"/>
        </w:rPr>
        <w:t>NW - Gamba 8', - Celeste 8', + Praestant 4', + Octaaf 2', + Sesquialtera 2 st., + Schalmei</w:t>
      </w:r>
      <w:r>
        <w:rPr>
          <w:lang w:val="nl-NL"/>
        </w:rPr>
        <w:t xml:space="preserve"> 8'</w:t>
      </w:r>
    </w:p>
    <w:p w14:paraId="6CBF0700" w14:textId="77777777" w:rsidR="00000000" w:rsidRDefault="00635E99">
      <w:pPr>
        <w:pStyle w:val="T1"/>
        <w:jc w:val="left"/>
        <w:rPr>
          <w:lang w:val="nl-NL"/>
        </w:rPr>
      </w:pPr>
    </w:p>
    <w:p w14:paraId="777C6FDA" w14:textId="77777777" w:rsidR="00000000" w:rsidRDefault="00635E99">
      <w:pPr>
        <w:pStyle w:val="Heading2"/>
        <w:rPr>
          <w:i w:val="0"/>
          <w:iCs/>
        </w:rPr>
      </w:pPr>
      <w:r>
        <w:rPr>
          <w:i w:val="0"/>
          <w:iCs/>
        </w:rPr>
        <w:t>Technische gegevens</w:t>
      </w:r>
    </w:p>
    <w:p w14:paraId="7BDBEAEA" w14:textId="77777777" w:rsidR="00000000" w:rsidRDefault="00635E99">
      <w:pPr>
        <w:pStyle w:val="T1"/>
        <w:jc w:val="left"/>
        <w:rPr>
          <w:b/>
          <w:lang w:val="nl-NL"/>
        </w:rPr>
      </w:pPr>
    </w:p>
    <w:p w14:paraId="3ED0026D" w14:textId="77777777" w:rsidR="00000000" w:rsidRDefault="00635E99">
      <w:pPr>
        <w:pStyle w:val="T1"/>
        <w:jc w:val="left"/>
        <w:rPr>
          <w:bCs/>
          <w:lang w:val="nl-NL"/>
        </w:rPr>
      </w:pPr>
      <w:r>
        <w:rPr>
          <w:bCs/>
          <w:lang w:val="nl-NL"/>
        </w:rPr>
        <w:t>Werkindeling</w:t>
      </w:r>
    </w:p>
    <w:p w14:paraId="4CF9ED55" w14:textId="77777777" w:rsidR="00000000" w:rsidRDefault="00635E99">
      <w:pPr>
        <w:pStyle w:val="T1"/>
        <w:jc w:val="left"/>
        <w:rPr>
          <w:b/>
          <w:lang w:val="nl-NL"/>
        </w:rPr>
      </w:pPr>
      <w:r>
        <w:rPr>
          <w:lang w:val="nl-NL"/>
        </w:rPr>
        <w:t>hoofdwerk, nevenwerk, pedaal</w:t>
      </w:r>
    </w:p>
    <w:p w14:paraId="2B12B8A3" w14:textId="77777777" w:rsidR="00000000" w:rsidRDefault="00635E99">
      <w:pPr>
        <w:pStyle w:val="T1"/>
        <w:jc w:val="left"/>
        <w:rPr>
          <w:lang w:val="nl-NL"/>
        </w:rPr>
      </w:pPr>
    </w:p>
    <w:p w14:paraId="08420821" w14:textId="77777777" w:rsidR="00000000" w:rsidRDefault="00635E9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43"/>
        <w:gridCol w:w="1383"/>
        <w:gridCol w:w="631"/>
        <w:gridCol w:w="1266"/>
        <w:gridCol w:w="480"/>
      </w:tblGrid>
      <w:tr w:rsidR="00000000" w14:paraId="311CC226" w14:textId="77777777">
        <w:tblPrEx>
          <w:tblCellMar>
            <w:top w:w="0" w:type="dxa"/>
            <w:bottom w:w="0" w:type="dxa"/>
          </w:tblCellMar>
        </w:tblPrEx>
        <w:tc>
          <w:tcPr>
            <w:tcW w:w="1600" w:type="dxa"/>
          </w:tcPr>
          <w:p w14:paraId="683E9554" w14:textId="77777777" w:rsidR="00000000" w:rsidRDefault="00635E99">
            <w:pPr>
              <w:pStyle w:val="T4dispositie"/>
              <w:jc w:val="left"/>
              <w:rPr>
                <w:i/>
                <w:iCs/>
                <w:lang w:val="nl-NL"/>
              </w:rPr>
            </w:pPr>
            <w:r>
              <w:rPr>
                <w:i/>
                <w:iCs/>
                <w:lang w:val="nl-NL"/>
              </w:rPr>
              <w:t>Hoofdwerk (I)</w:t>
            </w:r>
          </w:p>
          <w:p w14:paraId="43F3B253" w14:textId="77777777" w:rsidR="00000000" w:rsidRDefault="00635E99">
            <w:pPr>
              <w:pStyle w:val="T4dispositie"/>
              <w:jc w:val="left"/>
              <w:rPr>
                <w:lang w:val="nl-NL"/>
              </w:rPr>
            </w:pPr>
            <w:r>
              <w:rPr>
                <w:lang w:val="nl-NL"/>
              </w:rPr>
              <w:t>6 stemmen</w:t>
            </w:r>
          </w:p>
          <w:p w14:paraId="770CE8D3" w14:textId="77777777" w:rsidR="00000000" w:rsidRDefault="00635E99">
            <w:pPr>
              <w:pStyle w:val="T4dispositie"/>
              <w:jc w:val="left"/>
              <w:rPr>
                <w:lang w:val="nl-NL"/>
              </w:rPr>
            </w:pPr>
          </w:p>
          <w:p w14:paraId="454CDC37" w14:textId="77777777" w:rsidR="00000000" w:rsidRDefault="00635E99">
            <w:pPr>
              <w:pStyle w:val="T4dispositie"/>
              <w:jc w:val="left"/>
              <w:rPr>
                <w:lang w:val="nl-NL"/>
              </w:rPr>
            </w:pPr>
            <w:r>
              <w:rPr>
                <w:lang w:val="nl-NL"/>
              </w:rPr>
              <w:t>Praestant</w:t>
            </w:r>
          </w:p>
          <w:p w14:paraId="30A903AC" w14:textId="77777777" w:rsidR="00000000" w:rsidRDefault="00635E99">
            <w:pPr>
              <w:pStyle w:val="T4dispositie"/>
              <w:jc w:val="left"/>
              <w:rPr>
                <w:lang w:val="nl-NL"/>
              </w:rPr>
            </w:pPr>
            <w:r>
              <w:rPr>
                <w:lang w:val="nl-NL"/>
              </w:rPr>
              <w:t>Bourdon</w:t>
            </w:r>
          </w:p>
          <w:p w14:paraId="5EFEA138" w14:textId="77777777" w:rsidR="00000000" w:rsidRDefault="00635E99">
            <w:pPr>
              <w:pStyle w:val="T4dispositie"/>
              <w:jc w:val="left"/>
              <w:rPr>
                <w:lang w:val="nl-NL"/>
              </w:rPr>
            </w:pPr>
            <w:r>
              <w:rPr>
                <w:lang w:val="nl-NL"/>
              </w:rPr>
              <w:t>Gedekte Fluit</w:t>
            </w:r>
          </w:p>
          <w:p w14:paraId="697BC2F9" w14:textId="77777777" w:rsidR="00000000" w:rsidRDefault="00635E99">
            <w:pPr>
              <w:pStyle w:val="T4dispositie"/>
              <w:jc w:val="left"/>
              <w:rPr>
                <w:lang w:val="nl-NL"/>
              </w:rPr>
            </w:pPr>
            <w:r>
              <w:rPr>
                <w:lang w:val="nl-NL"/>
              </w:rPr>
              <w:t>Octaaf</w:t>
            </w:r>
          </w:p>
          <w:p w14:paraId="4BF3BE4C" w14:textId="77777777" w:rsidR="00000000" w:rsidRDefault="00635E99">
            <w:pPr>
              <w:pStyle w:val="T4dispositie"/>
              <w:jc w:val="left"/>
              <w:rPr>
                <w:lang w:val="nl-NL"/>
              </w:rPr>
            </w:pPr>
            <w:r>
              <w:rPr>
                <w:lang w:val="nl-NL"/>
              </w:rPr>
              <w:t>Nachthoorn</w:t>
            </w:r>
          </w:p>
          <w:p w14:paraId="60D83C67" w14:textId="77777777" w:rsidR="00000000" w:rsidRDefault="00635E99">
            <w:pPr>
              <w:pStyle w:val="T4dispositie"/>
              <w:jc w:val="left"/>
              <w:rPr>
                <w:lang w:val="nl-NL"/>
              </w:rPr>
            </w:pPr>
            <w:r>
              <w:rPr>
                <w:lang w:val="nl-NL"/>
              </w:rPr>
              <w:t>Mixtuur</w:t>
            </w:r>
          </w:p>
        </w:tc>
        <w:tc>
          <w:tcPr>
            <w:tcW w:w="643" w:type="dxa"/>
          </w:tcPr>
          <w:p w14:paraId="6292309B" w14:textId="77777777" w:rsidR="00000000" w:rsidRDefault="00635E99">
            <w:pPr>
              <w:pStyle w:val="T4dispositie"/>
              <w:jc w:val="left"/>
              <w:rPr>
                <w:lang w:val="nl-NL"/>
              </w:rPr>
            </w:pPr>
          </w:p>
          <w:p w14:paraId="1D5F8772" w14:textId="77777777" w:rsidR="00000000" w:rsidRDefault="00635E99">
            <w:pPr>
              <w:pStyle w:val="T4dispositie"/>
              <w:jc w:val="left"/>
              <w:rPr>
                <w:lang w:val="nl-NL"/>
              </w:rPr>
            </w:pPr>
          </w:p>
          <w:p w14:paraId="74DBF1C9" w14:textId="77777777" w:rsidR="00000000" w:rsidRDefault="00635E99">
            <w:pPr>
              <w:pStyle w:val="T4dispositie"/>
              <w:jc w:val="left"/>
              <w:rPr>
                <w:lang w:val="nl-NL"/>
              </w:rPr>
            </w:pPr>
          </w:p>
          <w:p w14:paraId="34D78FE6" w14:textId="77777777" w:rsidR="00000000" w:rsidRDefault="00635E99">
            <w:pPr>
              <w:pStyle w:val="T4dispositie"/>
              <w:jc w:val="left"/>
              <w:rPr>
                <w:lang w:val="nl-NL"/>
              </w:rPr>
            </w:pPr>
            <w:r>
              <w:rPr>
                <w:lang w:val="nl-NL"/>
              </w:rPr>
              <w:t>8'</w:t>
            </w:r>
          </w:p>
          <w:p w14:paraId="4CB84957" w14:textId="77777777" w:rsidR="00000000" w:rsidRDefault="00635E99">
            <w:pPr>
              <w:pStyle w:val="T4dispositie"/>
              <w:jc w:val="left"/>
              <w:rPr>
                <w:lang w:val="nl-NL"/>
              </w:rPr>
            </w:pPr>
            <w:r>
              <w:rPr>
                <w:lang w:val="nl-NL"/>
              </w:rPr>
              <w:t>8'</w:t>
            </w:r>
          </w:p>
          <w:p w14:paraId="54E25FD4" w14:textId="77777777" w:rsidR="00000000" w:rsidRDefault="00635E99">
            <w:pPr>
              <w:pStyle w:val="T4dispositie"/>
              <w:jc w:val="left"/>
              <w:rPr>
                <w:lang w:val="nl-NL"/>
              </w:rPr>
            </w:pPr>
            <w:r>
              <w:rPr>
                <w:lang w:val="nl-NL"/>
              </w:rPr>
              <w:t>4'</w:t>
            </w:r>
          </w:p>
          <w:p w14:paraId="0B831DF6" w14:textId="77777777" w:rsidR="00000000" w:rsidRDefault="00635E99">
            <w:pPr>
              <w:pStyle w:val="T4dispositie"/>
              <w:jc w:val="left"/>
              <w:rPr>
                <w:lang w:val="nl-NL"/>
              </w:rPr>
            </w:pPr>
            <w:r>
              <w:rPr>
                <w:lang w:val="nl-NL"/>
              </w:rPr>
              <w:t>4'</w:t>
            </w:r>
          </w:p>
          <w:p w14:paraId="402126F5" w14:textId="77777777" w:rsidR="00000000" w:rsidRDefault="00635E99">
            <w:pPr>
              <w:pStyle w:val="T4dispositie"/>
              <w:jc w:val="left"/>
              <w:rPr>
                <w:lang w:val="nl-NL"/>
              </w:rPr>
            </w:pPr>
            <w:r>
              <w:rPr>
                <w:lang w:val="nl-NL"/>
              </w:rPr>
              <w:t>2'</w:t>
            </w:r>
          </w:p>
          <w:p w14:paraId="52E04E82" w14:textId="77777777" w:rsidR="00000000" w:rsidRDefault="00635E99">
            <w:pPr>
              <w:pStyle w:val="T4dispositie"/>
              <w:jc w:val="left"/>
              <w:rPr>
                <w:lang w:val="nl-NL"/>
              </w:rPr>
            </w:pPr>
            <w:r>
              <w:rPr>
                <w:lang w:val="nl-NL"/>
              </w:rPr>
              <w:t>3 st.</w:t>
            </w:r>
          </w:p>
        </w:tc>
        <w:tc>
          <w:tcPr>
            <w:tcW w:w="1383" w:type="dxa"/>
          </w:tcPr>
          <w:p w14:paraId="0230B256" w14:textId="77777777" w:rsidR="00000000" w:rsidRDefault="00635E99">
            <w:pPr>
              <w:pStyle w:val="T4dispositie"/>
              <w:jc w:val="left"/>
              <w:rPr>
                <w:i/>
                <w:iCs/>
                <w:lang w:val="nl-NL"/>
              </w:rPr>
            </w:pPr>
            <w:r>
              <w:rPr>
                <w:i/>
                <w:iCs/>
                <w:lang w:val="nl-NL"/>
              </w:rPr>
              <w:t>Nevenwerk (II)</w:t>
            </w:r>
          </w:p>
          <w:p w14:paraId="2136504E" w14:textId="77777777" w:rsidR="00000000" w:rsidRDefault="00635E99">
            <w:pPr>
              <w:pStyle w:val="T4dispositie"/>
              <w:jc w:val="left"/>
              <w:rPr>
                <w:lang w:val="nl-NL"/>
              </w:rPr>
            </w:pPr>
            <w:r>
              <w:rPr>
                <w:lang w:val="nl-NL"/>
              </w:rPr>
              <w:t>6 stemmen</w:t>
            </w:r>
          </w:p>
          <w:p w14:paraId="3BB3899E" w14:textId="77777777" w:rsidR="00000000" w:rsidRDefault="00635E99">
            <w:pPr>
              <w:pStyle w:val="T4dispositie"/>
              <w:jc w:val="left"/>
              <w:rPr>
                <w:lang w:val="nl-NL"/>
              </w:rPr>
            </w:pPr>
          </w:p>
          <w:p w14:paraId="71B3559A" w14:textId="77777777" w:rsidR="00000000" w:rsidRDefault="00635E99">
            <w:pPr>
              <w:pStyle w:val="T4dispositie"/>
              <w:jc w:val="left"/>
              <w:rPr>
                <w:lang w:val="nl-NL"/>
              </w:rPr>
            </w:pPr>
            <w:r>
              <w:rPr>
                <w:lang w:val="nl-NL"/>
              </w:rPr>
              <w:t>Holpijp</w:t>
            </w:r>
          </w:p>
          <w:p w14:paraId="07E7E1AC" w14:textId="77777777" w:rsidR="00000000" w:rsidRDefault="00635E99">
            <w:pPr>
              <w:pStyle w:val="T4dispositie"/>
              <w:jc w:val="left"/>
              <w:rPr>
                <w:lang w:val="nl-NL"/>
              </w:rPr>
            </w:pPr>
            <w:r>
              <w:rPr>
                <w:lang w:val="nl-NL"/>
              </w:rPr>
              <w:t>Praestant</w:t>
            </w:r>
          </w:p>
          <w:p w14:paraId="65C9262D" w14:textId="77777777" w:rsidR="00000000" w:rsidRDefault="00635E99">
            <w:pPr>
              <w:pStyle w:val="T4dispositie"/>
              <w:jc w:val="left"/>
              <w:rPr>
                <w:lang w:val="nl-NL"/>
              </w:rPr>
            </w:pPr>
            <w:r>
              <w:rPr>
                <w:lang w:val="nl-NL"/>
              </w:rPr>
              <w:t>Roerfluit</w:t>
            </w:r>
          </w:p>
          <w:p w14:paraId="70CA6A01" w14:textId="77777777" w:rsidR="00000000" w:rsidRDefault="00635E99">
            <w:pPr>
              <w:pStyle w:val="T4dispositie"/>
              <w:jc w:val="left"/>
              <w:rPr>
                <w:lang w:val="nl-NL"/>
              </w:rPr>
            </w:pPr>
            <w:r>
              <w:rPr>
                <w:lang w:val="nl-NL"/>
              </w:rPr>
              <w:t>Octaaf</w:t>
            </w:r>
          </w:p>
          <w:p w14:paraId="2051AA84" w14:textId="77777777" w:rsidR="00000000" w:rsidRDefault="00635E99">
            <w:pPr>
              <w:pStyle w:val="T4dispositie"/>
              <w:jc w:val="left"/>
              <w:rPr>
                <w:lang w:val="nl-NL"/>
              </w:rPr>
            </w:pPr>
            <w:r>
              <w:rPr>
                <w:lang w:val="nl-NL"/>
              </w:rPr>
              <w:t>Sesquial</w:t>
            </w:r>
            <w:r>
              <w:rPr>
                <w:lang w:val="nl-NL"/>
              </w:rPr>
              <w:t>tera</w:t>
            </w:r>
          </w:p>
          <w:p w14:paraId="7807510F" w14:textId="77777777" w:rsidR="00000000" w:rsidRDefault="00635E99">
            <w:pPr>
              <w:pStyle w:val="T4dispositie"/>
              <w:jc w:val="left"/>
              <w:rPr>
                <w:lang w:val="nl-NL"/>
              </w:rPr>
            </w:pPr>
            <w:r>
              <w:rPr>
                <w:lang w:val="nl-NL"/>
              </w:rPr>
              <w:t>Schalmei</w:t>
            </w:r>
          </w:p>
        </w:tc>
        <w:tc>
          <w:tcPr>
            <w:tcW w:w="631" w:type="dxa"/>
          </w:tcPr>
          <w:p w14:paraId="4BBD94C0" w14:textId="77777777" w:rsidR="00000000" w:rsidRDefault="00635E99">
            <w:pPr>
              <w:pStyle w:val="T4dispositie"/>
              <w:jc w:val="left"/>
              <w:rPr>
                <w:lang w:val="nl-NL"/>
              </w:rPr>
            </w:pPr>
          </w:p>
          <w:p w14:paraId="43005D98" w14:textId="77777777" w:rsidR="00000000" w:rsidRDefault="00635E99">
            <w:pPr>
              <w:pStyle w:val="T4dispositie"/>
              <w:jc w:val="left"/>
              <w:rPr>
                <w:lang w:val="nl-NL"/>
              </w:rPr>
            </w:pPr>
          </w:p>
          <w:p w14:paraId="001373E1" w14:textId="77777777" w:rsidR="00000000" w:rsidRDefault="00635E99">
            <w:pPr>
              <w:pStyle w:val="T4dispositie"/>
              <w:jc w:val="left"/>
              <w:rPr>
                <w:lang w:val="nl-NL"/>
              </w:rPr>
            </w:pPr>
          </w:p>
          <w:p w14:paraId="0551222F" w14:textId="77777777" w:rsidR="00000000" w:rsidRDefault="00635E99">
            <w:pPr>
              <w:pStyle w:val="T4dispositie"/>
              <w:jc w:val="left"/>
              <w:rPr>
                <w:lang w:val="nl-NL"/>
              </w:rPr>
            </w:pPr>
            <w:r>
              <w:rPr>
                <w:lang w:val="nl-NL"/>
              </w:rPr>
              <w:t>8'</w:t>
            </w:r>
          </w:p>
          <w:p w14:paraId="14991555" w14:textId="77777777" w:rsidR="00000000" w:rsidRDefault="00635E99">
            <w:pPr>
              <w:pStyle w:val="T4dispositie"/>
              <w:jc w:val="left"/>
              <w:rPr>
                <w:lang w:val="nl-NL"/>
              </w:rPr>
            </w:pPr>
            <w:r>
              <w:rPr>
                <w:lang w:val="nl-NL"/>
              </w:rPr>
              <w:t>4'</w:t>
            </w:r>
          </w:p>
          <w:p w14:paraId="4FD41E1C" w14:textId="77777777" w:rsidR="00000000" w:rsidRDefault="00635E99">
            <w:pPr>
              <w:pStyle w:val="T4dispositie"/>
              <w:jc w:val="left"/>
              <w:rPr>
                <w:lang w:val="nl-NL"/>
              </w:rPr>
            </w:pPr>
            <w:r>
              <w:rPr>
                <w:lang w:val="nl-NL"/>
              </w:rPr>
              <w:t>4'</w:t>
            </w:r>
          </w:p>
          <w:p w14:paraId="179403B7" w14:textId="77777777" w:rsidR="00000000" w:rsidRDefault="00635E99">
            <w:pPr>
              <w:pStyle w:val="T4dispositie"/>
              <w:jc w:val="left"/>
              <w:rPr>
                <w:lang w:val="nl-NL"/>
              </w:rPr>
            </w:pPr>
            <w:r>
              <w:rPr>
                <w:lang w:val="nl-NL"/>
              </w:rPr>
              <w:t>2'</w:t>
            </w:r>
          </w:p>
          <w:p w14:paraId="245F4831" w14:textId="77777777" w:rsidR="00000000" w:rsidRDefault="00635E99">
            <w:pPr>
              <w:pStyle w:val="T4dispositie"/>
              <w:jc w:val="left"/>
              <w:rPr>
                <w:lang w:val="nl-NL"/>
              </w:rPr>
            </w:pPr>
            <w:r>
              <w:rPr>
                <w:lang w:val="nl-NL"/>
              </w:rPr>
              <w:t>2 st.</w:t>
            </w:r>
          </w:p>
          <w:p w14:paraId="766148EE" w14:textId="77777777" w:rsidR="00000000" w:rsidRDefault="00635E99">
            <w:pPr>
              <w:pStyle w:val="T4dispositie"/>
              <w:jc w:val="left"/>
              <w:rPr>
                <w:lang w:val="nl-NL"/>
              </w:rPr>
            </w:pPr>
            <w:r>
              <w:rPr>
                <w:lang w:val="nl-NL"/>
              </w:rPr>
              <w:t>8'</w:t>
            </w:r>
          </w:p>
        </w:tc>
        <w:tc>
          <w:tcPr>
            <w:tcW w:w="1266" w:type="dxa"/>
          </w:tcPr>
          <w:p w14:paraId="0D37B718" w14:textId="77777777" w:rsidR="00000000" w:rsidRDefault="00635E99">
            <w:pPr>
              <w:pStyle w:val="T4dispositie"/>
              <w:jc w:val="left"/>
              <w:rPr>
                <w:i/>
                <w:iCs/>
                <w:lang w:val="nl-NL"/>
              </w:rPr>
            </w:pPr>
            <w:r>
              <w:rPr>
                <w:i/>
                <w:iCs/>
                <w:lang w:val="nl-NL"/>
              </w:rPr>
              <w:t>Pedaal</w:t>
            </w:r>
          </w:p>
          <w:p w14:paraId="2D77C519" w14:textId="77777777" w:rsidR="00000000" w:rsidRDefault="00635E99">
            <w:pPr>
              <w:pStyle w:val="T4dispositie"/>
              <w:jc w:val="left"/>
              <w:rPr>
                <w:lang w:val="nl-NL"/>
              </w:rPr>
            </w:pPr>
            <w:r>
              <w:rPr>
                <w:lang w:val="nl-NL"/>
              </w:rPr>
              <w:t>2 stemmen</w:t>
            </w:r>
          </w:p>
          <w:p w14:paraId="66D11E74" w14:textId="77777777" w:rsidR="00000000" w:rsidRDefault="00635E99">
            <w:pPr>
              <w:pStyle w:val="T4dispositie"/>
              <w:jc w:val="left"/>
              <w:rPr>
                <w:lang w:val="nl-NL"/>
              </w:rPr>
            </w:pPr>
          </w:p>
          <w:p w14:paraId="7F8A4831" w14:textId="77777777" w:rsidR="00000000" w:rsidRDefault="00635E99">
            <w:pPr>
              <w:pStyle w:val="T4dispositie"/>
              <w:jc w:val="left"/>
              <w:rPr>
                <w:lang w:val="nl-NL"/>
              </w:rPr>
            </w:pPr>
            <w:r>
              <w:rPr>
                <w:lang w:val="nl-NL"/>
              </w:rPr>
              <w:t>Subbas</w:t>
            </w:r>
          </w:p>
          <w:p w14:paraId="770069E5" w14:textId="77777777" w:rsidR="00000000" w:rsidRDefault="00635E99">
            <w:pPr>
              <w:pStyle w:val="T4dispositie"/>
              <w:jc w:val="left"/>
              <w:rPr>
                <w:lang w:val="nl-NL"/>
              </w:rPr>
            </w:pPr>
            <w:r>
              <w:rPr>
                <w:lang w:val="nl-NL"/>
              </w:rPr>
              <w:t>Praestant</w:t>
            </w:r>
          </w:p>
        </w:tc>
        <w:tc>
          <w:tcPr>
            <w:tcW w:w="480" w:type="dxa"/>
          </w:tcPr>
          <w:p w14:paraId="65EB7E2F" w14:textId="77777777" w:rsidR="00000000" w:rsidRDefault="00635E99">
            <w:pPr>
              <w:pStyle w:val="T4dispositie"/>
              <w:jc w:val="left"/>
              <w:rPr>
                <w:lang w:val="nl-NL"/>
              </w:rPr>
            </w:pPr>
          </w:p>
          <w:p w14:paraId="1654C4FE" w14:textId="77777777" w:rsidR="00000000" w:rsidRDefault="00635E99">
            <w:pPr>
              <w:pStyle w:val="T4dispositie"/>
              <w:jc w:val="left"/>
              <w:rPr>
                <w:lang w:val="nl-NL"/>
              </w:rPr>
            </w:pPr>
          </w:p>
          <w:p w14:paraId="4D15F7AC" w14:textId="77777777" w:rsidR="00000000" w:rsidRDefault="00635E99">
            <w:pPr>
              <w:pStyle w:val="T4dispositie"/>
              <w:jc w:val="left"/>
              <w:rPr>
                <w:lang w:val="nl-NL"/>
              </w:rPr>
            </w:pPr>
          </w:p>
          <w:p w14:paraId="5ECB728D" w14:textId="77777777" w:rsidR="00000000" w:rsidRDefault="00635E99">
            <w:pPr>
              <w:pStyle w:val="T4dispositie"/>
              <w:jc w:val="left"/>
              <w:rPr>
                <w:lang w:val="nl-NL"/>
              </w:rPr>
            </w:pPr>
            <w:r>
              <w:rPr>
                <w:lang w:val="nl-NL"/>
              </w:rPr>
              <w:t>16'</w:t>
            </w:r>
          </w:p>
          <w:p w14:paraId="3DF668BC" w14:textId="77777777" w:rsidR="00000000" w:rsidRDefault="00635E99">
            <w:pPr>
              <w:pStyle w:val="T4dispositie"/>
              <w:jc w:val="left"/>
              <w:rPr>
                <w:lang w:val="nl-NL"/>
              </w:rPr>
            </w:pPr>
            <w:r>
              <w:rPr>
                <w:lang w:val="nl-NL"/>
              </w:rPr>
              <w:t>8'</w:t>
            </w:r>
          </w:p>
        </w:tc>
      </w:tr>
    </w:tbl>
    <w:p w14:paraId="3750FB14" w14:textId="77777777" w:rsidR="00000000" w:rsidRDefault="00635E99">
      <w:pPr>
        <w:pStyle w:val="T1"/>
        <w:jc w:val="left"/>
        <w:rPr>
          <w:b/>
          <w:lang w:val="nl-NL"/>
        </w:rPr>
      </w:pPr>
    </w:p>
    <w:p w14:paraId="38BD0ED9" w14:textId="77777777" w:rsidR="00000000" w:rsidRDefault="00635E99">
      <w:pPr>
        <w:pStyle w:val="T1"/>
        <w:jc w:val="left"/>
        <w:rPr>
          <w:bCs/>
          <w:lang w:val="nl-NL"/>
        </w:rPr>
      </w:pPr>
      <w:r>
        <w:rPr>
          <w:bCs/>
          <w:lang w:val="nl-NL"/>
        </w:rPr>
        <w:t>Werktuiglijke registers</w:t>
      </w:r>
    </w:p>
    <w:p w14:paraId="47EF79D7" w14:textId="77777777" w:rsidR="00000000" w:rsidRDefault="00635E99">
      <w:pPr>
        <w:pStyle w:val="T1"/>
        <w:jc w:val="left"/>
        <w:rPr>
          <w:lang w:val="nl-NL"/>
        </w:rPr>
      </w:pPr>
      <w:r>
        <w:rPr>
          <w:lang w:val="nl-NL"/>
        </w:rPr>
        <w:t>koppelingen HW-NW, Ped-HW, Ped-NW</w:t>
      </w:r>
    </w:p>
    <w:p w14:paraId="4922133C" w14:textId="77777777" w:rsidR="00000000" w:rsidRDefault="00635E99">
      <w:pPr>
        <w:pStyle w:val="T1"/>
        <w:jc w:val="left"/>
        <w:rPr>
          <w:lang w:val="nl-NL"/>
        </w:rPr>
      </w:pPr>
      <w:r>
        <w:rPr>
          <w:lang w:val="nl-NL"/>
        </w:rPr>
        <w:t>tremulant NW</w:t>
      </w:r>
    </w:p>
    <w:p w14:paraId="3B48AE61" w14:textId="77777777" w:rsidR="00000000" w:rsidRDefault="00635E99">
      <w:pPr>
        <w:pStyle w:val="T1"/>
        <w:jc w:val="left"/>
        <w:rPr>
          <w:b/>
          <w:lang w:val="nl-NL"/>
        </w:rPr>
      </w:pPr>
    </w:p>
    <w:p w14:paraId="6E5680F3" w14:textId="77777777" w:rsidR="00000000" w:rsidRDefault="00635E99">
      <w:pPr>
        <w:pStyle w:val="T1"/>
        <w:jc w:val="left"/>
        <w:rPr>
          <w:bCs/>
          <w:lang w:val="nl-NL"/>
        </w:rPr>
      </w:pPr>
      <w:r>
        <w:rPr>
          <w:bCs/>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29"/>
      </w:tblGrid>
      <w:tr w:rsidR="00000000" w14:paraId="0F4FCFB8" w14:textId="77777777">
        <w:tblPrEx>
          <w:tblCellMar>
            <w:top w:w="0" w:type="dxa"/>
            <w:bottom w:w="0" w:type="dxa"/>
          </w:tblCellMar>
        </w:tblPrEx>
        <w:tc>
          <w:tcPr>
            <w:tcW w:w="1474" w:type="dxa"/>
          </w:tcPr>
          <w:p w14:paraId="079DCF96" w14:textId="77777777" w:rsidR="00000000" w:rsidRDefault="00635E99">
            <w:pPr>
              <w:pStyle w:val="T1"/>
              <w:jc w:val="left"/>
              <w:rPr>
                <w:lang w:val="nl-NL"/>
              </w:rPr>
            </w:pPr>
            <w:r>
              <w:rPr>
                <w:lang w:val="nl-NL"/>
              </w:rPr>
              <w:t>Mixtuur HW</w:t>
            </w:r>
          </w:p>
        </w:tc>
        <w:tc>
          <w:tcPr>
            <w:tcW w:w="718" w:type="dxa"/>
          </w:tcPr>
          <w:p w14:paraId="4C3150C8" w14:textId="77777777" w:rsidR="00000000" w:rsidRDefault="00635E99">
            <w:pPr>
              <w:pStyle w:val="T4dispositie"/>
              <w:jc w:val="left"/>
              <w:rPr>
                <w:lang w:val="nl-NL"/>
              </w:rPr>
            </w:pPr>
            <w:r>
              <w:rPr>
                <w:lang w:val="nl-NL"/>
              </w:rPr>
              <w:t>C</w:t>
            </w:r>
          </w:p>
          <w:p w14:paraId="1AF4F7B4" w14:textId="77777777" w:rsidR="00000000" w:rsidRDefault="00635E99">
            <w:pPr>
              <w:pStyle w:val="T4dispositie"/>
              <w:jc w:val="left"/>
              <w:rPr>
                <w:lang w:val="nl-NL"/>
              </w:rPr>
            </w:pPr>
            <w:r>
              <w:rPr>
                <w:lang w:val="nl-NL"/>
              </w:rPr>
              <w:t>2</w:t>
            </w:r>
          </w:p>
          <w:p w14:paraId="42CF6F36" w14:textId="77777777" w:rsidR="00000000" w:rsidRDefault="00635E99">
            <w:pPr>
              <w:pStyle w:val="T4dispositie"/>
              <w:jc w:val="left"/>
              <w:rPr>
                <w:lang w:val="nl-NL"/>
              </w:rPr>
            </w:pPr>
            <w:r>
              <w:rPr>
                <w:lang w:val="nl-NL"/>
              </w:rPr>
              <w:t>1 1/3</w:t>
            </w:r>
          </w:p>
          <w:p w14:paraId="2AEA34A6" w14:textId="77777777" w:rsidR="00000000" w:rsidRDefault="00635E99">
            <w:pPr>
              <w:pStyle w:val="T4dispositie"/>
              <w:jc w:val="left"/>
              <w:rPr>
                <w:lang w:val="nl-NL"/>
              </w:rPr>
            </w:pPr>
            <w:r>
              <w:rPr>
                <w:lang w:val="nl-NL"/>
              </w:rPr>
              <w:t>1</w:t>
            </w:r>
          </w:p>
        </w:tc>
        <w:tc>
          <w:tcPr>
            <w:tcW w:w="729" w:type="dxa"/>
          </w:tcPr>
          <w:p w14:paraId="75F28976" w14:textId="77777777" w:rsidR="00000000" w:rsidRDefault="00635E99">
            <w:pPr>
              <w:pStyle w:val="T4dispositie"/>
              <w:jc w:val="left"/>
              <w:rPr>
                <w:vertAlign w:val="superscript"/>
                <w:lang w:val="nl-NL"/>
              </w:rPr>
            </w:pPr>
            <w:r>
              <w:rPr>
                <w:lang w:val="nl-NL"/>
              </w:rPr>
              <w:t>c</w:t>
            </w:r>
            <w:r>
              <w:rPr>
                <w:vertAlign w:val="superscript"/>
                <w:lang w:val="nl-NL"/>
              </w:rPr>
              <w:t>2</w:t>
            </w:r>
          </w:p>
          <w:p w14:paraId="749066CE" w14:textId="77777777" w:rsidR="00000000" w:rsidRDefault="00635E99">
            <w:pPr>
              <w:pStyle w:val="T4dispositie"/>
              <w:jc w:val="left"/>
              <w:rPr>
                <w:lang w:val="nl-NL"/>
              </w:rPr>
            </w:pPr>
            <w:r>
              <w:rPr>
                <w:lang w:val="nl-NL"/>
              </w:rPr>
              <w:t>2 2/3</w:t>
            </w:r>
          </w:p>
          <w:p w14:paraId="62C4DF40" w14:textId="77777777" w:rsidR="00000000" w:rsidRDefault="00635E99">
            <w:pPr>
              <w:pStyle w:val="T4dispositie"/>
              <w:jc w:val="left"/>
              <w:rPr>
                <w:lang w:val="nl-NL"/>
              </w:rPr>
            </w:pPr>
            <w:r>
              <w:rPr>
                <w:lang w:val="nl-NL"/>
              </w:rPr>
              <w:t>2</w:t>
            </w:r>
          </w:p>
          <w:p w14:paraId="35B5822D" w14:textId="77777777" w:rsidR="00000000" w:rsidRDefault="00635E99">
            <w:pPr>
              <w:pStyle w:val="T4dispositie"/>
              <w:jc w:val="left"/>
              <w:rPr>
                <w:lang w:val="nl-NL"/>
              </w:rPr>
            </w:pPr>
            <w:r>
              <w:rPr>
                <w:lang w:val="nl-NL"/>
              </w:rPr>
              <w:t>1 1/3</w:t>
            </w:r>
          </w:p>
        </w:tc>
      </w:tr>
    </w:tbl>
    <w:p w14:paraId="03E07162" w14:textId="77777777" w:rsidR="00000000" w:rsidRDefault="00635E99">
      <w:pPr>
        <w:pStyle w:val="T1"/>
        <w:jc w:val="left"/>
        <w:rPr>
          <w:b/>
          <w:lang w:val="nl-NL"/>
        </w:rPr>
      </w:pPr>
    </w:p>
    <w:p w14:paraId="546A5E2B" w14:textId="77777777" w:rsidR="00000000" w:rsidRDefault="00635E99">
      <w:pPr>
        <w:pStyle w:val="T1"/>
        <w:jc w:val="left"/>
        <w:rPr>
          <w:sz w:val="20"/>
          <w:lang w:val="nl-NL"/>
        </w:rPr>
      </w:pPr>
      <w:r>
        <w:rPr>
          <w:bCs/>
          <w:lang w:val="nl-NL"/>
        </w:rPr>
        <w:t xml:space="preserve">Sesquialtera NW   </w:t>
      </w:r>
      <w:r>
        <w:rPr>
          <w:sz w:val="20"/>
          <w:lang w:val="nl-NL"/>
        </w:rPr>
        <w:t>a</w:t>
      </w:r>
      <w:r>
        <w:rPr>
          <w:sz w:val="20"/>
          <w:lang w:val="nl-NL"/>
        </w:rPr>
        <w:tab/>
        <w:t xml:space="preserve">   2 2/3 – 1</w:t>
      </w:r>
      <w:r>
        <w:rPr>
          <w:sz w:val="20"/>
          <w:lang w:val="nl-NL"/>
        </w:rPr>
        <w:t xml:space="preserve"> 3/5</w:t>
      </w:r>
    </w:p>
    <w:p w14:paraId="0FAB7FDA" w14:textId="77777777" w:rsidR="00000000" w:rsidRDefault="00635E99">
      <w:pPr>
        <w:pStyle w:val="T1"/>
        <w:jc w:val="left"/>
        <w:rPr>
          <w:b/>
          <w:lang w:val="nl-NL"/>
        </w:rPr>
      </w:pPr>
    </w:p>
    <w:p w14:paraId="415474B5" w14:textId="77777777" w:rsidR="00000000" w:rsidRDefault="00635E99">
      <w:pPr>
        <w:pStyle w:val="T1"/>
        <w:jc w:val="left"/>
        <w:rPr>
          <w:bCs/>
          <w:lang w:val="nl-NL"/>
        </w:rPr>
      </w:pPr>
      <w:r>
        <w:rPr>
          <w:bCs/>
          <w:lang w:val="nl-NL"/>
        </w:rPr>
        <w:t>Toonhoogte</w:t>
      </w:r>
    </w:p>
    <w:p w14:paraId="600E2B87" w14:textId="77777777" w:rsidR="00000000" w:rsidRDefault="00635E99">
      <w:pPr>
        <w:pStyle w:val="T1"/>
        <w:jc w:val="left"/>
        <w:rPr>
          <w:lang w:val="nl-NL"/>
        </w:rPr>
      </w:pPr>
      <w:r>
        <w:rPr>
          <w:lang w:val="nl-NL"/>
        </w:rPr>
        <w:t>a</w:t>
      </w:r>
      <w:r>
        <w:rPr>
          <w:vertAlign w:val="superscript"/>
          <w:lang w:val="nl-NL"/>
        </w:rPr>
        <w:t>1</w:t>
      </w:r>
      <w:r>
        <w:rPr>
          <w:lang w:val="nl-NL"/>
        </w:rPr>
        <w:t xml:space="preserve"> = 440 Hz</w:t>
      </w:r>
    </w:p>
    <w:p w14:paraId="1AA8C9D7" w14:textId="77777777" w:rsidR="00000000" w:rsidRDefault="00635E99">
      <w:pPr>
        <w:pStyle w:val="T1"/>
        <w:jc w:val="left"/>
        <w:rPr>
          <w:bCs/>
          <w:lang w:val="nl-NL"/>
        </w:rPr>
      </w:pPr>
      <w:r>
        <w:rPr>
          <w:bCs/>
          <w:lang w:val="nl-NL"/>
        </w:rPr>
        <w:t>Temperatuur</w:t>
      </w:r>
    </w:p>
    <w:p w14:paraId="5853F0E1" w14:textId="77777777" w:rsidR="00000000" w:rsidRDefault="00635E99">
      <w:pPr>
        <w:pStyle w:val="T1"/>
        <w:jc w:val="left"/>
        <w:rPr>
          <w:lang w:val="nl-NL"/>
        </w:rPr>
      </w:pPr>
      <w:r>
        <w:rPr>
          <w:lang w:val="nl-NL"/>
        </w:rPr>
        <w:t>evenredig zwevend</w:t>
      </w:r>
    </w:p>
    <w:p w14:paraId="274CD549" w14:textId="77777777" w:rsidR="00000000" w:rsidRDefault="00635E99">
      <w:pPr>
        <w:pStyle w:val="T1"/>
        <w:jc w:val="left"/>
        <w:rPr>
          <w:lang w:val="nl-NL"/>
        </w:rPr>
      </w:pPr>
    </w:p>
    <w:p w14:paraId="499F1A6D" w14:textId="77777777" w:rsidR="00000000" w:rsidRDefault="00635E99">
      <w:pPr>
        <w:pStyle w:val="T1"/>
        <w:jc w:val="left"/>
        <w:rPr>
          <w:bCs/>
          <w:lang w:val="nl-NL"/>
        </w:rPr>
      </w:pPr>
      <w:r>
        <w:rPr>
          <w:bCs/>
          <w:lang w:val="nl-NL"/>
        </w:rPr>
        <w:t>Manuaalomvang</w:t>
      </w:r>
    </w:p>
    <w:p w14:paraId="77C59751" w14:textId="77777777" w:rsidR="00000000" w:rsidRDefault="00635E99">
      <w:pPr>
        <w:pStyle w:val="T1"/>
        <w:jc w:val="left"/>
        <w:rPr>
          <w:vertAlign w:val="superscript"/>
          <w:lang w:val="nl-NL"/>
        </w:rPr>
      </w:pPr>
      <w:r>
        <w:rPr>
          <w:lang w:val="nl-NL"/>
        </w:rPr>
        <w:t>C-f</w:t>
      </w:r>
      <w:r>
        <w:rPr>
          <w:vertAlign w:val="superscript"/>
          <w:lang w:val="nl-NL"/>
        </w:rPr>
        <w:t>3</w:t>
      </w:r>
    </w:p>
    <w:p w14:paraId="724B08D1" w14:textId="77777777" w:rsidR="00000000" w:rsidRDefault="00635E99">
      <w:pPr>
        <w:pStyle w:val="T1"/>
        <w:jc w:val="left"/>
        <w:rPr>
          <w:bCs/>
          <w:lang w:val="nl-NL"/>
        </w:rPr>
      </w:pPr>
      <w:r>
        <w:rPr>
          <w:bCs/>
          <w:lang w:val="nl-NL"/>
        </w:rPr>
        <w:t>Pedaalomvang</w:t>
      </w:r>
    </w:p>
    <w:p w14:paraId="439E26A6" w14:textId="77777777" w:rsidR="00000000" w:rsidRDefault="00635E99">
      <w:pPr>
        <w:pStyle w:val="T1"/>
        <w:jc w:val="left"/>
        <w:rPr>
          <w:vertAlign w:val="superscript"/>
          <w:lang w:val="nl-NL"/>
        </w:rPr>
      </w:pPr>
      <w:r>
        <w:rPr>
          <w:lang w:val="nl-NL"/>
        </w:rPr>
        <w:t>C-d</w:t>
      </w:r>
      <w:r>
        <w:rPr>
          <w:vertAlign w:val="superscript"/>
          <w:lang w:val="nl-NL"/>
        </w:rPr>
        <w:t>1</w:t>
      </w:r>
    </w:p>
    <w:p w14:paraId="253D775D" w14:textId="77777777" w:rsidR="00000000" w:rsidRDefault="00635E99">
      <w:pPr>
        <w:pStyle w:val="T1"/>
        <w:jc w:val="left"/>
        <w:rPr>
          <w:b/>
          <w:lang w:val="nl-NL"/>
        </w:rPr>
      </w:pPr>
    </w:p>
    <w:p w14:paraId="4218E215" w14:textId="77777777" w:rsidR="00000000" w:rsidRDefault="00635E99">
      <w:pPr>
        <w:pStyle w:val="T1"/>
        <w:jc w:val="left"/>
        <w:rPr>
          <w:bCs/>
          <w:lang w:val="nl-NL"/>
        </w:rPr>
      </w:pPr>
      <w:r>
        <w:rPr>
          <w:bCs/>
          <w:lang w:val="nl-NL"/>
        </w:rPr>
        <w:t>Windvoorziening</w:t>
      </w:r>
    </w:p>
    <w:p w14:paraId="4FA61B6A" w14:textId="77777777" w:rsidR="00000000" w:rsidRDefault="00635E99">
      <w:pPr>
        <w:pStyle w:val="T1"/>
        <w:jc w:val="left"/>
        <w:rPr>
          <w:lang w:val="nl-NL"/>
        </w:rPr>
      </w:pPr>
      <w:r>
        <w:rPr>
          <w:lang w:val="nl-NL"/>
        </w:rPr>
        <w:t>twee schwimmerbalgen</w:t>
      </w:r>
    </w:p>
    <w:p w14:paraId="32769EE7" w14:textId="77777777" w:rsidR="00000000" w:rsidRDefault="00635E99">
      <w:pPr>
        <w:pStyle w:val="T1"/>
        <w:jc w:val="left"/>
        <w:rPr>
          <w:bCs/>
          <w:lang w:val="nl-NL"/>
        </w:rPr>
      </w:pPr>
      <w:r>
        <w:rPr>
          <w:bCs/>
          <w:lang w:val="nl-NL"/>
        </w:rPr>
        <w:t>Winddruk</w:t>
      </w:r>
    </w:p>
    <w:p w14:paraId="0BBAE541" w14:textId="77777777" w:rsidR="00000000" w:rsidRDefault="00635E99">
      <w:pPr>
        <w:pStyle w:val="T1"/>
        <w:jc w:val="left"/>
        <w:rPr>
          <w:lang w:val="nl-NL"/>
        </w:rPr>
      </w:pPr>
      <w:r>
        <w:rPr>
          <w:lang w:val="nl-NL"/>
        </w:rPr>
        <w:t>80 mm</w:t>
      </w:r>
    </w:p>
    <w:p w14:paraId="1BF9A038" w14:textId="77777777" w:rsidR="00000000" w:rsidRDefault="00635E99">
      <w:pPr>
        <w:pStyle w:val="T1"/>
        <w:jc w:val="left"/>
        <w:rPr>
          <w:b/>
          <w:lang w:val="nl-NL"/>
        </w:rPr>
      </w:pPr>
    </w:p>
    <w:p w14:paraId="52844142" w14:textId="77777777" w:rsidR="00000000" w:rsidRDefault="00635E99">
      <w:pPr>
        <w:pStyle w:val="T1"/>
        <w:jc w:val="left"/>
        <w:rPr>
          <w:bCs/>
          <w:lang w:val="nl-NL"/>
        </w:rPr>
      </w:pPr>
      <w:r>
        <w:rPr>
          <w:bCs/>
          <w:lang w:val="nl-NL"/>
        </w:rPr>
        <w:t>Plaats klaviatuur</w:t>
      </w:r>
    </w:p>
    <w:p w14:paraId="36C874AB" w14:textId="77777777" w:rsidR="00000000" w:rsidRDefault="00635E99">
      <w:pPr>
        <w:pStyle w:val="T1"/>
        <w:jc w:val="left"/>
        <w:rPr>
          <w:lang w:val="nl-NL"/>
        </w:rPr>
      </w:pPr>
      <w:r>
        <w:rPr>
          <w:lang w:val="nl-NL"/>
        </w:rPr>
        <w:t>linkerzijde</w:t>
      </w:r>
    </w:p>
    <w:p w14:paraId="433088FB" w14:textId="77777777" w:rsidR="00000000" w:rsidRDefault="00635E99">
      <w:pPr>
        <w:pStyle w:val="T1"/>
        <w:jc w:val="left"/>
        <w:rPr>
          <w:lang w:val="nl-NL"/>
        </w:rPr>
      </w:pPr>
    </w:p>
    <w:p w14:paraId="3803DC40" w14:textId="77777777" w:rsidR="00000000" w:rsidRDefault="00635E99">
      <w:pPr>
        <w:pStyle w:val="Heading2"/>
        <w:rPr>
          <w:i w:val="0"/>
          <w:iCs/>
        </w:rPr>
      </w:pPr>
      <w:r>
        <w:rPr>
          <w:i w:val="0"/>
          <w:iCs/>
        </w:rPr>
        <w:t>Bijzonderheden</w:t>
      </w:r>
    </w:p>
    <w:p w14:paraId="07255FA4" w14:textId="77777777" w:rsidR="00000000" w:rsidRDefault="00635E99">
      <w:pPr>
        <w:pStyle w:val="T1"/>
        <w:jc w:val="left"/>
        <w:rPr>
          <w:lang w:val="nl-NL"/>
        </w:rPr>
      </w:pPr>
    </w:p>
    <w:p w14:paraId="3FD2C8A1" w14:textId="77777777" w:rsidR="00000000" w:rsidRDefault="00635E99">
      <w:pPr>
        <w:pStyle w:val="T1"/>
        <w:jc w:val="left"/>
        <w:rPr>
          <w:lang w:val="nl-NL"/>
        </w:rPr>
      </w:pPr>
      <w:r>
        <w:rPr>
          <w:lang w:val="nl-NL"/>
        </w:rPr>
        <w:t>Vanwege de toevoeging van het Ped achter de Adema-kas zijn</w:t>
      </w:r>
      <w:r>
        <w:rPr>
          <w:lang w:val="nl-NL"/>
        </w:rPr>
        <w:t xml:space="preserve"> de oorspronkelijke luiken uit de achterwand verwijderd; het raamwerk is nog aanwezig. Achter de pedaalstemmen is een nieuwe achterwand opgetrokken van de oude luiken van het afgebroken Spanjaard-orgel (onder) en modern plaatmateriaal (boven).</w:t>
      </w:r>
    </w:p>
    <w:p w14:paraId="1467AF38" w14:textId="77777777" w:rsidR="00000000" w:rsidRDefault="00635E99">
      <w:pPr>
        <w:pStyle w:val="T1"/>
        <w:jc w:val="left"/>
        <w:rPr>
          <w:lang w:val="nl-NL"/>
        </w:rPr>
      </w:pPr>
      <w:r>
        <w:rPr>
          <w:lang w:val="nl-NL"/>
        </w:rPr>
        <w:t>De klaviatuu</w:t>
      </w:r>
      <w:r>
        <w:rPr>
          <w:lang w:val="nl-NL"/>
        </w:rPr>
        <w:t>r dateert nog grotendeels uit 1867 en kan worden afgesloten met een vermoedelijk nog origineel eiken klavierdeksel. Het beleg van de ondertoetsen van de handklavieren bestaat uit genageld celluloid en zwart geschilderde frontons. De registertrekkers bevind</w:t>
      </w:r>
      <w:r>
        <w:rPr>
          <w:lang w:val="nl-NL"/>
        </w:rPr>
        <w:t>en zich in een horizontale rij boven de lessenaarbak. De aanwezige porseleinen naamplaatjes op de trekkers zijn in 1973 zwart geschilderd; hier en daar zijn nog resten van de oude opschriften zichtbaar. Boven de trekkers staan de huidige registernamen in g</w:t>
      </w:r>
      <w:r>
        <w:rPr>
          <w:lang w:val="nl-NL"/>
        </w:rPr>
        <w:t>ouden schrijfletters op een metalen strip. De manuaalkoppel wordt bediend met een registerknop, de beide andere koppelingen zijn uitgevoerd als treden. De mechanieken zijn nog grotendeels van Adema, met uitzondering van het pedaal. Het huidige pedaalklavie</w:t>
      </w:r>
      <w:r>
        <w:rPr>
          <w:lang w:val="nl-NL"/>
        </w:rPr>
        <w:t>r is afkomstig van het Spanjaard-orgel. Het oude pedaalklavier (in 1973 verwijderd) heeft in 2002 een nieuwe bestemming gevonden in Terneuzen, Gereformeerde Gemeente.</w:t>
      </w:r>
    </w:p>
    <w:p w14:paraId="68B9ABF1" w14:textId="77777777" w:rsidR="00000000" w:rsidRDefault="00635E99">
      <w:pPr>
        <w:pStyle w:val="T1"/>
        <w:jc w:val="left"/>
        <w:rPr>
          <w:lang w:val="nl-NL"/>
        </w:rPr>
      </w:pPr>
      <w:r>
        <w:rPr>
          <w:lang w:val="nl-NL"/>
        </w:rPr>
        <w:t>Het pijpwerk staat op een gecombineerde windlade met twee ventielkasten en is als volgt o</w:t>
      </w:r>
      <w:r>
        <w:rPr>
          <w:lang w:val="nl-NL"/>
        </w:rPr>
        <w:t>pgesteld: C in het midden, het vervolg in hele tonen naar weerszijden aflopend. De pedaallade is chromatisch ingedeeld.</w:t>
      </w:r>
    </w:p>
    <w:p w14:paraId="36062A06" w14:textId="77777777" w:rsidR="00000000" w:rsidRDefault="00635E99">
      <w:pPr>
        <w:pStyle w:val="T1"/>
        <w:jc w:val="left"/>
        <w:rPr>
          <w:lang w:val="nl-NL"/>
        </w:rPr>
      </w:pPr>
      <w:r>
        <w:rPr>
          <w:lang w:val="nl-NL"/>
        </w:rPr>
        <w:t xml:space="preserve">Op het HW zijn de registers Praestant 8', Bourdon 8' en Octaaf 4' nog van Adema. De Praestant 8' is van C-E gecombineerd met de Bourdon </w:t>
      </w:r>
      <w:r>
        <w:rPr>
          <w:lang w:val="nl-NL"/>
        </w:rPr>
        <w:t>8', F-h staan in het front (torens en tussenvelden); de discant staat op de lade. F-f</w:t>
      </w:r>
      <w:r>
        <w:rPr>
          <w:vertAlign w:val="superscript"/>
          <w:lang w:val="nl-NL"/>
        </w:rPr>
        <w:t>2</w:t>
      </w:r>
      <w:r>
        <w:rPr>
          <w:lang w:val="nl-NL"/>
        </w:rPr>
        <w:t xml:space="preserve"> zijn voorzien van expressions, de overige pijpen zijn op lengte. Het groot octaaf van de Bourdon 8' is van eiken; C-G zijn afgevoerd achter middentoren, Gis-H tegen de r</w:t>
      </w:r>
      <w:r>
        <w:rPr>
          <w:lang w:val="nl-NL"/>
        </w:rPr>
        <w:t>echter zijwand. Het overige pijpwerk is van metaal, gedekt. De Octaaf 4' staat van C-A in de tussenvelden van het front, het vervolg staat op de lade. Expressions zijn aanwezig van C-f</w:t>
      </w:r>
      <w:r>
        <w:rPr>
          <w:vertAlign w:val="superscript"/>
          <w:lang w:val="nl-NL"/>
        </w:rPr>
        <w:t>1</w:t>
      </w:r>
      <w:r>
        <w:rPr>
          <w:lang w:val="nl-NL"/>
        </w:rPr>
        <w:t xml:space="preserve">. De Gedekte Fluit 4' en de Nachthoorn 2' (grotendeels gemaakt uit een </w:t>
      </w:r>
      <w:r>
        <w:rPr>
          <w:lang w:val="nl-NL"/>
        </w:rPr>
        <w:t>afgesneden Gamba 8') zijn afkomstig uit het Spanjaard-orgel. De Mixtuur is nieuw.</w:t>
      </w:r>
    </w:p>
    <w:p w14:paraId="2586EA1E" w14:textId="77777777" w:rsidR="00000000" w:rsidRDefault="00635E99">
      <w:pPr>
        <w:pStyle w:val="T1"/>
        <w:jc w:val="left"/>
        <w:rPr>
          <w:lang w:val="nl-NL"/>
        </w:rPr>
      </w:pPr>
      <w:r>
        <w:rPr>
          <w:lang w:val="nl-NL"/>
        </w:rPr>
        <w:t>Op het NW resteren de Holpijp 8' en de Roerfluit 4' van Adema. Het groot octaaf van de Holpijp is van eiken, de rest van metaal. De Roerfluit 4' is van metaal en heeft roeren</w:t>
      </w:r>
      <w:r>
        <w:rPr>
          <w:lang w:val="nl-NL"/>
        </w:rPr>
        <w:t xml:space="preserve"> van C-h</w:t>
      </w:r>
      <w:r>
        <w:rPr>
          <w:vertAlign w:val="superscript"/>
          <w:lang w:val="nl-NL"/>
        </w:rPr>
        <w:t>1</w:t>
      </w:r>
      <w:r>
        <w:rPr>
          <w:lang w:val="nl-NL"/>
        </w:rPr>
        <w:t>, het vervolg is open, conisch met opvallend wijde mensuren. Voor de registers Praestant 4', Octaaf 2' en Sesquialtera (op kantsleep) is pijpwerk van Spanjaard gebruikt. De Schalmei 8' is nieuw.</w:t>
      </w:r>
    </w:p>
    <w:p w14:paraId="43D054BE" w14:textId="77777777" w:rsidR="00635E99" w:rsidRDefault="00635E99">
      <w:pPr>
        <w:pStyle w:val="T1"/>
        <w:jc w:val="left"/>
        <w:rPr>
          <w:lang w:val="nl-NL"/>
        </w:rPr>
      </w:pPr>
      <w:r>
        <w:rPr>
          <w:lang w:val="nl-NL"/>
        </w:rPr>
        <w:t>De Subbas 16' (Ped) is de Bourdon 16’ van het vorige</w:t>
      </w:r>
      <w:r>
        <w:rPr>
          <w:lang w:val="nl-NL"/>
        </w:rPr>
        <w:t xml:space="preserve"> orgel. C-h zijn van grenen, de overige pijpen zijn van metaal met geperste labia. De Praestant 8' bestaat uit zinken frontpijpen van onbekende herkomst.</w:t>
      </w:r>
    </w:p>
    <w:sectPr w:rsidR="00635E9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EE8"/>
    <w:multiLevelType w:val="hybridMultilevel"/>
    <w:tmpl w:val="622239E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4142A"/>
    <w:multiLevelType w:val="singleLevel"/>
    <w:tmpl w:val="66C87DEA"/>
    <w:lvl w:ilvl="0">
      <w:start w:val="23"/>
      <w:numFmt w:val="bullet"/>
      <w:lvlText w:val="-"/>
      <w:lvlJc w:val="left"/>
      <w:pPr>
        <w:tabs>
          <w:tab w:val="num" w:pos="3600"/>
        </w:tabs>
        <w:ind w:left="3600" w:hanging="360"/>
      </w:pPr>
      <w:rPr>
        <w:rFonts w:hint="default"/>
      </w:rPr>
    </w:lvl>
  </w:abstractNum>
  <w:abstractNum w:abstractNumId="2" w15:restartNumberingAfterBreak="0">
    <w:nsid w:val="2F6B4D16"/>
    <w:multiLevelType w:val="singleLevel"/>
    <w:tmpl w:val="FE7EAD64"/>
    <w:lvl w:ilvl="0">
      <w:start w:val="3"/>
      <w:numFmt w:val="bullet"/>
      <w:lvlText w:val=""/>
      <w:lvlJc w:val="left"/>
      <w:pPr>
        <w:tabs>
          <w:tab w:val="num" w:pos="3240"/>
        </w:tabs>
        <w:ind w:left="3240" w:hanging="360"/>
      </w:pPr>
      <w:rPr>
        <w:rFonts w:ascii="Symbol" w:hAnsi="Symbol" w:hint="default"/>
      </w:rPr>
    </w:lvl>
  </w:abstractNum>
  <w:abstractNum w:abstractNumId="3" w15:restartNumberingAfterBreak="0">
    <w:nsid w:val="3D8A10E3"/>
    <w:multiLevelType w:val="singleLevel"/>
    <w:tmpl w:val="147AC91E"/>
    <w:lvl w:ilvl="0">
      <w:start w:val="1"/>
      <w:numFmt w:val="bullet"/>
      <w:lvlText w:val=""/>
      <w:lvlJc w:val="left"/>
      <w:pPr>
        <w:tabs>
          <w:tab w:val="num" w:pos="3240"/>
        </w:tabs>
        <w:ind w:left="3240" w:hanging="360"/>
      </w:pPr>
      <w:rPr>
        <w:rFonts w:ascii="Symbol" w:hAnsi="Symbol" w:hint="default"/>
      </w:rPr>
    </w:lvl>
  </w:abstractNum>
  <w:abstractNum w:abstractNumId="4" w15:restartNumberingAfterBreak="0">
    <w:nsid w:val="481521FF"/>
    <w:multiLevelType w:val="hybridMultilevel"/>
    <w:tmpl w:val="EA1E1F1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E4"/>
    <w:rsid w:val="00635E99"/>
    <w:rsid w:val="00DC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6B3D04"/>
  <w15:chartTrackingRefBased/>
  <w15:docId w15:val="{62BF8DED-A4B3-5D4C-8786-88E301C5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widowControl/>
      <w:outlineLvl w:val="2"/>
    </w:pPr>
    <w:rPr>
      <w:rFonts w:ascii="Times New Roman" w:hAnsi="Times New Roma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Birdaard (Burdaard) / 1867</vt:lpstr>
    </vt:vector>
  </TitlesOfParts>
  <Company>NIvO</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Birdaard (Burdaard) / 1867</dc:title>
  <dc:subject/>
  <dc:creator>WS1</dc:creator>
  <cp:keywords/>
  <dc:description/>
  <cp:lastModifiedBy>Eline J Duijsens</cp:lastModifiedBy>
  <cp:revision>2</cp:revision>
  <dcterms:created xsi:type="dcterms:W3CDTF">2021-09-20T12:40:00Z</dcterms:created>
  <dcterms:modified xsi:type="dcterms:W3CDTF">2021-09-20T12:40:00Z</dcterms:modified>
</cp:coreProperties>
</file>