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C7CDF" w14:textId="6405A333" w:rsidR="00000000" w:rsidRDefault="00B70CEF">
      <w:pPr>
        <w:pStyle w:val="Heading1"/>
      </w:pPr>
      <w:bookmarkStart w:id="0" w:name="_GoBack"/>
      <w:bookmarkEnd w:id="0"/>
      <w:r>
        <w:t>Den Dungen / 1867</w:t>
      </w:r>
    </w:p>
    <w:p w14:paraId="341F1F2D" w14:textId="77777777" w:rsidR="00000000" w:rsidRDefault="00B70CEF">
      <w:pPr>
        <w:pStyle w:val="Heading2"/>
        <w:rPr>
          <w:i w:val="0"/>
          <w:iCs/>
        </w:rPr>
      </w:pPr>
      <w:r>
        <w:rPr>
          <w:i w:val="0"/>
          <w:iCs/>
        </w:rPr>
        <w:t>R.K. Kerk van de H-Jacobus de Meerdere</w:t>
      </w:r>
    </w:p>
    <w:p w14:paraId="28FBC29D" w14:textId="77777777" w:rsidR="00000000" w:rsidRDefault="00B70CEF">
      <w:pPr>
        <w:pStyle w:val="T1"/>
        <w:jc w:val="left"/>
        <w:rPr>
          <w:lang w:val="nl-NL"/>
        </w:rPr>
      </w:pPr>
    </w:p>
    <w:p w14:paraId="5D65D388" w14:textId="77777777" w:rsidR="00000000" w:rsidRDefault="00B70CEF">
      <w:pPr>
        <w:pStyle w:val="T1"/>
        <w:jc w:val="left"/>
        <w:rPr>
          <w:i/>
          <w:iCs/>
          <w:lang w:val="nl-NL"/>
        </w:rPr>
      </w:pPr>
      <w:r>
        <w:rPr>
          <w:i/>
          <w:iCs/>
          <w:lang w:val="nl-NL"/>
        </w:rPr>
        <w:t>Driebeukige kruisbasiliek, bestaande uit een schip en koor uit de 16e eeuw, dwarsarmen uit 1927 door Joseph Cuypers en een neogotische toren uit 1899 naar ontwerp van C. Franssen. Het inwendige word</w:t>
      </w:r>
      <w:r>
        <w:rPr>
          <w:i/>
          <w:iCs/>
          <w:lang w:val="nl-NL"/>
        </w:rPr>
        <w:t>t overdekt door netgewelven. Preekstoel in barokke vormen uit 1832 door P. Dieltjes en J.B. van Hool. Kruisweg door H. van der Geld.</w:t>
      </w:r>
    </w:p>
    <w:p w14:paraId="2670E1B9" w14:textId="77777777" w:rsidR="00000000" w:rsidRDefault="00B70CEF">
      <w:pPr>
        <w:pStyle w:val="T1"/>
        <w:jc w:val="left"/>
        <w:rPr>
          <w:i/>
          <w:iCs/>
          <w:lang w:val="nl-NL"/>
        </w:rPr>
      </w:pPr>
    </w:p>
    <w:p w14:paraId="53903D77" w14:textId="77777777" w:rsidR="00000000" w:rsidRDefault="00B70CEF">
      <w:pPr>
        <w:pStyle w:val="T1"/>
        <w:jc w:val="left"/>
        <w:rPr>
          <w:lang w:val="nl-NL"/>
        </w:rPr>
      </w:pPr>
      <w:r>
        <w:rPr>
          <w:lang w:val="nl-NL"/>
        </w:rPr>
        <w:t>Kas: 1867/1986</w:t>
      </w:r>
    </w:p>
    <w:p w14:paraId="5F92CE1A" w14:textId="77777777" w:rsidR="00000000" w:rsidRDefault="00B70CEF">
      <w:pPr>
        <w:pStyle w:val="T1"/>
        <w:jc w:val="left"/>
        <w:rPr>
          <w:lang w:val="nl-NL"/>
        </w:rPr>
      </w:pPr>
    </w:p>
    <w:p w14:paraId="1DF9AD6A" w14:textId="77777777" w:rsidR="00000000" w:rsidRDefault="00B70CEF">
      <w:pPr>
        <w:pStyle w:val="Heading2"/>
        <w:rPr>
          <w:i w:val="0"/>
          <w:iCs/>
        </w:rPr>
      </w:pPr>
      <w:r>
        <w:rPr>
          <w:i w:val="0"/>
          <w:iCs/>
        </w:rPr>
        <w:t>Kunsthistorische aspecten</w:t>
      </w:r>
    </w:p>
    <w:p w14:paraId="0E7E798D" w14:textId="77777777" w:rsidR="00000000" w:rsidRDefault="00B70CEF">
      <w:pPr>
        <w:pStyle w:val="T2Kunst"/>
        <w:jc w:val="left"/>
        <w:rPr>
          <w:lang w:val="nl-NL"/>
        </w:rPr>
      </w:pPr>
      <w:r>
        <w:rPr>
          <w:lang w:val="nl-NL"/>
        </w:rPr>
        <w:t xml:space="preserve">Dit vermoedelijk laatste orgel van F.C. Smits senior heeft een kas, vervaardigd </w:t>
      </w:r>
      <w:r>
        <w:rPr>
          <w:lang w:val="nl-NL"/>
        </w:rPr>
        <w:t>door J.F. Beuijssen, die vaker voor Smits werkte. Het instrument werd gebouwd voor de inmiddels verdwenen neoclassicistische kapel van het Groot-Seminarie te Haaren en omvat een hoofdwerk en een onderpositief. Het onderpositief werd in 1938, bij de plaatsi</w:t>
      </w:r>
      <w:r>
        <w:rPr>
          <w:lang w:val="nl-NL"/>
        </w:rPr>
        <w:t>ng in de nieuwe seminariekapel te Haaren, verwijderd, maar kon bij de plaatsing in Den Dungen aan de hand van oude afbeeldingen worden gereconstrueerd.</w:t>
      </w:r>
    </w:p>
    <w:p w14:paraId="2509D8FC" w14:textId="77777777" w:rsidR="00000000" w:rsidRDefault="00B70CEF">
      <w:pPr>
        <w:pStyle w:val="T2Kunst"/>
        <w:jc w:val="left"/>
        <w:rPr>
          <w:lang w:val="nl-NL"/>
        </w:rPr>
      </w:pPr>
      <w:r>
        <w:rPr>
          <w:lang w:val="nl-NL"/>
        </w:rPr>
        <w:t>De hoofdkas is een verstrakte versie van het in 1844 gebouwde orgel in Winssen (deel 1840-1849, 218-220)</w:t>
      </w:r>
      <w:r>
        <w:rPr>
          <w:lang w:val="nl-NL"/>
        </w:rPr>
        <w:t>. Het bestaat uit een ronde middentoren, ongedeelde velden met verhoogde frontstokken en ronde zijtorens. In Winssen vertonen de tussenvelden een sierlijke holling, in Den Dungen zijn ze vlak.</w:t>
      </w:r>
    </w:p>
    <w:p w14:paraId="05D60F52" w14:textId="77777777" w:rsidR="00000000" w:rsidRDefault="00B70CEF">
      <w:pPr>
        <w:pStyle w:val="T2Kunst"/>
        <w:jc w:val="left"/>
        <w:rPr>
          <w:lang w:val="nl-NL"/>
        </w:rPr>
      </w:pPr>
      <w:r>
        <w:rPr>
          <w:lang w:val="nl-NL"/>
        </w:rPr>
        <w:t>Het tegen de ingesnoerde onderkas aangebracht front van het ond</w:t>
      </w:r>
      <w:r>
        <w:rPr>
          <w:lang w:val="nl-NL"/>
        </w:rPr>
        <w:t>erpositief vertoont, in overeenstemming met de al vaker gesignaleerde door Smits nagestreefde contrastwerking, een lage middentoren en hogere zijtorens. De vlakke velden hebben ingezwenkte naar buiten oplopende bovenlijsten.</w:t>
      </w:r>
    </w:p>
    <w:p w14:paraId="0016731E" w14:textId="77777777" w:rsidR="00000000" w:rsidRDefault="00B70CEF">
      <w:pPr>
        <w:pStyle w:val="T2Kunst"/>
        <w:jc w:val="left"/>
        <w:rPr>
          <w:lang w:val="nl-NL"/>
        </w:rPr>
      </w:pPr>
      <w:r>
        <w:rPr>
          <w:lang w:val="nl-NL"/>
        </w:rPr>
        <w:t>In de decoratie ziet men hier e</w:t>
      </w:r>
      <w:r>
        <w:rPr>
          <w:lang w:val="nl-NL"/>
        </w:rPr>
        <w:t>n daar overeenkomsten met oudere Smits-orgels met kassen van J. Beuijssen. Met name de combinatie van draperieën en lambrequins. In Den Dungen ziet men een dergelijke decoratie bij de middentoren van het hoofdwerk: draperieën met kwastjes waar overheen lam</w:t>
      </w:r>
      <w:r>
        <w:rPr>
          <w:lang w:val="nl-NL"/>
        </w:rPr>
        <w:t>brequins zijn aangebracht. De tussenvelden van zowel hoofdwerk als onderpositief moeten het alleen met lambrequins doen. In het orgel te Someren (1857) zijn het juist de tussenvelden van het hoofdwerk die zijn voorzien van draperieën en lambrequins. Bij de</w:t>
      </w:r>
      <w:r>
        <w:rPr>
          <w:lang w:val="nl-NL"/>
        </w:rPr>
        <w:t xml:space="preserve"> torens komen beide elementen niet voor, terwijl de tussenvelden in het onderpositief alleen lambrequins bevatten (deel 1850-1858, 344-346). Bij het orgel in De Duif in Amsterdam (1864) komen in de torens van het positief ook weer gecombineerde lambrequins</w:t>
      </w:r>
      <w:r>
        <w:rPr>
          <w:lang w:val="nl-NL"/>
        </w:rPr>
        <w:t xml:space="preserve"> en draperieën voor. Daar zijn echter de draperieën over de lambrequins aangebracht (deel 1858-1865, 292-297).</w:t>
      </w:r>
    </w:p>
    <w:p w14:paraId="784AED75" w14:textId="77777777" w:rsidR="00000000" w:rsidRDefault="00B70CEF">
      <w:pPr>
        <w:pStyle w:val="T2Kunst"/>
        <w:jc w:val="left"/>
        <w:rPr>
          <w:lang w:val="nl-NL"/>
        </w:rPr>
      </w:pPr>
      <w:r>
        <w:rPr>
          <w:lang w:val="nl-NL"/>
        </w:rPr>
        <w:t>Boven de tussenvelden bevinden zich bloemenslingers zoals deze vaak bij Smits-orgels te zien zijn. De blinderingen van de torens bestaan uit twee</w:t>
      </w:r>
      <w:r>
        <w:rPr>
          <w:lang w:val="nl-NL"/>
        </w:rPr>
        <w:t xml:space="preserve"> bebladerde C-voluten die elkaar bij een palmetachtig ornament ontmoeten. Onder de torens zijn consoles te zien met eenvoudig bladwerk. Onder de verhoogde frontstokken van de tussenvelden zijn reliëfs met aan een strik opgehangen muziekinstrumenten aangebr</w:t>
      </w:r>
      <w:r>
        <w:rPr>
          <w:lang w:val="nl-NL"/>
        </w:rPr>
        <w:t>acht.</w:t>
      </w:r>
    </w:p>
    <w:p w14:paraId="6D849E1C" w14:textId="77777777" w:rsidR="00000000" w:rsidRDefault="00B70CEF">
      <w:pPr>
        <w:pStyle w:val="T2Kunst"/>
        <w:jc w:val="left"/>
        <w:rPr>
          <w:lang w:val="nl-NL"/>
        </w:rPr>
      </w:pPr>
      <w:r>
        <w:rPr>
          <w:lang w:val="nl-NL"/>
        </w:rPr>
        <w:t>De vleugelstukken zijn tamelijk bescheiden van volume. Bovenaan een bloemenslinger en eronder een S-voluut.</w:t>
      </w:r>
    </w:p>
    <w:p w14:paraId="13B28259" w14:textId="77777777" w:rsidR="00000000" w:rsidRDefault="00B70CEF">
      <w:pPr>
        <w:pStyle w:val="T2Kunst"/>
        <w:jc w:val="left"/>
        <w:rPr>
          <w:lang w:val="nl-NL"/>
        </w:rPr>
      </w:pPr>
      <w:r>
        <w:rPr>
          <w:lang w:val="nl-NL"/>
        </w:rPr>
        <w:t>Zoals opgemerkt bestaan de blinderingen van de tussenvelden van het gereconstrueerde positief uit lambrequins zonder draperieën. De blindering</w:t>
      </w:r>
      <w:r>
        <w:rPr>
          <w:lang w:val="nl-NL"/>
        </w:rPr>
        <w:t xml:space="preserve">en in de </w:t>
      </w:r>
      <w:r>
        <w:rPr>
          <w:lang w:val="nl-NL"/>
        </w:rPr>
        <w:lastRenderedPageBreak/>
        <w:t>positieftorens bestaan uit twee krakelingvormige voluten in de hoeken die elkaar met een uitloper in het midden ontmoeten en daar een gebogen X tot stand brengen. Onder de torens gevleugelde engelenkopjes die door een festoen zijn verbonden. Het m</w:t>
      </w:r>
      <w:r>
        <w:rPr>
          <w:lang w:val="nl-NL"/>
        </w:rPr>
        <w:t>iddelste kopje stamt wellicht van het door Smits in 1836 in Den Dungen geplaatste orgel. De twee andere zijn nieuw.</w:t>
      </w:r>
    </w:p>
    <w:p w14:paraId="423F52A5" w14:textId="77777777" w:rsidR="00000000" w:rsidRDefault="00B70CEF">
      <w:pPr>
        <w:pStyle w:val="T2Kunst"/>
        <w:jc w:val="left"/>
        <w:rPr>
          <w:lang w:val="nl-NL"/>
        </w:rPr>
      </w:pPr>
      <w:r>
        <w:rPr>
          <w:lang w:val="nl-NL"/>
        </w:rPr>
        <w:t>Het orgel is tamelijk rijk aan figuraal beeldhouwwerk dat voor het grootste deel naar de muziekbeoefening verwijst. In Haaren kon, in verban</w:t>
      </w:r>
      <w:r>
        <w:rPr>
          <w:lang w:val="nl-NL"/>
        </w:rPr>
        <w:t xml:space="preserve">d met de te geringe beschikbare hoogte, op de middentoren geen bekroning van enige betekenis worden aangebracht. De twee bazuin blazende engelen op de zijtorens zijn om dezelfde redenen dan ook zittend uitgevoerd. Bij de plaatsing in Den Dungen werd op de </w:t>
      </w:r>
      <w:r>
        <w:rPr>
          <w:lang w:val="nl-NL"/>
        </w:rPr>
        <w:t>middentoren een beeld van David geplaatst, vervaardigd door Eduard Coppens uit Den Dungen. Een der overwegingen bij deze keuze was dat het in 1836 gebouwde Smits-orgel in Den Dungen ook door een beeld van David werd bekroond. Het onderpositief wordt geflan</w:t>
      </w:r>
      <w:r>
        <w:rPr>
          <w:lang w:val="nl-NL"/>
        </w:rPr>
        <w:t>keerd door staande beelden van Gregorius en Ambrosius, de geestelijke vaders van de westelijke kerkzang. Op de middentoren een door vliegende engelen vastgehouden rozet met een reliëf van een David met harp, de zanger van het Oude Testament, hier opvallend</w:t>
      </w:r>
      <w:r>
        <w:rPr>
          <w:lang w:val="nl-NL"/>
        </w:rPr>
        <w:t xml:space="preserve"> jong afgebeeld. Het rozet wordt ondersteund door fantasievolle ranken met rocailles ertussen. Op de zijtorens van het positief twee musicerende putti, links een zanger met boek, rechts een bazuinspeler.</w:t>
      </w:r>
    </w:p>
    <w:p w14:paraId="12525445" w14:textId="77777777" w:rsidR="00000000" w:rsidRDefault="00B70CEF">
      <w:pPr>
        <w:pStyle w:val="T2Kunst"/>
        <w:jc w:val="left"/>
        <w:rPr>
          <w:lang w:val="nl-NL"/>
        </w:rPr>
      </w:pPr>
      <w:r>
        <w:rPr>
          <w:lang w:val="nl-NL"/>
        </w:rPr>
        <w:t>In dit feestelijk ogende en klinkende instrument heb</w:t>
      </w:r>
      <w:r>
        <w:rPr>
          <w:lang w:val="nl-NL"/>
        </w:rPr>
        <w:t>ben Smits en Beuijssen nog één keer hun kunnen samengevat.</w:t>
      </w:r>
    </w:p>
    <w:p w14:paraId="7B7783C0" w14:textId="77777777" w:rsidR="00000000" w:rsidRDefault="00B70CEF">
      <w:pPr>
        <w:pStyle w:val="T1"/>
        <w:jc w:val="left"/>
        <w:rPr>
          <w:lang w:val="nl-NL"/>
        </w:rPr>
      </w:pPr>
    </w:p>
    <w:p w14:paraId="33064ECB" w14:textId="77777777" w:rsidR="00000000" w:rsidRDefault="00B70CEF">
      <w:pPr>
        <w:pStyle w:val="T3Lit"/>
        <w:jc w:val="left"/>
        <w:rPr>
          <w:b/>
          <w:bCs/>
          <w:lang w:val="nl-NL"/>
        </w:rPr>
      </w:pPr>
      <w:r>
        <w:rPr>
          <w:b/>
          <w:bCs/>
          <w:lang w:val="nl-NL"/>
        </w:rPr>
        <w:t>Literatuur</w:t>
      </w:r>
    </w:p>
    <w:p w14:paraId="140986E8" w14:textId="77777777" w:rsidR="00000000" w:rsidRDefault="00B70CEF">
      <w:pPr>
        <w:pStyle w:val="T3Lit"/>
        <w:jc w:val="left"/>
        <w:rPr>
          <w:lang w:val="nl-NL"/>
        </w:rPr>
      </w:pPr>
      <w:r>
        <w:rPr>
          <w:i/>
          <w:iCs/>
          <w:lang w:val="nl-NL"/>
        </w:rPr>
        <w:t>De voltooide trilogie van F.C. Smits</w:t>
      </w:r>
      <w:r>
        <w:rPr>
          <w:lang w:val="nl-NL"/>
        </w:rPr>
        <w:t>. Den Dungen, 1986.</w:t>
      </w:r>
    </w:p>
    <w:p w14:paraId="4C893EDC" w14:textId="77777777" w:rsidR="00000000" w:rsidRDefault="00B70CEF">
      <w:pPr>
        <w:pStyle w:val="T3Lit"/>
        <w:jc w:val="left"/>
        <w:rPr>
          <w:lang w:val="nl-NL"/>
        </w:rPr>
      </w:pPr>
      <w:r>
        <w:rPr>
          <w:lang w:val="nl-NL"/>
        </w:rPr>
        <w:t xml:space="preserve">Frans Jespers, </w:t>
      </w:r>
      <w:r>
        <w:rPr>
          <w:i/>
          <w:lang w:val="nl-NL"/>
        </w:rPr>
        <w:t>Repertorium van orgels en orgelmakers in Noord-Brabant tot omstreeks 1900</w:t>
      </w:r>
      <w:r>
        <w:rPr>
          <w:lang w:val="nl-NL"/>
        </w:rPr>
        <w:t>. 's-Hertogenbosch, 1983, 72-73, 115-116.</w:t>
      </w:r>
    </w:p>
    <w:p w14:paraId="483D49D3" w14:textId="77777777" w:rsidR="00000000" w:rsidRDefault="00B70CEF">
      <w:pPr>
        <w:pStyle w:val="T3Lit"/>
        <w:jc w:val="left"/>
        <w:rPr>
          <w:lang w:val="nl-NL"/>
        </w:rPr>
      </w:pPr>
      <w:r>
        <w:rPr>
          <w:lang w:val="nl-NL"/>
        </w:rPr>
        <w:t xml:space="preserve">Jan Jongepier, ‘Negen jaar restauratiewerk aan Smits-orgels / Den Dungen, R.-K. Parochiekerk van de H. Jacobus de Meerdere’. </w:t>
      </w:r>
      <w:r>
        <w:rPr>
          <w:i/>
          <w:iCs/>
          <w:lang w:val="nl-NL"/>
        </w:rPr>
        <w:t>Het Orgel</w:t>
      </w:r>
      <w:r>
        <w:rPr>
          <w:lang w:val="nl-NL"/>
        </w:rPr>
        <w:t>, 86/4 (1990), 175-180.</w:t>
      </w:r>
    </w:p>
    <w:p w14:paraId="7245FD90" w14:textId="77777777" w:rsidR="00000000" w:rsidRDefault="00B70CEF">
      <w:pPr>
        <w:pStyle w:val="T3Lit"/>
        <w:jc w:val="left"/>
        <w:rPr>
          <w:lang w:val="nl-NL"/>
        </w:rPr>
      </w:pPr>
      <w:r>
        <w:rPr>
          <w:i/>
          <w:iCs/>
          <w:lang w:val="nl-NL"/>
        </w:rPr>
        <w:t>De Mixtuur</w:t>
      </w:r>
      <w:r>
        <w:rPr>
          <w:lang w:val="nl-NL"/>
        </w:rPr>
        <w:t>, 56 (1987), 268-270.</w:t>
      </w:r>
    </w:p>
    <w:p w14:paraId="021D7C52" w14:textId="77777777" w:rsidR="00000000" w:rsidRDefault="00B70CEF">
      <w:pPr>
        <w:pStyle w:val="T3Lit"/>
        <w:jc w:val="left"/>
        <w:rPr>
          <w:lang w:val="nl-NL"/>
        </w:rPr>
      </w:pPr>
    </w:p>
    <w:p w14:paraId="403704C5" w14:textId="77777777" w:rsidR="00000000" w:rsidRDefault="00B70CEF">
      <w:pPr>
        <w:pStyle w:val="T3Lit"/>
        <w:jc w:val="left"/>
        <w:rPr>
          <w:lang w:val="nl-NL"/>
        </w:rPr>
      </w:pPr>
      <w:r>
        <w:rPr>
          <w:lang w:val="nl-NL"/>
        </w:rPr>
        <w:t>Monumentnummer 14191</w:t>
      </w:r>
    </w:p>
    <w:p w14:paraId="19BECF24" w14:textId="77777777" w:rsidR="00000000" w:rsidRDefault="00B70CEF">
      <w:pPr>
        <w:pStyle w:val="T3Lit"/>
        <w:jc w:val="left"/>
        <w:rPr>
          <w:lang w:val="nl-NL"/>
        </w:rPr>
      </w:pPr>
      <w:r>
        <w:rPr>
          <w:lang w:val="nl-NL"/>
        </w:rPr>
        <w:t>Orgelnummer 322</w:t>
      </w:r>
    </w:p>
    <w:p w14:paraId="481D4CD4" w14:textId="77777777" w:rsidR="00000000" w:rsidRDefault="00B70CEF">
      <w:pPr>
        <w:pStyle w:val="T1"/>
        <w:jc w:val="left"/>
        <w:rPr>
          <w:lang w:val="nl-NL"/>
        </w:rPr>
      </w:pPr>
    </w:p>
    <w:p w14:paraId="27193610" w14:textId="77777777" w:rsidR="00000000" w:rsidRDefault="00B70CEF">
      <w:pPr>
        <w:pStyle w:val="Heading2"/>
        <w:rPr>
          <w:i w:val="0"/>
          <w:iCs/>
        </w:rPr>
      </w:pPr>
      <w:r>
        <w:rPr>
          <w:i w:val="0"/>
          <w:iCs/>
        </w:rPr>
        <w:t>Historische gegevens</w:t>
      </w:r>
    </w:p>
    <w:p w14:paraId="0D3BBD83" w14:textId="77777777" w:rsidR="00000000" w:rsidRDefault="00B70CEF">
      <w:pPr>
        <w:pStyle w:val="T1"/>
        <w:jc w:val="left"/>
        <w:rPr>
          <w:lang w:val="nl-NL"/>
        </w:rPr>
      </w:pPr>
    </w:p>
    <w:p w14:paraId="47E1F8D2" w14:textId="77777777" w:rsidR="00000000" w:rsidRDefault="00B70CEF">
      <w:pPr>
        <w:pStyle w:val="T1"/>
        <w:jc w:val="left"/>
        <w:rPr>
          <w:lang w:val="nl-NL"/>
        </w:rPr>
      </w:pPr>
      <w:r>
        <w:rPr>
          <w:lang w:val="nl-NL"/>
        </w:rPr>
        <w:t>Bouw</w:t>
      </w:r>
      <w:r>
        <w:rPr>
          <w:lang w:val="nl-NL"/>
        </w:rPr>
        <w:t>ers</w:t>
      </w:r>
    </w:p>
    <w:p w14:paraId="43136CE7" w14:textId="77777777" w:rsidR="00000000" w:rsidRDefault="00B70CEF">
      <w:pPr>
        <w:pStyle w:val="T1"/>
        <w:jc w:val="left"/>
        <w:rPr>
          <w:lang w:val="nl-NL"/>
        </w:rPr>
      </w:pPr>
      <w:r>
        <w:rPr>
          <w:lang w:val="nl-NL"/>
        </w:rPr>
        <w:t>1. F.C. Smits I</w:t>
      </w:r>
    </w:p>
    <w:p w14:paraId="5B45A0E0" w14:textId="77777777" w:rsidR="00000000" w:rsidRDefault="00B70CEF">
      <w:pPr>
        <w:pStyle w:val="T1"/>
        <w:jc w:val="left"/>
        <w:rPr>
          <w:lang w:val="nl-NL"/>
        </w:rPr>
      </w:pPr>
      <w:r>
        <w:rPr>
          <w:lang w:val="nl-NL"/>
        </w:rPr>
        <w:t>2. B. Pels &amp; Zn</w:t>
      </w:r>
    </w:p>
    <w:p w14:paraId="19398BBE" w14:textId="77777777" w:rsidR="00000000" w:rsidRDefault="00B70CEF">
      <w:pPr>
        <w:pStyle w:val="T1"/>
        <w:jc w:val="left"/>
        <w:rPr>
          <w:lang w:val="nl-NL"/>
        </w:rPr>
      </w:pPr>
      <w:r>
        <w:rPr>
          <w:lang w:val="nl-NL"/>
        </w:rPr>
        <w:t>3. Gebr. Vermeulen</w:t>
      </w:r>
    </w:p>
    <w:p w14:paraId="4FB2ADBF" w14:textId="77777777" w:rsidR="00000000" w:rsidRDefault="00B70CEF">
      <w:pPr>
        <w:pStyle w:val="T1"/>
        <w:jc w:val="left"/>
        <w:rPr>
          <w:lang w:val="nl-NL"/>
        </w:rPr>
      </w:pPr>
    </w:p>
    <w:p w14:paraId="14C05B4C" w14:textId="77777777" w:rsidR="00000000" w:rsidRDefault="00B70CEF">
      <w:pPr>
        <w:pStyle w:val="T1"/>
        <w:jc w:val="left"/>
        <w:rPr>
          <w:lang w:val="nl-NL"/>
        </w:rPr>
      </w:pPr>
      <w:r>
        <w:rPr>
          <w:lang w:val="nl-NL"/>
        </w:rPr>
        <w:t>Jaren van oplevering</w:t>
      </w:r>
    </w:p>
    <w:p w14:paraId="327B1D18" w14:textId="77777777" w:rsidR="00000000" w:rsidRDefault="00B70CEF">
      <w:pPr>
        <w:pStyle w:val="T1"/>
        <w:jc w:val="left"/>
        <w:rPr>
          <w:lang w:val="nl-NL"/>
        </w:rPr>
      </w:pPr>
      <w:r>
        <w:rPr>
          <w:lang w:val="nl-NL"/>
        </w:rPr>
        <w:t>1. 1867</w:t>
      </w:r>
    </w:p>
    <w:p w14:paraId="3817FB2F" w14:textId="77777777" w:rsidR="00000000" w:rsidRDefault="00B70CEF">
      <w:pPr>
        <w:pStyle w:val="T1"/>
        <w:jc w:val="left"/>
        <w:rPr>
          <w:lang w:val="nl-NL"/>
        </w:rPr>
      </w:pPr>
      <w:r>
        <w:rPr>
          <w:lang w:val="nl-NL"/>
        </w:rPr>
        <w:t>2. 1939</w:t>
      </w:r>
    </w:p>
    <w:p w14:paraId="0B0C0F45" w14:textId="77777777" w:rsidR="00000000" w:rsidRDefault="00B70CEF">
      <w:pPr>
        <w:pStyle w:val="T1"/>
        <w:jc w:val="left"/>
        <w:rPr>
          <w:lang w:val="nl-NL"/>
        </w:rPr>
      </w:pPr>
      <w:r>
        <w:rPr>
          <w:lang w:val="nl-NL"/>
        </w:rPr>
        <w:t>3. 1986</w:t>
      </w:r>
    </w:p>
    <w:p w14:paraId="68B291B2" w14:textId="77777777" w:rsidR="00000000" w:rsidRDefault="00B70CEF">
      <w:pPr>
        <w:pStyle w:val="T1"/>
        <w:jc w:val="left"/>
        <w:rPr>
          <w:lang w:val="nl-NL"/>
        </w:rPr>
      </w:pPr>
    </w:p>
    <w:p w14:paraId="258C4C62" w14:textId="77777777" w:rsidR="00000000" w:rsidRDefault="00B70CEF">
      <w:pPr>
        <w:pStyle w:val="T1"/>
        <w:jc w:val="left"/>
        <w:rPr>
          <w:lang w:val="nl-NL"/>
        </w:rPr>
      </w:pPr>
      <w:r>
        <w:rPr>
          <w:lang w:val="nl-NL"/>
        </w:rPr>
        <w:t>Oorspronkelijke locatie</w:t>
      </w:r>
    </w:p>
    <w:p w14:paraId="125B029A" w14:textId="77777777" w:rsidR="00000000" w:rsidRDefault="00B70CEF">
      <w:pPr>
        <w:pStyle w:val="T1"/>
        <w:jc w:val="left"/>
        <w:rPr>
          <w:lang w:val="nl-NL"/>
        </w:rPr>
      </w:pPr>
      <w:r>
        <w:rPr>
          <w:lang w:val="nl-NL"/>
        </w:rPr>
        <w:t>Haaren, Groot-Seminarie</w:t>
      </w:r>
    </w:p>
    <w:p w14:paraId="487F8DDC" w14:textId="77777777" w:rsidR="00000000" w:rsidRDefault="00B70CEF">
      <w:pPr>
        <w:pStyle w:val="T1"/>
        <w:jc w:val="left"/>
        <w:rPr>
          <w:lang w:val="nl-NL"/>
        </w:rPr>
      </w:pPr>
    </w:p>
    <w:p w14:paraId="60720870" w14:textId="77777777" w:rsidR="00000000" w:rsidRDefault="00B70CEF">
      <w:pPr>
        <w:pStyle w:val="T4dispositie"/>
        <w:jc w:val="left"/>
        <w:rPr>
          <w:lang w:val="nl-NL"/>
        </w:rPr>
      </w:pPr>
      <w:r>
        <w:rPr>
          <w:lang w:val="nl-NL"/>
        </w:rPr>
        <w:t xml:space="preserve">Dispositie 1867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77"/>
        <w:gridCol w:w="631"/>
        <w:gridCol w:w="1815"/>
        <w:gridCol w:w="631"/>
      </w:tblGrid>
      <w:tr w:rsidR="00000000" w14:paraId="1DC48049" w14:textId="77777777">
        <w:tblPrEx>
          <w:tblCellMar>
            <w:top w:w="0" w:type="dxa"/>
            <w:bottom w:w="0" w:type="dxa"/>
          </w:tblCellMar>
        </w:tblPrEx>
        <w:tc>
          <w:tcPr>
            <w:tcW w:w="1677" w:type="dxa"/>
          </w:tcPr>
          <w:p w14:paraId="11BA9086" w14:textId="77777777" w:rsidR="00000000" w:rsidRDefault="00B70CEF">
            <w:pPr>
              <w:pStyle w:val="T4dispositie"/>
              <w:jc w:val="left"/>
              <w:rPr>
                <w:i/>
                <w:iCs/>
                <w:lang w:val="nl-NL"/>
              </w:rPr>
            </w:pPr>
            <w:r>
              <w:rPr>
                <w:i/>
                <w:iCs/>
                <w:lang w:val="nl-NL"/>
              </w:rPr>
              <w:t>Manuaal (II)</w:t>
            </w:r>
          </w:p>
          <w:p w14:paraId="3D47245F" w14:textId="77777777" w:rsidR="00000000" w:rsidRDefault="00B70CEF">
            <w:pPr>
              <w:pStyle w:val="T4dispositie"/>
              <w:jc w:val="left"/>
              <w:rPr>
                <w:lang w:val="nl-NL"/>
              </w:rPr>
            </w:pPr>
            <w:r>
              <w:rPr>
                <w:lang w:val="nl-NL"/>
              </w:rPr>
              <w:t>Bourdon</w:t>
            </w:r>
          </w:p>
          <w:p w14:paraId="6D4B131F" w14:textId="77777777" w:rsidR="00000000" w:rsidRDefault="00B70CEF">
            <w:pPr>
              <w:pStyle w:val="T4dispositie"/>
              <w:jc w:val="left"/>
              <w:rPr>
                <w:lang w:val="nl-NL"/>
              </w:rPr>
            </w:pPr>
            <w:r>
              <w:rPr>
                <w:lang w:val="nl-NL"/>
              </w:rPr>
              <w:lastRenderedPageBreak/>
              <w:t>Fugara D</w:t>
            </w:r>
          </w:p>
          <w:p w14:paraId="74297875" w14:textId="77777777" w:rsidR="00000000" w:rsidRDefault="00B70CEF">
            <w:pPr>
              <w:pStyle w:val="T4dispositie"/>
              <w:jc w:val="left"/>
              <w:rPr>
                <w:lang w:val="nl-NL"/>
              </w:rPr>
            </w:pPr>
            <w:r>
              <w:rPr>
                <w:lang w:val="nl-NL"/>
              </w:rPr>
              <w:t>Prestant</w:t>
            </w:r>
          </w:p>
          <w:p w14:paraId="75FF056E" w14:textId="77777777" w:rsidR="00000000" w:rsidRDefault="00B70CEF">
            <w:pPr>
              <w:pStyle w:val="T4dispositie"/>
              <w:jc w:val="left"/>
              <w:rPr>
                <w:lang w:val="nl-NL"/>
              </w:rPr>
            </w:pPr>
            <w:r>
              <w:rPr>
                <w:lang w:val="nl-NL"/>
              </w:rPr>
              <w:t>Openfluit</w:t>
            </w:r>
          </w:p>
          <w:p w14:paraId="53804093" w14:textId="77777777" w:rsidR="00000000" w:rsidRDefault="00B70CEF">
            <w:pPr>
              <w:pStyle w:val="T4dispositie"/>
              <w:jc w:val="left"/>
              <w:rPr>
                <w:lang w:val="nl-NL"/>
              </w:rPr>
            </w:pPr>
            <w:r>
              <w:rPr>
                <w:lang w:val="nl-NL"/>
              </w:rPr>
              <w:t>Holpijp</w:t>
            </w:r>
          </w:p>
          <w:p w14:paraId="7A3A2BBA" w14:textId="77777777" w:rsidR="00000000" w:rsidRDefault="00B70CEF">
            <w:pPr>
              <w:pStyle w:val="T4dispositie"/>
              <w:jc w:val="left"/>
              <w:rPr>
                <w:lang w:val="nl-NL"/>
              </w:rPr>
            </w:pPr>
            <w:r>
              <w:rPr>
                <w:lang w:val="nl-NL"/>
              </w:rPr>
              <w:t>Prestant</w:t>
            </w:r>
          </w:p>
          <w:p w14:paraId="24AC8717" w14:textId="77777777" w:rsidR="00000000" w:rsidRDefault="00B70CEF">
            <w:pPr>
              <w:pStyle w:val="T4dispositie"/>
              <w:jc w:val="left"/>
              <w:rPr>
                <w:lang w:val="nl-NL"/>
              </w:rPr>
            </w:pPr>
            <w:r>
              <w:rPr>
                <w:lang w:val="nl-NL"/>
              </w:rPr>
              <w:t>Quint</w:t>
            </w:r>
          </w:p>
          <w:p w14:paraId="09C75566" w14:textId="77777777" w:rsidR="00000000" w:rsidRDefault="00B70CEF">
            <w:pPr>
              <w:pStyle w:val="T4dispositie"/>
              <w:jc w:val="left"/>
              <w:rPr>
                <w:lang w:val="nl-NL"/>
              </w:rPr>
            </w:pPr>
            <w:r>
              <w:rPr>
                <w:lang w:val="nl-NL"/>
              </w:rPr>
              <w:t>Octaaf</w:t>
            </w:r>
          </w:p>
          <w:p w14:paraId="3F23EDF1" w14:textId="77777777" w:rsidR="00000000" w:rsidRDefault="00B70CEF">
            <w:pPr>
              <w:pStyle w:val="T4dispositie"/>
              <w:jc w:val="left"/>
              <w:rPr>
                <w:lang w:val="nl-NL"/>
              </w:rPr>
            </w:pPr>
            <w:r>
              <w:rPr>
                <w:lang w:val="nl-NL"/>
              </w:rPr>
              <w:t>Trompet B</w:t>
            </w:r>
            <w:r>
              <w:rPr>
                <w:lang w:val="nl-NL"/>
              </w:rPr>
              <w:t>/D</w:t>
            </w:r>
          </w:p>
        </w:tc>
        <w:tc>
          <w:tcPr>
            <w:tcW w:w="631" w:type="dxa"/>
          </w:tcPr>
          <w:p w14:paraId="606BFFC1" w14:textId="77777777" w:rsidR="00000000" w:rsidRDefault="00B70CEF">
            <w:pPr>
              <w:pStyle w:val="T4dispositie"/>
              <w:jc w:val="left"/>
              <w:rPr>
                <w:lang w:val="nl-NL"/>
              </w:rPr>
            </w:pPr>
          </w:p>
          <w:p w14:paraId="2A3F7AB6" w14:textId="77777777" w:rsidR="00000000" w:rsidRDefault="00B70CEF">
            <w:pPr>
              <w:pStyle w:val="T4dispositie"/>
              <w:jc w:val="left"/>
              <w:rPr>
                <w:lang w:val="nl-NL"/>
              </w:rPr>
            </w:pPr>
            <w:r>
              <w:rPr>
                <w:lang w:val="nl-NL"/>
              </w:rPr>
              <w:t>16'</w:t>
            </w:r>
          </w:p>
          <w:p w14:paraId="60536BA9" w14:textId="77777777" w:rsidR="00000000" w:rsidRDefault="00B70CEF">
            <w:pPr>
              <w:pStyle w:val="T4dispositie"/>
              <w:jc w:val="left"/>
              <w:rPr>
                <w:lang w:val="nl-NL"/>
              </w:rPr>
            </w:pPr>
            <w:r>
              <w:rPr>
                <w:lang w:val="nl-NL"/>
              </w:rPr>
              <w:lastRenderedPageBreak/>
              <w:t>16'</w:t>
            </w:r>
          </w:p>
          <w:p w14:paraId="7B562089" w14:textId="77777777" w:rsidR="00000000" w:rsidRDefault="00B70CEF">
            <w:pPr>
              <w:pStyle w:val="T4dispositie"/>
              <w:jc w:val="left"/>
              <w:rPr>
                <w:lang w:val="nl-NL"/>
              </w:rPr>
            </w:pPr>
            <w:r>
              <w:rPr>
                <w:lang w:val="nl-NL"/>
              </w:rPr>
              <w:t>8'</w:t>
            </w:r>
          </w:p>
          <w:p w14:paraId="322B286C" w14:textId="77777777" w:rsidR="00000000" w:rsidRDefault="00B70CEF">
            <w:pPr>
              <w:pStyle w:val="T4dispositie"/>
              <w:jc w:val="left"/>
              <w:rPr>
                <w:lang w:val="nl-NL"/>
              </w:rPr>
            </w:pPr>
            <w:r>
              <w:rPr>
                <w:lang w:val="nl-NL"/>
              </w:rPr>
              <w:t>8'</w:t>
            </w:r>
          </w:p>
          <w:p w14:paraId="3CBA8C6E" w14:textId="77777777" w:rsidR="00000000" w:rsidRDefault="00B70CEF">
            <w:pPr>
              <w:pStyle w:val="T4dispositie"/>
              <w:jc w:val="left"/>
              <w:rPr>
                <w:lang w:val="nl-NL"/>
              </w:rPr>
            </w:pPr>
            <w:r>
              <w:rPr>
                <w:lang w:val="nl-NL"/>
              </w:rPr>
              <w:t>8'</w:t>
            </w:r>
          </w:p>
          <w:p w14:paraId="5BAA1F97" w14:textId="77777777" w:rsidR="00000000" w:rsidRDefault="00B70CEF">
            <w:pPr>
              <w:pStyle w:val="T4dispositie"/>
              <w:jc w:val="left"/>
              <w:rPr>
                <w:lang w:val="nl-NL"/>
              </w:rPr>
            </w:pPr>
            <w:r>
              <w:rPr>
                <w:lang w:val="nl-NL"/>
              </w:rPr>
              <w:t>4'</w:t>
            </w:r>
          </w:p>
          <w:p w14:paraId="288AD693" w14:textId="77777777" w:rsidR="00000000" w:rsidRDefault="00B70CEF">
            <w:pPr>
              <w:pStyle w:val="T4dispositie"/>
              <w:jc w:val="left"/>
              <w:rPr>
                <w:lang w:val="nl-NL"/>
              </w:rPr>
            </w:pPr>
            <w:r>
              <w:rPr>
                <w:lang w:val="nl-NL"/>
              </w:rPr>
              <w:t>3'</w:t>
            </w:r>
          </w:p>
          <w:p w14:paraId="71567C66" w14:textId="77777777" w:rsidR="00000000" w:rsidRDefault="00B70CEF">
            <w:pPr>
              <w:pStyle w:val="T4dispositie"/>
              <w:jc w:val="left"/>
              <w:rPr>
                <w:lang w:val="nl-NL"/>
              </w:rPr>
            </w:pPr>
            <w:r>
              <w:rPr>
                <w:lang w:val="nl-NL"/>
              </w:rPr>
              <w:t>2'</w:t>
            </w:r>
          </w:p>
          <w:p w14:paraId="1DEF3B56" w14:textId="77777777" w:rsidR="00000000" w:rsidRDefault="00B70CEF">
            <w:pPr>
              <w:pStyle w:val="T4dispositie"/>
              <w:jc w:val="left"/>
              <w:rPr>
                <w:lang w:val="nl-NL"/>
              </w:rPr>
            </w:pPr>
            <w:r>
              <w:rPr>
                <w:lang w:val="nl-NL"/>
              </w:rPr>
              <w:t>8'</w:t>
            </w:r>
          </w:p>
        </w:tc>
        <w:tc>
          <w:tcPr>
            <w:tcW w:w="1815" w:type="dxa"/>
          </w:tcPr>
          <w:p w14:paraId="7DC40377" w14:textId="77777777" w:rsidR="00000000" w:rsidRDefault="00B70CEF">
            <w:pPr>
              <w:pStyle w:val="T4dispositie"/>
              <w:jc w:val="left"/>
              <w:rPr>
                <w:i/>
                <w:iCs/>
                <w:lang w:val="nl-NL"/>
              </w:rPr>
            </w:pPr>
            <w:r>
              <w:rPr>
                <w:i/>
                <w:iCs/>
                <w:lang w:val="nl-NL"/>
              </w:rPr>
              <w:lastRenderedPageBreak/>
              <w:t>Positief (I)</w:t>
            </w:r>
          </w:p>
          <w:p w14:paraId="63C5F965" w14:textId="77777777" w:rsidR="00000000" w:rsidRDefault="00B70CEF">
            <w:pPr>
              <w:pStyle w:val="T4dispositie"/>
              <w:jc w:val="left"/>
              <w:rPr>
                <w:lang w:val="nl-NL"/>
              </w:rPr>
            </w:pPr>
            <w:r>
              <w:rPr>
                <w:lang w:val="nl-NL"/>
              </w:rPr>
              <w:t>Holpijp</w:t>
            </w:r>
          </w:p>
          <w:p w14:paraId="3CFD79A0" w14:textId="77777777" w:rsidR="00000000" w:rsidRDefault="00B70CEF">
            <w:pPr>
              <w:pStyle w:val="T4dispositie"/>
              <w:jc w:val="left"/>
              <w:rPr>
                <w:lang w:val="nl-NL"/>
              </w:rPr>
            </w:pPr>
            <w:r>
              <w:rPr>
                <w:lang w:val="nl-NL"/>
              </w:rPr>
              <w:lastRenderedPageBreak/>
              <w:t>Salicionaal</w:t>
            </w:r>
          </w:p>
          <w:p w14:paraId="632FB21C" w14:textId="77777777" w:rsidR="00000000" w:rsidRDefault="00B70CEF">
            <w:pPr>
              <w:pStyle w:val="T4dispositie"/>
              <w:jc w:val="left"/>
              <w:rPr>
                <w:lang w:val="nl-NL"/>
              </w:rPr>
            </w:pPr>
            <w:r>
              <w:rPr>
                <w:lang w:val="nl-NL"/>
              </w:rPr>
              <w:t>Prestant</w:t>
            </w:r>
          </w:p>
          <w:p w14:paraId="37D0C4D9" w14:textId="77777777" w:rsidR="00000000" w:rsidRDefault="00B70CEF">
            <w:pPr>
              <w:pStyle w:val="T4dispositie"/>
              <w:jc w:val="left"/>
              <w:rPr>
                <w:lang w:val="nl-NL"/>
              </w:rPr>
            </w:pPr>
            <w:r>
              <w:rPr>
                <w:lang w:val="nl-NL"/>
              </w:rPr>
              <w:t>Piccolo</w:t>
            </w:r>
          </w:p>
          <w:p w14:paraId="5F1C8927" w14:textId="77777777" w:rsidR="00000000" w:rsidRDefault="00B70CEF">
            <w:pPr>
              <w:pStyle w:val="T4dispositie"/>
              <w:jc w:val="left"/>
              <w:rPr>
                <w:lang w:val="nl-NL"/>
              </w:rPr>
            </w:pPr>
            <w:r>
              <w:rPr>
                <w:lang w:val="nl-NL"/>
              </w:rPr>
              <w:t>Basson-Oboe</w:t>
            </w:r>
          </w:p>
        </w:tc>
        <w:tc>
          <w:tcPr>
            <w:tcW w:w="631" w:type="dxa"/>
          </w:tcPr>
          <w:p w14:paraId="64C69294" w14:textId="77777777" w:rsidR="00000000" w:rsidRDefault="00B70CEF">
            <w:pPr>
              <w:pStyle w:val="T4dispositie"/>
              <w:jc w:val="left"/>
              <w:rPr>
                <w:lang w:val="nl-NL"/>
              </w:rPr>
            </w:pPr>
          </w:p>
          <w:p w14:paraId="30F229CF" w14:textId="77777777" w:rsidR="00000000" w:rsidRDefault="00B70CEF">
            <w:pPr>
              <w:pStyle w:val="T4dispositie"/>
              <w:jc w:val="left"/>
              <w:rPr>
                <w:lang w:val="nl-NL"/>
              </w:rPr>
            </w:pPr>
            <w:r>
              <w:rPr>
                <w:lang w:val="nl-NL"/>
              </w:rPr>
              <w:t>8'</w:t>
            </w:r>
          </w:p>
          <w:p w14:paraId="553AAF35" w14:textId="77777777" w:rsidR="00000000" w:rsidRDefault="00B70CEF">
            <w:pPr>
              <w:pStyle w:val="T4dispositie"/>
              <w:jc w:val="left"/>
              <w:rPr>
                <w:lang w:val="nl-NL"/>
              </w:rPr>
            </w:pPr>
            <w:r>
              <w:rPr>
                <w:lang w:val="nl-NL"/>
              </w:rPr>
              <w:lastRenderedPageBreak/>
              <w:t>8'</w:t>
            </w:r>
          </w:p>
          <w:p w14:paraId="47606942" w14:textId="77777777" w:rsidR="00000000" w:rsidRDefault="00B70CEF">
            <w:pPr>
              <w:pStyle w:val="T4dispositie"/>
              <w:jc w:val="left"/>
              <w:rPr>
                <w:lang w:val="nl-NL"/>
              </w:rPr>
            </w:pPr>
            <w:r>
              <w:rPr>
                <w:lang w:val="nl-NL"/>
              </w:rPr>
              <w:t>4'</w:t>
            </w:r>
          </w:p>
          <w:p w14:paraId="58B2DD1F" w14:textId="77777777" w:rsidR="00000000" w:rsidRDefault="00B70CEF">
            <w:pPr>
              <w:pStyle w:val="T4dispositie"/>
              <w:jc w:val="left"/>
              <w:rPr>
                <w:lang w:val="nl-NL"/>
              </w:rPr>
            </w:pPr>
            <w:r>
              <w:rPr>
                <w:lang w:val="nl-NL"/>
              </w:rPr>
              <w:t>2'</w:t>
            </w:r>
          </w:p>
          <w:p w14:paraId="60D9C76D" w14:textId="77777777" w:rsidR="00000000" w:rsidRDefault="00B70CEF">
            <w:pPr>
              <w:pStyle w:val="T4dispositie"/>
              <w:jc w:val="left"/>
              <w:rPr>
                <w:lang w:val="nl-NL"/>
              </w:rPr>
            </w:pPr>
            <w:r>
              <w:rPr>
                <w:lang w:val="nl-NL"/>
              </w:rPr>
              <w:t>8'</w:t>
            </w:r>
          </w:p>
        </w:tc>
      </w:tr>
    </w:tbl>
    <w:p w14:paraId="167A2246" w14:textId="77777777" w:rsidR="00000000" w:rsidRDefault="00B70CEF">
      <w:pPr>
        <w:pStyle w:val="T4dispositie"/>
        <w:jc w:val="left"/>
        <w:rPr>
          <w:lang w:val="nl-NL"/>
        </w:rPr>
      </w:pPr>
    </w:p>
    <w:p w14:paraId="6681A248" w14:textId="77777777" w:rsidR="00000000" w:rsidRDefault="00B70CEF">
      <w:pPr>
        <w:pStyle w:val="T4dispositie"/>
        <w:jc w:val="left"/>
        <w:rPr>
          <w:lang w:val="nl-NL"/>
        </w:rPr>
      </w:pPr>
      <w:r>
        <w:rPr>
          <w:lang w:val="nl-NL"/>
        </w:rPr>
        <w:t>aangehangen pedaal</w:t>
      </w:r>
    </w:p>
    <w:p w14:paraId="163B8F9B" w14:textId="77777777" w:rsidR="00000000" w:rsidRDefault="00B70CEF">
      <w:pPr>
        <w:pStyle w:val="T1"/>
        <w:jc w:val="left"/>
        <w:rPr>
          <w:lang w:val="nl-NL"/>
        </w:rPr>
      </w:pPr>
    </w:p>
    <w:p w14:paraId="0600F2EC" w14:textId="77777777" w:rsidR="00000000" w:rsidRDefault="00B70CEF">
      <w:pPr>
        <w:pStyle w:val="T1"/>
        <w:jc w:val="left"/>
        <w:rPr>
          <w:lang w:val="nl-NL"/>
        </w:rPr>
      </w:pPr>
      <w:r>
        <w:rPr>
          <w:lang w:val="nl-NL"/>
        </w:rPr>
        <w:t>F.C. Smits II 1885</w:t>
      </w:r>
    </w:p>
    <w:p w14:paraId="6D73F164" w14:textId="77777777" w:rsidR="00000000" w:rsidRDefault="00B70CEF">
      <w:pPr>
        <w:pStyle w:val="T1"/>
        <w:jc w:val="left"/>
        <w:rPr>
          <w:lang w:val="nl-NL"/>
        </w:rPr>
      </w:pPr>
      <w:r>
        <w:rPr>
          <w:lang w:val="nl-NL"/>
        </w:rPr>
        <w:t>.</w:t>
      </w:r>
      <w:r>
        <w:rPr>
          <w:lang w:val="nl-NL"/>
        </w:rPr>
        <w:tab/>
        <w:t>orgel verplaatst na vergroting kapel</w:t>
      </w:r>
    </w:p>
    <w:p w14:paraId="1400893C" w14:textId="77777777" w:rsidR="00000000" w:rsidRDefault="00B70CEF">
      <w:pPr>
        <w:pStyle w:val="T1"/>
        <w:jc w:val="left"/>
        <w:rPr>
          <w:lang w:val="nl-NL"/>
        </w:rPr>
      </w:pPr>
    </w:p>
    <w:p w14:paraId="739D78AB" w14:textId="77777777" w:rsidR="00000000" w:rsidRDefault="00B70CEF">
      <w:pPr>
        <w:pStyle w:val="T1"/>
        <w:jc w:val="left"/>
        <w:rPr>
          <w:lang w:val="nl-NL"/>
        </w:rPr>
      </w:pPr>
      <w:r>
        <w:rPr>
          <w:lang w:val="nl-NL"/>
        </w:rPr>
        <w:t>F.C. Smits II 1888</w:t>
      </w:r>
    </w:p>
    <w:p w14:paraId="7B2B28F6" w14:textId="77777777" w:rsidR="00000000" w:rsidRDefault="00B70CEF">
      <w:pPr>
        <w:pStyle w:val="T1"/>
        <w:jc w:val="left"/>
        <w:rPr>
          <w:lang w:val="nl-NL"/>
        </w:rPr>
      </w:pPr>
      <w:r>
        <w:rPr>
          <w:lang w:val="nl-NL"/>
        </w:rPr>
        <w:t>.</w:t>
      </w:r>
      <w:r>
        <w:rPr>
          <w:lang w:val="nl-NL"/>
        </w:rPr>
        <w:tab/>
        <w:t>windvoorziening gewijzigd</w:t>
      </w:r>
    </w:p>
    <w:p w14:paraId="41CF547C" w14:textId="77777777" w:rsidR="00000000" w:rsidRDefault="00B70CEF">
      <w:pPr>
        <w:pStyle w:val="T1"/>
        <w:jc w:val="left"/>
        <w:rPr>
          <w:lang w:val="nl-NL"/>
        </w:rPr>
      </w:pPr>
    </w:p>
    <w:p w14:paraId="49E90146" w14:textId="77777777" w:rsidR="00000000" w:rsidRDefault="00B70CEF">
      <w:pPr>
        <w:pStyle w:val="T1"/>
        <w:jc w:val="left"/>
        <w:rPr>
          <w:lang w:val="nl-NL"/>
        </w:rPr>
      </w:pPr>
      <w:r>
        <w:rPr>
          <w:lang w:val="nl-NL"/>
        </w:rPr>
        <w:t>F.C. Smits II 19</w:t>
      </w:r>
      <w:r>
        <w:rPr>
          <w:lang w:val="nl-NL"/>
        </w:rPr>
        <w:t>05 en 1917</w:t>
      </w:r>
    </w:p>
    <w:p w14:paraId="0AE2A74F" w14:textId="77777777" w:rsidR="00000000" w:rsidRDefault="00B70CEF">
      <w:pPr>
        <w:pStyle w:val="T1"/>
        <w:jc w:val="left"/>
        <w:rPr>
          <w:lang w:val="nl-NL"/>
        </w:rPr>
      </w:pPr>
      <w:r>
        <w:rPr>
          <w:lang w:val="nl-NL"/>
        </w:rPr>
        <w:t>.</w:t>
      </w:r>
      <w:r>
        <w:rPr>
          <w:lang w:val="nl-NL"/>
        </w:rPr>
        <w:tab/>
        <w:t>orgel hersteld</w:t>
      </w:r>
    </w:p>
    <w:p w14:paraId="3439431D" w14:textId="77777777" w:rsidR="00000000" w:rsidRDefault="00B70CEF">
      <w:pPr>
        <w:pStyle w:val="T1"/>
        <w:jc w:val="left"/>
        <w:rPr>
          <w:lang w:val="nl-NL"/>
        </w:rPr>
      </w:pPr>
      <w:r>
        <w:rPr>
          <w:lang w:val="nl-NL"/>
        </w:rPr>
        <w:t>.</w:t>
      </w:r>
      <w:r>
        <w:rPr>
          <w:lang w:val="nl-NL"/>
        </w:rPr>
        <w:tab/>
        <w:t>mogelijk bij een van deze gelegenheden OP – Basson-Oboe 8', + Voix Céleste 8'</w:t>
      </w:r>
    </w:p>
    <w:p w14:paraId="13D078F8" w14:textId="77777777" w:rsidR="00000000" w:rsidRDefault="00B70CEF">
      <w:pPr>
        <w:pStyle w:val="T1"/>
        <w:jc w:val="left"/>
        <w:rPr>
          <w:lang w:val="nl-NL"/>
        </w:rPr>
      </w:pPr>
    </w:p>
    <w:p w14:paraId="3FBD75DF" w14:textId="77777777" w:rsidR="00000000" w:rsidRDefault="00B70CEF">
      <w:pPr>
        <w:pStyle w:val="T1"/>
        <w:jc w:val="left"/>
        <w:rPr>
          <w:lang w:val="nl-NL"/>
        </w:rPr>
      </w:pPr>
      <w:r>
        <w:rPr>
          <w:lang w:val="nl-NL"/>
        </w:rPr>
        <w:t>B. Pels &amp; Zn 1939</w:t>
      </w:r>
    </w:p>
    <w:p w14:paraId="625FB331" w14:textId="77777777" w:rsidR="00000000" w:rsidRDefault="00B70CEF">
      <w:pPr>
        <w:pStyle w:val="T1"/>
        <w:jc w:val="left"/>
        <w:rPr>
          <w:lang w:val="nl-NL"/>
        </w:rPr>
      </w:pPr>
      <w:r>
        <w:rPr>
          <w:lang w:val="nl-NL"/>
        </w:rPr>
        <w:t>.</w:t>
      </w:r>
      <w:r>
        <w:rPr>
          <w:lang w:val="nl-NL"/>
        </w:rPr>
        <w:tab/>
        <w:t>orgel verbouwd en overgeplaatst naar nieuwe kapel</w:t>
      </w:r>
    </w:p>
    <w:p w14:paraId="0C6A4E13" w14:textId="77777777" w:rsidR="00000000" w:rsidRDefault="00B70CEF">
      <w:pPr>
        <w:pStyle w:val="T1"/>
        <w:jc w:val="left"/>
        <w:rPr>
          <w:lang w:val="nl-NL"/>
        </w:rPr>
      </w:pPr>
      <w:r>
        <w:rPr>
          <w:lang w:val="nl-NL"/>
        </w:rPr>
        <w:t>.</w:t>
      </w:r>
      <w:r>
        <w:rPr>
          <w:lang w:val="nl-NL"/>
        </w:rPr>
        <w:tab/>
        <w:t>front OP verwijderd</w:t>
      </w:r>
    </w:p>
    <w:p w14:paraId="6541D843" w14:textId="77777777" w:rsidR="00000000" w:rsidRDefault="00B70CEF">
      <w:pPr>
        <w:pStyle w:val="T1"/>
        <w:jc w:val="left"/>
        <w:rPr>
          <w:lang w:val="nl-NL"/>
        </w:rPr>
      </w:pPr>
      <w:r>
        <w:rPr>
          <w:lang w:val="nl-NL"/>
        </w:rPr>
        <w:t>.</w:t>
      </w:r>
      <w:r>
        <w:rPr>
          <w:lang w:val="nl-NL"/>
        </w:rPr>
        <w:tab/>
        <w:t>klaviatuur en mechanieken vervangen door elektro-pneu</w:t>
      </w:r>
      <w:r>
        <w:rPr>
          <w:lang w:val="nl-NL"/>
        </w:rPr>
        <w:t>matische tractuur</w:t>
      </w:r>
    </w:p>
    <w:p w14:paraId="2A12665F" w14:textId="77777777" w:rsidR="00000000" w:rsidRDefault="00B70CEF">
      <w:pPr>
        <w:pStyle w:val="T1"/>
        <w:jc w:val="left"/>
        <w:rPr>
          <w:lang w:val="nl-NL"/>
        </w:rPr>
      </w:pPr>
      <w:r>
        <w:rPr>
          <w:lang w:val="nl-NL"/>
        </w:rPr>
        <w:t>.</w:t>
      </w:r>
      <w:r>
        <w:rPr>
          <w:lang w:val="nl-NL"/>
        </w:rPr>
        <w:tab/>
        <w:t>bestaande windladen gehandhaafd</w:t>
      </w:r>
    </w:p>
    <w:p w14:paraId="1EEE10CC" w14:textId="77777777" w:rsidR="00000000" w:rsidRDefault="00B70CEF">
      <w:pPr>
        <w:pStyle w:val="T1"/>
        <w:jc w:val="left"/>
        <w:rPr>
          <w:lang w:val="nl-NL"/>
        </w:rPr>
      </w:pPr>
      <w:r>
        <w:rPr>
          <w:lang w:val="nl-NL"/>
        </w:rPr>
        <w:t>.</w:t>
      </w:r>
      <w:r>
        <w:rPr>
          <w:lang w:val="nl-NL"/>
        </w:rPr>
        <w:tab/>
        <w:t>dispositie ingrijpend gewijzigd</w:t>
      </w:r>
    </w:p>
    <w:p w14:paraId="2E07241F" w14:textId="77777777" w:rsidR="00000000" w:rsidRDefault="00B70CEF">
      <w:pPr>
        <w:pStyle w:val="T1"/>
        <w:jc w:val="left"/>
        <w:rPr>
          <w:lang w:val="nl-NL"/>
        </w:rPr>
      </w:pPr>
    </w:p>
    <w:p w14:paraId="63019413" w14:textId="77777777" w:rsidR="00000000" w:rsidRDefault="00B70CEF">
      <w:pPr>
        <w:pStyle w:val="T1"/>
        <w:jc w:val="left"/>
        <w:rPr>
          <w:lang w:val="nl-NL"/>
        </w:rPr>
      </w:pPr>
      <w:r>
        <w:rPr>
          <w:lang w:val="nl-NL"/>
        </w:rPr>
        <w:t xml:space="preserve">Dispositie 1939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134"/>
        <w:gridCol w:w="707"/>
        <w:gridCol w:w="1144"/>
        <w:gridCol w:w="619"/>
        <w:gridCol w:w="1047"/>
        <w:gridCol w:w="716"/>
      </w:tblGrid>
      <w:tr w:rsidR="00000000" w14:paraId="63808569" w14:textId="77777777">
        <w:tblPrEx>
          <w:tblCellMar>
            <w:top w:w="0" w:type="dxa"/>
            <w:bottom w:w="0" w:type="dxa"/>
          </w:tblCellMar>
        </w:tblPrEx>
        <w:tc>
          <w:tcPr>
            <w:tcW w:w="1134" w:type="dxa"/>
          </w:tcPr>
          <w:p w14:paraId="4E9A7C6F" w14:textId="77777777" w:rsidR="00000000" w:rsidRDefault="00B70CEF">
            <w:pPr>
              <w:pStyle w:val="T4dispositie"/>
              <w:jc w:val="left"/>
              <w:rPr>
                <w:i/>
                <w:iCs/>
                <w:lang w:val="nl-NL"/>
              </w:rPr>
            </w:pPr>
            <w:r>
              <w:rPr>
                <w:i/>
                <w:iCs/>
                <w:lang w:val="nl-NL"/>
              </w:rPr>
              <w:t>Hoofdwerk</w:t>
            </w:r>
          </w:p>
          <w:p w14:paraId="17A49EDF" w14:textId="77777777" w:rsidR="00000000" w:rsidRDefault="00B70CEF">
            <w:pPr>
              <w:pStyle w:val="T4dispositie"/>
              <w:jc w:val="left"/>
              <w:rPr>
                <w:lang w:val="nl-NL"/>
              </w:rPr>
            </w:pPr>
            <w:r>
              <w:rPr>
                <w:lang w:val="nl-NL"/>
              </w:rPr>
              <w:t>Bourdon</w:t>
            </w:r>
          </w:p>
          <w:p w14:paraId="216F7DBF" w14:textId="77777777" w:rsidR="00000000" w:rsidRDefault="00B70CEF">
            <w:pPr>
              <w:pStyle w:val="T4dispositie"/>
              <w:jc w:val="left"/>
              <w:rPr>
                <w:lang w:val="nl-NL"/>
              </w:rPr>
            </w:pPr>
            <w:r>
              <w:rPr>
                <w:lang w:val="nl-NL"/>
              </w:rPr>
              <w:t>Prestant</w:t>
            </w:r>
          </w:p>
          <w:p w14:paraId="4D37CCB9" w14:textId="77777777" w:rsidR="00000000" w:rsidRDefault="00B70CEF">
            <w:pPr>
              <w:pStyle w:val="T4dispositie"/>
              <w:jc w:val="left"/>
              <w:rPr>
                <w:lang w:val="nl-NL"/>
              </w:rPr>
            </w:pPr>
            <w:r>
              <w:rPr>
                <w:lang w:val="nl-NL"/>
              </w:rPr>
              <w:t>Open fluit</w:t>
            </w:r>
          </w:p>
          <w:p w14:paraId="70B5A1DB" w14:textId="77777777" w:rsidR="00000000" w:rsidRDefault="00B70CEF">
            <w:pPr>
              <w:pStyle w:val="T4dispositie"/>
              <w:jc w:val="left"/>
              <w:rPr>
                <w:lang w:val="nl-NL"/>
              </w:rPr>
            </w:pPr>
            <w:r>
              <w:rPr>
                <w:lang w:val="nl-NL"/>
              </w:rPr>
              <w:t>Gemshoorn</w:t>
            </w:r>
          </w:p>
          <w:p w14:paraId="030F47CC" w14:textId="77777777" w:rsidR="00000000" w:rsidRDefault="00B70CEF">
            <w:pPr>
              <w:pStyle w:val="T4dispositie"/>
              <w:jc w:val="left"/>
              <w:rPr>
                <w:lang w:val="nl-NL"/>
              </w:rPr>
            </w:pPr>
            <w:r>
              <w:rPr>
                <w:lang w:val="nl-NL"/>
              </w:rPr>
              <w:t>Holpijp</w:t>
            </w:r>
          </w:p>
          <w:p w14:paraId="7C420CAF" w14:textId="77777777" w:rsidR="00000000" w:rsidRDefault="00B70CEF">
            <w:pPr>
              <w:pStyle w:val="T4dispositie"/>
              <w:jc w:val="left"/>
              <w:rPr>
                <w:lang w:val="nl-NL"/>
              </w:rPr>
            </w:pPr>
            <w:r>
              <w:rPr>
                <w:lang w:val="nl-NL"/>
              </w:rPr>
              <w:t>Octaaf</w:t>
            </w:r>
          </w:p>
          <w:p w14:paraId="0CEDA2E5" w14:textId="77777777" w:rsidR="00000000" w:rsidRDefault="00B70CEF">
            <w:pPr>
              <w:pStyle w:val="T4dispositie"/>
              <w:jc w:val="left"/>
              <w:rPr>
                <w:lang w:val="nl-NL"/>
              </w:rPr>
            </w:pPr>
            <w:r>
              <w:rPr>
                <w:lang w:val="nl-NL"/>
              </w:rPr>
              <w:t>Blokfluit</w:t>
            </w:r>
          </w:p>
          <w:p w14:paraId="138EE56A" w14:textId="77777777" w:rsidR="00000000" w:rsidRDefault="00B70CEF">
            <w:pPr>
              <w:pStyle w:val="T4dispositie"/>
              <w:jc w:val="left"/>
              <w:rPr>
                <w:lang w:val="nl-NL"/>
              </w:rPr>
            </w:pPr>
            <w:r>
              <w:rPr>
                <w:lang w:val="nl-NL"/>
              </w:rPr>
              <w:t>Quint</w:t>
            </w:r>
          </w:p>
          <w:p w14:paraId="6C03CC27" w14:textId="77777777" w:rsidR="00000000" w:rsidRDefault="00B70CEF">
            <w:pPr>
              <w:pStyle w:val="T4dispositie"/>
              <w:jc w:val="left"/>
              <w:rPr>
                <w:lang w:val="nl-NL"/>
              </w:rPr>
            </w:pPr>
            <w:r>
              <w:rPr>
                <w:lang w:val="nl-NL"/>
              </w:rPr>
              <w:t>Octaaf</w:t>
            </w:r>
          </w:p>
          <w:p w14:paraId="68BBDA4B" w14:textId="77777777" w:rsidR="00000000" w:rsidRDefault="00B70CEF">
            <w:pPr>
              <w:pStyle w:val="T4dispositie"/>
              <w:jc w:val="left"/>
              <w:rPr>
                <w:lang w:val="nl-NL"/>
              </w:rPr>
            </w:pPr>
            <w:r>
              <w:rPr>
                <w:lang w:val="nl-NL"/>
              </w:rPr>
              <w:t>Mixtuur</w:t>
            </w:r>
          </w:p>
          <w:p w14:paraId="09B25F44" w14:textId="77777777" w:rsidR="00000000" w:rsidRDefault="00B70CEF">
            <w:pPr>
              <w:pStyle w:val="T4dispositie"/>
              <w:jc w:val="left"/>
              <w:rPr>
                <w:lang w:val="nl-NL"/>
              </w:rPr>
            </w:pPr>
            <w:r>
              <w:rPr>
                <w:lang w:val="nl-NL"/>
              </w:rPr>
              <w:t>Trompet</w:t>
            </w:r>
          </w:p>
        </w:tc>
        <w:tc>
          <w:tcPr>
            <w:tcW w:w="707" w:type="dxa"/>
          </w:tcPr>
          <w:p w14:paraId="1AFD7C63" w14:textId="77777777" w:rsidR="00000000" w:rsidRDefault="00B70CEF">
            <w:pPr>
              <w:pStyle w:val="T4dispositie"/>
              <w:jc w:val="left"/>
              <w:rPr>
                <w:lang w:val="nl-NL"/>
              </w:rPr>
            </w:pPr>
          </w:p>
          <w:p w14:paraId="09999CCA" w14:textId="77777777" w:rsidR="00000000" w:rsidRDefault="00B70CEF">
            <w:pPr>
              <w:pStyle w:val="T4dispositie"/>
              <w:jc w:val="left"/>
              <w:rPr>
                <w:lang w:val="nl-NL"/>
              </w:rPr>
            </w:pPr>
            <w:r>
              <w:rPr>
                <w:lang w:val="nl-NL"/>
              </w:rPr>
              <w:t>16'</w:t>
            </w:r>
          </w:p>
          <w:p w14:paraId="6520950C" w14:textId="77777777" w:rsidR="00000000" w:rsidRDefault="00B70CEF">
            <w:pPr>
              <w:pStyle w:val="T4dispositie"/>
              <w:jc w:val="left"/>
              <w:rPr>
                <w:lang w:val="nl-NL"/>
              </w:rPr>
            </w:pPr>
            <w:r>
              <w:rPr>
                <w:lang w:val="nl-NL"/>
              </w:rPr>
              <w:t>8'</w:t>
            </w:r>
          </w:p>
          <w:p w14:paraId="2E02D8E2" w14:textId="77777777" w:rsidR="00000000" w:rsidRDefault="00B70CEF">
            <w:pPr>
              <w:pStyle w:val="T4dispositie"/>
              <w:jc w:val="left"/>
              <w:rPr>
                <w:lang w:val="nl-NL"/>
              </w:rPr>
            </w:pPr>
            <w:r>
              <w:rPr>
                <w:lang w:val="nl-NL"/>
              </w:rPr>
              <w:t>8'</w:t>
            </w:r>
          </w:p>
          <w:p w14:paraId="3E4722AE" w14:textId="77777777" w:rsidR="00000000" w:rsidRDefault="00B70CEF">
            <w:pPr>
              <w:pStyle w:val="T4dispositie"/>
              <w:jc w:val="left"/>
              <w:rPr>
                <w:lang w:val="nl-NL"/>
              </w:rPr>
            </w:pPr>
            <w:r>
              <w:rPr>
                <w:lang w:val="nl-NL"/>
              </w:rPr>
              <w:t>8'</w:t>
            </w:r>
          </w:p>
          <w:p w14:paraId="4A0A391D" w14:textId="77777777" w:rsidR="00000000" w:rsidRDefault="00B70CEF">
            <w:pPr>
              <w:pStyle w:val="T4dispositie"/>
              <w:jc w:val="left"/>
              <w:rPr>
                <w:lang w:val="nl-NL"/>
              </w:rPr>
            </w:pPr>
            <w:r>
              <w:rPr>
                <w:lang w:val="nl-NL"/>
              </w:rPr>
              <w:t>8'</w:t>
            </w:r>
          </w:p>
          <w:p w14:paraId="053DE774" w14:textId="77777777" w:rsidR="00000000" w:rsidRDefault="00B70CEF">
            <w:pPr>
              <w:pStyle w:val="T4dispositie"/>
              <w:jc w:val="left"/>
              <w:rPr>
                <w:lang w:val="nl-NL"/>
              </w:rPr>
            </w:pPr>
            <w:r>
              <w:rPr>
                <w:lang w:val="nl-NL"/>
              </w:rPr>
              <w:t>4'</w:t>
            </w:r>
          </w:p>
          <w:p w14:paraId="32E4FF6B" w14:textId="77777777" w:rsidR="00000000" w:rsidRDefault="00B70CEF">
            <w:pPr>
              <w:pStyle w:val="T4dispositie"/>
              <w:jc w:val="left"/>
              <w:rPr>
                <w:lang w:val="nl-NL"/>
              </w:rPr>
            </w:pPr>
            <w:r>
              <w:rPr>
                <w:lang w:val="nl-NL"/>
              </w:rPr>
              <w:t>4'</w:t>
            </w:r>
          </w:p>
          <w:p w14:paraId="16278124" w14:textId="77777777" w:rsidR="00000000" w:rsidRDefault="00B70CEF">
            <w:pPr>
              <w:pStyle w:val="T4dispositie"/>
              <w:jc w:val="left"/>
              <w:rPr>
                <w:lang w:val="nl-NL"/>
              </w:rPr>
            </w:pPr>
            <w:r>
              <w:rPr>
                <w:lang w:val="nl-NL"/>
              </w:rPr>
              <w:t>2 2/3'</w:t>
            </w:r>
          </w:p>
          <w:p w14:paraId="049210AF" w14:textId="77777777" w:rsidR="00000000" w:rsidRDefault="00B70CEF">
            <w:pPr>
              <w:pStyle w:val="T4dispositie"/>
              <w:jc w:val="left"/>
              <w:rPr>
                <w:lang w:val="nl-NL"/>
              </w:rPr>
            </w:pPr>
            <w:r>
              <w:rPr>
                <w:lang w:val="nl-NL"/>
              </w:rPr>
              <w:t>2'</w:t>
            </w:r>
          </w:p>
          <w:p w14:paraId="7296AB70" w14:textId="77777777" w:rsidR="00000000" w:rsidRDefault="00B70CEF">
            <w:pPr>
              <w:pStyle w:val="T4dispositie"/>
              <w:jc w:val="left"/>
              <w:rPr>
                <w:lang w:val="nl-NL"/>
              </w:rPr>
            </w:pPr>
            <w:r>
              <w:rPr>
                <w:lang w:val="nl-NL"/>
              </w:rPr>
              <w:t>4-6 st.</w:t>
            </w:r>
          </w:p>
          <w:p w14:paraId="193BEBCA" w14:textId="77777777" w:rsidR="00000000" w:rsidRDefault="00B70CEF">
            <w:pPr>
              <w:pStyle w:val="T4dispositie"/>
              <w:jc w:val="left"/>
              <w:rPr>
                <w:lang w:val="nl-NL"/>
              </w:rPr>
            </w:pPr>
            <w:r>
              <w:rPr>
                <w:lang w:val="nl-NL"/>
              </w:rPr>
              <w:t>8'</w:t>
            </w:r>
          </w:p>
        </w:tc>
        <w:tc>
          <w:tcPr>
            <w:tcW w:w="1144" w:type="dxa"/>
          </w:tcPr>
          <w:p w14:paraId="2AD160DA" w14:textId="77777777" w:rsidR="00000000" w:rsidRDefault="00B70CEF">
            <w:pPr>
              <w:pStyle w:val="T4dispositie"/>
              <w:jc w:val="left"/>
              <w:rPr>
                <w:i/>
                <w:iCs/>
                <w:lang w:val="nl-NL"/>
              </w:rPr>
            </w:pPr>
            <w:r>
              <w:rPr>
                <w:i/>
                <w:iCs/>
                <w:lang w:val="nl-NL"/>
              </w:rPr>
              <w:t>Zwelwe</w:t>
            </w:r>
            <w:r>
              <w:rPr>
                <w:i/>
                <w:iCs/>
                <w:lang w:val="nl-NL"/>
              </w:rPr>
              <w:t>rk</w:t>
            </w:r>
          </w:p>
          <w:p w14:paraId="3D7D5513" w14:textId="77777777" w:rsidR="00000000" w:rsidRDefault="00B70CEF">
            <w:pPr>
              <w:pStyle w:val="T4dispositie"/>
              <w:jc w:val="left"/>
              <w:rPr>
                <w:lang w:val="nl-NL"/>
              </w:rPr>
            </w:pPr>
            <w:r>
              <w:rPr>
                <w:lang w:val="nl-NL"/>
              </w:rPr>
              <w:t>Salicet</w:t>
            </w:r>
          </w:p>
          <w:p w14:paraId="0C35977E" w14:textId="77777777" w:rsidR="00000000" w:rsidRDefault="00B70CEF">
            <w:pPr>
              <w:pStyle w:val="T4dispositie"/>
              <w:jc w:val="left"/>
              <w:rPr>
                <w:lang w:val="nl-NL"/>
              </w:rPr>
            </w:pPr>
            <w:r>
              <w:rPr>
                <w:lang w:val="nl-NL"/>
              </w:rPr>
              <w:t>Holpijp</w:t>
            </w:r>
          </w:p>
          <w:p w14:paraId="7F016B3A" w14:textId="77777777" w:rsidR="00000000" w:rsidRDefault="00B70CEF">
            <w:pPr>
              <w:pStyle w:val="T4dispositie"/>
              <w:jc w:val="left"/>
              <w:rPr>
                <w:lang w:val="nl-NL"/>
              </w:rPr>
            </w:pPr>
            <w:r>
              <w:rPr>
                <w:lang w:val="nl-NL"/>
              </w:rPr>
              <w:t>Quintadeen</w:t>
            </w:r>
          </w:p>
          <w:p w14:paraId="747B8195" w14:textId="77777777" w:rsidR="00000000" w:rsidRDefault="00B70CEF">
            <w:pPr>
              <w:pStyle w:val="T4dispositie"/>
              <w:jc w:val="left"/>
              <w:rPr>
                <w:lang w:val="nl-NL"/>
              </w:rPr>
            </w:pPr>
            <w:r>
              <w:rPr>
                <w:lang w:val="nl-NL"/>
              </w:rPr>
              <w:t>Prestant</w:t>
            </w:r>
          </w:p>
          <w:p w14:paraId="41273886" w14:textId="77777777" w:rsidR="00000000" w:rsidRDefault="00B70CEF">
            <w:pPr>
              <w:pStyle w:val="T4dispositie"/>
              <w:jc w:val="left"/>
              <w:rPr>
                <w:lang w:val="nl-NL"/>
              </w:rPr>
            </w:pPr>
            <w:r>
              <w:rPr>
                <w:lang w:val="nl-NL"/>
              </w:rPr>
              <w:t>Gemshoorn</w:t>
            </w:r>
          </w:p>
          <w:p w14:paraId="18B04F37" w14:textId="77777777" w:rsidR="00000000" w:rsidRDefault="00B70CEF">
            <w:pPr>
              <w:pStyle w:val="T4dispositie"/>
              <w:jc w:val="left"/>
              <w:rPr>
                <w:lang w:val="nl-NL"/>
              </w:rPr>
            </w:pPr>
            <w:r>
              <w:rPr>
                <w:lang w:val="nl-NL"/>
              </w:rPr>
              <w:t>Piccolo</w:t>
            </w:r>
          </w:p>
          <w:p w14:paraId="3EDB9EFD" w14:textId="77777777" w:rsidR="00000000" w:rsidRDefault="00B70CEF">
            <w:pPr>
              <w:pStyle w:val="T4dispositie"/>
              <w:jc w:val="left"/>
              <w:rPr>
                <w:lang w:val="nl-NL"/>
              </w:rPr>
            </w:pPr>
            <w:r>
              <w:rPr>
                <w:lang w:val="nl-NL"/>
              </w:rPr>
              <w:t>Terts</w:t>
            </w:r>
          </w:p>
          <w:p w14:paraId="0A6F179F" w14:textId="77777777" w:rsidR="00000000" w:rsidRDefault="00B70CEF">
            <w:pPr>
              <w:pStyle w:val="T4dispositie"/>
              <w:jc w:val="left"/>
              <w:rPr>
                <w:lang w:val="nl-NL"/>
              </w:rPr>
            </w:pPr>
            <w:r>
              <w:rPr>
                <w:lang w:val="nl-NL"/>
              </w:rPr>
              <w:t>Spitsquint</w:t>
            </w:r>
          </w:p>
          <w:p w14:paraId="62E9DBB8" w14:textId="77777777" w:rsidR="00000000" w:rsidRDefault="00B70CEF">
            <w:pPr>
              <w:pStyle w:val="T4dispositie"/>
              <w:jc w:val="left"/>
              <w:rPr>
                <w:lang w:val="nl-NL"/>
              </w:rPr>
            </w:pPr>
            <w:r>
              <w:rPr>
                <w:lang w:val="nl-NL"/>
              </w:rPr>
              <w:t>Kromhoorn</w:t>
            </w:r>
          </w:p>
        </w:tc>
        <w:tc>
          <w:tcPr>
            <w:tcW w:w="619" w:type="dxa"/>
          </w:tcPr>
          <w:p w14:paraId="409EFB15" w14:textId="77777777" w:rsidR="00000000" w:rsidRDefault="00B70CEF">
            <w:pPr>
              <w:pStyle w:val="T4dispositie"/>
              <w:jc w:val="left"/>
              <w:rPr>
                <w:lang w:val="nl-NL"/>
              </w:rPr>
            </w:pPr>
          </w:p>
          <w:p w14:paraId="2E133B48" w14:textId="77777777" w:rsidR="00000000" w:rsidRDefault="00B70CEF">
            <w:pPr>
              <w:pStyle w:val="T4dispositie"/>
              <w:jc w:val="left"/>
              <w:rPr>
                <w:lang w:val="nl-NL"/>
              </w:rPr>
            </w:pPr>
            <w:r>
              <w:rPr>
                <w:lang w:val="nl-NL"/>
              </w:rPr>
              <w:t>8'</w:t>
            </w:r>
          </w:p>
          <w:p w14:paraId="32D60D27" w14:textId="77777777" w:rsidR="00000000" w:rsidRDefault="00B70CEF">
            <w:pPr>
              <w:pStyle w:val="T4dispositie"/>
              <w:jc w:val="left"/>
              <w:rPr>
                <w:lang w:val="nl-NL"/>
              </w:rPr>
            </w:pPr>
            <w:r>
              <w:rPr>
                <w:lang w:val="nl-NL"/>
              </w:rPr>
              <w:t>8'</w:t>
            </w:r>
          </w:p>
          <w:p w14:paraId="58C35C65" w14:textId="77777777" w:rsidR="00000000" w:rsidRDefault="00B70CEF">
            <w:pPr>
              <w:pStyle w:val="T4dispositie"/>
              <w:jc w:val="left"/>
              <w:rPr>
                <w:lang w:val="nl-NL"/>
              </w:rPr>
            </w:pPr>
            <w:r>
              <w:rPr>
                <w:lang w:val="nl-NL"/>
              </w:rPr>
              <w:t>8'</w:t>
            </w:r>
          </w:p>
          <w:p w14:paraId="59BC769E" w14:textId="77777777" w:rsidR="00000000" w:rsidRDefault="00B70CEF">
            <w:pPr>
              <w:pStyle w:val="T4dispositie"/>
              <w:jc w:val="left"/>
              <w:rPr>
                <w:lang w:val="nl-NL"/>
              </w:rPr>
            </w:pPr>
            <w:r>
              <w:rPr>
                <w:lang w:val="nl-NL"/>
              </w:rPr>
              <w:t>4'</w:t>
            </w:r>
          </w:p>
          <w:p w14:paraId="2E1F62C4" w14:textId="77777777" w:rsidR="00000000" w:rsidRDefault="00B70CEF">
            <w:pPr>
              <w:pStyle w:val="T4dispositie"/>
              <w:jc w:val="left"/>
              <w:rPr>
                <w:lang w:val="nl-NL"/>
              </w:rPr>
            </w:pPr>
            <w:r>
              <w:rPr>
                <w:lang w:val="nl-NL"/>
              </w:rPr>
              <w:t>4'</w:t>
            </w:r>
          </w:p>
          <w:p w14:paraId="051CCB1B" w14:textId="77777777" w:rsidR="00000000" w:rsidRDefault="00B70CEF">
            <w:pPr>
              <w:pStyle w:val="T4dispositie"/>
              <w:jc w:val="left"/>
              <w:rPr>
                <w:lang w:val="nl-NL"/>
              </w:rPr>
            </w:pPr>
            <w:r>
              <w:rPr>
                <w:lang w:val="nl-NL"/>
              </w:rPr>
              <w:t>2'</w:t>
            </w:r>
          </w:p>
          <w:p w14:paraId="3CA86C61" w14:textId="77777777" w:rsidR="00000000" w:rsidRDefault="00B70CEF">
            <w:pPr>
              <w:pStyle w:val="T4dispositie"/>
              <w:jc w:val="left"/>
              <w:rPr>
                <w:lang w:val="nl-NL"/>
              </w:rPr>
            </w:pPr>
            <w:r>
              <w:rPr>
                <w:lang w:val="nl-NL"/>
              </w:rPr>
              <w:t>1 3/5'</w:t>
            </w:r>
          </w:p>
          <w:p w14:paraId="2452871A" w14:textId="77777777" w:rsidR="00000000" w:rsidRDefault="00B70CEF">
            <w:pPr>
              <w:pStyle w:val="T4dispositie"/>
              <w:jc w:val="left"/>
              <w:rPr>
                <w:lang w:val="nl-NL"/>
              </w:rPr>
            </w:pPr>
            <w:r>
              <w:rPr>
                <w:lang w:val="nl-NL"/>
              </w:rPr>
              <w:t>1 1/3'</w:t>
            </w:r>
          </w:p>
          <w:p w14:paraId="0D15BD53" w14:textId="77777777" w:rsidR="00000000" w:rsidRDefault="00B70CEF">
            <w:pPr>
              <w:pStyle w:val="T4dispositie"/>
              <w:jc w:val="left"/>
              <w:rPr>
                <w:lang w:val="nl-NL"/>
              </w:rPr>
            </w:pPr>
            <w:r>
              <w:rPr>
                <w:lang w:val="nl-NL"/>
              </w:rPr>
              <w:t>8'</w:t>
            </w:r>
          </w:p>
        </w:tc>
        <w:tc>
          <w:tcPr>
            <w:tcW w:w="1047" w:type="dxa"/>
          </w:tcPr>
          <w:p w14:paraId="160CDA91" w14:textId="77777777" w:rsidR="00000000" w:rsidRDefault="00B70CEF">
            <w:pPr>
              <w:pStyle w:val="T4dispositie"/>
              <w:jc w:val="left"/>
              <w:rPr>
                <w:lang w:val="nl-NL"/>
              </w:rPr>
            </w:pPr>
            <w:r>
              <w:rPr>
                <w:i/>
                <w:iCs/>
                <w:lang w:val="nl-NL"/>
              </w:rPr>
              <w:t>Pedaal</w:t>
            </w:r>
            <w:r>
              <w:rPr>
                <w:lang w:val="nl-NL"/>
              </w:rPr>
              <w:t>*</w:t>
            </w:r>
          </w:p>
          <w:p w14:paraId="0629B61C" w14:textId="77777777" w:rsidR="00000000" w:rsidRDefault="00B70CEF">
            <w:pPr>
              <w:pStyle w:val="T4dispositie"/>
              <w:jc w:val="left"/>
              <w:rPr>
                <w:lang w:val="nl-NL"/>
              </w:rPr>
            </w:pPr>
            <w:r>
              <w:rPr>
                <w:lang w:val="nl-NL"/>
              </w:rPr>
              <w:t>Subbas</w:t>
            </w:r>
          </w:p>
          <w:p w14:paraId="093C03F3" w14:textId="77777777" w:rsidR="00000000" w:rsidRDefault="00B70CEF">
            <w:pPr>
              <w:pStyle w:val="T4dispositie"/>
              <w:jc w:val="left"/>
              <w:rPr>
                <w:lang w:val="nl-NL"/>
              </w:rPr>
            </w:pPr>
            <w:r>
              <w:rPr>
                <w:lang w:val="nl-NL"/>
              </w:rPr>
              <w:t>Zachtbas</w:t>
            </w:r>
          </w:p>
          <w:p w14:paraId="5E704875" w14:textId="77777777" w:rsidR="00000000" w:rsidRDefault="00B70CEF">
            <w:pPr>
              <w:pStyle w:val="T4dispositie"/>
              <w:jc w:val="left"/>
              <w:rPr>
                <w:lang w:val="nl-NL"/>
              </w:rPr>
            </w:pPr>
            <w:r>
              <w:rPr>
                <w:lang w:val="nl-NL"/>
              </w:rPr>
              <w:t>Quintbas</w:t>
            </w:r>
          </w:p>
          <w:p w14:paraId="14989FC7" w14:textId="77777777" w:rsidR="00000000" w:rsidRDefault="00B70CEF">
            <w:pPr>
              <w:pStyle w:val="T4dispositie"/>
              <w:jc w:val="left"/>
              <w:rPr>
                <w:lang w:val="nl-NL"/>
              </w:rPr>
            </w:pPr>
            <w:r>
              <w:rPr>
                <w:lang w:val="nl-NL"/>
              </w:rPr>
              <w:t>Octaaf</w:t>
            </w:r>
          </w:p>
          <w:p w14:paraId="3E363EA7" w14:textId="77777777" w:rsidR="00000000" w:rsidRDefault="00B70CEF">
            <w:pPr>
              <w:pStyle w:val="T4dispositie"/>
              <w:jc w:val="left"/>
              <w:rPr>
                <w:lang w:val="nl-NL"/>
              </w:rPr>
            </w:pPr>
            <w:r>
              <w:rPr>
                <w:lang w:val="nl-NL"/>
              </w:rPr>
              <w:t>Gedekt</w:t>
            </w:r>
          </w:p>
          <w:p w14:paraId="420E70B3" w14:textId="77777777" w:rsidR="00000000" w:rsidRDefault="00B70CEF">
            <w:pPr>
              <w:pStyle w:val="T4dispositie"/>
              <w:jc w:val="left"/>
              <w:rPr>
                <w:lang w:val="nl-NL"/>
              </w:rPr>
            </w:pPr>
            <w:r>
              <w:rPr>
                <w:lang w:val="nl-NL"/>
              </w:rPr>
              <w:t>Koraalbas</w:t>
            </w:r>
          </w:p>
          <w:p w14:paraId="3F06494F" w14:textId="77777777" w:rsidR="00000000" w:rsidRDefault="00B70CEF">
            <w:pPr>
              <w:pStyle w:val="T4dispositie"/>
              <w:jc w:val="left"/>
              <w:rPr>
                <w:lang w:val="nl-NL"/>
              </w:rPr>
            </w:pPr>
            <w:r>
              <w:rPr>
                <w:lang w:val="nl-NL"/>
              </w:rPr>
              <w:t>Fluit</w:t>
            </w:r>
          </w:p>
          <w:p w14:paraId="6F374412" w14:textId="77777777" w:rsidR="00000000" w:rsidRDefault="00B70CEF">
            <w:pPr>
              <w:pStyle w:val="T4dispositie"/>
              <w:jc w:val="left"/>
              <w:rPr>
                <w:lang w:val="nl-NL"/>
              </w:rPr>
            </w:pPr>
            <w:r>
              <w:rPr>
                <w:lang w:val="nl-NL"/>
              </w:rPr>
              <w:t>Bombarde</w:t>
            </w:r>
          </w:p>
        </w:tc>
        <w:tc>
          <w:tcPr>
            <w:tcW w:w="716" w:type="dxa"/>
          </w:tcPr>
          <w:p w14:paraId="363B67B7" w14:textId="77777777" w:rsidR="00000000" w:rsidRDefault="00B70CEF">
            <w:pPr>
              <w:pStyle w:val="T4dispositie"/>
              <w:jc w:val="left"/>
              <w:rPr>
                <w:lang w:val="nl-NL"/>
              </w:rPr>
            </w:pPr>
          </w:p>
          <w:p w14:paraId="2006B704" w14:textId="77777777" w:rsidR="00000000" w:rsidRDefault="00B70CEF">
            <w:pPr>
              <w:pStyle w:val="T4dispositie"/>
              <w:jc w:val="left"/>
              <w:rPr>
                <w:lang w:val="nl-NL"/>
              </w:rPr>
            </w:pPr>
            <w:r>
              <w:rPr>
                <w:lang w:val="nl-NL"/>
              </w:rPr>
              <w:t>16'</w:t>
            </w:r>
          </w:p>
          <w:p w14:paraId="3CA7DEA2" w14:textId="77777777" w:rsidR="00000000" w:rsidRDefault="00B70CEF">
            <w:pPr>
              <w:pStyle w:val="T4dispositie"/>
              <w:jc w:val="left"/>
              <w:rPr>
                <w:lang w:val="nl-NL"/>
              </w:rPr>
            </w:pPr>
            <w:r>
              <w:rPr>
                <w:lang w:val="nl-NL"/>
              </w:rPr>
              <w:t>16'</w:t>
            </w:r>
          </w:p>
          <w:p w14:paraId="0F14BFF3" w14:textId="77777777" w:rsidR="00000000" w:rsidRDefault="00B70CEF">
            <w:pPr>
              <w:pStyle w:val="T4dispositie"/>
              <w:jc w:val="left"/>
              <w:rPr>
                <w:lang w:val="nl-NL"/>
              </w:rPr>
            </w:pPr>
            <w:r>
              <w:rPr>
                <w:lang w:val="nl-NL"/>
              </w:rPr>
              <w:t>10 2/3'</w:t>
            </w:r>
          </w:p>
          <w:p w14:paraId="2A14919D" w14:textId="77777777" w:rsidR="00000000" w:rsidRDefault="00B70CEF">
            <w:pPr>
              <w:pStyle w:val="T4dispositie"/>
              <w:jc w:val="left"/>
              <w:rPr>
                <w:lang w:val="nl-NL"/>
              </w:rPr>
            </w:pPr>
            <w:r>
              <w:rPr>
                <w:lang w:val="nl-NL"/>
              </w:rPr>
              <w:t>8'</w:t>
            </w:r>
          </w:p>
          <w:p w14:paraId="722300AF" w14:textId="77777777" w:rsidR="00000000" w:rsidRDefault="00B70CEF">
            <w:pPr>
              <w:pStyle w:val="T4dispositie"/>
              <w:jc w:val="left"/>
              <w:rPr>
                <w:lang w:val="nl-NL"/>
              </w:rPr>
            </w:pPr>
            <w:r>
              <w:rPr>
                <w:lang w:val="nl-NL"/>
              </w:rPr>
              <w:t>8'</w:t>
            </w:r>
          </w:p>
          <w:p w14:paraId="43DE32CF" w14:textId="77777777" w:rsidR="00000000" w:rsidRDefault="00B70CEF">
            <w:pPr>
              <w:pStyle w:val="T4dispositie"/>
              <w:jc w:val="left"/>
              <w:rPr>
                <w:lang w:val="nl-NL"/>
              </w:rPr>
            </w:pPr>
            <w:r>
              <w:rPr>
                <w:lang w:val="nl-NL"/>
              </w:rPr>
              <w:t>4'</w:t>
            </w:r>
          </w:p>
          <w:p w14:paraId="3E500524" w14:textId="77777777" w:rsidR="00000000" w:rsidRDefault="00B70CEF">
            <w:pPr>
              <w:pStyle w:val="T4dispositie"/>
              <w:jc w:val="left"/>
              <w:rPr>
                <w:lang w:val="nl-NL"/>
              </w:rPr>
            </w:pPr>
            <w:r>
              <w:rPr>
                <w:lang w:val="nl-NL"/>
              </w:rPr>
              <w:t>2'</w:t>
            </w:r>
          </w:p>
          <w:p w14:paraId="1EE21D08" w14:textId="77777777" w:rsidR="00000000" w:rsidRDefault="00B70CEF">
            <w:pPr>
              <w:pStyle w:val="T4dispositie"/>
              <w:jc w:val="left"/>
              <w:rPr>
                <w:lang w:val="nl-NL"/>
              </w:rPr>
            </w:pPr>
            <w:r>
              <w:rPr>
                <w:lang w:val="nl-NL"/>
              </w:rPr>
              <w:t>16'</w:t>
            </w:r>
          </w:p>
        </w:tc>
      </w:tr>
    </w:tbl>
    <w:p w14:paraId="548AEE40" w14:textId="77777777" w:rsidR="00000000" w:rsidRDefault="00B70CEF">
      <w:pPr>
        <w:pStyle w:val="T4dispositie"/>
        <w:jc w:val="left"/>
        <w:rPr>
          <w:lang w:val="nl-NL"/>
        </w:rPr>
      </w:pPr>
    </w:p>
    <w:p w14:paraId="70E2F6AC" w14:textId="77777777" w:rsidR="00000000" w:rsidRDefault="00B70CEF">
      <w:pPr>
        <w:pStyle w:val="T4dispositie"/>
        <w:jc w:val="left"/>
        <w:rPr>
          <w:lang w:val="nl-NL"/>
        </w:rPr>
      </w:pPr>
      <w:r>
        <w:rPr>
          <w:lang w:val="nl-NL"/>
        </w:rPr>
        <w:t>koppelingen HW-ZwW, Hw-ZwW 4'</w:t>
      </w:r>
      <w:r>
        <w:rPr>
          <w:lang w:val="nl-NL"/>
        </w:rPr>
        <w:t>, ZwW-ZwW 4', Ped-HW, Ped-ZwW</w:t>
      </w:r>
    </w:p>
    <w:p w14:paraId="4E1E1421" w14:textId="77777777" w:rsidR="00000000" w:rsidRDefault="00B70CEF">
      <w:pPr>
        <w:pStyle w:val="T4dispositie"/>
        <w:jc w:val="left"/>
        <w:rPr>
          <w:lang w:val="nl-NL"/>
        </w:rPr>
      </w:pPr>
    </w:p>
    <w:p w14:paraId="72F70256" w14:textId="77777777" w:rsidR="00000000" w:rsidRDefault="00B70CEF">
      <w:pPr>
        <w:pStyle w:val="T4dispositie"/>
        <w:jc w:val="left"/>
        <w:rPr>
          <w:lang w:val="nl-NL"/>
        </w:rPr>
      </w:pPr>
      <w:r>
        <w:rPr>
          <w:lang w:val="nl-NL"/>
        </w:rPr>
        <w:t>* grotendeels uitgevoerd als unit</w:t>
      </w:r>
    </w:p>
    <w:p w14:paraId="0921A0F8" w14:textId="77777777" w:rsidR="00000000" w:rsidRDefault="00B70CEF">
      <w:pPr>
        <w:pStyle w:val="T1"/>
        <w:jc w:val="left"/>
        <w:rPr>
          <w:lang w:val="nl-NL"/>
        </w:rPr>
      </w:pPr>
    </w:p>
    <w:p w14:paraId="6A290A28" w14:textId="77777777" w:rsidR="00000000" w:rsidRDefault="00B70CEF">
      <w:pPr>
        <w:pStyle w:val="T1"/>
        <w:jc w:val="left"/>
        <w:rPr>
          <w:lang w:val="nl-NL"/>
        </w:rPr>
      </w:pPr>
      <w:r>
        <w:rPr>
          <w:lang w:val="nl-NL"/>
        </w:rPr>
        <w:t>1967</w:t>
      </w:r>
    </w:p>
    <w:p w14:paraId="437785FC" w14:textId="77777777" w:rsidR="00000000" w:rsidRDefault="00B70CEF">
      <w:pPr>
        <w:pStyle w:val="T1"/>
        <w:jc w:val="left"/>
        <w:rPr>
          <w:lang w:val="nl-NL"/>
        </w:rPr>
      </w:pPr>
      <w:r>
        <w:rPr>
          <w:lang w:val="nl-NL"/>
        </w:rPr>
        <w:t>.</w:t>
      </w:r>
      <w:r>
        <w:rPr>
          <w:lang w:val="nl-NL"/>
        </w:rPr>
        <w:tab/>
        <w:t>Groot-Seminarie gesloten</w:t>
      </w:r>
    </w:p>
    <w:p w14:paraId="5B5BEC23" w14:textId="77777777" w:rsidR="00000000" w:rsidRDefault="00B70CEF">
      <w:pPr>
        <w:pStyle w:val="T1"/>
        <w:jc w:val="left"/>
        <w:rPr>
          <w:lang w:val="nl-NL"/>
        </w:rPr>
      </w:pPr>
    </w:p>
    <w:p w14:paraId="707EE184" w14:textId="77777777" w:rsidR="00000000" w:rsidRDefault="00B70CEF">
      <w:pPr>
        <w:pStyle w:val="T1"/>
        <w:jc w:val="left"/>
        <w:rPr>
          <w:lang w:val="nl-NL"/>
        </w:rPr>
      </w:pPr>
      <w:r>
        <w:rPr>
          <w:lang w:val="nl-NL"/>
        </w:rPr>
        <w:t>1977</w:t>
      </w:r>
    </w:p>
    <w:p w14:paraId="4E9E66E2" w14:textId="77777777" w:rsidR="00000000" w:rsidRDefault="00B70CEF">
      <w:pPr>
        <w:pStyle w:val="T1"/>
        <w:jc w:val="left"/>
        <w:rPr>
          <w:lang w:val="nl-NL"/>
        </w:rPr>
      </w:pPr>
      <w:r>
        <w:rPr>
          <w:lang w:val="nl-NL"/>
        </w:rPr>
        <w:t>.</w:t>
      </w:r>
      <w:r>
        <w:rPr>
          <w:lang w:val="nl-NL"/>
        </w:rPr>
        <w:tab/>
        <w:t>orgel verkocht aan R.K. parochie Den Dungen</w:t>
      </w:r>
    </w:p>
    <w:p w14:paraId="2DDDD587" w14:textId="77777777" w:rsidR="00000000" w:rsidRDefault="00B70CEF">
      <w:pPr>
        <w:pStyle w:val="T1"/>
        <w:jc w:val="left"/>
        <w:rPr>
          <w:lang w:val="nl-NL"/>
        </w:rPr>
      </w:pPr>
    </w:p>
    <w:p w14:paraId="32556553" w14:textId="77777777" w:rsidR="00000000" w:rsidRDefault="00B70CEF">
      <w:pPr>
        <w:pStyle w:val="T1"/>
        <w:jc w:val="left"/>
        <w:rPr>
          <w:lang w:val="nl-NL"/>
        </w:rPr>
      </w:pPr>
      <w:r>
        <w:rPr>
          <w:lang w:val="nl-NL"/>
        </w:rPr>
        <w:t>Gebr. Vermeulen 1986</w:t>
      </w:r>
    </w:p>
    <w:p w14:paraId="111CED5C" w14:textId="77777777" w:rsidR="00000000" w:rsidRDefault="00B70CEF">
      <w:pPr>
        <w:pStyle w:val="T1"/>
        <w:jc w:val="left"/>
        <w:rPr>
          <w:lang w:val="nl-NL"/>
        </w:rPr>
      </w:pPr>
      <w:r>
        <w:rPr>
          <w:lang w:val="nl-NL"/>
        </w:rPr>
        <w:t>.</w:t>
      </w:r>
      <w:r>
        <w:rPr>
          <w:lang w:val="nl-NL"/>
        </w:rPr>
        <w:tab/>
        <w:t>orgel gerestaureerd en geplaatst te Den Dungen R.K. Kerk H-Jacobus de Meerdere</w:t>
      </w:r>
    </w:p>
    <w:p w14:paraId="1DCA8B7C" w14:textId="77777777" w:rsidR="00000000" w:rsidRDefault="00B70CEF">
      <w:pPr>
        <w:pStyle w:val="T1"/>
        <w:jc w:val="left"/>
        <w:rPr>
          <w:lang w:val="nl-NL"/>
        </w:rPr>
      </w:pPr>
      <w:r>
        <w:rPr>
          <w:lang w:val="nl-NL"/>
        </w:rPr>
        <w:t>.</w:t>
      </w:r>
      <w:r>
        <w:rPr>
          <w:lang w:val="nl-NL"/>
        </w:rPr>
        <w:tab/>
        <w:t>o</w:t>
      </w:r>
      <w:r>
        <w:rPr>
          <w:lang w:val="nl-NL"/>
        </w:rPr>
        <w:t>rgel op nieuw oksaal geplaatst</w:t>
      </w:r>
    </w:p>
    <w:p w14:paraId="7E55DC33" w14:textId="77777777" w:rsidR="00000000" w:rsidRDefault="00B70CEF">
      <w:pPr>
        <w:pStyle w:val="T1"/>
        <w:jc w:val="left"/>
        <w:rPr>
          <w:lang w:val="nl-NL"/>
        </w:rPr>
      </w:pPr>
      <w:r>
        <w:rPr>
          <w:lang w:val="nl-NL"/>
        </w:rPr>
        <w:lastRenderedPageBreak/>
        <w:t>.</w:t>
      </w:r>
      <w:r>
        <w:rPr>
          <w:lang w:val="nl-NL"/>
        </w:rPr>
        <w:tab/>
        <w:t>front en snijwerk OP gereconstrueerd; bekroning middentoren toegevoegd</w:t>
      </w:r>
    </w:p>
    <w:p w14:paraId="3EED8DA8" w14:textId="77777777" w:rsidR="00000000" w:rsidRDefault="00B70CEF">
      <w:pPr>
        <w:pStyle w:val="T1"/>
        <w:jc w:val="left"/>
        <w:rPr>
          <w:lang w:val="nl-NL"/>
        </w:rPr>
      </w:pPr>
      <w:r>
        <w:rPr>
          <w:lang w:val="nl-NL"/>
        </w:rPr>
        <w:t>.</w:t>
      </w:r>
      <w:r>
        <w:rPr>
          <w:lang w:val="nl-NL"/>
        </w:rPr>
        <w:tab/>
        <w:t>windladen gerestaureerd; nieuwe stokken en slepen voor OP</w:t>
      </w:r>
    </w:p>
    <w:p w14:paraId="3A604D0F" w14:textId="77777777" w:rsidR="00000000" w:rsidRDefault="00B70CEF">
      <w:pPr>
        <w:pStyle w:val="T1"/>
        <w:jc w:val="left"/>
        <w:rPr>
          <w:lang w:val="nl-NL"/>
        </w:rPr>
      </w:pPr>
      <w:r>
        <w:rPr>
          <w:lang w:val="nl-NL"/>
        </w:rPr>
        <w:t>.</w:t>
      </w:r>
      <w:r>
        <w:rPr>
          <w:lang w:val="nl-NL"/>
        </w:rPr>
        <w:tab/>
        <w:t>windkanalen vernieuwd</w:t>
      </w:r>
    </w:p>
    <w:p w14:paraId="1B7908ED" w14:textId="77777777" w:rsidR="00000000" w:rsidRDefault="00B70CEF">
      <w:pPr>
        <w:pStyle w:val="T1"/>
        <w:jc w:val="left"/>
        <w:rPr>
          <w:lang w:val="nl-NL"/>
        </w:rPr>
      </w:pPr>
      <w:r>
        <w:rPr>
          <w:lang w:val="nl-NL"/>
        </w:rPr>
        <w:t>.</w:t>
      </w:r>
      <w:r>
        <w:rPr>
          <w:lang w:val="nl-NL"/>
        </w:rPr>
        <w:tab/>
        <w:t>klaviatuur en mechanieken nieuw aangelegd</w:t>
      </w:r>
    </w:p>
    <w:p w14:paraId="0D5822B9" w14:textId="77777777" w:rsidR="00000000" w:rsidRDefault="00B70CEF">
      <w:pPr>
        <w:pStyle w:val="T1"/>
        <w:jc w:val="left"/>
        <w:rPr>
          <w:lang w:val="nl-NL"/>
        </w:rPr>
      </w:pPr>
      <w:r>
        <w:rPr>
          <w:lang w:val="nl-NL"/>
        </w:rPr>
        <w:t>.</w:t>
      </w:r>
      <w:r>
        <w:rPr>
          <w:lang w:val="nl-NL"/>
        </w:rPr>
        <w:tab/>
        <w:t>oorspronkelijke dispos</w:t>
      </w:r>
      <w:r>
        <w:rPr>
          <w:lang w:val="nl-NL"/>
        </w:rPr>
        <w:t>itie hersteld; pijpwerk gerestaureerd en gecompleteerd</w:t>
      </w:r>
    </w:p>
    <w:p w14:paraId="0938D6A5" w14:textId="77777777" w:rsidR="00000000" w:rsidRDefault="00B70CEF">
      <w:pPr>
        <w:pStyle w:val="T1"/>
        <w:jc w:val="left"/>
        <w:rPr>
          <w:lang w:val="nl-NL"/>
        </w:rPr>
      </w:pPr>
    </w:p>
    <w:p w14:paraId="648F3DB3" w14:textId="77777777" w:rsidR="00000000" w:rsidRDefault="00B70CEF">
      <w:pPr>
        <w:pStyle w:val="Heading2"/>
        <w:rPr>
          <w:i w:val="0"/>
          <w:iCs/>
        </w:rPr>
      </w:pPr>
      <w:r>
        <w:rPr>
          <w:i w:val="0"/>
          <w:iCs/>
        </w:rPr>
        <w:t>Technische gegevens</w:t>
      </w:r>
    </w:p>
    <w:p w14:paraId="663ED9FC" w14:textId="77777777" w:rsidR="00000000" w:rsidRDefault="00B70CEF">
      <w:pPr>
        <w:pStyle w:val="T1"/>
        <w:jc w:val="left"/>
        <w:rPr>
          <w:lang w:val="nl-NL"/>
        </w:rPr>
      </w:pPr>
    </w:p>
    <w:p w14:paraId="143D9036" w14:textId="77777777" w:rsidR="00000000" w:rsidRDefault="00B70CEF">
      <w:pPr>
        <w:pStyle w:val="T1"/>
        <w:jc w:val="left"/>
        <w:rPr>
          <w:lang w:val="nl-NL"/>
        </w:rPr>
      </w:pPr>
      <w:r>
        <w:rPr>
          <w:lang w:val="nl-NL"/>
        </w:rPr>
        <w:t>Werkindeling</w:t>
      </w:r>
    </w:p>
    <w:p w14:paraId="18D21E2B" w14:textId="77777777" w:rsidR="00000000" w:rsidRDefault="00B70CEF">
      <w:pPr>
        <w:pStyle w:val="T1"/>
        <w:jc w:val="left"/>
        <w:rPr>
          <w:lang w:val="nl-NL"/>
        </w:rPr>
      </w:pPr>
      <w:r>
        <w:rPr>
          <w:lang w:val="nl-NL"/>
        </w:rPr>
        <w:t>hoofdwerk, onderpositief, aangehangen pedaal</w:t>
      </w:r>
    </w:p>
    <w:p w14:paraId="4FDC1416" w14:textId="77777777" w:rsidR="00000000" w:rsidRDefault="00B70CEF">
      <w:pPr>
        <w:pStyle w:val="T1"/>
        <w:jc w:val="left"/>
        <w:rPr>
          <w:lang w:val="nl-NL"/>
        </w:rPr>
      </w:pPr>
    </w:p>
    <w:p w14:paraId="48FB803C" w14:textId="77777777" w:rsidR="00000000" w:rsidRDefault="00B70CE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77"/>
        <w:gridCol w:w="631"/>
        <w:gridCol w:w="1815"/>
        <w:gridCol w:w="631"/>
      </w:tblGrid>
      <w:tr w:rsidR="00000000" w14:paraId="1C9C4938" w14:textId="77777777">
        <w:tblPrEx>
          <w:tblCellMar>
            <w:top w:w="0" w:type="dxa"/>
            <w:bottom w:w="0" w:type="dxa"/>
          </w:tblCellMar>
        </w:tblPrEx>
        <w:tc>
          <w:tcPr>
            <w:tcW w:w="1677" w:type="dxa"/>
          </w:tcPr>
          <w:p w14:paraId="73735B61" w14:textId="77777777" w:rsidR="00000000" w:rsidRDefault="00B70CEF">
            <w:pPr>
              <w:pStyle w:val="T4dispositie"/>
              <w:jc w:val="left"/>
              <w:rPr>
                <w:i/>
                <w:iCs/>
                <w:lang w:val="nl-NL"/>
              </w:rPr>
            </w:pPr>
            <w:r>
              <w:rPr>
                <w:i/>
                <w:iCs/>
                <w:lang w:val="nl-NL"/>
              </w:rPr>
              <w:t>Hoofdwerk (II)</w:t>
            </w:r>
          </w:p>
          <w:p w14:paraId="2B85936C" w14:textId="77777777" w:rsidR="00000000" w:rsidRDefault="00B70CEF">
            <w:pPr>
              <w:pStyle w:val="T4dispositie"/>
              <w:jc w:val="left"/>
              <w:rPr>
                <w:lang w:val="nl-NL"/>
              </w:rPr>
            </w:pPr>
            <w:r>
              <w:rPr>
                <w:lang w:val="nl-NL"/>
              </w:rPr>
              <w:t>9 stemmen</w:t>
            </w:r>
          </w:p>
          <w:p w14:paraId="3E756163" w14:textId="77777777" w:rsidR="00000000" w:rsidRDefault="00B70CEF">
            <w:pPr>
              <w:pStyle w:val="T4dispositie"/>
              <w:jc w:val="left"/>
              <w:rPr>
                <w:lang w:val="nl-NL"/>
              </w:rPr>
            </w:pPr>
          </w:p>
          <w:p w14:paraId="3825F3EC" w14:textId="77777777" w:rsidR="00000000" w:rsidRDefault="00B70CEF">
            <w:pPr>
              <w:pStyle w:val="T4dispositie"/>
              <w:jc w:val="left"/>
              <w:rPr>
                <w:lang w:val="nl-NL"/>
              </w:rPr>
            </w:pPr>
            <w:r>
              <w:rPr>
                <w:lang w:val="nl-NL"/>
              </w:rPr>
              <w:t>Bourdon</w:t>
            </w:r>
          </w:p>
          <w:p w14:paraId="230B8039" w14:textId="77777777" w:rsidR="00000000" w:rsidRDefault="00B70CEF">
            <w:pPr>
              <w:pStyle w:val="T4dispositie"/>
              <w:jc w:val="left"/>
              <w:rPr>
                <w:lang w:val="nl-NL"/>
              </w:rPr>
            </w:pPr>
            <w:r>
              <w:rPr>
                <w:lang w:val="nl-NL"/>
              </w:rPr>
              <w:t>Fugara D</w:t>
            </w:r>
          </w:p>
          <w:p w14:paraId="0B42DC3C" w14:textId="77777777" w:rsidR="00000000" w:rsidRDefault="00B70CEF">
            <w:pPr>
              <w:pStyle w:val="T4dispositie"/>
              <w:jc w:val="left"/>
              <w:rPr>
                <w:lang w:val="nl-NL"/>
              </w:rPr>
            </w:pPr>
            <w:r>
              <w:rPr>
                <w:lang w:val="nl-NL"/>
              </w:rPr>
              <w:t>Prestant</w:t>
            </w:r>
          </w:p>
          <w:p w14:paraId="1F078EE4" w14:textId="77777777" w:rsidR="00000000" w:rsidRDefault="00B70CEF">
            <w:pPr>
              <w:pStyle w:val="T4dispositie"/>
              <w:jc w:val="left"/>
              <w:rPr>
                <w:lang w:val="nl-NL"/>
              </w:rPr>
            </w:pPr>
            <w:r>
              <w:rPr>
                <w:lang w:val="nl-NL"/>
              </w:rPr>
              <w:t>Open Fluit</w:t>
            </w:r>
          </w:p>
          <w:p w14:paraId="000170F0" w14:textId="77777777" w:rsidR="00000000" w:rsidRDefault="00B70CEF">
            <w:pPr>
              <w:pStyle w:val="T4dispositie"/>
              <w:jc w:val="left"/>
              <w:rPr>
                <w:lang w:val="nl-NL"/>
              </w:rPr>
            </w:pPr>
            <w:r>
              <w:rPr>
                <w:lang w:val="nl-NL"/>
              </w:rPr>
              <w:t>Holpijp</w:t>
            </w:r>
          </w:p>
          <w:p w14:paraId="52564BD4" w14:textId="77777777" w:rsidR="00000000" w:rsidRDefault="00B70CEF">
            <w:pPr>
              <w:pStyle w:val="T4dispositie"/>
              <w:jc w:val="left"/>
              <w:rPr>
                <w:lang w:val="nl-NL"/>
              </w:rPr>
            </w:pPr>
            <w:r>
              <w:rPr>
                <w:lang w:val="nl-NL"/>
              </w:rPr>
              <w:t>Octaaf</w:t>
            </w:r>
          </w:p>
          <w:p w14:paraId="53A7D709" w14:textId="77777777" w:rsidR="00000000" w:rsidRDefault="00B70CEF">
            <w:pPr>
              <w:pStyle w:val="T4dispositie"/>
              <w:jc w:val="left"/>
              <w:rPr>
                <w:lang w:val="nl-NL"/>
              </w:rPr>
            </w:pPr>
            <w:r>
              <w:rPr>
                <w:lang w:val="nl-NL"/>
              </w:rPr>
              <w:t>Nazard</w:t>
            </w:r>
          </w:p>
          <w:p w14:paraId="68F165DC" w14:textId="77777777" w:rsidR="00000000" w:rsidRDefault="00B70CEF">
            <w:pPr>
              <w:pStyle w:val="T4dispositie"/>
              <w:jc w:val="left"/>
              <w:rPr>
                <w:lang w:val="nl-NL"/>
              </w:rPr>
            </w:pPr>
            <w:r>
              <w:rPr>
                <w:lang w:val="nl-NL"/>
              </w:rPr>
              <w:t>Octaaf</w:t>
            </w:r>
          </w:p>
          <w:p w14:paraId="0FDD90DA" w14:textId="77777777" w:rsidR="00000000" w:rsidRDefault="00B70CEF">
            <w:pPr>
              <w:pStyle w:val="T4dispositie"/>
              <w:jc w:val="left"/>
              <w:rPr>
                <w:lang w:val="nl-NL"/>
              </w:rPr>
            </w:pPr>
            <w:r>
              <w:rPr>
                <w:lang w:val="nl-NL"/>
              </w:rPr>
              <w:t>Trompet B/D</w:t>
            </w:r>
          </w:p>
        </w:tc>
        <w:tc>
          <w:tcPr>
            <w:tcW w:w="631" w:type="dxa"/>
          </w:tcPr>
          <w:p w14:paraId="420AAC33" w14:textId="77777777" w:rsidR="00000000" w:rsidRDefault="00B70CEF">
            <w:pPr>
              <w:pStyle w:val="T4dispositie"/>
              <w:jc w:val="left"/>
              <w:rPr>
                <w:lang w:val="nl-NL"/>
              </w:rPr>
            </w:pPr>
          </w:p>
          <w:p w14:paraId="2E7CF26D" w14:textId="77777777" w:rsidR="00000000" w:rsidRDefault="00B70CEF">
            <w:pPr>
              <w:pStyle w:val="T4dispositie"/>
              <w:jc w:val="left"/>
              <w:rPr>
                <w:lang w:val="nl-NL"/>
              </w:rPr>
            </w:pPr>
          </w:p>
          <w:p w14:paraId="0A6D0788" w14:textId="77777777" w:rsidR="00000000" w:rsidRDefault="00B70CEF">
            <w:pPr>
              <w:pStyle w:val="T4dispositie"/>
              <w:jc w:val="left"/>
              <w:rPr>
                <w:lang w:val="nl-NL"/>
              </w:rPr>
            </w:pPr>
          </w:p>
          <w:p w14:paraId="13C6AE45" w14:textId="77777777" w:rsidR="00000000" w:rsidRDefault="00B70CEF">
            <w:pPr>
              <w:pStyle w:val="T4dispositie"/>
              <w:jc w:val="left"/>
              <w:rPr>
                <w:lang w:val="nl-NL"/>
              </w:rPr>
            </w:pPr>
            <w:r>
              <w:rPr>
                <w:lang w:val="nl-NL"/>
              </w:rPr>
              <w:t>16</w:t>
            </w:r>
            <w:r>
              <w:rPr>
                <w:lang w:val="nl-NL"/>
              </w:rPr>
              <w:t>'</w:t>
            </w:r>
          </w:p>
          <w:p w14:paraId="481859F1" w14:textId="77777777" w:rsidR="00000000" w:rsidRDefault="00B70CEF">
            <w:pPr>
              <w:pStyle w:val="T4dispositie"/>
              <w:jc w:val="left"/>
              <w:rPr>
                <w:lang w:val="nl-NL"/>
              </w:rPr>
            </w:pPr>
            <w:r>
              <w:rPr>
                <w:lang w:val="nl-NL"/>
              </w:rPr>
              <w:t>16'</w:t>
            </w:r>
          </w:p>
          <w:p w14:paraId="693F5A53" w14:textId="77777777" w:rsidR="00000000" w:rsidRDefault="00B70CEF">
            <w:pPr>
              <w:pStyle w:val="T4dispositie"/>
              <w:jc w:val="left"/>
              <w:rPr>
                <w:lang w:val="nl-NL"/>
              </w:rPr>
            </w:pPr>
            <w:r>
              <w:rPr>
                <w:lang w:val="nl-NL"/>
              </w:rPr>
              <w:t>8'</w:t>
            </w:r>
          </w:p>
          <w:p w14:paraId="3E7911F2" w14:textId="77777777" w:rsidR="00000000" w:rsidRDefault="00B70CEF">
            <w:pPr>
              <w:pStyle w:val="T4dispositie"/>
              <w:jc w:val="left"/>
              <w:rPr>
                <w:lang w:val="nl-NL"/>
              </w:rPr>
            </w:pPr>
            <w:r>
              <w:rPr>
                <w:lang w:val="nl-NL"/>
              </w:rPr>
              <w:t>8'</w:t>
            </w:r>
          </w:p>
          <w:p w14:paraId="45B24B0E" w14:textId="77777777" w:rsidR="00000000" w:rsidRDefault="00B70CEF">
            <w:pPr>
              <w:pStyle w:val="T4dispositie"/>
              <w:jc w:val="left"/>
              <w:rPr>
                <w:lang w:val="nl-NL"/>
              </w:rPr>
            </w:pPr>
            <w:r>
              <w:rPr>
                <w:lang w:val="nl-NL"/>
              </w:rPr>
              <w:t>8'</w:t>
            </w:r>
          </w:p>
          <w:p w14:paraId="63F61F44" w14:textId="77777777" w:rsidR="00000000" w:rsidRDefault="00B70CEF">
            <w:pPr>
              <w:pStyle w:val="T4dispositie"/>
              <w:jc w:val="left"/>
              <w:rPr>
                <w:lang w:val="nl-NL"/>
              </w:rPr>
            </w:pPr>
            <w:r>
              <w:rPr>
                <w:lang w:val="nl-NL"/>
              </w:rPr>
              <w:t>4'</w:t>
            </w:r>
          </w:p>
          <w:p w14:paraId="741A62F8" w14:textId="77777777" w:rsidR="00000000" w:rsidRDefault="00B70CEF">
            <w:pPr>
              <w:pStyle w:val="T4dispositie"/>
              <w:jc w:val="left"/>
              <w:rPr>
                <w:lang w:val="nl-NL"/>
              </w:rPr>
            </w:pPr>
            <w:r>
              <w:rPr>
                <w:lang w:val="nl-NL"/>
              </w:rPr>
              <w:t>3'</w:t>
            </w:r>
          </w:p>
          <w:p w14:paraId="3353BA2F" w14:textId="77777777" w:rsidR="00000000" w:rsidRDefault="00B70CEF">
            <w:pPr>
              <w:pStyle w:val="T4dispositie"/>
              <w:jc w:val="left"/>
              <w:rPr>
                <w:lang w:val="nl-NL"/>
              </w:rPr>
            </w:pPr>
            <w:r>
              <w:rPr>
                <w:lang w:val="nl-NL"/>
              </w:rPr>
              <w:t>2'</w:t>
            </w:r>
          </w:p>
          <w:p w14:paraId="2E1A5ABE" w14:textId="77777777" w:rsidR="00000000" w:rsidRDefault="00B70CEF">
            <w:pPr>
              <w:pStyle w:val="T4dispositie"/>
              <w:jc w:val="left"/>
              <w:rPr>
                <w:lang w:val="nl-NL"/>
              </w:rPr>
            </w:pPr>
            <w:r>
              <w:rPr>
                <w:lang w:val="nl-NL"/>
              </w:rPr>
              <w:t>8'</w:t>
            </w:r>
          </w:p>
        </w:tc>
        <w:tc>
          <w:tcPr>
            <w:tcW w:w="1815" w:type="dxa"/>
          </w:tcPr>
          <w:p w14:paraId="4417F14E" w14:textId="77777777" w:rsidR="00000000" w:rsidRDefault="00B70CEF">
            <w:pPr>
              <w:pStyle w:val="T4dispositie"/>
              <w:jc w:val="left"/>
              <w:rPr>
                <w:i/>
                <w:iCs/>
                <w:lang w:val="nl-NL"/>
              </w:rPr>
            </w:pPr>
            <w:r>
              <w:rPr>
                <w:i/>
                <w:iCs/>
                <w:lang w:val="nl-NL"/>
              </w:rPr>
              <w:t>Onderpositief (I)</w:t>
            </w:r>
          </w:p>
          <w:p w14:paraId="659125B6" w14:textId="77777777" w:rsidR="00000000" w:rsidRDefault="00B70CEF">
            <w:pPr>
              <w:pStyle w:val="T4dispositie"/>
              <w:jc w:val="left"/>
              <w:rPr>
                <w:lang w:val="nl-NL"/>
              </w:rPr>
            </w:pPr>
            <w:r>
              <w:rPr>
                <w:lang w:val="nl-NL"/>
              </w:rPr>
              <w:t>5 stemmen</w:t>
            </w:r>
          </w:p>
          <w:p w14:paraId="0C6091EF" w14:textId="77777777" w:rsidR="00000000" w:rsidRDefault="00B70CEF">
            <w:pPr>
              <w:pStyle w:val="T4dispositie"/>
              <w:jc w:val="left"/>
              <w:rPr>
                <w:lang w:val="nl-NL"/>
              </w:rPr>
            </w:pPr>
          </w:p>
          <w:p w14:paraId="6FCB36FE" w14:textId="77777777" w:rsidR="00000000" w:rsidRDefault="00B70CEF">
            <w:pPr>
              <w:pStyle w:val="T4dispositie"/>
              <w:jc w:val="left"/>
              <w:rPr>
                <w:lang w:val="nl-NL"/>
              </w:rPr>
            </w:pPr>
            <w:r>
              <w:rPr>
                <w:lang w:val="nl-NL"/>
              </w:rPr>
              <w:t>Holpijp</w:t>
            </w:r>
          </w:p>
          <w:p w14:paraId="62099ED0" w14:textId="77777777" w:rsidR="00000000" w:rsidRDefault="00B70CEF">
            <w:pPr>
              <w:pStyle w:val="T4dispositie"/>
              <w:jc w:val="left"/>
              <w:rPr>
                <w:lang w:val="nl-NL"/>
              </w:rPr>
            </w:pPr>
            <w:r>
              <w:rPr>
                <w:lang w:val="nl-NL"/>
              </w:rPr>
              <w:t>Salicionaal</w:t>
            </w:r>
          </w:p>
          <w:p w14:paraId="261E8B2C" w14:textId="77777777" w:rsidR="00000000" w:rsidRDefault="00B70CEF">
            <w:pPr>
              <w:pStyle w:val="T4dispositie"/>
              <w:jc w:val="left"/>
              <w:rPr>
                <w:lang w:val="nl-NL"/>
              </w:rPr>
            </w:pPr>
            <w:r>
              <w:rPr>
                <w:lang w:val="nl-NL"/>
              </w:rPr>
              <w:t>Prestant</w:t>
            </w:r>
          </w:p>
          <w:p w14:paraId="7CCDE941" w14:textId="77777777" w:rsidR="00000000" w:rsidRDefault="00B70CEF">
            <w:pPr>
              <w:pStyle w:val="T4dispositie"/>
              <w:jc w:val="left"/>
              <w:rPr>
                <w:lang w:val="nl-NL"/>
              </w:rPr>
            </w:pPr>
            <w:r>
              <w:rPr>
                <w:lang w:val="nl-NL"/>
              </w:rPr>
              <w:t>Piccolo</w:t>
            </w:r>
          </w:p>
          <w:p w14:paraId="027A4D64" w14:textId="77777777" w:rsidR="00000000" w:rsidRDefault="00B70CEF">
            <w:pPr>
              <w:pStyle w:val="T4dispositie"/>
              <w:jc w:val="left"/>
              <w:rPr>
                <w:lang w:val="nl-NL"/>
              </w:rPr>
            </w:pPr>
            <w:r>
              <w:rPr>
                <w:lang w:val="nl-NL"/>
              </w:rPr>
              <w:t>Basson-Oboe B/D</w:t>
            </w:r>
          </w:p>
        </w:tc>
        <w:tc>
          <w:tcPr>
            <w:tcW w:w="631" w:type="dxa"/>
          </w:tcPr>
          <w:p w14:paraId="28F7A2A9" w14:textId="77777777" w:rsidR="00000000" w:rsidRDefault="00B70CEF">
            <w:pPr>
              <w:pStyle w:val="T4dispositie"/>
              <w:jc w:val="left"/>
              <w:rPr>
                <w:lang w:val="nl-NL"/>
              </w:rPr>
            </w:pPr>
          </w:p>
          <w:p w14:paraId="3F28031D" w14:textId="77777777" w:rsidR="00000000" w:rsidRDefault="00B70CEF">
            <w:pPr>
              <w:pStyle w:val="T4dispositie"/>
              <w:jc w:val="left"/>
              <w:rPr>
                <w:lang w:val="nl-NL"/>
              </w:rPr>
            </w:pPr>
          </w:p>
          <w:p w14:paraId="7D0C5895" w14:textId="77777777" w:rsidR="00000000" w:rsidRDefault="00B70CEF">
            <w:pPr>
              <w:pStyle w:val="T4dispositie"/>
              <w:jc w:val="left"/>
              <w:rPr>
                <w:lang w:val="nl-NL"/>
              </w:rPr>
            </w:pPr>
          </w:p>
          <w:p w14:paraId="5DAF3F4B" w14:textId="77777777" w:rsidR="00000000" w:rsidRDefault="00B70CEF">
            <w:pPr>
              <w:pStyle w:val="T4dispositie"/>
              <w:jc w:val="left"/>
              <w:rPr>
                <w:lang w:val="nl-NL"/>
              </w:rPr>
            </w:pPr>
            <w:r>
              <w:rPr>
                <w:lang w:val="nl-NL"/>
              </w:rPr>
              <w:t>8'</w:t>
            </w:r>
          </w:p>
          <w:p w14:paraId="271C0121" w14:textId="77777777" w:rsidR="00000000" w:rsidRDefault="00B70CEF">
            <w:pPr>
              <w:pStyle w:val="T4dispositie"/>
              <w:jc w:val="left"/>
              <w:rPr>
                <w:lang w:val="nl-NL"/>
              </w:rPr>
            </w:pPr>
            <w:r>
              <w:rPr>
                <w:lang w:val="nl-NL"/>
              </w:rPr>
              <w:t>8'</w:t>
            </w:r>
          </w:p>
          <w:p w14:paraId="78642381" w14:textId="77777777" w:rsidR="00000000" w:rsidRDefault="00B70CEF">
            <w:pPr>
              <w:pStyle w:val="T4dispositie"/>
              <w:jc w:val="left"/>
              <w:rPr>
                <w:lang w:val="nl-NL"/>
              </w:rPr>
            </w:pPr>
            <w:r>
              <w:rPr>
                <w:lang w:val="nl-NL"/>
              </w:rPr>
              <w:t>4'</w:t>
            </w:r>
          </w:p>
          <w:p w14:paraId="34B307DF" w14:textId="77777777" w:rsidR="00000000" w:rsidRDefault="00B70CEF">
            <w:pPr>
              <w:pStyle w:val="T4dispositie"/>
              <w:jc w:val="left"/>
              <w:rPr>
                <w:lang w:val="nl-NL"/>
              </w:rPr>
            </w:pPr>
            <w:r>
              <w:rPr>
                <w:lang w:val="nl-NL"/>
              </w:rPr>
              <w:t>2'</w:t>
            </w:r>
          </w:p>
          <w:p w14:paraId="5341C12A" w14:textId="77777777" w:rsidR="00000000" w:rsidRDefault="00B70CEF">
            <w:pPr>
              <w:pStyle w:val="T4dispositie"/>
              <w:jc w:val="left"/>
              <w:rPr>
                <w:lang w:val="nl-NL"/>
              </w:rPr>
            </w:pPr>
            <w:r>
              <w:rPr>
                <w:lang w:val="nl-NL"/>
              </w:rPr>
              <w:t>8'</w:t>
            </w:r>
          </w:p>
        </w:tc>
      </w:tr>
    </w:tbl>
    <w:p w14:paraId="32B19E78" w14:textId="77777777" w:rsidR="00000000" w:rsidRDefault="00B70CEF">
      <w:pPr>
        <w:pStyle w:val="T1"/>
        <w:jc w:val="left"/>
        <w:rPr>
          <w:lang w:val="nl-NL"/>
        </w:rPr>
      </w:pPr>
    </w:p>
    <w:p w14:paraId="6319331D" w14:textId="77777777" w:rsidR="00000000" w:rsidRDefault="00B70CEF">
      <w:pPr>
        <w:pStyle w:val="T1"/>
        <w:jc w:val="left"/>
        <w:rPr>
          <w:lang w:val="nl-NL"/>
        </w:rPr>
      </w:pPr>
      <w:r>
        <w:rPr>
          <w:lang w:val="nl-NL"/>
        </w:rPr>
        <w:t>Werktuiglijke registers</w:t>
      </w:r>
    </w:p>
    <w:p w14:paraId="58CAD15A" w14:textId="77777777" w:rsidR="00000000" w:rsidRDefault="00B70CEF">
      <w:pPr>
        <w:pStyle w:val="T1"/>
        <w:jc w:val="left"/>
        <w:rPr>
          <w:lang w:val="nl-NL"/>
        </w:rPr>
      </w:pPr>
      <w:r>
        <w:rPr>
          <w:lang w:val="nl-NL"/>
        </w:rPr>
        <w:t>manuaalkoppel</w:t>
      </w:r>
    </w:p>
    <w:p w14:paraId="77CE4029" w14:textId="77777777" w:rsidR="00000000" w:rsidRDefault="00B70CEF">
      <w:pPr>
        <w:pStyle w:val="T1"/>
        <w:jc w:val="left"/>
        <w:rPr>
          <w:lang w:val="nl-NL"/>
        </w:rPr>
      </w:pPr>
      <w:r>
        <w:rPr>
          <w:lang w:val="nl-NL"/>
        </w:rPr>
        <w:t>ventiel</w:t>
      </w:r>
    </w:p>
    <w:p w14:paraId="3E805643" w14:textId="77777777" w:rsidR="00000000" w:rsidRDefault="00B70CEF">
      <w:pPr>
        <w:pStyle w:val="T1"/>
        <w:jc w:val="left"/>
        <w:rPr>
          <w:lang w:val="nl-NL"/>
        </w:rPr>
      </w:pPr>
    </w:p>
    <w:p w14:paraId="5C7A1B6F" w14:textId="77777777" w:rsidR="00000000" w:rsidRDefault="00B70CEF">
      <w:pPr>
        <w:pStyle w:val="T1"/>
        <w:jc w:val="left"/>
        <w:rPr>
          <w:lang w:val="nl-NL"/>
        </w:rPr>
      </w:pPr>
      <w:r>
        <w:rPr>
          <w:lang w:val="nl-NL"/>
        </w:rPr>
        <w:t>Toonhoogte</w:t>
      </w:r>
    </w:p>
    <w:p w14:paraId="537B5C05" w14:textId="77777777" w:rsidR="00000000" w:rsidRDefault="00B70CEF">
      <w:pPr>
        <w:pStyle w:val="T1"/>
        <w:jc w:val="left"/>
        <w:rPr>
          <w:lang w:val="nl-NL"/>
        </w:rPr>
      </w:pPr>
      <w:r>
        <w:rPr>
          <w:lang w:val="nl-NL"/>
        </w:rPr>
        <w:t>a</w:t>
      </w:r>
      <w:r>
        <w:rPr>
          <w:vertAlign w:val="superscript"/>
          <w:lang w:val="nl-NL"/>
        </w:rPr>
        <w:t>1</w:t>
      </w:r>
      <w:r>
        <w:rPr>
          <w:lang w:val="nl-NL"/>
        </w:rPr>
        <w:t xml:space="preserve"> = 415 Hz</w:t>
      </w:r>
    </w:p>
    <w:p w14:paraId="3E861ED5" w14:textId="77777777" w:rsidR="00000000" w:rsidRDefault="00B70CEF">
      <w:pPr>
        <w:pStyle w:val="T1"/>
        <w:jc w:val="left"/>
        <w:rPr>
          <w:lang w:val="nl-NL"/>
        </w:rPr>
      </w:pPr>
      <w:r>
        <w:rPr>
          <w:lang w:val="nl-NL"/>
        </w:rPr>
        <w:t>Temperatuur</w:t>
      </w:r>
    </w:p>
    <w:p w14:paraId="3A59A440" w14:textId="77777777" w:rsidR="00000000" w:rsidRDefault="00B70CEF">
      <w:pPr>
        <w:pStyle w:val="T1"/>
        <w:jc w:val="left"/>
        <w:rPr>
          <w:lang w:val="nl-NL"/>
        </w:rPr>
      </w:pPr>
      <w:r>
        <w:rPr>
          <w:lang w:val="nl-NL"/>
        </w:rPr>
        <w:t>evenredig zwevend</w:t>
      </w:r>
    </w:p>
    <w:p w14:paraId="1BFF010C" w14:textId="77777777" w:rsidR="00000000" w:rsidRDefault="00B70CEF">
      <w:pPr>
        <w:pStyle w:val="T1"/>
        <w:jc w:val="left"/>
        <w:rPr>
          <w:lang w:val="nl-NL"/>
        </w:rPr>
      </w:pPr>
    </w:p>
    <w:p w14:paraId="20D7DC03" w14:textId="77777777" w:rsidR="00000000" w:rsidRDefault="00B70CEF">
      <w:pPr>
        <w:pStyle w:val="T1"/>
        <w:jc w:val="left"/>
        <w:rPr>
          <w:lang w:val="nl-NL"/>
        </w:rPr>
      </w:pPr>
      <w:r>
        <w:rPr>
          <w:lang w:val="nl-NL"/>
        </w:rPr>
        <w:t>Manuaalomvang</w:t>
      </w:r>
    </w:p>
    <w:p w14:paraId="142030D7" w14:textId="77777777" w:rsidR="00000000" w:rsidRDefault="00B70CEF">
      <w:pPr>
        <w:pStyle w:val="T1"/>
        <w:jc w:val="left"/>
        <w:rPr>
          <w:vertAlign w:val="superscript"/>
          <w:lang w:val="nl-NL"/>
        </w:rPr>
      </w:pPr>
      <w:r>
        <w:rPr>
          <w:lang w:val="nl-NL"/>
        </w:rPr>
        <w:t>C-f</w:t>
      </w:r>
      <w:r>
        <w:rPr>
          <w:vertAlign w:val="superscript"/>
          <w:lang w:val="nl-NL"/>
        </w:rPr>
        <w:t>3</w:t>
      </w:r>
    </w:p>
    <w:p w14:paraId="31FE621A" w14:textId="77777777" w:rsidR="00000000" w:rsidRDefault="00B70CEF">
      <w:pPr>
        <w:pStyle w:val="T1"/>
        <w:jc w:val="left"/>
        <w:rPr>
          <w:lang w:val="nl-NL"/>
        </w:rPr>
      </w:pPr>
      <w:r>
        <w:rPr>
          <w:lang w:val="nl-NL"/>
        </w:rPr>
        <w:t>Pedaalo</w:t>
      </w:r>
      <w:r>
        <w:rPr>
          <w:lang w:val="nl-NL"/>
        </w:rPr>
        <w:t>mvang</w:t>
      </w:r>
    </w:p>
    <w:p w14:paraId="0706498E" w14:textId="77777777" w:rsidR="00000000" w:rsidRDefault="00B70CEF">
      <w:pPr>
        <w:pStyle w:val="T1"/>
        <w:jc w:val="left"/>
        <w:rPr>
          <w:vertAlign w:val="superscript"/>
          <w:lang w:val="nl-NL"/>
        </w:rPr>
      </w:pPr>
      <w:r>
        <w:rPr>
          <w:lang w:val="nl-NL"/>
        </w:rPr>
        <w:t>C-d</w:t>
      </w:r>
      <w:r>
        <w:rPr>
          <w:vertAlign w:val="superscript"/>
          <w:lang w:val="nl-NL"/>
        </w:rPr>
        <w:t>1</w:t>
      </w:r>
    </w:p>
    <w:p w14:paraId="1740725A" w14:textId="77777777" w:rsidR="00000000" w:rsidRDefault="00B70CEF">
      <w:pPr>
        <w:pStyle w:val="T1"/>
        <w:jc w:val="left"/>
        <w:rPr>
          <w:lang w:val="nl-NL"/>
        </w:rPr>
      </w:pPr>
    </w:p>
    <w:p w14:paraId="1E6FAF27" w14:textId="77777777" w:rsidR="00000000" w:rsidRDefault="00B70CEF">
      <w:pPr>
        <w:pStyle w:val="T1"/>
        <w:jc w:val="left"/>
        <w:rPr>
          <w:lang w:val="nl-NL"/>
        </w:rPr>
      </w:pPr>
      <w:r>
        <w:rPr>
          <w:lang w:val="nl-NL"/>
        </w:rPr>
        <w:t>Windvoorziening</w:t>
      </w:r>
    </w:p>
    <w:p w14:paraId="3D9F3772" w14:textId="77777777" w:rsidR="00000000" w:rsidRDefault="00B70CEF">
      <w:pPr>
        <w:pStyle w:val="T1"/>
        <w:jc w:val="left"/>
        <w:rPr>
          <w:lang w:val="nl-NL"/>
        </w:rPr>
      </w:pPr>
      <w:r>
        <w:rPr>
          <w:lang w:val="nl-NL"/>
        </w:rPr>
        <w:t>magazijnbalg</w:t>
      </w:r>
    </w:p>
    <w:p w14:paraId="201EE6CF" w14:textId="77777777" w:rsidR="00000000" w:rsidRDefault="00B70CEF">
      <w:pPr>
        <w:pStyle w:val="T1"/>
        <w:jc w:val="left"/>
        <w:rPr>
          <w:lang w:val="nl-NL"/>
        </w:rPr>
      </w:pPr>
      <w:r>
        <w:rPr>
          <w:lang w:val="nl-NL"/>
        </w:rPr>
        <w:t>Winddruk</w:t>
      </w:r>
    </w:p>
    <w:p w14:paraId="5C89573C" w14:textId="77777777" w:rsidR="00000000" w:rsidRDefault="00B70CEF">
      <w:pPr>
        <w:pStyle w:val="T1"/>
        <w:jc w:val="left"/>
        <w:rPr>
          <w:lang w:val="nl-NL"/>
        </w:rPr>
      </w:pPr>
      <w:r>
        <w:rPr>
          <w:lang w:val="nl-NL"/>
        </w:rPr>
        <w:t>78 mm</w:t>
      </w:r>
    </w:p>
    <w:p w14:paraId="1BE46FF1" w14:textId="77777777" w:rsidR="00000000" w:rsidRDefault="00B70CEF">
      <w:pPr>
        <w:pStyle w:val="T1"/>
        <w:jc w:val="left"/>
        <w:rPr>
          <w:lang w:val="nl-NL"/>
        </w:rPr>
      </w:pPr>
    </w:p>
    <w:p w14:paraId="25A72D8B" w14:textId="77777777" w:rsidR="00000000" w:rsidRDefault="00B70CEF">
      <w:pPr>
        <w:pStyle w:val="T1"/>
        <w:jc w:val="left"/>
        <w:rPr>
          <w:lang w:val="nl-NL"/>
        </w:rPr>
      </w:pPr>
      <w:r>
        <w:rPr>
          <w:lang w:val="nl-NL"/>
        </w:rPr>
        <w:t>Plaats klaviatuur</w:t>
      </w:r>
    </w:p>
    <w:p w14:paraId="198B01CB" w14:textId="77777777" w:rsidR="00000000" w:rsidRDefault="00B70CEF">
      <w:pPr>
        <w:pStyle w:val="T1"/>
        <w:jc w:val="left"/>
        <w:rPr>
          <w:lang w:val="nl-NL"/>
        </w:rPr>
      </w:pPr>
      <w:r>
        <w:rPr>
          <w:lang w:val="nl-NL"/>
        </w:rPr>
        <w:t>achterzijde</w:t>
      </w:r>
    </w:p>
    <w:p w14:paraId="04D0897D" w14:textId="77777777" w:rsidR="00000000" w:rsidRDefault="00B70CEF">
      <w:pPr>
        <w:pStyle w:val="T1"/>
        <w:jc w:val="left"/>
        <w:rPr>
          <w:lang w:val="nl-NL"/>
        </w:rPr>
      </w:pPr>
    </w:p>
    <w:p w14:paraId="4F37317D" w14:textId="77777777" w:rsidR="00000000" w:rsidRDefault="00B70CEF">
      <w:pPr>
        <w:pStyle w:val="Heading2"/>
        <w:rPr>
          <w:i w:val="0"/>
          <w:iCs/>
        </w:rPr>
      </w:pPr>
      <w:r>
        <w:rPr>
          <w:i w:val="0"/>
          <w:iCs/>
        </w:rPr>
        <w:t>Bijzonderheden</w:t>
      </w:r>
    </w:p>
    <w:p w14:paraId="13726147" w14:textId="77777777" w:rsidR="00000000" w:rsidRDefault="00B70CEF">
      <w:pPr>
        <w:pStyle w:val="T1"/>
        <w:jc w:val="left"/>
        <w:rPr>
          <w:lang w:val="nl-NL"/>
        </w:rPr>
      </w:pPr>
    </w:p>
    <w:p w14:paraId="260AA49B" w14:textId="77777777" w:rsidR="00000000" w:rsidRDefault="00B70CEF">
      <w:pPr>
        <w:pStyle w:val="T1"/>
        <w:jc w:val="left"/>
        <w:rPr>
          <w:lang w:val="nl-NL"/>
        </w:rPr>
      </w:pPr>
      <w:r>
        <w:rPr>
          <w:lang w:val="nl-NL"/>
        </w:rPr>
        <w:t>Deling B/D tussen h en c</w:t>
      </w:r>
      <w:r>
        <w:rPr>
          <w:vertAlign w:val="superscript"/>
          <w:lang w:val="nl-NL"/>
        </w:rPr>
        <w:t>1</w:t>
      </w:r>
      <w:r>
        <w:rPr>
          <w:lang w:val="nl-NL"/>
        </w:rPr>
        <w:t>.</w:t>
      </w:r>
    </w:p>
    <w:p w14:paraId="0159908D" w14:textId="77777777" w:rsidR="00000000" w:rsidRDefault="00B70CEF">
      <w:pPr>
        <w:pStyle w:val="T1"/>
        <w:jc w:val="left"/>
        <w:rPr>
          <w:lang w:val="nl-NL"/>
        </w:rPr>
      </w:pPr>
      <w:r>
        <w:rPr>
          <w:lang w:val="nl-NL"/>
        </w:rPr>
        <w:lastRenderedPageBreak/>
        <w:t>De hoofdkas en de eiken windladen dateren uit 1867. De klaviatuur, de mechanieken en de windvoorziening zijn in 1986 gemaakt.</w:t>
      </w:r>
    </w:p>
    <w:p w14:paraId="640B1436" w14:textId="77777777" w:rsidR="00000000" w:rsidRDefault="00B70CEF">
      <w:pPr>
        <w:pStyle w:val="T1"/>
        <w:jc w:val="left"/>
        <w:rPr>
          <w:lang w:val="nl-NL"/>
        </w:rPr>
      </w:pPr>
      <w:r>
        <w:rPr>
          <w:lang w:val="nl-NL"/>
        </w:rPr>
        <w:t>Het pijpwerk van het HW staat opgesteld op afzonderlijke C- en Cis-laden. De indeling is als volgt: Gis (hele tonen) e</w:t>
      </w:r>
      <w:r>
        <w:rPr>
          <w:vertAlign w:val="superscript"/>
          <w:lang w:val="nl-NL"/>
        </w:rPr>
        <w:t>3</w:t>
      </w:r>
      <w:r>
        <w:rPr>
          <w:lang w:val="nl-NL"/>
        </w:rPr>
        <w:t xml:space="preserve"> Fis E D C Cis Dis F f</w:t>
      </w:r>
      <w:r>
        <w:rPr>
          <w:vertAlign w:val="superscript"/>
          <w:lang w:val="nl-NL"/>
        </w:rPr>
        <w:t>3</w:t>
      </w:r>
      <w:r>
        <w:rPr>
          <w:lang w:val="nl-NL"/>
        </w:rPr>
        <w:t xml:space="preserve"> (hele tonen) G. De lade van het OP is zodanig gereconstrueerd dat de registermechaniek over de lade heen steekt.</w:t>
      </w:r>
      <w:r>
        <w:rPr>
          <w:lang w:val="nl-NL"/>
        </w:rPr>
        <w:t xml:space="preserve"> Daartoe zijn twee blinde delen ingevoegd. De cancelvolgorde is als volgt: C (hele tonen) b / c (chromatisch) f</w:t>
      </w:r>
      <w:r>
        <w:rPr>
          <w:szCs w:val="24"/>
          <w:vertAlign w:val="superscript"/>
          <w:lang w:val="nl-NL"/>
        </w:rPr>
        <w:t>3</w:t>
      </w:r>
      <w:r>
        <w:rPr>
          <w:lang w:val="nl-NL"/>
        </w:rPr>
        <w:t xml:space="preserve"> / h (hele tonen) Cis.</w:t>
      </w:r>
    </w:p>
    <w:p w14:paraId="18135528" w14:textId="77777777" w:rsidR="00000000" w:rsidRDefault="00B70CEF">
      <w:pPr>
        <w:pStyle w:val="T1"/>
        <w:jc w:val="left"/>
        <w:rPr>
          <w:lang w:val="nl-NL"/>
        </w:rPr>
      </w:pPr>
      <w:r>
        <w:rPr>
          <w:lang w:val="nl-NL"/>
        </w:rPr>
        <w:t>Het pijpwerk van het HW dateert vrijwel geheel uit 1867. De bas van de Bourdon 16' is van eiken (afgevoerd), de discant i</w:t>
      </w:r>
      <w:r>
        <w:rPr>
          <w:lang w:val="nl-NL"/>
        </w:rPr>
        <w:t>s van metaal en staat op de lade. Van de Fugara D 16' staan c</w:t>
      </w:r>
      <w:r>
        <w:rPr>
          <w:szCs w:val="24"/>
          <w:vertAlign w:val="superscript"/>
          <w:lang w:val="nl-NL"/>
        </w:rPr>
        <w:t>1</w:t>
      </w:r>
      <w:r>
        <w:rPr>
          <w:lang w:val="nl-NL"/>
        </w:rPr>
        <w:t>-a</w:t>
      </w:r>
      <w:r>
        <w:rPr>
          <w:szCs w:val="24"/>
          <w:vertAlign w:val="superscript"/>
          <w:lang w:val="nl-NL"/>
        </w:rPr>
        <w:t>1</w:t>
      </w:r>
      <w:r>
        <w:rPr>
          <w:lang w:val="nl-NL"/>
        </w:rPr>
        <w:t xml:space="preserve"> in het front. Deze pijpen dateren uit 1867, de overige zijn in 1986 gemaakt. De Prestant 8' staat van C-h in het front, de discant staat op de lade. De Open Fluit 8' is geheel open, het groo</w:t>
      </w:r>
      <w:r>
        <w:rPr>
          <w:lang w:val="nl-NL"/>
        </w:rPr>
        <w:t>t octaaf is van eiken, de rest is van metaal. Van de Holpijp 8' is het groot octaaf eveneens van eiken. De Octaaf 4' en de Octaaf 2' zijn geheel van metaal. Van de Nazard 3' is de bas gedekt en de discant cilindrisch, open. De Trompet B/D 8' heeft loden ko</w:t>
      </w:r>
      <w:r>
        <w:rPr>
          <w:lang w:val="nl-NL"/>
        </w:rPr>
        <w:t>ppen en bekers.</w:t>
      </w:r>
    </w:p>
    <w:p w14:paraId="38B68FF0" w14:textId="77777777" w:rsidR="00B70CEF" w:rsidRDefault="00B70CEF">
      <w:pPr>
        <w:pStyle w:val="T1"/>
        <w:jc w:val="left"/>
        <w:rPr>
          <w:lang w:val="nl-NL"/>
        </w:rPr>
      </w:pPr>
      <w:r>
        <w:rPr>
          <w:lang w:val="nl-NL"/>
        </w:rPr>
        <w:t>Het pijpwerk van het OP dateert uit 1867 met uitzondering van de stomme pijpen in het onderfront en de Basson B 8' / Oboe D 8'. Van de Salicionaal 8' staan C-Dis in het bovenfront. Aan weerszijden de grootste twee pijpen van de zijtorens; d</w:t>
      </w:r>
      <w:r>
        <w:rPr>
          <w:lang w:val="nl-NL"/>
        </w:rPr>
        <w:t>e overige pijpen van dit register staan op de lade. Het groot octaaf van de Holpijp 8' is van eiken (gedekt) en afgevoerd; de rest is van metaal en staat op de lade. Van de Prestant 4' staat de bas in het onderfront (zijtorens en tussenvelden); de middento</w:t>
      </w:r>
      <w:r>
        <w:rPr>
          <w:lang w:val="nl-NL"/>
        </w:rPr>
        <w:t>ren en vier pijpen van de beide tussenvelden zijn stom. De Piccolo 2' is open, cilindrisch. De Basson B 8' en Oboe D 8' zijn in 1986 gemaakt naar Smits-voorbeeld.</w:t>
      </w:r>
    </w:p>
    <w:sectPr w:rsidR="00B70CE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B08A3"/>
    <w:multiLevelType w:val="hybridMultilevel"/>
    <w:tmpl w:val="E8B05266"/>
    <w:lvl w:ilvl="0" w:tplc="52C8593C">
      <w:start w:val="10"/>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73"/>
    <w:rsid w:val="00627E73"/>
    <w:rsid w:val="00B7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04D253"/>
  <w15:chartTrackingRefBased/>
  <w15:docId w15:val="{6964089A-FF0A-464C-991C-26D4D92B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1399</Words>
  <Characters>7980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Macharen / 1866</vt:lpstr>
    </vt:vector>
  </TitlesOfParts>
  <Company>NIvO</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Macharen / 1866</dc:title>
  <dc:subject/>
  <dc:creator>WS1</dc:creator>
  <cp:keywords/>
  <dc:description/>
  <cp:lastModifiedBy>Eline J Duijsens</cp:lastModifiedBy>
  <cp:revision>2</cp:revision>
  <dcterms:created xsi:type="dcterms:W3CDTF">2021-09-20T12:40:00Z</dcterms:created>
  <dcterms:modified xsi:type="dcterms:W3CDTF">2021-09-20T12:40:00Z</dcterms:modified>
</cp:coreProperties>
</file>