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A03C0" w14:textId="77777777" w:rsidR="00000000" w:rsidRDefault="00DC143C">
      <w:pPr>
        <w:pStyle w:val="Heading1"/>
      </w:pPr>
      <w:bookmarkStart w:id="0" w:name="_GoBack"/>
      <w:bookmarkEnd w:id="0"/>
      <w:r>
        <w:t>Oud-Loosdrecht / 1867</w:t>
      </w:r>
    </w:p>
    <w:p w14:paraId="030ECC66" w14:textId="77777777" w:rsidR="00000000" w:rsidRDefault="00DC143C">
      <w:pPr>
        <w:pStyle w:val="Heading2"/>
        <w:rPr>
          <w:i w:val="0"/>
          <w:iCs/>
        </w:rPr>
      </w:pPr>
      <w:r>
        <w:rPr>
          <w:i w:val="0"/>
          <w:iCs/>
        </w:rPr>
        <w:t>Hervormde Kerk</w:t>
      </w:r>
    </w:p>
    <w:p w14:paraId="69C40AE4" w14:textId="77777777" w:rsidR="00000000" w:rsidRDefault="00DC143C">
      <w:pPr>
        <w:pStyle w:val="T1"/>
        <w:jc w:val="left"/>
        <w:rPr>
          <w:lang w:val="nl-NL"/>
        </w:rPr>
      </w:pPr>
    </w:p>
    <w:p w14:paraId="20E2C29F" w14:textId="77777777" w:rsidR="00000000" w:rsidRDefault="00DC143C">
      <w:pPr>
        <w:pStyle w:val="T1"/>
        <w:jc w:val="left"/>
        <w:rPr>
          <w:i/>
          <w:iCs/>
          <w:lang w:val="nl-NL"/>
        </w:rPr>
      </w:pPr>
      <w:r>
        <w:rPr>
          <w:i/>
          <w:iCs/>
          <w:lang w:val="nl-NL"/>
        </w:rPr>
        <w:t>Zaalkerk met spitsboogvensters en mansardedak, gebouwd in 1843-1844 naar ontwerp van P.J. Hamer. Preekstoel, herenbanken en betimmering afkomstig uit de Hervormde Kerk te Nij-Beets in Friesland.</w:t>
      </w:r>
    </w:p>
    <w:p w14:paraId="3651068F" w14:textId="77777777" w:rsidR="00000000" w:rsidRDefault="00DC143C">
      <w:pPr>
        <w:pStyle w:val="T1"/>
        <w:jc w:val="left"/>
        <w:rPr>
          <w:lang w:val="nl-NL"/>
        </w:rPr>
      </w:pPr>
    </w:p>
    <w:p w14:paraId="5D7569A6" w14:textId="77777777" w:rsidR="00000000" w:rsidRDefault="00DC143C">
      <w:pPr>
        <w:pStyle w:val="T1"/>
        <w:jc w:val="left"/>
        <w:rPr>
          <w:lang w:val="nl-NL"/>
        </w:rPr>
      </w:pPr>
      <w:r>
        <w:rPr>
          <w:lang w:val="nl-NL"/>
        </w:rPr>
        <w:t>Kas: 1867</w:t>
      </w:r>
    </w:p>
    <w:p w14:paraId="7C62ED01" w14:textId="77777777" w:rsidR="00000000" w:rsidRDefault="00DC143C">
      <w:pPr>
        <w:pStyle w:val="T1"/>
        <w:jc w:val="left"/>
        <w:rPr>
          <w:lang w:val="nl-NL"/>
        </w:rPr>
      </w:pPr>
    </w:p>
    <w:p w14:paraId="7A2B282F" w14:textId="77777777" w:rsidR="00000000" w:rsidRDefault="00DC143C">
      <w:pPr>
        <w:pStyle w:val="Heading2"/>
        <w:rPr>
          <w:i w:val="0"/>
          <w:iCs/>
        </w:rPr>
      </w:pPr>
      <w:r>
        <w:rPr>
          <w:i w:val="0"/>
          <w:iCs/>
        </w:rPr>
        <w:t>Kunsthistor</w:t>
      </w:r>
      <w:r>
        <w:rPr>
          <w:i w:val="0"/>
          <w:iCs/>
        </w:rPr>
        <w:t>ische aspecten</w:t>
      </w:r>
    </w:p>
    <w:p w14:paraId="64B197C5" w14:textId="77777777" w:rsidR="00000000" w:rsidRDefault="00DC143C">
      <w:pPr>
        <w:pStyle w:val="T2Kunst"/>
        <w:jc w:val="left"/>
        <w:rPr>
          <w:lang w:val="nl-NL"/>
        </w:rPr>
      </w:pPr>
      <w:r>
        <w:rPr>
          <w:lang w:val="nl-NL"/>
        </w:rPr>
        <w:t xml:space="preserve">Dit voor de inmiddels verdwenen Hervormde Kerk te Barsingerhorn gebouwde orgel is een van de betrekkelijk weinige instrumenten van Flaes &amp; Brünjes met gedeelde tussenvelden. Het prototype van dit frontmodel is het in 1865 voltooide orgel in </w:t>
      </w:r>
      <w:r>
        <w:rPr>
          <w:lang w:val="nl-NL"/>
        </w:rPr>
        <w:t>de Hervormde Kerk te Wormer. Het thans te Oud-Loosdrecht aanwezige orgel is hieraan ten nauwste verwant; ook hier ziet men drie ronde torens van elk zeven pijpen en gedeelde, even geholde tussenvelden. Alleen de proporties zijn anders. De tussenvelden in W</w:t>
      </w:r>
      <w:r>
        <w:rPr>
          <w:lang w:val="nl-NL"/>
        </w:rPr>
        <w:t>ormer bevatten in beide etages negen pijpen, in Wormer acht. Belangrijker is echter dat de benedenvelden naar verhouding erg hoog zijn uitgevallen, waardoor het gehele front een wat uitgerekte indruk maakt. De verhoudingen in Wormer zijn zeker harmonieuzer</w:t>
      </w:r>
      <w:r>
        <w:rPr>
          <w:lang w:val="nl-NL"/>
        </w:rPr>
        <w:t>. De grote hoogte van het front heeft nogal wat overlengte in de frontpijpen tot gevolg. Waarom de orgelmakers dit hier zo gedaan hebben, is niet duidelijk. Misschien hebben zij een reeds gereed staande orgelkas pasklaar moeten maken.</w:t>
      </w:r>
    </w:p>
    <w:p w14:paraId="0C1854C9" w14:textId="77777777" w:rsidR="00000000" w:rsidRDefault="00DC143C">
      <w:pPr>
        <w:pStyle w:val="T2Kunst"/>
        <w:jc w:val="left"/>
        <w:rPr>
          <w:lang w:val="nl-NL"/>
        </w:rPr>
      </w:pPr>
      <w:r>
        <w:rPr>
          <w:lang w:val="nl-NL"/>
        </w:rPr>
        <w:t xml:space="preserve">In de decoratie zijn </w:t>
      </w:r>
      <w:r>
        <w:rPr>
          <w:lang w:val="nl-NL"/>
        </w:rPr>
        <w:t>hier en daar duidelijke overeenkomsten met Wormer te bespeuren, maar toch ook verschillen van belang.</w:t>
      </w:r>
    </w:p>
    <w:p w14:paraId="1C794BEF" w14:textId="77777777" w:rsidR="00000000" w:rsidRDefault="00DC143C">
      <w:pPr>
        <w:pStyle w:val="T2Kunst"/>
        <w:jc w:val="left"/>
        <w:rPr>
          <w:lang w:val="nl-NL"/>
        </w:rPr>
      </w:pPr>
      <w:r>
        <w:rPr>
          <w:lang w:val="nl-NL"/>
        </w:rPr>
        <w:t>De blinderingen aan de pijpvoeten in torens en benedenvelden, alsmede bij de scheiding tussen boven- en benedenvelden, zijn vrijwel identiek aan die in Wo</w:t>
      </w:r>
      <w:r>
        <w:rPr>
          <w:lang w:val="nl-NL"/>
        </w:rPr>
        <w:t xml:space="preserve">rmer: uit kelken voortkomende bladranken met vrij kleine scherp gesneden bladeren met bessen. Bij de scheiding tussen de etages vormen de blinderingen een liggende V, met het uiteinde bij de middentoren. Aan de pijpuiteinden in de torens en bovenvelden is </w:t>
      </w:r>
      <w:r>
        <w:rPr>
          <w:lang w:val="nl-NL"/>
        </w:rPr>
        <w:t>het een ander verhaal. In Wormer ziet men boven in de torens hetzelfde scherpe bladwerk als aan de pijpvoeten, maar dan gecombineerd met luchtige draperieën. In Oud-Loosdrecht is daar ook bladwerk aangebracht, maar dan gecombineerd met een tweetal forse kr</w:t>
      </w:r>
      <w:r>
        <w:rPr>
          <w:lang w:val="nl-NL"/>
        </w:rPr>
        <w:t>ullen in het midden die duidelijk associaties wekken met een ionisch kapiteel. Boven de tussenvelden is in Wormer een flauw gebogen S-voluut met daaronder gestileerde C- en S-ranken aangebracht. In Oud-Loosdrecht heeft de bovenlijst ook nog de S-vorm, maar</w:t>
      </w:r>
      <w:r>
        <w:rPr>
          <w:lang w:val="nl-NL"/>
        </w:rPr>
        <w:t xml:space="preserve"> deze is voorzien van twee knikken. Onder deze lijsten zijn diverse plantaardige vormen te zien. De C-rank die in Wormerveer vlak bij de zijtorens is aangebracht, is hier een forse krul geworden. In Wormer zijn de torenkappen onversierd. In Oud-Loosdrecht </w:t>
      </w:r>
      <w:r>
        <w:rPr>
          <w:lang w:val="nl-NL"/>
        </w:rPr>
        <w:t xml:space="preserve">ziet men hetzelfde soort strikken als Flaes &amp; Brünjes bij hun standaardfront plachten aan te brengen. De muziekinstrumententrofee is van het voor deze orgelmakers gebruikelijke model. De vazen, hier geen vlampotten, zijn van hetzelfde model als te Wormer. </w:t>
      </w:r>
      <w:r>
        <w:rPr>
          <w:lang w:val="nl-NL"/>
        </w:rPr>
        <w:t xml:space="preserve">De consoles onder de toren vertonen omkrullend bladwerk, dat opvalt door zijn scherpe vormen. Op de uit Barsingerhorn meegenomen borstwering van de orgelgaanderij vierkante en rechthoekige panelen, eerstgenoemde met een cirkel met twee gekruiste bazuinen, </w:t>
      </w:r>
      <w:r>
        <w:rPr>
          <w:lang w:val="nl-NL"/>
        </w:rPr>
        <w:t>op laatstgenoemde een ovaal met dezelfde instrumenten.</w:t>
      </w:r>
    </w:p>
    <w:p w14:paraId="7462CA0A" w14:textId="77777777" w:rsidR="00000000" w:rsidRDefault="00DC143C">
      <w:pPr>
        <w:pStyle w:val="T2Kunst"/>
        <w:jc w:val="left"/>
        <w:rPr>
          <w:lang w:val="nl-NL"/>
        </w:rPr>
      </w:pPr>
    </w:p>
    <w:p w14:paraId="0CEDE702" w14:textId="77777777" w:rsidR="00000000" w:rsidRDefault="00DC143C">
      <w:pPr>
        <w:pStyle w:val="T3Lit"/>
        <w:jc w:val="left"/>
        <w:rPr>
          <w:b/>
          <w:bCs/>
          <w:lang w:val="nl-NL"/>
        </w:rPr>
      </w:pPr>
      <w:r>
        <w:rPr>
          <w:b/>
          <w:bCs/>
          <w:lang w:val="nl-NL"/>
        </w:rPr>
        <w:t>Literatuur</w:t>
      </w:r>
    </w:p>
    <w:p w14:paraId="1DC3F77E" w14:textId="77777777" w:rsidR="00000000" w:rsidRDefault="00DC143C">
      <w:pPr>
        <w:pStyle w:val="T3Lit"/>
        <w:jc w:val="left"/>
        <w:rPr>
          <w:lang w:val="nl-NL"/>
        </w:rPr>
      </w:pPr>
      <w:r>
        <w:rPr>
          <w:i/>
          <w:lang w:val="nl-NL"/>
        </w:rPr>
        <w:t>Caecilia</w:t>
      </w:r>
      <w:r>
        <w:rPr>
          <w:lang w:val="nl-NL"/>
        </w:rPr>
        <w:t>, 24/12 (1867), 117.</w:t>
      </w:r>
    </w:p>
    <w:p w14:paraId="01FA665B" w14:textId="77777777" w:rsidR="00000000" w:rsidRDefault="00DC143C">
      <w:pPr>
        <w:pStyle w:val="T3Lit"/>
        <w:jc w:val="left"/>
        <w:rPr>
          <w:lang w:val="nl-NL"/>
        </w:rPr>
      </w:pPr>
      <w:r>
        <w:rPr>
          <w:i/>
          <w:lang w:val="nl-NL"/>
        </w:rPr>
        <w:t>Kerkelijke Courant</w:t>
      </w:r>
      <w:r>
        <w:rPr>
          <w:lang w:val="nl-NL"/>
        </w:rPr>
        <w:t>, 21/21 (1867).</w:t>
      </w:r>
    </w:p>
    <w:p w14:paraId="7E3572C4" w14:textId="77777777" w:rsidR="00000000" w:rsidRDefault="00DC143C">
      <w:pPr>
        <w:pStyle w:val="T3Lit"/>
        <w:jc w:val="left"/>
        <w:rPr>
          <w:lang w:val="nl-NL"/>
        </w:rPr>
      </w:pPr>
      <w:r>
        <w:rPr>
          <w:i/>
          <w:iCs/>
          <w:lang w:val="nl-NL"/>
        </w:rPr>
        <w:t>Stemmen voor Waarheid en Vrede</w:t>
      </w:r>
      <w:r>
        <w:rPr>
          <w:lang w:val="nl-NL"/>
        </w:rPr>
        <w:t>, 1865, 211.</w:t>
      </w:r>
    </w:p>
    <w:p w14:paraId="6380D4DF" w14:textId="77777777" w:rsidR="00000000" w:rsidRDefault="00DC143C">
      <w:pPr>
        <w:pStyle w:val="T3Lit"/>
        <w:jc w:val="left"/>
        <w:rPr>
          <w:lang w:val="nl-NL"/>
        </w:rPr>
      </w:pPr>
      <w:r>
        <w:rPr>
          <w:lang w:val="nl-NL"/>
        </w:rPr>
        <w:t xml:space="preserve">G. Verloop, ‘Werklijst Flaes en Brünjes 1867’. </w:t>
      </w:r>
      <w:r>
        <w:rPr>
          <w:i/>
          <w:lang w:val="nl-NL"/>
        </w:rPr>
        <w:t>De Mixtuur</w:t>
      </w:r>
      <w:r>
        <w:rPr>
          <w:lang w:val="nl-NL"/>
        </w:rPr>
        <w:t>, 24 (1978), 546-552.</w:t>
      </w:r>
    </w:p>
    <w:p w14:paraId="60734FBE" w14:textId="77777777" w:rsidR="00000000" w:rsidRDefault="00DC143C">
      <w:pPr>
        <w:pStyle w:val="T3Lit"/>
        <w:jc w:val="left"/>
        <w:rPr>
          <w:lang w:val="nl-NL"/>
        </w:rPr>
      </w:pPr>
      <w:r>
        <w:rPr>
          <w:lang w:val="nl-NL"/>
        </w:rPr>
        <w:t>Bert</w:t>
      </w:r>
      <w:r>
        <w:rPr>
          <w:lang w:val="nl-NL"/>
        </w:rPr>
        <w:t xml:space="preserve"> Wisgerhof, </w:t>
      </w:r>
      <w:r>
        <w:rPr>
          <w:i/>
          <w:lang w:val="nl-NL"/>
        </w:rPr>
        <w:t>Utrechts Orgellandschap</w:t>
      </w:r>
      <w:r>
        <w:rPr>
          <w:lang w:val="nl-NL"/>
        </w:rPr>
        <w:t>. Amersfoort, 1979, 126-127.</w:t>
      </w:r>
    </w:p>
    <w:p w14:paraId="42C718F8" w14:textId="77777777" w:rsidR="00000000" w:rsidRDefault="00DC143C">
      <w:pPr>
        <w:pStyle w:val="T3Lit"/>
        <w:jc w:val="left"/>
        <w:rPr>
          <w:lang w:val="nl-NL"/>
        </w:rPr>
      </w:pPr>
    </w:p>
    <w:p w14:paraId="6B15BFFA" w14:textId="77777777" w:rsidR="00000000" w:rsidRDefault="00DC143C">
      <w:pPr>
        <w:pStyle w:val="T3Lit"/>
        <w:jc w:val="left"/>
        <w:rPr>
          <w:lang w:val="nl-NL"/>
        </w:rPr>
      </w:pPr>
      <w:r>
        <w:rPr>
          <w:lang w:val="nl-NL"/>
        </w:rPr>
        <w:t>Monumentnummer 26225</w:t>
      </w:r>
    </w:p>
    <w:p w14:paraId="3C72CA83" w14:textId="77777777" w:rsidR="00000000" w:rsidRDefault="00DC143C">
      <w:pPr>
        <w:pStyle w:val="T3Lit"/>
        <w:jc w:val="left"/>
        <w:rPr>
          <w:lang w:val="nl-NL"/>
        </w:rPr>
      </w:pPr>
      <w:r>
        <w:rPr>
          <w:lang w:val="nl-NL"/>
        </w:rPr>
        <w:t>Orgelnummer 1210</w:t>
      </w:r>
    </w:p>
    <w:p w14:paraId="1ACFE4A0" w14:textId="77777777" w:rsidR="00000000" w:rsidRDefault="00DC143C">
      <w:pPr>
        <w:pStyle w:val="T1"/>
        <w:jc w:val="left"/>
        <w:rPr>
          <w:lang w:val="nl-NL"/>
        </w:rPr>
      </w:pPr>
    </w:p>
    <w:p w14:paraId="34828A38" w14:textId="77777777" w:rsidR="00000000" w:rsidRDefault="00DC143C">
      <w:pPr>
        <w:pStyle w:val="Heading2"/>
        <w:rPr>
          <w:i w:val="0"/>
          <w:iCs/>
        </w:rPr>
      </w:pPr>
      <w:r>
        <w:rPr>
          <w:i w:val="0"/>
          <w:iCs/>
        </w:rPr>
        <w:t>Historische gegevens</w:t>
      </w:r>
    </w:p>
    <w:p w14:paraId="0EFD53BF" w14:textId="77777777" w:rsidR="00000000" w:rsidRDefault="00DC143C">
      <w:pPr>
        <w:pStyle w:val="T1"/>
        <w:jc w:val="left"/>
        <w:rPr>
          <w:lang w:val="nl-NL"/>
        </w:rPr>
      </w:pPr>
    </w:p>
    <w:p w14:paraId="27829237" w14:textId="77777777" w:rsidR="00000000" w:rsidRDefault="00DC143C">
      <w:pPr>
        <w:pStyle w:val="T1"/>
        <w:jc w:val="left"/>
        <w:rPr>
          <w:lang w:val="nl-NL"/>
        </w:rPr>
      </w:pPr>
      <w:r>
        <w:rPr>
          <w:lang w:val="nl-NL"/>
        </w:rPr>
        <w:t>Bouwers</w:t>
      </w:r>
    </w:p>
    <w:p w14:paraId="57301AED" w14:textId="77777777" w:rsidR="00000000" w:rsidRDefault="00DC143C">
      <w:pPr>
        <w:pStyle w:val="T1"/>
        <w:jc w:val="left"/>
        <w:rPr>
          <w:lang w:val="nl-NL"/>
        </w:rPr>
      </w:pPr>
      <w:r>
        <w:rPr>
          <w:lang w:val="nl-NL"/>
        </w:rPr>
        <w:t>1. Flaes &amp; Brünjes</w:t>
      </w:r>
    </w:p>
    <w:p w14:paraId="6B85D2DB" w14:textId="77777777" w:rsidR="00000000" w:rsidRDefault="00DC143C">
      <w:pPr>
        <w:pStyle w:val="T1"/>
        <w:jc w:val="left"/>
        <w:rPr>
          <w:lang w:val="nl-NL"/>
        </w:rPr>
      </w:pPr>
      <w:r>
        <w:rPr>
          <w:lang w:val="nl-NL"/>
        </w:rPr>
        <w:t>2. M.K. Koppejan &amp; Zn</w:t>
      </w:r>
    </w:p>
    <w:p w14:paraId="07F716D2" w14:textId="77777777" w:rsidR="00000000" w:rsidRDefault="00DC143C">
      <w:pPr>
        <w:pStyle w:val="T1"/>
        <w:jc w:val="left"/>
        <w:rPr>
          <w:lang w:val="nl-NL"/>
        </w:rPr>
      </w:pPr>
    </w:p>
    <w:p w14:paraId="2D332220" w14:textId="77777777" w:rsidR="00000000" w:rsidRDefault="00DC143C">
      <w:pPr>
        <w:pStyle w:val="T1"/>
        <w:jc w:val="left"/>
        <w:rPr>
          <w:lang w:val="nl-NL"/>
        </w:rPr>
      </w:pPr>
      <w:r>
        <w:rPr>
          <w:lang w:val="nl-NL"/>
        </w:rPr>
        <w:t>Jaren van oplevering</w:t>
      </w:r>
    </w:p>
    <w:p w14:paraId="1DB0E312" w14:textId="77777777" w:rsidR="00000000" w:rsidRDefault="00DC143C">
      <w:pPr>
        <w:pStyle w:val="T1"/>
        <w:jc w:val="left"/>
        <w:rPr>
          <w:lang w:val="nl-NL"/>
        </w:rPr>
      </w:pPr>
      <w:r>
        <w:rPr>
          <w:lang w:val="nl-NL"/>
        </w:rPr>
        <w:t>1. 1867</w:t>
      </w:r>
    </w:p>
    <w:p w14:paraId="2603DAEB" w14:textId="77777777" w:rsidR="00000000" w:rsidRDefault="00DC143C">
      <w:pPr>
        <w:pStyle w:val="T1"/>
        <w:jc w:val="left"/>
        <w:rPr>
          <w:lang w:val="nl-NL"/>
        </w:rPr>
      </w:pPr>
      <w:r>
        <w:rPr>
          <w:lang w:val="nl-NL"/>
        </w:rPr>
        <w:t>2. 1969</w:t>
      </w:r>
    </w:p>
    <w:p w14:paraId="7CF237BE" w14:textId="77777777" w:rsidR="00000000" w:rsidRDefault="00DC143C">
      <w:pPr>
        <w:pStyle w:val="T1"/>
        <w:jc w:val="left"/>
        <w:rPr>
          <w:lang w:val="nl-NL"/>
        </w:rPr>
      </w:pPr>
    </w:p>
    <w:p w14:paraId="73517413" w14:textId="77777777" w:rsidR="00000000" w:rsidRDefault="00DC143C">
      <w:pPr>
        <w:pStyle w:val="T1"/>
        <w:jc w:val="left"/>
        <w:rPr>
          <w:lang w:val="nl-NL"/>
        </w:rPr>
      </w:pPr>
      <w:r>
        <w:rPr>
          <w:lang w:val="nl-NL"/>
        </w:rPr>
        <w:t>Oorspronkelijke locatie</w:t>
      </w:r>
    </w:p>
    <w:p w14:paraId="16DEE714" w14:textId="77777777" w:rsidR="00000000" w:rsidRDefault="00DC143C">
      <w:pPr>
        <w:pStyle w:val="T1"/>
        <w:jc w:val="left"/>
        <w:rPr>
          <w:lang w:val="nl-NL"/>
        </w:rPr>
      </w:pPr>
      <w:r>
        <w:rPr>
          <w:lang w:val="nl-NL"/>
        </w:rPr>
        <w:t>Barsingerhorn, Her</w:t>
      </w:r>
      <w:r>
        <w:rPr>
          <w:lang w:val="nl-NL"/>
        </w:rPr>
        <w:t>vormde Kerk</w:t>
      </w:r>
    </w:p>
    <w:p w14:paraId="0053AC95" w14:textId="77777777" w:rsidR="00000000" w:rsidRDefault="00DC143C">
      <w:pPr>
        <w:pStyle w:val="T1"/>
        <w:jc w:val="left"/>
        <w:rPr>
          <w:lang w:val="nl-NL"/>
        </w:rPr>
      </w:pPr>
    </w:p>
    <w:p w14:paraId="25107A17" w14:textId="77777777" w:rsidR="00000000" w:rsidRDefault="00DC143C">
      <w:pPr>
        <w:pStyle w:val="T1"/>
        <w:jc w:val="left"/>
        <w:rPr>
          <w:lang w:val="nl-NL"/>
        </w:rPr>
      </w:pPr>
      <w:r>
        <w:rPr>
          <w:lang w:val="nl-NL"/>
        </w:rPr>
        <w:t>Onbekend moment</w:t>
      </w:r>
    </w:p>
    <w:p w14:paraId="04289369" w14:textId="77777777" w:rsidR="00000000" w:rsidRDefault="00DC143C">
      <w:pPr>
        <w:pStyle w:val="T1"/>
        <w:jc w:val="left"/>
        <w:rPr>
          <w:lang w:val="nl-NL"/>
        </w:rPr>
      </w:pPr>
      <w:r>
        <w:rPr>
          <w:lang w:val="nl-NL"/>
        </w:rPr>
        <w:t>.</w:t>
      </w:r>
      <w:r>
        <w:rPr>
          <w:lang w:val="nl-NL"/>
        </w:rPr>
        <w:tab/>
        <w:t>windvoorziening vernieuwd</w:t>
      </w:r>
    </w:p>
    <w:p w14:paraId="23ABD6D9" w14:textId="77777777" w:rsidR="00000000" w:rsidRDefault="00DC143C">
      <w:pPr>
        <w:pStyle w:val="T1"/>
        <w:jc w:val="left"/>
        <w:rPr>
          <w:lang w:val="nl-NL"/>
        </w:rPr>
      </w:pPr>
    </w:p>
    <w:p w14:paraId="125E030C" w14:textId="77777777" w:rsidR="00000000" w:rsidRDefault="00DC143C">
      <w:pPr>
        <w:pStyle w:val="T1"/>
        <w:jc w:val="left"/>
        <w:rPr>
          <w:lang w:val="nl-NL"/>
        </w:rPr>
      </w:pPr>
      <w:r>
        <w:rPr>
          <w:lang w:val="nl-NL"/>
        </w:rPr>
        <w:t>1968</w:t>
      </w:r>
    </w:p>
    <w:p w14:paraId="3BA7B063" w14:textId="77777777" w:rsidR="00000000" w:rsidRDefault="00DC143C">
      <w:pPr>
        <w:pStyle w:val="T1"/>
        <w:jc w:val="left"/>
        <w:rPr>
          <w:lang w:val="nl-NL"/>
        </w:rPr>
      </w:pPr>
      <w:r>
        <w:rPr>
          <w:lang w:val="nl-NL"/>
        </w:rPr>
        <w:t>.</w:t>
      </w:r>
      <w:r>
        <w:rPr>
          <w:lang w:val="nl-NL"/>
        </w:rPr>
        <w:tab/>
        <w:t>kerkgebouw gesloten, orgel verkocht</w:t>
      </w:r>
    </w:p>
    <w:p w14:paraId="2B269551" w14:textId="77777777" w:rsidR="00000000" w:rsidRDefault="00DC143C">
      <w:pPr>
        <w:pStyle w:val="T1"/>
        <w:jc w:val="left"/>
        <w:rPr>
          <w:lang w:val="nl-NL"/>
        </w:rPr>
      </w:pPr>
    </w:p>
    <w:p w14:paraId="023B059E" w14:textId="77777777" w:rsidR="00000000" w:rsidRDefault="00DC143C">
      <w:pPr>
        <w:pStyle w:val="T1"/>
        <w:jc w:val="left"/>
        <w:rPr>
          <w:lang w:val="nl-NL"/>
        </w:rPr>
      </w:pPr>
      <w:r>
        <w:rPr>
          <w:lang w:val="nl-NL"/>
        </w:rPr>
        <w:t>M.K. Koppejan 1969</w:t>
      </w:r>
    </w:p>
    <w:p w14:paraId="2D5332ED" w14:textId="77777777" w:rsidR="00000000" w:rsidRDefault="00DC143C">
      <w:pPr>
        <w:pStyle w:val="T1"/>
        <w:jc w:val="left"/>
        <w:rPr>
          <w:lang w:val="nl-NL"/>
        </w:rPr>
      </w:pPr>
      <w:r>
        <w:rPr>
          <w:lang w:val="nl-NL"/>
        </w:rPr>
        <w:t>.</w:t>
      </w:r>
      <w:r>
        <w:rPr>
          <w:lang w:val="nl-NL"/>
        </w:rPr>
        <w:tab/>
        <w:t>orgel overgeplaatst naar Oud-Loosdrecht, Hervormde Kerk en uitgebreid met vrij pedaal</w:t>
      </w:r>
    </w:p>
    <w:p w14:paraId="6BD56E3C" w14:textId="77777777" w:rsidR="00000000" w:rsidRDefault="00DC143C">
      <w:pPr>
        <w:pStyle w:val="T1"/>
        <w:jc w:val="left"/>
        <w:rPr>
          <w:lang w:val="nl-NL"/>
        </w:rPr>
      </w:pPr>
      <w:r>
        <w:rPr>
          <w:lang w:val="nl-NL"/>
        </w:rPr>
        <w:t>.</w:t>
      </w:r>
      <w:r>
        <w:rPr>
          <w:lang w:val="nl-NL"/>
        </w:rPr>
        <w:tab/>
        <w:t>koppeling HW-Ped toegevoegd</w:t>
      </w:r>
    </w:p>
    <w:p w14:paraId="75F2F738" w14:textId="77777777" w:rsidR="00000000" w:rsidRDefault="00DC143C">
      <w:pPr>
        <w:pStyle w:val="T1"/>
        <w:jc w:val="left"/>
        <w:rPr>
          <w:lang w:val="nl-NL"/>
        </w:rPr>
      </w:pPr>
      <w:r>
        <w:rPr>
          <w:lang w:val="nl-NL"/>
        </w:rPr>
        <w:t>.</w:t>
      </w:r>
      <w:r>
        <w:rPr>
          <w:lang w:val="nl-NL"/>
        </w:rPr>
        <w:tab/>
        <w:t>dispositiewijzi</w:t>
      </w:r>
      <w:r>
        <w:rPr>
          <w:lang w:val="nl-NL"/>
        </w:rPr>
        <w:t>gingen:</w:t>
      </w:r>
    </w:p>
    <w:p w14:paraId="05031044" w14:textId="77777777" w:rsidR="00000000" w:rsidRDefault="00DC143C">
      <w:pPr>
        <w:pStyle w:val="T1"/>
        <w:ind w:left="708"/>
        <w:jc w:val="left"/>
        <w:rPr>
          <w:lang w:val="nl-NL"/>
        </w:rPr>
      </w:pPr>
      <w:r>
        <w:rPr>
          <w:lang w:val="nl-NL"/>
        </w:rPr>
        <w:t>HW - Bourdon 16', - Mixtuur B, - Cornet D, + Roerfluit 8', + Mixtuur B/D</w:t>
      </w:r>
    </w:p>
    <w:p w14:paraId="6193A9FD" w14:textId="77777777" w:rsidR="00000000" w:rsidRDefault="00DC143C">
      <w:pPr>
        <w:pStyle w:val="T1"/>
        <w:jc w:val="left"/>
        <w:rPr>
          <w:lang w:val="nl-NL"/>
        </w:rPr>
      </w:pPr>
      <w:r>
        <w:rPr>
          <w:lang w:val="nl-NL"/>
        </w:rPr>
        <w:tab/>
        <w:t>NW Salicionaal 8' $ Prestant 2'</w:t>
      </w:r>
    </w:p>
    <w:p w14:paraId="78ED2BF8" w14:textId="77777777" w:rsidR="00000000" w:rsidRDefault="00DC143C">
      <w:pPr>
        <w:pStyle w:val="T1"/>
        <w:jc w:val="left"/>
        <w:rPr>
          <w:lang w:val="nl-NL"/>
        </w:rPr>
      </w:pPr>
      <w:r>
        <w:rPr>
          <w:lang w:val="nl-NL"/>
        </w:rPr>
        <w:t>.</w:t>
      </w:r>
      <w:r>
        <w:rPr>
          <w:lang w:val="nl-NL"/>
        </w:rPr>
        <w:tab/>
        <w:t>mogelijk bij deze gelegenheid pedaalklavier vervangen</w:t>
      </w:r>
    </w:p>
    <w:p w14:paraId="3DBCB9DC" w14:textId="77777777" w:rsidR="00000000" w:rsidRDefault="00DC143C">
      <w:pPr>
        <w:pStyle w:val="T1"/>
        <w:jc w:val="left"/>
        <w:rPr>
          <w:lang w:val="nl-NL"/>
        </w:rPr>
      </w:pPr>
    </w:p>
    <w:p w14:paraId="0C331500" w14:textId="77777777" w:rsidR="00000000" w:rsidRDefault="00DC143C">
      <w:pPr>
        <w:pStyle w:val="Heading2"/>
        <w:rPr>
          <w:i w:val="0"/>
          <w:iCs/>
        </w:rPr>
      </w:pPr>
      <w:r>
        <w:rPr>
          <w:i w:val="0"/>
          <w:iCs/>
        </w:rPr>
        <w:t>Technische gegevens</w:t>
      </w:r>
    </w:p>
    <w:p w14:paraId="1EB95FF1" w14:textId="77777777" w:rsidR="00000000" w:rsidRDefault="00DC143C">
      <w:pPr>
        <w:pStyle w:val="T1"/>
        <w:jc w:val="left"/>
        <w:rPr>
          <w:lang w:val="nl-NL"/>
        </w:rPr>
      </w:pPr>
    </w:p>
    <w:p w14:paraId="48A26A35" w14:textId="77777777" w:rsidR="00000000" w:rsidRDefault="00DC143C">
      <w:pPr>
        <w:pStyle w:val="T1"/>
        <w:jc w:val="left"/>
        <w:rPr>
          <w:lang w:val="nl-NL"/>
        </w:rPr>
      </w:pPr>
      <w:r>
        <w:rPr>
          <w:lang w:val="nl-NL"/>
        </w:rPr>
        <w:t>Werkindeling</w:t>
      </w:r>
    </w:p>
    <w:p w14:paraId="19D13BF0" w14:textId="77777777" w:rsidR="00000000" w:rsidRDefault="00DC143C">
      <w:pPr>
        <w:pStyle w:val="T1"/>
        <w:jc w:val="left"/>
        <w:rPr>
          <w:lang w:val="nl-NL"/>
        </w:rPr>
      </w:pPr>
      <w:r>
        <w:rPr>
          <w:lang w:val="nl-NL"/>
        </w:rPr>
        <w:t>hoofdwerk, nevenwerk, pedaal</w:t>
      </w:r>
    </w:p>
    <w:p w14:paraId="0AF52103" w14:textId="77777777" w:rsidR="00000000" w:rsidRDefault="00DC143C">
      <w:pPr>
        <w:pStyle w:val="T1"/>
        <w:jc w:val="left"/>
        <w:rPr>
          <w:lang w:val="nl-NL"/>
        </w:rPr>
      </w:pPr>
    </w:p>
    <w:p w14:paraId="790013C1" w14:textId="77777777" w:rsidR="00000000" w:rsidRDefault="00DC143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375"/>
        <w:gridCol w:w="933"/>
        <w:gridCol w:w="492"/>
      </w:tblGrid>
      <w:tr w:rsidR="00000000" w14:paraId="3371A16C" w14:textId="77777777">
        <w:tblPrEx>
          <w:tblCellMar>
            <w:top w:w="0" w:type="dxa"/>
            <w:bottom w:w="0" w:type="dxa"/>
          </w:tblCellMar>
        </w:tblPrEx>
        <w:tc>
          <w:tcPr>
            <w:tcW w:w="1600" w:type="dxa"/>
          </w:tcPr>
          <w:p w14:paraId="1302BEA3" w14:textId="77777777" w:rsidR="00000000" w:rsidRDefault="00DC143C">
            <w:pPr>
              <w:pStyle w:val="T4dispositie"/>
              <w:jc w:val="left"/>
              <w:rPr>
                <w:i/>
                <w:iCs/>
                <w:lang w:val="nl-NL"/>
              </w:rPr>
            </w:pPr>
            <w:r>
              <w:rPr>
                <w:i/>
                <w:iCs/>
                <w:lang w:val="nl-NL"/>
              </w:rPr>
              <w:t xml:space="preserve">Hoofdwerk </w:t>
            </w:r>
            <w:r>
              <w:rPr>
                <w:i/>
                <w:iCs/>
                <w:lang w:val="nl-NL"/>
              </w:rPr>
              <w:t>(I)</w:t>
            </w:r>
          </w:p>
          <w:p w14:paraId="6B583FDD" w14:textId="77777777" w:rsidR="00000000" w:rsidRDefault="00DC143C">
            <w:pPr>
              <w:pStyle w:val="T4dispositie"/>
              <w:jc w:val="left"/>
              <w:rPr>
                <w:lang w:val="nl-NL"/>
              </w:rPr>
            </w:pPr>
            <w:r>
              <w:rPr>
                <w:lang w:val="nl-NL"/>
              </w:rPr>
              <w:t>7 stemmen</w:t>
            </w:r>
          </w:p>
          <w:p w14:paraId="3396FA85" w14:textId="77777777" w:rsidR="00000000" w:rsidRDefault="00DC143C">
            <w:pPr>
              <w:pStyle w:val="T4dispositie"/>
              <w:jc w:val="left"/>
              <w:rPr>
                <w:lang w:val="nl-NL"/>
              </w:rPr>
            </w:pPr>
          </w:p>
          <w:p w14:paraId="42159642" w14:textId="77777777" w:rsidR="00000000" w:rsidRDefault="00DC143C">
            <w:pPr>
              <w:pStyle w:val="T4dispositie"/>
              <w:jc w:val="left"/>
              <w:rPr>
                <w:lang w:val="nl-NL"/>
              </w:rPr>
            </w:pPr>
            <w:r>
              <w:rPr>
                <w:lang w:val="nl-NL"/>
              </w:rPr>
              <w:t>Prestant</w:t>
            </w:r>
          </w:p>
          <w:p w14:paraId="513248ED" w14:textId="77777777" w:rsidR="00000000" w:rsidRDefault="00DC143C">
            <w:pPr>
              <w:pStyle w:val="T4dispositie"/>
              <w:jc w:val="left"/>
              <w:rPr>
                <w:lang w:val="nl-NL"/>
              </w:rPr>
            </w:pPr>
            <w:r>
              <w:rPr>
                <w:lang w:val="nl-NL"/>
              </w:rPr>
              <w:t>Roerfluit</w:t>
            </w:r>
          </w:p>
          <w:p w14:paraId="11249BF8" w14:textId="77777777" w:rsidR="00000000" w:rsidRDefault="00DC143C">
            <w:pPr>
              <w:pStyle w:val="T4dispositie"/>
              <w:jc w:val="left"/>
              <w:rPr>
                <w:lang w:val="nl-NL"/>
              </w:rPr>
            </w:pPr>
            <w:r>
              <w:rPr>
                <w:lang w:val="nl-NL"/>
              </w:rPr>
              <w:t>Octaaf</w:t>
            </w:r>
          </w:p>
          <w:p w14:paraId="448033D6" w14:textId="77777777" w:rsidR="00000000" w:rsidRDefault="00DC143C">
            <w:pPr>
              <w:pStyle w:val="T4dispositie"/>
              <w:jc w:val="left"/>
              <w:rPr>
                <w:lang w:val="nl-NL"/>
              </w:rPr>
            </w:pPr>
            <w:r>
              <w:rPr>
                <w:lang w:val="nl-NL"/>
              </w:rPr>
              <w:t>Quint</w:t>
            </w:r>
          </w:p>
          <w:p w14:paraId="0551822C" w14:textId="77777777" w:rsidR="00000000" w:rsidRDefault="00DC143C">
            <w:pPr>
              <w:pStyle w:val="T4dispositie"/>
              <w:jc w:val="left"/>
              <w:rPr>
                <w:lang w:val="nl-NL"/>
              </w:rPr>
            </w:pPr>
            <w:r>
              <w:rPr>
                <w:lang w:val="nl-NL"/>
              </w:rPr>
              <w:lastRenderedPageBreak/>
              <w:t>Octaaf</w:t>
            </w:r>
          </w:p>
          <w:p w14:paraId="22FB74E7" w14:textId="77777777" w:rsidR="00000000" w:rsidRDefault="00DC143C">
            <w:pPr>
              <w:pStyle w:val="T4dispositie"/>
              <w:jc w:val="left"/>
              <w:rPr>
                <w:lang w:val="nl-NL"/>
              </w:rPr>
            </w:pPr>
            <w:r>
              <w:rPr>
                <w:lang w:val="nl-NL"/>
              </w:rPr>
              <w:t>Mixtuur B/D</w:t>
            </w:r>
          </w:p>
          <w:p w14:paraId="23C08E1F" w14:textId="77777777" w:rsidR="00000000" w:rsidRDefault="00DC143C">
            <w:pPr>
              <w:pStyle w:val="T4dispositie"/>
              <w:jc w:val="left"/>
              <w:rPr>
                <w:lang w:val="nl-NL"/>
              </w:rPr>
            </w:pPr>
            <w:r>
              <w:rPr>
                <w:lang w:val="nl-NL"/>
              </w:rPr>
              <w:t>Trompet</w:t>
            </w:r>
          </w:p>
        </w:tc>
        <w:tc>
          <w:tcPr>
            <w:tcW w:w="631" w:type="dxa"/>
          </w:tcPr>
          <w:p w14:paraId="2D190AB0" w14:textId="77777777" w:rsidR="00000000" w:rsidRDefault="00DC143C">
            <w:pPr>
              <w:pStyle w:val="T4dispositie"/>
              <w:jc w:val="left"/>
              <w:rPr>
                <w:lang w:val="nl-NL"/>
              </w:rPr>
            </w:pPr>
          </w:p>
          <w:p w14:paraId="34BBCA18" w14:textId="77777777" w:rsidR="00000000" w:rsidRDefault="00DC143C">
            <w:pPr>
              <w:pStyle w:val="T4dispositie"/>
              <w:jc w:val="left"/>
              <w:rPr>
                <w:lang w:val="nl-NL"/>
              </w:rPr>
            </w:pPr>
          </w:p>
          <w:p w14:paraId="2344D17D" w14:textId="77777777" w:rsidR="00000000" w:rsidRDefault="00DC143C">
            <w:pPr>
              <w:pStyle w:val="T4dispositie"/>
              <w:jc w:val="left"/>
              <w:rPr>
                <w:lang w:val="nl-NL"/>
              </w:rPr>
            </w:pPr>
          </w:p>
          <w:p w14:paraId="222568ED" w14:textId="77777777" w:rsidR="00000000" w:rsidRDefault="00DC143C">
            <w:pPr>
              <w:pStyle w:val="T4dispositie"/>
              <w:jc w:val="left"/>
              <w:rPr>
                <w:lang w:val="nl-NL"/>
              </w:rPr>
            </w:pPr>
            <w:r>
              <w:rPr>
                <w:lang w:val="nl-NL"/>
              </w:rPr>
              <w:t>8'</w:t>
            </w:r>
          </w:p>
          <w:p w14:paraId="10370EA3" w14:textId="77777777" w:rsidR="00000000" w:rsidRDefault="00DC143C">
            <w:pPr>
              <w:pStyle w:val="T4dispositie"/>
              <w:jc w:val="left"/>
              <w:rPr>
                <w:lang w:val="nl-NL"/>
              </w:rPr>
            </w:pPr>
            <w:r>
              <w:rPr>
                <w:lang w:val="nl-NL"/>
              </w:rPr>
              <w:t>8'</w:t>
            </w:r>
          </w:p>
          <w:p w14:paraId="2B394215" w14:textId="77777777" w:rsidR="00000000" w:rsidRDefault="00DC143C">
            <w:pPr>
              <w:pStyle w:val="T4dispositie"/>
              <w:jc w:val="left"/>
              <w:rPr>
                <w:lang w:val="nl-NL"/>
              </w:rPr>
            </w:pPr>
            <w:r>
              <w:rPr>
                <w:lang w:val="nl-NL"/>
              </w:rPr>
              <w:t>4'</w:t>
            </w:r>
          </w:p>
          <w:p w14:paraId="4EA8E251" w14:textId="77777777" w:rsidR="00000000" w:rsidRDefault="00DC143C">
            <w:pPr>
              <w:pStyle w:val="T4dispositie"/>
              <w:jc w:val="left"/>
              <w:rPr>
                <w:lang w:val="nl-NL"/>
              </w:rPr>
            </w:pPr>
            <w:r>
              <w:rPr>
                <w:lang w:val="nl-NL"/>
              </w:rPr>
              <w:t>3'</w:t>
            </w:r>
          </w:p>
          <w:p w14:paraId="3FFF0A3A" w14:textId="77777777" w:rsidR="00000000" w:rsidRDefault="00DC143C">
            <w:pPr>
              <w:pStyle w:val="T4dispositie"/>
              <w:jc w:val="left"/>
              <w:rPr>
                <w:lang w:val="nl-NL"/>
              </w:rPr>
            </w:pPr>
            <w:r>
              <w:rPr>
                <w:lang w:val="nl-NL"/>
              </w:rPr>
              <w:lastRenderedPageBreak/>
              <w:t>2'</w:t>
            </w:r>
          </w:p>
          <w:p w14:paraId="363833E1" w14:textId="77777777" w:rsidR="00000000" w:rsidRDefault="00DC143C">
            <w:pPr>
              <w:pStyle w:val="T4dispositie"/>
              <w:jc w:val="left"/>
              <w:rPr>
                <w:lang w:val="nl-NL"/>
              </w:rPr>
            </w:pPr>
            <w:r>
              <w:rPr>
                <w:lang w:val="nl-NL"/>
              </w:rPr>
              <w:t>3-4 st.</w:t>
            </w:r>
          </w:p>
          <w:p w14:paraId="252B0C4B" w14:textId="77777777" w:rsidR="00000000" w:rsidRDefault="00DC143C">
            <w:pPr>
              <w:pStyle w:val="T4dispositie"/>
              <w:jc w:val="left"/>
              <w:rPr>
                <w:lang w:val="nl-NL"/>
              </w:rPr>
            </w:pPr>
            <w:r>
              <w:rPr>
                <w:lang w:val="nl-NL"/>
              </w:rPr>
              <w:t>8'</w:t>
            </w:r>
          </w:p>
        </w:tc>
        <w:tc>
          <w:tcPr>
            <w:tcW w:w="1690" w:type="dxa"/>
          </w:tcPr>
          <w:p w14:paraId="7F834CA5" w14:textId="77777777" w:rsidR="00000000" w:rsidRDefault="00DC143C">
            <w:pPr>
              <w:pStyle w:val="T4dispositie"/>
              <w:jc w:val="left"/>
              <w:rPr>
                <w:i/>
                <w:iCs/>
                <w:lang w:val="nl-NL"/>
              </w:rPr>
            </w:pPr>
            <w:r>
              <w:rPr>
                <w:i/>
                <w:iCs/>
                <w:lang w:val="nl-NL"/>
              </w:rPr>
              <w:lastRenderedPageBreak/>
              <w:t>Nevenwerk (II)</w:t>
            </w:r>
          </w:p>
          <w:p w14:paraId="6B204702" w14:textId="77777777" w:rsidR="00000000" w:rsidRDefault="00DC143C">
            <w:pPr>
              <w:pStyle w:val="T4dispositie"/>
              <w:jc w:val="left"/>
              <w:rPr>
                <w:lang w:val="nl-NL"/>
              </w:rPr>
            </w:pPr>
            <w:r>
              <w:rPr>
                <w:lang w:val="nl-NL"/>
              </w:rPr>
              <w:t>3 stemmen</w:t>
            </w:r>
          </w:p>
          <w:p w14:paraId="5050F550" w14:textId="77777777" w:rsidR="00000000" w:rsidRDefault="00DC143C">
            <w:pPr>
              <w:pStyle w:val="T4dispositie"/>
              <w:jc w:val="left"/>
              <w:rPr>
                <w:lang w:val="nl-NL"/>
              </w:rPr>
            </w:pPr>
          </w:p>
          <w:p w14:paraId="4CDFD2F5" w14:textId="77777777" w:rsidR="00000000" w:rsidRDefault="00DC143C">
            <w:pPr>
              <w:pStyle w:val="T4dispositie"/>
              <w:jc w:val="left"/>
              <w:rPr>
                <w:lang w:val="nl-NL"/>
              </w:rPr>
            </w:pPr>
            <w:r>
              <w:rPr>
                <w:lang w:val="nl-NL"/>
              </w:rPr>
              <w:t>Holpijp</w:t>
            </w:r>
          </w:p>
          <w:p w14:paraId="41ACD320" w14:textId="77777777" w:rsidR="00000000" w:rsidRDefault="00DC143C">
            <w:pPr>
              <w:pStyle w:val="T4dispositie"/>
              <w:jc w:val="left"/>
              <w:rPr>
                <w:lang w:val="nl-NL"/>
              </w:rPr>
            </w:pPr>
            <w:r>
              <w:rPr>
                <w:lang w:val="nl-NL"/>
              </w:rPr>
              <w:t>Roerfluit</w:t>
            </w:r>
          </w:p>
          <w:p w14:paraId="1E2C4F77" w14:textId="77777777" w:rsidR="00000000" w:rsidRDefault="00DC143C">
            <w:pPr>
              <w:pStyle w:val="T4dispositie"/>
              <w:jc w:val="left"/>
              <w:rPr>
                <w:lang w:val="nl-NL"/>
              </w:rPr>
            </w:pPr>
            <w:r>
              <w:rPr>
                <w:lang w:val="nl-NL"/>
              </w:rPr>
              <w:t>Prestant</w:t>
            </w:r>
          </w:p>
        </w:tc>
        <w:tc>
          <w:tcPr>
            <w:tcW w:w="375" w:type="dxa"/>
          </w:tcPr>
          <w:p w14:paraId="24F13DBB" w14:textId="77777777" w:rsidR="00000000" w:rsidRDefault="00DC143C">
            <w:pPr>
              <w:pStyle w:val="T4dispositie"/>
              <w:jc w:val="left"/>
              <w:rPr>
                <w:lang w:val="nl-NL"/>
              </w:rPr>
            </w:pPr>
          </w:p>
          <w:p w14:paraId="55D9FCEF" w14:textId="77777777" w:rsidR="00000000" w:rsidRDefault="00DC143C">
            <w:pPr>
              <w:pStyle w:val="T4dispositie"/>
              <w:jc w:val="left"/>
              <w:rPr>
                <w:lang w:val="nl-NL"/>
              </w:rPr>
            </w:pPr>
          </w:p>
          <w:p w14:paraId="26C93A09" w14:textId="77777777" w:rsidR="00000000" w:rsidRDefault="00DC143C">
            <w:pPr>
              <w:pStyle w:val="T4dispositie"/>
              <w:jc w:val="left"/>
              <w:rPr>
                <w:lang w:val="nl-NL"/>
              </w:rPr>
            </w:pPr>
          </w:p>
          <w:p w14:paraId="10C4439D" w14:textId="77777777" w:rsidR="00000000" w:rsidRDefault="00DC143C">
            <w:pPr>
              <w:pStyle w:val="T4dispositie"/>
              <w:jc w:val="left"/>
              <w:rPr>
                <w:lang w:val="nl-NL"/>
              </w:rPr>
            </w:pPr>
            <w:r>
              <w:rPr>
                <w:lang w:val="nl-NL"/>
              </w:rPr>
              <w:t>8'</w:t>
            </w:r>
          </w:p>
          <w:p w14:paraId="5462976E" w14:textId="77777777" w:rsidR="00000000" w:rsidRDefault="00DC143C">
            <w:pPr>
              <w:pStyle w:val="T4dispositie"/>
              <w:jc w:val="left"/>
              <w:rPr>
                <w:lang w:val="nl-NL"/>
              </w:rPr>
            </w:pPr>
            <w:r>
              <w:rPr>
                <w:lang w:val="nl-NL"/>
              </w:rPr>
              <w:t>4'</w:t>
            </w:r>
          </w:p>
          <w:p w14:paraId="6558360B" w14:textId="77777777" w:rsidR="00000000" w:rsidRDefault="00DC143C">
            <w:pPr>
              <w:pStyle w:val="T4dispositie"/>
              <w:jc w:val="left"/>
              <w:rPr>
                <w:lang w:val="nl-NL"/>
              </w:rPr>
            </w:pPr>
            <w:r>
              <w:rPr>
                <w:lang w:val="nl-NL"/>
              </w:rPr>
              <w:t>2'</w:t>
            </w:r>
          </w:p>
        </w:tc>
        <w:tc>
          <w:tcPr>
            <w:tcW w:w="933" w:type="dxa"/>
          </w:tcPr>
          <w:p w14:paraId="041E3118" w14:textId="77777777" w:rsidR="00000000" w:rsidRDefault="00DC143C">
            <w:pPr>
              <w:pStyle w:val="T4dispositie"/>
              <w:jc w:val="left"/>
              <w:rPr>
                <w:i/>
                <w:iCs/>
                <w:lang w:val="nl-NL"/>
              </w:rPr>
            </w:pPr>
            <w:r>
              <w:rPr>
                <w:i/>
                <w:iCs/>
                <w:lang w:val="nl-NL"/>
              </w:rPr>
              <w:t>Pedaal</w:t>
            </w:r>
          </w:p>
          <w:p w14:paraId="154E2B2E" w14:textId="77777777" w:rsidR="00000000" w:rsidRDefault="00DC143C">
            <w:pPr>
              <w:pStyle w:val="T4dispositie"/>
              <w:jc w:val="left"/>
              <w:rPr>
                <w:lang w:val="nl-NL"/>
              </w:rPr>
            </w:pPr>
            <w:r>
              <w:rPr>
                <w:lang w:val="nl-NL"/>
              </w:rPr>
              <w:t>1 stem</w:t>
            </w:r>
          </w:p>
          <w:p w14:paraId="72DB45CB" w14:textId="77777777" w:rsidR="00000000" w:rsidRDefault="00DC143C">
            <w:pPr>
              <w:pStyle w:val="T4dispositie"/>
              <w:jc w:val="left"/>
              <w:rPr>
                <w:lang w:val="nl-NL"/>
              </w:rPr>
            </w:pPr>
          </w:p>
          <w:p w14:paraId="611184E4" w14:textId="77777777" w:rsidR="00000000" w:rsidRDefault="00DC143C">
            <w:pPr>
              <w:pStyle w:val="T4dispositie"/>
              <w:jc w:val="left"/>
              <w:rPr>
                <w:lang w:val="nl-NL"/>
              </w:rPr>
            </w:pPr>
            <w:r>
              <w:rPr>
                <w:lang w:val="nl-NL"/>
              </w:rPr>
              <w:t>Subbas</w:t>
            </w:r>
          </w:p>
        </w:tc>
        <w:tc>
          <w:tcPr>
            <w:tcW w:w="492" w:type="dxa"/>
          </w:tcPr>
          <w:p w14:paraId="7823FA50" w14:textId="77777777" w:rsidR="00000000" w:rsidRDefault="00DC143C">
            <w:pPr>
              <w:pStyle w:val="T4dispositie"/>
              <w:jc w:val="left"/>
              <w:rPr>
                <w:lang w:val="nl-NL"/>
              </w:rPr>
            </w:pPr>
          </w:p>
          <w:p w14:paraId="1746C6F3" w14:textId="77777777" w:rsidR="00000000" w:rsidRDefault="00DC143C">
            <w:pPr>
              <w:pStyle w:val="T4dispositie"/>
              <w:jc w:val="left"/>
              <w:rPr>
                <w:lang w:val="nl-NL"/>
              </w:rPr>
            </w:pPr>
          </w:p>
          <w:p w14:paraId="114B23BC" w14:textId="77777777" w:rsidR="00000000" w:rsidRDefault="00DC143C">
            <w:pPr>
              <w:pStyle w:val="T4dispositie"/>
              <w:jc w:val="left"/>
              <w:rPr>
                <w:lang w:val="nl-NL"/>
              </w:rPr>
            </w:pPr>
          </w:p>
          <w:p w14:paraId="0AA69368" w14:textId="77777777" w:rsidR="00000000" w:rsidRDefault="00DC143C">
            <w:pPr>
              <w:pStyle w:val="T4dispositie"/>
              <w:jc w:val="left"/>
              <w:rPr>
                <w:lang w:val="nl-NL"/>
              </w:rPr>
            </w:pPr>
            <w:r>
              <w:rPr>
                <w:lang w:val="nl-NL"/>
              </w:rPr>
              <w:t>16'</w:t>
            </w:r>
          </w:p>
        </w:tc>
      </w:tr>
    </w:tbl>
    <w:p w14:paraId="294A7F42" w14:textId="77777777" w:rsidR="00000000" w:rsidRDefault="00DC143C">
      <w:pPr>
        <w:pStyle w:val="T1"/>
        <w:jc w:val="left"/>
        <w:rPr>
          <w:lang w:val="nl-NL"/>
        </w:rPr>
      </w:pPr>
    </w:p>
    <w:p w14:paraId="2A00C458" w14:textId="77777777" w:rsidR="00000000" w:rsidRDefault="00DC143C">
      <w:pPr>
        <w:pStyle w:val="T1"/>
        <w:jc w:val="left"/>
        <w:rPr>
          <w:lang w:val="nl-NL"/>
        </w:rPr>
      </w:pPr>
      <w:r>
        <w:rPr>
          <w:lang w:val="nl-NL"/>
        </w:rPr>
        <w:t>Werktuiglijke registers</w:t>
      </w:r>
    </w:p>
    <w:p w14:paraId="7A7934BD" w14:textId="77777777" w:rsidR="00000000" w:rsidRDefault="00DC143C">
      <w:pPr>
        <w:pStyle w:val="T1"/>
        <w:jc w:val="left"/>
        <w:rPr>
          <w:lang w:val="nl-NL"/>
        </w:rPr>
      </w:pPr>
      <w:r>
        <w:rPr>
          <w:lang w:val="nl-NL"/>
        </w:rPr>
        <w:t>koppelingen HW-NW, Ped-HW</w:t>
      </w:r>
    </w:p>
    <w:p w14:paraId="16E92F86" w14:textId="77777777" w:rsidR="00000000" w:rsidRDefault="00DC143C">
      <w:pPr>
        <w:pStyle w:val="T1"/>
        <w:jc w:val="left"/>
        <w:rPr>
          <w:lang w:val="nl-NL"/>
        </w:rPr>
      </w:pPr>
    </w:p>
    <w:p w14:paraId="0AD0DAB6" w14:textId="77777777" w:rsidR="00000000" w:rsidRDefault="00DC143C">
      <w:pPr>
        <w:pStyle w:val="T1"/>
        <w:jc w:val="left"/>
        <w:rPr>
          <w:lang w:val="nl-NL"/>
        </w:rPr>
      </w:pPr>
      <w:r>
        <w:rPr>
          <w:lang w:val="nl-NL"/>
        </w:rPr>
        <w:t>Samens</w:t>
      </w:r>
      <w:r>
        <w:rPr>
          <w:lang w:val="nl-NL"/>
        </w:rPr>
        <w:t>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29"/>
        <w:gridCol w:w="718"/>
      </w:tblGrid>
      <w:tr w:rsidR="00000000" w14:paraId="6B3B9A26" w14:textId="77777777">
        <w:tblPrEx>
          <w:tblCellMar>
            <w:top w:w="0" w:type="dxa"/>
            <w:bottom w:w="0" w:type="dxa"/>
          </w:tblCellMar>
        </w:tblPrEx>
        <w:tc>
          <w:tcPr>
            <w:tcW w:w="1023" w:type="dxa"/>
          </w:tcPr>
          <w:p w14:paraId="09631FFC" w14:textId="77777777" w:rsidR="00000000" w:rsidRDefault="00DC143C">
            <w:pPr>
              <w:pStyle w:val="T1"/>
              <w:jc w:val="left"/>
              <w:rPr>
                <w:lang w:val="nl-NL"/>
              </w:rPr>
            </w:pPr>
            <w:r>
              <w:rPr>
                <w:lang w:val="nl-NL"/>
              </w:rPr>
              <w:t>Mixtuur</w:t>
            </w:r>
          </w:p>
        </w:tc>
        <w:tc>
          <w:tcPr>
            <w:tcW w:w="718" w:type="dxa"/>
          </w:tcPr>
          <w:p w14:paraId="3ACEABF0" w14:textId="77777777" w:rsidR="00000000" w:rsidRDefault="00DC143C">
            <w:pPr>
              <w:pStyle w:val="T4dispositie"/>
              <w:jc w:val="left"/>
              <w:rPr>
                <w:lang w:val="nl-NL"/>
              </w:rPr>
            </w:pPr>
            <w:r>
              <w:rPr>
                <w:lang w:val="nl-NL"/>
              </w:rPr>
              <w:t>C</w:t>
            </w:r>
          </w:p>
          <w:p w14:paraId="25A6E22B" w14:textId="77777777" w:rsidR="00000000" w:rsidRDefault="00DC143C">
            <w:pPr>
              <w:pStyle w:val="T4dispositie"/>
              <w:jc w:val="left"/>
              <w:rPr>
                <w:lang w:val="nl-NL"/>
              </w:rPr>
            </w:pPr>
            <w:r>
              <w:rPr>
                <w:lang w:val="nl-NL"/>
              </w:rPr>
              <w:t>1 1/3</w:t>
            </w:r>
          </w:p>
          <w:p w14:paraId="0E3F4625" w14:textId="77777777" w:rsidR="00000000" w:rsidRDefault="00DC143C">
            <w:pPr>
              <w:pStyle w:val="T4dispositie"/>
              <w:jc w:val="left"/>
              <w:rPr>
                <w:lang w:val="nl-NL"/>
              </w:rPr>
            </w:pPr>
            <w:r>
              <w:rPr>
                <w:lang w:val="nl-NL"/>
              </w:rPr>
              <w:t>1</w:t>
            </w:r>
          </w:p>
          <w:p w14:paraId="2C72A799" w14:textId="77777777" w:rsidR="00000000" w:rsidRDefault="00DC143C">
            <w:pPr>
              <w:pStyle w:val="T4dispositie"/>
              <w:jc w:val="left"/>
              <w:rPr>
                <w:lang w:val="nl-NL"/>
              </w:rPr>
            </w:pPr>
            <w:r>
              <w:rPr>
                <w:lang w:val="nl-NL"/>
              </w:rPr>
              <w:t>2/3</w:t>
            </w:r>
          </w:p>
        </w:tc>
        <w:tc>
          <w:tcPr>
            <w:tcW w:w="718" w:type="dxa"/>
          </w:tcPr>
          <w:p w14:paraId="45946E3A" w14:textId="77777777" w:rsidR="00000000" w:rsidRDefault="00DC143C">
            <w:pPr>
              <w:pStyle w:val="T4dispositie"/>
              <w:jc w:val="left"/>
              <w:rPr>
                <w:lang w:val="nl-NL"/>
              </w:rPr>
            </w:pPr>
            <w:r>
              <w:rPr>
                <w:lang w:val="nl-NL"/>
              </w:rPr>
              <w:t>c</w:t>
            </w:r>
          </w:p>
          <w:p w14:paraId="6A557225" w14:textId="77777777" w:rsidR="00000000" w:rsidRDefault="00DC143C">
            <w:pPr>
              <w:pStyle w:val="T4dispositie"/>
              <w:jc w:val="left"/>
              <w:rPr>
                <w:lang w:val="nl-NL"/>
              </w:rPr>
            </w:pPr>
            <w:r>
              <w:rPr>
                <w:lang w:val="nl-NL"/>
              </w:rPr>
              <w:t>2</w:t>
            </w:r>
          </w:p>
          <w:p w14:paraId="6B08F5CB" w14:textId="77777777" w:rsidR="00000000" w:rsidRDefault="00DC143C">
            <w:pPr>
              <w:pStyle w:val="T4dispositie"/>
              <w:jc w:val="left"/>
              <w:rPr>
                <w:lang w:val="nl-NL"/>
              </w:rPr>
            </w:pPr>
            <w:r>
              <w:rPr>
                <w:lang w:val="nl-NL"/>
              </w:rPr>
              <w:t>1 1/3</w:t>
            </w:r>
          </w:p>
          <w:p w14:paraId="51CA4C5B" w14:textId="77777777" w:rsidR="00000000" w:rsidRDefault="00DC143C">
            <w:pPr>
              <w:pStyle w:val="T4dispositie"/>
              <w:jc w:val="left"/>
              <w:rPr>
                <w:lang w:val="nl-NL"/>
              </w:rPr>
            </w:pPr>
            <w:r>
              <w:rPr>
                <w:lang w:val="nl-NL"/>
              </w:rPr>
              <w:t>1</w:t>
            </w:r>
          </w:p>
        </w:tc>
        <w:tc>
          <w:tcPr>
            <w:tcW w:w="718" w:type="dxa"/>
          </w:tcPr>
          <w:p w14:paraId="58E01034" w14:textId="77777777" w:rsidR="00000000" w:rsidRDefault="00DC143C">
            <w:pPr>
              <w:pStyle w:val="T4dispositie"/>
              <w:jc w:val="left"/>
              <w:rPr>
                <w:vertAlign w:val="superscript"/>
                <w:lang w:val="nl-NL"/>
              </w:rPr>
            </w:pPr>
            <w:r>
              <w:rPr>
                <w:lang w:val="nl-NL"/>
              </w:rPr>
              <w:t>c</w:t>
            </w:r>
            <w:r>
              <w:rPr>
                <w:vertAlign w:val="superscript"/>
                <w:lang w:val="nl-NL"/>
              </w:rPr>
              <w:t>1</w:t>
            </w:r>
          </w:p>
          <w:p w14:paraId="26DA903B" w14:textId="77777777" w:rsidR="00000000" w:rsidRDefault="00DC143C">
            <w:pPr>
              <w:pStyle w:val="T4dispositie"/>
              <w:jc w:val="left"/>
              <w:rPr>
                <w:lang w:val="nl-NL"/>
              </w:rPr>
            </w:pPr>
            <w:r>
              <w:rPr>
                <w:lang w:val="nl-NL"/>
              </w:rPr>
              <w:t>2 2/3</w:t>
            </w:r>
          </w:p>
          <w:p w14:paraId="29DBEC25" w14:textId="77777777" w:rsidR="00000000" w:rsidRDefault="00DC143C">
            <w:pPr>
              <w:pStyle w:val="T4dispositie"/>
              <w:jc w:val="left"/>
              <w:rPr>
                <w:lang w:val="nl-NL"/>
              </w:rPr>
            </w:pPr>
            <w:r>
              <w:rPr>
                <w:lang w:val="nl-NL"/>
              </w:rPr>
              <w:t>2</w:t>
            </w:r>
          </w:p>
          <w:p w14:paraId="74FF1092" w14:textId="77777777" w:rsidR="00000000" w:rsidRDefault="00DC143C">
            <w:pPr>
              <w:pStyle w:val="T4dispositie"/>
              <w:jc w:val="left"/>
              <w:rPr>
                <w:lang w:val="nl-NL"/>
              </w:rPr>
            </w:pPr>
            <w:r>
              <w:rPr>
                <w:lang w:val="nl-NL"/>
              </w:rPr>
              <w:t>1 1/3</w:t>
            </w:r>
          </w:p>
          <w:p w14:paraId="782B95AA" w14:textId="77777777" w:rsidR="00000000" w:rsidRDefault="00DC143C">
            <w:pPr>
              <w:pStyle w:val="T4dispositie"/>
              <w:jc w:val="left"/>
              <w:rPr>
                <w:lang w:val="nl-NL"/>
              </w:rPr>
            </w:pPr>
            <w:r>
              <w:rPr>
                <w:lang w:val="nl-NL"/>
              </w:rPr>
              <w:t>1</w:t>
            </w:r>
          </w:p>
        </w:tc>
        <w:tc>
          <w:tcPr>
            <w:tcW w:w="729" w:type="dxa"/>
          </w:tcPr>
          <w:p w14:paraId="3B1998DD" w14:textId="77777777" w:rsidR="00000000" w:rsidRDefault="00DC143C">
            <w:pPr>
              <w:pStyle w:val="T4dispositie"/>
              <w:jc w:val="left"/>
              <w:rPr>
                <w:vertAlign w:val="superscript"/>
                <w:lang w:val="nl-NL"/>
              </w:rPr>
            </w:pPr>
            <w:r>
              <w:rPr>
                <w:lang w:val="nl-NL"/>
              </w:rPr>
              <w:t>c</w:t>
            </w:r>
            <w:r>
              <w:rPr>
                <w:vertAlign w:val="superscript"/>
                <w:lang w:val="nl-NL"/>
              </w:rPr>
              <w:t>2</w:t>
            </w:r>
          </w:p>
          <w:p w14:paraId="600A24BC" w14:textId="77777777" w:rsidR="00000000" w:rsidRDefault="00DC143C">
            <w:pPr>
              <w:pStyle w:val="T4dispositie"/>
              <w:jc w:val="left"/>
              <w:rPr>
                <w:lang w:val="nl-NL"/>
              </w:rPr>
            </w:pPr>
            <w:r>
              <w:rPr>
                <w:lang w:val="nl-NL"/>
              </w:rPr>
              <w:t>4</w:t>
            </w:r>
          </w:p>
          <w:p w14:paraId="003020F5" w14:textId="77777777" w:rsidR="00000000" w:rsidRDefault="00DC143C">
            <w:pPr>
              <w:pStyle w:val="T4dispositie"/>
              <w:jc w:val="left"/>
              <w:rPr>
                <w:lang w:val="nl-NL"/>
              </w:rPr>
            </w:pPr>
            <w:r>
              <w:rPr>
                <w:lang w:val="nl-NL"/>
              </w:rPr>
              <w:t>2 2/3</w:t>
            </w:r>
          </w:p>
          <w:p w14:paraId="516D169E" w14:textId="77777777" w:rsidR="00000000" w:rsidRDefault="00DC143C">
            <w:pPr>
              <w:pStyle w:val="T4dispositie"/>
              <w:jc w:val="left"/>
              <w:rPr>
                <w:lang w:val="nl-NL"/>
              </w:rPr>
            </w:pPr>
            <w:r>
              <w:rPr>
                <w:lang w:val="nl-NL"/>
              </w:rPr>
              <w:t>2</w:t>
            </w:r>
          </w:p>
          <w:p w14:paraId="61098D68" w14:textId="77777777" w:rsidR="00000000" w:rsidRDefault="00DC143C">
            <w:pPr>
              <w:pStyle w:val="T4dispositie"/>
              <w:jc w:val="left"/>
              <w:rPr>
                <w:lang w:val="nl-NL"/>
              </w:rPr>
            </w:pPr>
            <w:r>
              <w:rPr>
                <w:lang w:val="nl-NL"/>
              </w:rPr>
              <w:t>1 1/3</w:t>
            </w:r>
          </w:p>
        </w:tc>
        <w:tc>
          <w:tcPr>
            <w:tcW w:w="718" w:type="dxa"/>
          </w:tcPr>
          <w:p w14:paraId="4682A71F" w14:textId="77777777" w:rsidR="00000000" w:rsidRDefault="00DC143C">
            <w:pPr>
              <w:pStyle w:val="T4dispositie"/>
              <w:jc w:val="left"/>
              <w:rPr>
                <w:vertAlign w:val="superscript"/>
                <w:lang w:val="nl-NL"/>
              </w:rPr>
            </w:pPr>
            <w:r>
              <w:rPr>
                <w:lang w:val="nl-NL"/>
              </w:rPr>
              <w:t>c</w:t>
            </w:r>
            <w:r>
              <w:rPr>
                <w:vertAlign w:val="superscript"/>
                <w:lang w:val="nl-NL"/>
              </w:rPr>
              <w:t>3</w:t>
            </w:r>
          </w:p>
          <w:p w14:paraId="1D523006" w14:textId="77777777" w:rsidR="00000000" w:rsidRDefault="00DC143C">
            <w:pPr>
              <w:pStyle w:val="T4dispositie"/>
              <w:jc w:val="left"/>
              <w:rPr>
                <w:lang w:val="nl-NL"/>
              </w:rPr>
            </w:pPr>
            <w:r>
              <w:rPr>
                <w:lang w:val="nl-NL"/>
              </w:rPr>
              <w:t>5 1/3</w:t>
            </w:r>
          </w:p>
          <w:p w14:paraId="75090EE6" w14:textId="77777777" w:rsidR="00000000" w:rsidRDefault="00DC143C">
            <w:pPr>
              <w:pStyle w:val="T4dispositie"/>
              <w:jc w:val="left"/>
              <w:rPr>
                <w:lang w:val="nl-NL"/>
              </w:rPr>
            </w:pPr>
            <w:r>
              <w:rPr>
                <w:lang w:val="nl-NL"/>
              </w:rPr>
              <w:t>4</w:t>
            </w:r>
          </w:p>
          <w:p w14:paraId="778D7AA6" w14:textId="77777777" w:rsidR="00000000" w:rsidRDefault="00DC143C">
            <w:pPr>
              <w:pStyle w:val="T4dispositie"/>
              <w:jc w:val="left"/>
              <w:rPr>
                <w:lang w:val="nl-NL"/>
              </w:rPr>
            </w:pPr>
            <w:r>
              <w:rPr>
                <w:lang w:val="nl-NL"/>
              </w:rPr>
              <w:t>2 2/3</w:t>
            </w:r>
          </w:p>
          <w:p w14:paraId="09A71E21" w14:textId="77777777" w:rsidR="00000000" w:rsidRDefault="00DC143C">
            <w:pPr>
              <w:pStyle w:val="T4dispositie"/>
              <w:jc w:val="left"/>
              <w:rPr>
                <w:lang w:val="nl-NL"/>
              </w:rPr>
            </w:pPr>
            <w:r>
              <w:rPr>
                <w:lang w:val="nl-NL"/>
              </w:rPr>
              <w:t>2</w:t>
            </w:r>
          </w:p>
        </w:tc>
      </w:tr>
    </w:tbl>
    <w:p w14:paraId="68958C8D" w14:textId="77777777" w:rsidR="00000000" w:rsidRDefault="00DC143C">
      <w:pPr>
        <w:pStyle w:val="T1"/>
        <w:jc w:val="left"/>
        <w:rPr>
          <w:lang w:val="nl-NL"/>
        </w:rPr>
      </w:pPr>
    </w:p>
    <w:p w14:paraId="4C3DFB07" w14:textId="77777777" w:rsidR="00000000" w:rsidRDefault="00DC143C">
      <w:pPr>
        <w:pStyle w:val="T1"/>
        <w:jc w:val="left"/>
        <w:rPr>
          <w:lang w:val="nl-NL"/>
        </w:rPr>
      </w:pPr>
      <w:r>
        <w:rPr>
          <w:lang w:val="nl-NL"/>
        </w:rPr>
        <w:t>Toonhoogte</w:t>
      </w:r>
    </w:p>
    <w:p w14:paraId="00D41469" w14:textId="77777777" w:rsidR="00000000" w:rsidRDefault="00DC143C">
      <w:pPr>
        <w:pStyle w:val="T1"/>
        <w:jc w:val="left"/>
        <w:rPr>
          <w:lang w:val="nl-NL"/>
        </w:rPr>
      </w:pPr>
      <w:r>
        <w:rPr>
          <w:lang w:val="nl-NL"/>
        </w:rPr>
        <w:t>a</w:t>
      </w:r>
      <w:r>
        <w:rPr>
          <w:vertAlign w:val="superscript"/>
          <w:lang w:val="nl-NL"/>
        </w:rPr>
        <w:t>1</w:t>
      </w:r>
      <w:r>
        <w:rPr>
          <w:lang w:val="nl-NL"/>
        </w:rPr>
        <w:t xml:space="preserve"> = 4.. Hz</w:t>
      </w:r>
    </w:p>
    <w:p w14:paraId="631FC3F4" w14:textId="77777777" w:rsidR="00000000" w:rsidRDefault="00DC143C">
      <w:pPr>
        <w:pStyle w:val="T1"/>
        <w:jc w:val="left"/>
        <w:rPr>
          <w:lang w:val="nl-NL"/>
        </w:rPr>
      </w:pPr>
      <w:r>
        <w:rPr>
          <w:lang w:val="nl-NL"/>
        </w:rPr>
        <w:t>Temperatuur</w:t>
      </w:r>
    </w:p>
    <w:p w14:paraId="54AD503E" w14:textId="77777777" w:rsidR="00000000" w:rsidRDefault="00DC143C">
      <w:pPr>
        <w:pStyle w:val="T1"/>
        <w:jc w:val="left"/>
        <w:rPr>
          <w:lang w:val="nl-NL"/>
        </w:rPr>
      </w:pPr>
      <w:r>
        <w:rPr>
          <w:lang w:val="nl-NL"/>
        </w:rPr>
        <w:t>evenredig zwevend</w:t>
      </w:r>
    </w:p>
    <w:p w14:paraId="17EC2F58" w14:textId="77777777" w:rsidR="00000000" w:rsidRDefault="00DC143C">
      <w:pPr>
        <w:pStyle w:val="T1"/>
        <w:jc w:val="left"/>
        <w:rPr>
          <w:lang w:val="nl-NL"/>
        </w:rPr>
      </w:pPr>
    </w:p>
    <w:p w14:paraId="5AE10E1F" w14:textId="77777777" w:rsidR="00000000" w:rsidRDefault="00DC143C">
      <w:pPr>
        <w:pStyle w:val="T1"/>
        <w:jc w:val="left"/>
        <w:rPr>
          <w:lang w:val="nl-NL"/>
        </w:rPr>
      </w:pPr>
      <w:r>
        <w:rPr>
          <w:lang w:val="nl-NL"/>
        </w:rPr>
        <w:t>Manuaalomvang</w:t>
      </w:r>
    </w:p>
    <w:p w14:paraId="06E79C39" w14:textId="77777777" w:rsidR="00000000" w:rsidRDefault="00DC143C">
      <w:pPr>
        <w:pStyle w:val="T1"/>
        <w:jc w:val="left"/>
        <w:rPr>
          <w:vertAlign w:val="superscript"/>
          <w:lang w:val="nl-NL"/>
        </w:rPr>
      </w:pPr>
      <w:r>
        <w:rPr>
          <w:lang w:val="nl-NL"/>
        </w:rPr>
        <w:t>C-f</w:t>
      </w:r>
      <w:r>
        <w:rPr>
          <w:vertAlign w:val="superscript"/>
          <w:lang w:val="nl-NL"/>
        </w:rPr>
        <w:t>3</w:t>
      </w:r>
    </w:p>
    <w:p w14:paraId="7E60EBD4" w14:textId="77777777" w:rsidR="00000000" w:rsidRDefault="00DC143C">
      <w:pPr>
        <w:pStyle w:val="T1"/>
        <w:jc w:val="left"/>
        <w:rPr>
          <w:lang w:val="nl-NL"/>
        </w:rPr>
      </w:pPr>
      <w:r>
        <w:rPr>
          <w:lang w:val="nl-NL"/>
        </w:rPr>
        <w:t>Pedaalomvang</w:t>
      </w:r>
    </w:p>
    <w:p w14:paraId="67441BE6" w14:textId="77777777" w:rsidR="00000000" w:rsidRDefault="00DC143C">
      <w:pPr>
        <w:pStyle w:val="T1"/>
        <w:jc w:val="left"/>
        <w:rPr>
          <w:vertAlign w:val="superscript"/>
          <w:lang w:val="nl-NL"/>
        </w:rPr>
      </w:pPr>
      <w:r>
        <w:rPr>
          <w:lang w:val="nl-NL"/>
        </w:rPr>
        <w:t>C-c</w:t>
      </w:r>
      <w:r>
        <w:rPr>
          <w:vertAlign w:val="superscript"/>
          <w:lang w:val="nl-NL"/>
        </w:rPr>
        <w:t>1</w:t>
      </w:r>
    </w:p>
    <w:p w14:paraId="3AEF385F" w14:textId="77777777" w:rsidR="00000000" w:rsidRDefault="00DC143C">
      <w:pPr>
        <w:pStyle w:val="T1"/>
        <w:jc w:val="left"/>
        <w:rPr>
          <w:lang w:val="nl-NL"/>
        </w:rPr>
      </w:pPr>
    </w:p>
    <w:p w14:paraId="06526AFC" w14:textId="77777777" w:rsidR="00000000" w:rsidRDefault="00DC143C">
      <w:pPr>
        <w:pStyle w:val="T1"/>
        <w:jc w:val="left"/>
        <w:rPr>
          <w:lang w:val="nl-NL"/>
        </w:rPr>
      </w:pPr>
      <w:r>
        <w:rPr>
          <w:lang w:val="nl-NL"/>
        </w:rPr>
        <w:t>Windvoorziening</w:t>
      </w:r>
    </w:p>
    <w:p w14:paraId="22DEEA30" w14:textId="77777777" w:rsidR="00000000" w:rsidRDefault="00DC143C">
      <w:pPr>
        <w:pStyle w:val="T1"/>
        <w:jc w:val="left"/>
        <w:rPr>
          <w:lang w:val="nl-NL"/>
        </w:rPr>
      </w:pPr>
      <w:r>
        <w:rPr>
          <w:lang w:val="nl-NL"/>
        </w:rPr>
        <w:t>twee magazijnbalgen</w:t>
      </w:r>
    </w:p>
    <w:p w14:paraId="5CCB0675" w14:textId="77777777" w:rsidR="00000000" w:rsidRDefault="00DC143C">
      <w:pPr>
        <w:pStyle w:val="T1"/>
        <w:jc w:val="left"/>
        <w:rPr>
          <w:lang w:val="nl-NL"/>
        </w:rPr>
      </w:pPr>
      <w:r>
        <w:rPr>
          <w:lang w:val="nl-NL"/>
        </w:rPr>
        <w:t>Winddruk</w:t>
      </w:r>
    </w:p>
    <w:p w14:paraId="73C39A3B" w14:textId="77777777" w:rsidR="00000000" w:rsidRDefault="00DC143C">
      <w:pPr>
        <w:pStyle w:val="T1"/>
        <w:jc w:val="left"/>
        <w:rPr>
          <w:lang w:val="nl-NL"/>
        </w:rPr>
      </w:pPr>
      <w:r>
        <w:rPr>
          <w:lang w:val="nl-NL"/>
        </w:rPr>
        <w:t xml:space="preserve">   mm</w:t>
      </w:r>
    </w:p>
    <w:p w14:paraId="3200C092" w14:textId="77777777" w:rsidR="00000000" w:rsidRDefault="00DC143C">
      <w:pPr>
        <w:pStyle w:val="T1"/>
        <w:jc w:val="left"/>
        <w:rPr>
          <w:lang w:val="nl-NL"/>
        </w:rPr>
      </w:pPr>
    </w:p>
    <w:p w14:paraId="61E873AF" w14:textId="77777777" w:rsidR="00000000" w:rsidRDefault="00DC143C">
      <w:pPr>
        <w:pStyle w:val="T1"/>
        <w:jc w:val="left"/>
        <w:rPr>
          <w:lang w:val="nl-NL"/>
        </w:rPr>
      </w:pPr>
      <w:r>
        <w:rPr>
          <w:lang w:val="nl-NL"/>
        </w:rPr>
        <w:t>Pla</w:t>
      </w:r>
      <w:r>
        <w:rPr>
          <w:lang w:val="nl-NL"/>
        </w:rPr>
        <w:t>ats klaviatuur</w:t>
      </w:r>
    </w:p>
    <w:p w14:paraId="2DAAE7D4" w14:textId="77777777" w:rsidR="00000000" w:rsidRDefault="00DC143C">
      <w:pPr>
        <w:pStyle w:val="T1"/>
        <w:jc w:val="left"/>
        <w:rPr>
          <w:lang w:val="nl-NL"/>
        </w:rPr>
      </w:pPr>
      <w:r>
        <w:rPr>
          <w:lang w:val="nl-NL"/>
        </w:rPr>
        <w:t>linkerzijde</w:t>
      </w:r>
    </w:p>
    <w:p w14:paraId="108C6F09" w14:textId="77777777" w:rsidR="00000000" w:rsidRDefault="00DC143C">
      <w:pPr>
        <w:pStyle w:val="T1"/>
        <w:jc w:val="left"/>
        <w:rPr>
          <w:lang w:val="nl-NL"/>
        </w:rPr>
      </w:pPr>
    </w:p>
    <w:p w14:paraId="768C5687" w14:textId="77777777" w:rsidR="00000000" w:rsidRDefault="00DC143C">
      <w:pPr>
        <w:pStyle w:val="Heading2"/>
        <w:rPr>
          <w:i w:val="0"/>
          <w:iCs/>
        </w:rPr>
      </w:pPr>
      <w:r>
        <w:rPr>
          <w:i w:val="0"/>
          <w:iCs/>
        </w:rPr>
        <w:t>Bijzonderheden</w:t>
      </w:r>
    </w:p>
    <w:p w14:paraId="00E063F8" w14:textId="77777777" w:rsidR="00000000" w:rsidRDefault="00DC143C">
      <w:pPr>
        <w:pStyle w:val="T1"/>
        <w:jc w:val="left"/>
        <w:rPr>
          <w:lang w:val="nl-NL"/>
        </w:rPr>
      </w:pPr>
    </w:p>
    <w:p w14:paraId="3B67DC5D" w14:textId="77777777" w:rsidR="00000000" w:rsidRDefault="00DC143C">
      <w:pPr>
        <w:pStyle w:val="T1"/>
        <w:jc w:val="left"/>
        <w:rPr>
          <w:lang w:val="nl-NL"/>
        </w:rPr>
      </w:pPr>
      <w:r>
        <w:rPr>
          <w:lang w:val="nl-NL"/>
        </w:rPr>
        <w:t>Deling B/D tussen h en c</w:t>
      </w:r>
      <w:r>
        <w:rPr>
          <w:vertAlign w:val="superscript"/>
          <w:lang w:val="nl-NL"/>
        </w:rPr>
        <w:t>1</w:t>
      </w:r>
      <w:r>
        <w:rPr>
          <w:lang w:val="nl-NL"/>
        </w:rPr>
        <w:t>.</w:t>
      </w:r>
    </w:p>
    <w:p w14:paraId="1A7DA944" w14:textId="77777777" w:rsidR="00000000" w:rsidRDefault="00DC143C">
      <w:pPr>
        <w:pStyle w:val="T1"/>
        <w:jc w:val="left"/>
        <w:rPr>
          <w:lang w:val="nl-NL"/>
        </w:rPr>
      </w:pPr>
      <w:r>
        <w:rPr>
          <w:lang w:val="nl-NL"/>
        </w:rPr>
        <w:t>De registerknoppen van HW en NW zijn in een doorlopende horizontale rij boven de lessenaarbak geplaatst. Aan de frontzijde bevindt zich de knop voor de manuaalkoppel. De knoppen voor de</w:t>
      </w:r>
      <w:r>
        <w:rPr>
          <w:lang w:val="nl-NL"/>
        </w:rPr>
        <w:t xml:space="preserve"> pedaalstem en de pedaalkoppel bevinden zich schuin boven het linker bakstuk.</w:t>
      </w:r>
    </w:p>
    <w:p w14:paraId="61D34D99" w14:textId="77777777" w:rsidR="00000000" w:rsidRDefault="00DC143C">
      <w:pPr>
        <w:pStyle w:val="T1"/>
        <w:jc w:val="left"/>
        <w:rPr>
          <w:lang w:val="nl-NL"/>
        </w:rPr>
      </w:pPr>
      <w:r>
        <w:rPr>
          <w:lang w:val="nl-NL"/>
        </w:rPr>
        <w:t>Twee niet originele magazijnbalgen, buiten de kas. De schepbalgen en de balans-trapinstallatie zijn niet bewaard gebleven.</w:t>
      </w:r>
    </w:p>
    <w:p w14:paraId="0254D3C2" w14:textId="77777777" w:rsidR="00000000" w:rsidRDefault="00DC143C">
      <w:pPr>
        <w:pStyle w:val="T1"/>
        <w:jc w:val="left"/>
        <w:rPr>
          <w:lang w:val="nl-NL"/>
        </w:rPr>
      </w:pPr>
      <w:r>
        <w:rPr>
          <w:lang w:val="nl-NL"/>
        </w:rPr>
        <w:t>Het pijpwerk van HW en NW is geplaatst op een gecombine</w:t>
      </w:r>
      <w:r>
        <w:rPr>
          <w:lang w:val="nl-NL"/>
        </w:rPr>
        <w:t>erde lade met dubbele ventielkast. C-gis volgen de frontopstelling, het overige pijpwerk loopt in hele tonen af van de middentoren naar de zijtorens. Het groot en klein octaaf van de Subbas 16' staan op een eigen lade. Pijpwerk in twee rijen opgesteld.</w:t>
      </w:r>
    </w:p>
    <w:p w14:paraId="0B4C5F8B" w14:textId="77777777" w:rsidR="00000000" w:rsidRDefault="00DC143C">
      <w:pPr>
        <w:pStyle w:val="T1"/>
        <w:jc w:val="left"/>
        <w:rPr>
          <w:lang w:val="nl-NL"/>
        </w:rPr>
      </w:pPr>
      <w:r>
        <w:rPr>
          <w:lang w:val="nl-NL"/>
        </w:rPr>
        <w:t xml:space="preserve">De </w:t>
      </w:r>
      <w:r>
        <w:rPr>
          <w:lang w:val="nl-NL"/>
        </w:rPr>
        <w:t>Prestant 8' staat van C-gis in het front (tin). De torens zijn sprekend, de tussenvelden stom. Overige pijpen op de lade, metaal. C-c</w:t>
      </w:r>
      <w:r>
        <w:rPr>
          <w:vertAlign w:val="superscript"/>
          <w:lang w:val="nl-NL"/>
        </w:rPr>
        <w:t>3</w:t>
      </w:r>
      <w:r>
        <w:rPr>
          <w:lang w:val="nl-NL"/>
        </w:rPr>
        <w:t xml:space="preserve"> zijn voorzien van expressions. Het groot octaaf van de niet oorspronkelijke Roerfluit 8' is gecombineerd met dat van de H</w:t>
      </w:r>
      <w:r>
        <w:rPr>
          <w:lang w:val="nl-NL"/>
        </w:rPr>
        <w:t>olpijp 8'. Het overige pijpwerk is gedekt; niet originele inwendige roeren. De bovenlabia zijn boogvormig uitgevoerd. De Octaaf 4' is geheel van metaal. C-c</w:t>
      </w:r>
      <w:r>
        <w:rPr>
          <w:vertAlign w:val="superscript"/>
          <w:lang w:val="nl-NL"/>
        </w:rPr>
        <w:t>2</w:t>
      </w:r>
      <w:r>
        <w:rPr>
          <w:lang w:val="nl-NL"/>
        </w:rPr>
        <w:t xml:space="preserve"> hebben expressions. Van de metalen Quint 3' hebben C-f</w:t>
      </w:r>
      <w:r>
        <w:rPr>
          <w:vertAlign w:val="superscript"/>
          <w:lang w:val="nl-NL"/>
        </w:rPr>
        <w:t>1</w:t>
      </w:r>
      <w:r>
        <w:rPr>
          <w:lang w:val="nl-NL"/>
        </w:rPr>
        <w:t xml:space="preserve"> expressions, van de Octaaf 2' C-c</w:t>
      </w:r>
      <w:r>
        <w:rPr>
          <w:vertAlign w:val="superscript"/>
          <w:lang w:val="nl-NL"/>
        </w:rPr>
        <w:t>1</w:t>
      </w:r>
      <w:r>
        <w:rPr>
          <w:lang w:val="nl-NL"/>
        </w:rPr>
        <w:t>. De Tro</w:t>
      </w:r>
      <w:r>
        <w:rPr>
          <w:lang w:val="nl-NL"/>
        </w:rPr>
        <w:t xml:space="preserve">mpet 8' heeft metalen stevels, koppen en bekers. De </w:t>
      </w:r>
      <w:r>
        <w:rPr>
          <w:lang w:val="nl-NL"/>
        </w:rPr>
        <w:lastRenderedPageBreak/>
        <w:t>kelen en tongen zijn van messing, de grootste kelen zijn beleerd.</w:t>
      </w:r>
    </w:p>
    <w:p w14:paraId="0BFA1578" w14:textId="77777777" w:rsidR="00000000" w:rsidRDefault="00DC143C">
      <w:pPr>
        <w:pStyle w:val="T1"/>
        <w:jc w:val="left"/>
        <w:rPr>
          <w:lang w:val="nl-NL"/>
        </w:rPr>
      </w:pPr>
      <w:r>
        <w:rPr>
          <w:lang w:val="nl-NL"/>
        </w:rPr>
        <w:t>De Holpijp 8' is geheel van metaal en gedekt. Van de Roerfluit 4' zijn C-f</w:t>
      </w:r>
      <w:r>
        <w:rPr>
          <w:vertAlign w:val="superscript"/>
          <w:lang w:val="nl-NL"/>
        </w:rPr>
        <w:t>2</w:t>
      </w:r>
      <w:r>
        <w:rPr>
          <w:lang w:val="nl-NL"/>
        </w:rPr>
        <w:t xml:space="preserve"> gedekt en voorzien van uitwendige roeren. Het vervolg is open,</w:t>
      </w:r>
      <w:r>
        <w:rPr>
          <w:lang w:val="nl-NL"/>
        </w:rPr>
        <w:t xml:space="preserve"> cilindrisch. De Prestant 2' is geheel van metaal. Voor dit register is het pijpwerk van de oorspronkelijke Salicionaal 8' gebruikt. Het groot octaaf heeft een ingesneden stemkrul.</w:t>
      </w:r>
    </w:p>
    <w:p w14:paraId="14164905" w14:textId="77777777" w:rsidR="00DC143C" w:rsidRDefault="00DC143C">
      <w:pPr>
        <w:pStyle w:val="T1"/>
        <w:jc w:val="left"/>
        <w:rPr>
          <w:lang w:val="nl-NL"/>
        </w:rPr>
      </w:pPr>
      <w:r>
        <w:rPr>
          <w:lang w:val="nl-NL"/>
        </w:rPr>
        <w:t>Het groot en klein octaaf van de Subbas 16' (oorspronkelijk de bas van de B</w:t>
      </w:r>
      <w:r>
        <w:rPr>
          <w:lang w:val="nl-NL"/>
        </w:rPr>
        <w:t>ourdon 16' HW) zijn van eiken, gedekt; C-Dis verkropt, c</w:t>
      </w:r>
      <w:r>
        <w:rPr>
          <w:vertAlign w:val="superscript"/>
          <w:lang w:val="nl-NL"/>
        </w:rPr>
        <w:t>1</w:t>
      </w:r>
      <w:r>
        <w:rPr>
          <w:lang w:val="nl-NL"/>
        </w:rPr>
        <w:t xml:space="preserve"> van metaal.</w:t>
      </w:r>
    </w:p>
    <w:sectPr w:rsidR="00DC143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8B"/>
    <w:rsid w:val="00124B8B"/>
    <w:rsid w:val="00DC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41060F"/>
  <w15:chartTrackingRefBased/>
  <w15:docId w15:val="{188E34F5-4A9B-7542-8DB0-A4E447D2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965</Words>
  <Characters>5505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Oud-Loosdrecht / 1867</vt:lpstr>
    </vt:vector>
  </TitlesOfParts>
  <Company>NIvO</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Oud-Loosdrecht / 1867</dc:title>
  <dc:subject/>
  <dc:creator>WS1</dc:creator>
  <cp:keywords/>
  <dc:description/>
  <cp:lastModifiedBy>Eline J Duijsens</cp:lastModifiedBy>
  <cp:revision>2</cp:revision>
  <dcterms:created xsi:type="dcterms:W3CDTF">2021-09-20T12:39:00Z</dcterms:created>
  <dcterms:modified xsi:type="dcterms:W3CDTF">2021-09-20T12:39:00Z</dcterms:modified>
</cp:coreProperties>
</file>