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6F75A" w14:textId="77777777" w:rsidR="00000000" w:rsidRDefault="0038580E">
      <w:pPr>
        <w:pStyle w:val="Heading1"/>
      </w:pPr>
      <w:bookmarkStart w:id="0" w:name="_GoBack"/>
      <w:bookmarkEnd w:id="0"/>
      <w:r>
        <w:t>Schaarsbergen / 1867</w:t>
      </w:r>
    </w:p>
    <w:p w14:paraId="0F5C1822" w14:textId="77777777" w:rsidR="00000000" w:rsidRDefault="0038580E">
      <w:pPr>
        <w:pStyle w:val="Heading2"/>
        <w:rPr>
          <w:i w:val="0"/>
          <w:iCs/>
        </w:rPr>
      </w:pPr>
      <w:r>
        <w:rPr>
          <w:i w:val="0"/>
          <w:iCs/>
        </w:rPr>
        <w:t>Hervormde Kerk</w:t>
      </w:r>
    </w:p>
    <w:p w14:paraId="5B167B0F" w14:textId="77777777" w:rsidR="00000000" w:rsidRDefault="0038580E">
      <w:pPr>
        <w:pStyle w:val="T1"/>
        <w:jc w:val="left"/>
        <w:rPr>
          <w:lang w:val="nl-NL"/>
        </w:rPr>
      </w:pPr>
    </w:p>
    <w:p w14:paraId="087BDCD3" w14:textId="77777777" w:rsidR="00000000" w:rsidRDefault="0038580E">
      <w:pPr>
        <w:pStyle w:val="T1"/>
        <w:jc w:val="left"/>
        <w:rPr>
          <w:i/>
          <w:iCs/>
          <w:lang w:val="nl-NL"/>
        </w:rPr>
      </w:pPr>
      <w:r>
        <w:rPr>
          <w:i/>
          <w:iCs/>
          <w:lang w:val="nl-NL"/>
        </w:rPr>
        <w:t>Eenvoudige neoclassicistische zaalkerk met geveltoren. Inwendig flauw gebogen houten tongewelf.</w:t>
      </w:r>
    </w:p>
    <w:p w14:paraId="12D32D1F" w14:textId="77777777" w:rsidR="00000000" w:rsidRDefault="0038580E">
      <w:pPr>
        <w:pStyle w:val="T1"/>
        <w:jc w:val="left"/>
        <w:rPr>
          <w:lang w:val="nl-NL"/>
        </w:rPr>
      </w:pPr>
    </w:p>
    <w:p w14:paraId="4A76C704" w14:textId="77777777" w:rsidR="00000000" w:rsidRDefault="0038580E">
      <w:pPr>
        <w:pStyle w:val="T1"/>
        <w:jc w:val="left"/>
        <w:rPr>
          <w:lang w:val="nl-NL"/>
        </w:rPr>
      </w:pPr>
      <w:r>
        <w:rPr>
          <w:lang w:val="nl-NL"/>
        </w:rPr>
        <w:t>Kas: 1867</w:t>
      </w:r>
    </w:p>
    <w:p w14:paraId="49BDCC9A" w14:textId="77777777" w:rsidR="00000000" w:rsidRDefault="0038580E">
      <w:pPr>
        <w:pStyle w:val="T1"/>
        <w:jc w:val="left"/>
        <w:rPr>
          <w:lang w:val="nl-NL"/>
        </w:rPr>
      </w:pPr>
    </w:p>
    <w:p w14:paraId="115F1C38" w14:textId="77777777" w:rsidR="00000000" w:rsidRDefault="0038580E">
      <w:pPr>
        <w:pStyle w:val="Heading2"/>
        <w:rPr>
          <w:i w:val="0"/>
          <w:iCs/>
        </w:rPr>
      </w:pPr>
      <w:r>
        <w:rPr>
          <w:i w:val="0"/>
          <w:iCs/>
        </w:rPr>
        <w:t>Kunsthistorische aspecten</w:t>
      </w:r>
    </w:p>
    <w:p w14:paraId="08CA55E2" w14:textId="77777777" w:rsidR="00000000" w:rsidRDefault="0038580E">
      <w:pPr>
        <w:pStyle w:val="T2Kunst"/>
        <w:jc w:val="left"/>
        <w:rPr>
          <w:lang w:val="nl-NL"/>
        </w:rPr>
      </w:pPr>
      <w:r>
        <w:rPr>
          <w:lang w:val="nl-NL"/>
        </w:rPr>
        <w:t>Dit orgel werd gemaakt voor de in 1865 gebouwde Hervormde Kerk in Diemen, een zaalker</w:t>
      </w:r>
      <w:r>
        <w:rPr>
          <w:lang w:val="nl-NL"/>
        </w:rPr>
        <w:t>k in rondboogstijl, die helaas is gesloopt. Het orgel kwam uiteindelijk in Schaarsbergen terecht, maar was toen reeds van verschillende onderdelen, waaronder enig snijwerk, beroofd.</w:t>
      </w:r>
    </w:p>
    <w:p w14:paraId="554D61CB" w14:textId="77777777" w:rsidR="00000000" w:rsidRDefault="0038580E">
      <w:pPr>
        <w:pStyle w:val="T2Kunst"/>
        <w:jc w:val="left"/>
        <w:rPr>
          <w:lang w:val="nl-NL"/>
        </w:rPr>
      </w:pPr>
      <w:r>
        <w:rPr>
          <w:lang w:val="nl-NL"/>
        </w:rPr>
        <w:t>Het front van dit instrument is een voorbeeld van de kleine variant van he</w:t>
      </w:r>
      <w:r>
        <w:rPr>
          <w:lang w:val="nl-NL"/>
        </w:rPr>
        <w:t xml:space="preserve">t standaardtype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waarvan het instrument in Kwadijk een ander goed voorbeeld is. Wij zien ook hier drie ronde torens en vlakke ongedeelde tussenvelden met horizontale bovenlijsten. De velden zijn naar verhouding smal en hebben een vrij s</w:t>
      </w:r>
      <w:r>
        <w:rPr>
          <w:lang w:val="nl-NL"/>
        </w:rPr>
        <w:t xml:space="preserve">teil </w:t>
      </w:r>
      <w:proofErr w:type="spellStart"/>
      <w:r>
        <w:rPr>
          <w:lang w:val="nl-NL"/>
        </w:rPr>
        <w:t>labiumverloop</w:t>
      </w:r>
      <w:proofErr w:type="spellEnd"/>
      <w:r>
        <w:rPr>
          <w:lang w:val="nl-NL"/>
        </w:rPr>
        <w:t>. Opvallend is dat het orgel een grotere breedtewerking heeft gekregen door de brede gesloten vleugelstukken, die anders bij dit fronttype niet voorkomen.</w:t>
      </w:r>
    </w:p>
    <w:p w14:paraId="14AD8669" w14:textId="77777777" w:rsidR="00000000" w:rsidRDefault="0038580E">
      <w:pPr>
        <w:pStyle w:val="T2Kunst"/>
        <w:jc w:val="left"/>
        <w:rPr>
          <w:lang w:val="nl-NL"/>
        </w:rPr>
      </w:pPr>
      <w:r>
        <w:rPr>
          <w:lang w:val="nl-NL"/>
        </w:rPr>
        <w:t>Het bij de plaatsing in Schaarsbergen gedeeltelijk vernieuwde snijwerk vertoont het</w:t>
      </w:r>
      <w:r>
        <w:rPr>
          <w:lang w:val="nl-NL"/>
        </w:rPr>
        <w:t xml:space="preserve"> voor het standaardtype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gebruikelijke vormenrepertoire. De blinderingen bestaan op de meeste plaatsen uit golfranken met een gestileerd plantenmotief in het midden. Alleen aan de pijpvoeten in de velden is een brede </w:t>
      </w:r>
      <w:proofErr w:type="spellStart"/>
      <w:r>
        <w:rPr>
          <w:lang w:val="nl-NL"/>
        </w:rPr>
        <w:t>S-voluut</w:t>
      </w:r>
      <w:proofErr w:type="spellEnd"/>
      <w:r>
        <w:rPr>
          <w:lang w:val="nl-NL"/>
        </w:rPr>
        <w:t xml:space="preserve"> aangebracht</w:t>
      </w:r>
      <w:r>
        <w:rPr>
          <w:lang w:val="nl-NL"/>
        </w:rPr>
        <w:t xml:space="preserve"> met bij de middentoren enig bladwerk. Tussen de torens een S-vormige lijst met knik, waaronder snijwerk in hoofdzaak bestaande uit </w:t>
      </w:r>
      <w:proofErr w:type="spellStart"/>
      <w:r>
        <w:rPr>
          <w:lang w:val="nl-NL"/>
        </w:rPr>
        <w:t>C-voluten</w:t>
      </w:r>
      <w:proofErr w:type="spellEnd"/>
      <w:r>
        <w:rPr>
          <w:lang w:val="nl-NL"/>
        </w:rPr>
        <w:t>. De console onder de middentoren is versierd met bladwerk, de consoles van de zijtorens bevatten een gelobde decor</w:t>
      </w:r>
      <w:r>
        <w:rPr>
          <w:lang w:val="nl-NL"/>
        </w:rPr>
        <w:t xml:space="preserve">atie. De bekroningen zijn niet origineel. In </w:t>
      </w:r>
      <w:proofErr w:type="spellStart"/>
      <w:r>
        <w:rPr>
          <w:lang w:val="nl-NL"/>
        </w:rPr>
        <w:t>Diemen</w:t>
      </w:r>
      <w:proofErr w:type="spellEnd"/>
      <w:r>
        <w:rPr>
          <w:lang w:val="nl-NL"/>
        </w:rPr>
        <w:t xml:space="preserve"> bevond zich op de middentoren de gebruikelijke muziekinstrumententrofee; thans ziet men daar alleen een lier. De vazen op de zijtorens lijken op de oorspronkelijke, maar zijn kleiner en eenvoudiger.</w:t>
      </w:r>
    </w:p>
    <w:p w14:paraId="600A1F91" w14:textId="77777777" w:rsidR="00000000" w:rsidRDefault="0038580E">
      <w:pPr>
        <w:pStyle w:val="T2Kunst"/>
        <w:jc w:val="left"/>
        <w:rPr>
          <w:lang w:val="nl-NL"/>
        </w:rPr>
      </w:pPr>
    </w:p>
    <w:p w14:paraId="7F69EB11" w14:textId="77777777" w:rsidR="00000000" w:rsidRDefault="0038580E">
      <w:pPr>
        <w:pStyle w:val="T3Lit"/>
        <w:jc w:val="left"/>
        <w:rPr>
          <w:b/>
          <w:bCs/>
          <w:lang w:val="nl-NL"/>
        </w:rPr>
      </w:pPr>
      <w:r>
        <w:rPr>
          <w:b/>
          <w:bCs/>
          <w:lang w:val="nl-NL"/>
        </w:rPr>
        <w:t>Lite</w:t>
      </w:r>
      <w:r>
        <w:rPr>
          <w:b/>
          <w:bCs/>
          <w:lang w:val="nl-NL"/>
        </w:rPr>
        <w:t>ratuur</w:t>
      </w:r>
    </w:p>
    <w:p w14:paraId="1D6BF2E0" w14:textId="77777777" w:rsidR="00000000" w:rsidRDefault="0038580E">
      <w:pPr>
        <w:pStyle w:val="T3Lit"/>
        <w:jc w:val="left"/>
        <w:rPr>
          <w:iCs/>
          <w:lang w:val="nl-NL"/>
        </w:rPr>
      </w:pPr>
      <w:r>
        <w:rPr>
          <w:i/>
          <w:lang w:val="nl-NL"/>
        </w:rPr>
        <w:t>Kerkelijke Courant</w:t>
      </w:r>
      <w:r>
        <w:rPr>
          <w:iCs/>
          <w:lang w:val="nl-NL"/>
        </w:rPr>
        <w:t>, 21/41 (1867)</w:t>
      </w:r>
    </w:p>
    <w:p w14:paraId="51512D0D" w14:textId="77777777" w:rsidR="00000000" w:rsidRDefault="0038580E">
      <w:pPr>
        <w:pStyle w:val="T3Lit"/>
        <w:jc w:val="left"/>
        <w:rPr>
          <w:iCs/>
          <w:lang w:val="nl-NL"/>
        </w:rPr>
      </w:pPr>
      <w:r>
        <w:rPr>
          <w:i/>
          <w:lang w:val="nl-NL"/>
        </w:rPr>
        <w:t>De Mixtuur</w:t>
      </w:r>
      <w:r>
        <w:rPr>
          <w:iCs/>
          <w:lang w:val="nl-NL"/>
        </w:rPr>
        <w:t>, 84 (1996), 175-177.</w:t>
      </w:r>
    </w:p>
    <w:p w14:paraId="323A35F9" w14:textId="77777777" w:rsidR="00000000" w:rsidRDefault="0038580E">
      <w:pPr>
        <w:pStyle w:val="T3Lit"/>
        <w:jc w:val="left"/>
        <w:rPr>
          <w:iCs/>
          <w:lang w:val="nl-NL"/>
        </w:rPr>
      </w:pPr>
      <w:r>
        <w:rPr>
          <w:i/>
          <w:lang w:val="nl-NL"/>
        </w:rPr>
        <w:t>Het Orgel</w:t>
      </w:r>
      <w:r>
        <w:rPr>
          <w:iCs/>
          <w:lang w:val="nl-NL"/>
        </w:rPr>
        <w:t>, 7/4 (1892).</w:t>
      </w:r>
    </w:p>
    <w:p w14:paraId="7E355AA9" w14:textId="77777777" w:rsidR="00000000" w:rsidRDefault="0038580E">
      <w:pPr>
        <w:pStyle w:val="T3Lit"/>
        <w:jc w:val="left"/>
        <w:rPr>
          <w:iCs/>
          <w:lang w:val="nl-NL"/>
        </w:rPr>
      </w:pPr>
      <w:r>
        <w:rPr>
          <w:i/>
          <w:lang w:val="nl-NL"/>
        </w:rPr>
        <w:t>Stemmen voor Waarheid en Vrede</w:t>
      </w:r>
      <w:r>
        <w:rPr>
          <w:iCs/>
          <w:lang w:val="nl-NL"/>
        </w:rPr>
        <w:t>, 1867, 790.</w:t>
      </w:r>
    </w:p>
    <w:p w14:paraId="5FE3F0FD" w14:textId="77777777" w:rsidR="00000000" w:rsidRDefault="0038580E">
      <w:pPr>
        <w:pStyle w:val="T3Lit"/>
        <w:jc w:val="left"/>
        <w:rPr>
          <w:lang w:val="nl-NL"/>
        </w:rPr>
      </w:pPr>
      <w:proofErr w:type="spellStart"/>
      <w:r>
        <w:rPr>
          <w:iCs/>
          <w:lang w:val="nl-NL"/>
        </w:rPr>
        <w:t>G</w:t>
      </w:r>
      <w:proofErr w:type="spellEnd"/>
      <w:r>
        <w:rPr>
          <w:iCs/>
          <w:lang w:val="nl-NL"/>
        </w:rPr>
        <w:t xml:space="preserve">. Verloop, ‘Werklijst </w:t>
      </w:r>
      <w:proofErr w:type="spellStart"/>
      <w:r>
        <w:rPr>
          <w:iCs/>
          <w:lang w:val="nl-NL"/>
        </w:rPr>
        <w:t>Flaes</w:t>
      </w:r>
      <w:proofErr w:type="spellEnd"/>
      <w:r>
        <w:rPr>
          <w:iCs/>
          <w:lang w:val="nl-NL"/>
        </w:rPr>
        <w:t xml:space="preserve"> en </w:t>
      </w:r>
      <w:proofErr w:type="spellStart"/>
      <w:r>
        <w:rPr>
          <w:iCs/>
          <w:lang w:val="nl-NL"/>
        </w:rPr>
        <w:t>Brünjes</w:t>
      </w:r>
      <w:proofErr w:type="spellEnd"/>
      <w:r>
        <w:rPr>
          <w:iCs/>
          <w:lang w:val="nl-NL"/>
        </w:rPr>
        <w:t xml:space="preserve"> 1867’. </w:t>
      </w:r>
      <w:r>
        <w:rPr>
          <w:i/>
          <w:lang w:val="nl-NL"/>
        </w:rPr>
        <w:t>De Mixtuur</w:t>
      </w:r>
      <w:r>
        <w:rPr>
          <w:lang w:val="nl-NL"/>
        </w:rPr>
        <w:t>, 24 (1978), 555-557.</w:t>
      </w:r>
    </w:p>
    <w:p w14:paraId="46A113D2" w14:textId="77777777" w:rsidR="00000000" w:rsidRDefault="0038580E">
      <w:pPr>
        <w:pStyle w:val="T3Lit"/>
        <w:jc w:val="left"/>
        <w:rPr>
          <w:lang w:val="nl-NL"/>
        </w:rPr>
      </w:pPr>
    </w:p>
    <w:p w14:paraId="2C822712" w14:textId="77777777" w:rsidR="00000000" w:rsidRDefault="0038580E">
      <w:pPr>
        <w:pStyle w:val="T3Lit"/>
        <w:jc w:val="left"/>
        <w:rPr>
          <w:lang w:val="nl-NL"/>
        </w:rPr>
      </w:pPr>
      <w:r>
        <w:rPr>
          <w:b/>
          <w:bCs/>
          <w:lang w:val="nl-NL"/>
        </w:rPr>
        <w:t>Niet gepubliceerde bron</w:t>
      </w:r>
    </w:p>
    <w:p w14:paraId="1821B7D5" w14:textId="77777777" w:rsidR="00000000" w:rsidRDefault="0038580E">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Dis</w:t>
      </w:r>
      <w:r>
        <w:rPr>
          <w:i/>
          <w:iCs/>
          <w:lang w:val="nl-NL"/>
        </w:rPr>
        <w:t xml:space="preserve">positiecahier </w:t>
      </w:r>
      <w:proofErr w:type="spellStart"/>
      <w:r>
        <w:rPr>
          <w:i/>
          <w:iCs/>
          <w:lang w:val="nl-NL"/>
        </w:rPr>
        <w:t>VIII-B</w:t>
      </w:r>
      <w:proofErr w:type="spellEnd"/>
      <w:r>
        <w:rPr>
          <w:i/>
          <w:iCs/>
          <w:lang w:val="nl-NL"/>
        </w:rPr>
        <w:t>.</w:t>
      </w:r>
    </w:p>
    <w:p w14:paraId="60961522" w14:textId="77777777" w:rsidR="00000000" w:rsidRDefault="0038580E">
      <w:pPr>
        <w:pStyle w:val="T3Lit"/>
        <w:jc w:val="left"/>
        <w:rPr>
          <w:lang w:val="nl-NL"/>
        </w:rPr>
      </w:pPr>
    </w:p>
    <w:p w14:paraId="78B5A060" w14:textId="77777777" w:rsidR="00000000" w:rsidRDefault="0038580E">
      <w:pPr>
        <w:pStyle w:val="T3Lit"/>
        <w:jc w:val="left"/>
        <w:rPr>
          <w:lang w:val="nl-NL"/>
        </w:rPr>
      </w:pPr>
      <w:r>
        <w:rPr>
          <w:lang w:val="nl-NL"/>
        </w:rPr>
        <w:t>Orgelnummer 1814</w:t>
      </w:r>
    </w:p>
    <w:p w14:paraId="6AD679B6" w14:textId="77777777" w:rsidR="00000000" w:rsidRDefault="0038580E">
      <w:pPr>
        <w:pStyle w:val="T1"/>
        <w:jc w:val="left"/>
        <w:rPr>
          <w:lang w:val="nl-NL"/>
        </w:rPr>
      </w:pPr>
    </w:p>
    <w:p w14:paraId="41081841" w14:textId="77777777" w:rsidR="00000000" w:rsidRDefault="0038580E">
      <w:pPr>
        <w:pStyle w:val="Heading2"/>
        <w:rPr>
          <w:i w:val="0"/>
          <w:iCs/>
        </w:rPr>
      </w:pPr>
      <w:r>
        <w:rPr>
          <w:i w:val="0"/>
          <w:iCs/>
        </w:rPr>
        <w:t>Historische gegevens</w:t>
      </w:r>
    </w:p>
    <w:p w14:paraId="6E97470F" w14:textId="77777777" w:rsidR="00000000" w:rsidRDefault="0038580E">
      <w:pPr>
        <w:pStyle w:val="T1"/>
        <w:jc w:val="left"/>
        <w:rPr>
          <w:lang w:val="nl-NL"/>
        </w:rPr>
      </w:pPr>
    </w:p>
    <w:p w14:paraId="3C8DF54C" w14:textId="77777777" w:rsidR="00000000" w:rsidRDefault="0038580E">
      <w:pPr>
        <w:pStyle w:val="T1"/>
        <w:jc w:val="left"/>
        <w:rPr>
          <w:lang w:val="nl-NL"/>
        </w:rPr>
      </w:pPr>
      <w:r>
        <w:rPr>
          <w:lang w:val="nl-NL"/>
        </w:rPr>
        <w:t>Bouwers</w:t>
      </w:r>
    </w:p>
    <w:p w14:paraId="2D083F59" w14:textId="77777777" w:rsidR="00000000" w:rsidRDefault="0038580E">
      <w:pPr>
        <w:pStyle w:val="T1"/>
        <w:jc w:val="left"/>
        <w:rPr>
          <w:lang w:val="nl-NL"/>
        </w:rPr>
      </w:pPr>
      <w:r>
        <w:rPr>
          <w:lang w:val="nl-NL"/>
        </w:rPr>
        <w:t xml:space="preserve">1. </w:t>
      </w:r>
      <w:proofErr w:type="spellStart"/>
      <w:r>
        <w:rPr>
          <w:lang w:val="nl-NL"/>
        </w:rPr>
        <w:t>Flaes</w:t>
      </w:r>
      <w:proofErr w:type="spellEnd"/>
      <w:r>
        <w:rPr>
          <w:lang w:val="nl-NL"/>
        </w:rPr>
        <w:t xml:space="preserve"> &amp; </w:t>
      </w:r>
      <w:proofErr w:type="spellStart"/>
      <w:r>
        <w:rPr>
          <w:lang w:val="nl-NL"/>
        </w:rPr>
        <w:t>Brünjes</w:t>
      </w:r>
      <w:proofErr w:type="spellEnd"/>
    </w:p>
    <w:p w14:paraId="307311E6" w14:textId="77777777" w:rsidR="00000000" w:rsidRDefault="0038580E">
      <w:pPr>
        <w:pStyle w:val="T1"/>
        <w:jc w:val="left"/>
        <w:rPr>
          <w:lang w:val="nl-NL"/>
        </w:rPr>
      </w:pPr>
      <w:r>
        <w:rPr>
          <w:lang w:val="nl-NL"/>
        </w:rPr>
        <w:lastRenderedPageBreak/>
        <w:t xml:space="preserve">2. D.A. </w:t>
      </w:r>
      <w:proofErr w:type="spellStart"/>
      <w:r>
        <w:rPr>
          <w:lang w:val="nl-NL"/>
        </w:rPr>
        <w:t>Flentrop</w:t>
      </w:r>
      <w:proofErr w:type="spellEnd"/>
    </w:p>
    <w:p w14:paraId="498272DB" w14:textId="77777777" w:rsidR="00000000" w:rsidRDefault="0038580E">
      <w:pPr>
        <w:pStyle w:val="T1"/>
        <w:jc w:val="left"/>
        <w:rPr>
          <w:lang w:val="nl-NL"/>
        </w:rPr>
      </w:pPr>
    </w:p>
    <w:p w14:paraId="2C7D0E48" w14:textId="77777777" w:rsidR="00000000" w:rsidRDefault="0038580E">
      <w:pPr>
        <w:pStyle w:val="T1"/>
        <w:jc w:val="left"/>
        <w:rPr>
          <w:lang w:val="nl-NL"/>
        </w:rPr>
      </w:pPr>
      <w:r>
        <w:rPr>
          <w:lang w:val="nl-NL"/>
        </w:rPr>
        <w:t>Jaren van oplevering</w:t>
      </w:r>
    </w:p>
    <w:p w14:paraId="5499A803" w14:textId="77777777" w:rsidR="00000000" w:rsidRDefault="0038580E">
      <w:pPr>
        <w:pStyle w:val="T1"/>
        <w:jc w:val="left"/>
        <w:rPr>
          <w:lang w:val="nl-NL"/>
        </w:rPr>
      </w:pPr>
      <w:r>
        <w:rPr>
          <w:lang w:val="nl-NL"/>
        </w:rPr>
        <w:t>1. 1867</w:t>
      </w:r>
    </w:p>
    <w:p w14:paraId="25CF5C59" w14:textId="77777777" w:rsidR="00000000" w:rsidRDefault="0038580E">
      <w:pPr>
        <w:pStyle w:val="T1"/>
        <w:jc w:val="left"/>
        <w:rPr>
          <w:lang w:val="nl-NL"/>
        </w:rPr>
      </w:pPr>
      <w:r>
        <w:rPr>
          <w:lang w:val="nl-NL"/>
        </w:rPr>
        <w:t>2. 1946</w:t>
      </w:r>
    </w:p>
    <w:p w14:paraId="1F169355" w14:textId="77777777" w:rsidR="00000000" w:rsidRDefault="0038580E">
      <w:pPr>
        <w:pStyle w:val="T1"/>
        <w:jc w:val="left"/>
        <w:rPr>
          <w:lang w:val="nl-NL"/>
        </w:rPr>
      </w:pPr>
    </w:p>
    <w:p w14:paraId="401EE4EB" w14:textId="77777777" w:rsidR="00000000" w:rsidRDefault="0038580E">
      <w:pPr>
        <w:pStyle w:val="T1"/>
        <w:jc w:val="left"/>
        <w:rPr>
          <w:lang w:val="nl-NL"/>
        </w:rPr>
      </w:pPr>
      <w:r>
        <w:rPr>
          <w:lang w:val="nl-NL"/>
        </w:rPr>
        <w:t>Oorspronkelijke locatie</w:t>
      </w:r>
    </w:p>
    <w:p w14:paraId="7C40D852" w14:textId="77777777" w:rsidR="00000000" w:rsidRDefault="0038580E">
      <w:pPr>
        <w:pStyle w:val="T1"/>
        <w:jc w:val="left"/>
        <w:rPr>
          <w:lang w:val="nl-NL"/>
        </w:rPr>
      </w:pPr>
      <w:proofErr w:type="spellStart"/>
      <w:r>
        <w:rPr>
          <w:lang w:val="nl-NL"/>
        </w:rPr>
        <w:t>Diemen</w:t>
      </w:r>
      <w:proofErr w:type="spellEnd"/>
      <w:r>
        <w:rPr>
          <w:lang w:val="nl-NL"/>
        </w:rPr>
        <w:t>, Hervormde Kerk</w:t>
      </w:r>
    </w:p>
    <w:p w14:paraId="5EB7B088" w14:textId="77777777" w:rsidR="00000000" w:rsidRDefault="0038580E">
      <w:pPr>
        <w:pStyle w:val="T1"/>
        <w:jc w:val="left"/>
        <w:rPr>
          <w:lang w:val="nl-NL"/>
        </w:rPr>
      </w:pPr>
    </w:p>
    <w:p w14:paraId="47FC3D3A" w14:textId="77777777" w:rsidR="00000000" w:rsidRDefault="0038580E">
      <w:pPr>
        <w:pStyle w:val="T1"/>
        <w:jc w:val="left"/>
        <w:rPr>
          <w:lang w:val="nl-NL"/>
        </w:rPr>
      </w:pPr>
      <w:r>
        <w:rPr>
          <w:lang w:val="nl-NL"/>
        </w:rPr>
        <w:t>D.</w:t>
      </w:r>
      <w:proofErr w:type="spellStart"/>
      <w:r>
        <w:rPr>
          <w:lang w:val="nl-NL"/>
        </w:rPr>
        <w:t>G</w:t>
      </w:r>
      <w:proofErr w:type="spellEnd"/>
      <w:r>
        <w:rPr>
          <w:lang w:val="nl-NL"/>
        </w:rPr>
        <w:t xml:space="preserve">. </w:t>
      </w:r>
      <w:proofErr w:type="spellStart"/>
      <w:r>
        <w:rPr>
          <w:lang w:val="nl-NL"/>
        </w:rPr>
        <w:t>Steenkuyl</w:t>
      </w:r>
      <w:proofErr w:type="spellEnd"/>
      <w:r>
        <w:rPr>
          <w:lang w:val="nl-NL"/>
        </w:rPr>
        <w:t xml:space="preserve"> 1892</w:t>
      </w:r>
    </w:p>
    <w:p w14:paraId="32C5C285" w14:textId="77777777" w:rsidR="00000000" w:rsidRDefault="0038580E">
      <w:pPr>
        <w:pStyle w:val="T1"/>
        <w:jc w:val="left"/>
        <w:rPr>
          <w:lang w:val="nl-NL"/>
        </w:rPr>
      </w:pPr>
      <w:r>
        <w:rPr>
          <w:lang w:val="nl-NL"/>
        </w:rPr>
        <w:t>.</w:t>
      </w:r>
      <w:r>
        <w:rPr>
          <w:lang w:val="nl-NL"/>
        </w:rPr>
        <w:tab/>
        <w:t>orgel schoongemaakt en hersteld</w:t>
      </w:r>
    </w:p>
    <w:p w14:paraId="67C44A19" w14:textId="77777777" w:rsidR="00000000" w:rsidRDefault="0038580E">
      <w:pPr>
        <w:pStyle w:val="T1"/>
        <w:jc w:val="left"/>
        <w:rPr>
          <w:lang w:val="nl-NL"/>
        </w:rPr>
      </w:pPr>
    </w:p>
    <w:p w14:paraId="705B7C7E" w14:textId="77777777" w:rsidR="00000000" w:rsidRDefault="0038580E">
      <w:pPr>
        <w:pStyle w:val="T1"/>
        <w:jc w:val="left"/>
        <w:rPr>
          <w:lang w:val="nl-NL"/>
        </w:rPr>
      </w:pPr>
      <w:r>
        <w:rPr>
          <w:lang w:val="nl-NL"/>
        </w:rPr>
        <w:t xml:space="preserve">D.A. </w:t>
      </w:r>
      <w:proofErr w:type="spellStart"/>
      <w:r>
        <w:rPr>
          <w:lang w:val="nl-NL"/>
        </w:rPr>
        <w:t>Fl</w:t>
      </w:r>
      <w:r>
        <w:rPr>
          <w:lang w:val="nl-NL"/>
        </w:rPr>
        <w:t>entrop</w:t>
      </w:r>
      <w:proofErr w:type="spellEnd"/>
      <w:r>
        <w:rPr>
          <w:lang w:val="nl-NL"/>
        </w:rPr>
        <w:t xml:space="preserve"> 1946</w:t>
      </w:r>
    </w:p>
    <w:p w14:paraId="00C3DEB2" w14:textId="77777777" w:rsidR="00000000" w:rsidRDefault="0038580E">
      <w:pPr>
        <w:pStyle w:val="T1"/>
        <w:jc w:val="left"/>
        <w:rPr>
          <w:lang w:val="nl-NL"/>
        </w:rPr>
      </w:pPr>
      <w:r>
        <w:rPr>
          <w:lang w:val="nl-NL"/>
        </w:rPr>
        <w:t>.</w:t>
      </w:r>
      <w:r>
        <w:rPr>
          <w:lang w:val="nl-NL"/>
        </w:rPr>
        <w:tab/>
        <w:t>orgel uitgebreid met pneumatisch vrij pedaal voorzien van Subbas 16'</w:t>
      </w:r>
    </w:p>
    <w:p w14:paraId="7542FBF2" w14:textId="77777777" w:rsidR="00000000" w:rsidRDefault="0038580E">
      <w:pPr>
        <w:pStyle w:val="T1"/>
        <w:jc w:val="left"/>
        <w:rPr>
          <w:lang w:val="nl-NL"/>
        </w:rPr>
      </w:pPr>
      <w:r>
        <w:rPr>
          <w:lang w:val="nl-NL"/>
        </w:rPr>
        <w:t>.</w:t>
      </w:r>
      <w:r>
        <w:rPr>
          <w:lang w:val="nl-NL"/>
        </w:rPr>
        <w:tab/>
        <w:t>nieuwe windvoorziening aangebracht</w:t>
      </w:r>
    </w:p>
    <w:p w14:paraId="25C87657" w14:textId="77777777" w:rsidR="00000000" w:rsidRDefault="0038580E">
      <w:pPr>
        <w:pStyle w:val="T1"/>
        <w:jc w:val="left"/>
        <w:rPr>
          <w:lang w:val="nl-NL"/>
        </w:rPr>
      </w:pPr>
      <w:r>
        <w:rPr>
          <w:lang w:val="nl-NL"/>
        </w:rPr>
        <w:t>.</w:t>
      </w:r>
      <w:r>
        <w:rPr>
          <w:lang w:val="nl-NL"/>
        </w:rPr>
        <w:tab/>
        <w:t>pedaalkoppel toegevoegd</w:t>
      </w:r>
    </w:p>
    <w:p w14:paraId="1670BD8D" w14:textId="77777777" w:rsidR="00000000" w:rsidRDefault="0038580E">
      <w:pPr>
        <w:pStyle w:val="T1"/>
        <w:jc w:val="left"/>
        <w:rPr>
          <w:lang w:val="nl-NL"/>
        </w:rPr>
      </w:pPr>
    </w:p>
    <w:p w14:paraId="7E248ACF" w14:textId="77777777" w:rsidR="00000000" w:rsidRDefault="0038580E">
      <w:pPr>
        <w:pStyle w:val="T1"/>
        <w:jc w:val="left"/>
        <w:rPr>
          <w:lang w:val="nl-NL"/>
        </w:rPr>
      </w:pPr>
      <w:r>
        <w:rPr>
          <w:lang w:val="nl-NL"/>
        </w:rPr>
        <w:t>1974</w:t>
      </w:r>
    </w:p>
    <w:p w14:paraId="5AEE1711" w14:textId="77777777" w:rsidR="00000000" w:rsidRDefault="0038580E">
      <w:pPr>
        <w:pStyle w:val="T1"/>
        <w:jc w:val="left"/>
        <w:rPr>
          <w:lang w:val="nl-NL"/>
        </w:rPr>
      </w:pPr>
      <w:r>
        <w:rPr>
          <w:lang w:val="nl-NL"/>
        </w:rPr>
        <w:t>.</w:t>
      </w:r>
      <w:r>
        <w:rPr>
          <w:lang w:val="nl-NL"/>
        </w:rPr>
        <w:tab/>
        <w:t>kerkgebouw gesloten</w:t>
      </w:r>
    </w:p>
    <w:p w14:paraId="7AF7C85B" w14:textId="77777777" w:rsidR="00000000" w:rsidRDefault="0038580E">
      <w:pPr>
        <w:pStyle w:val="T1"/>
        <w:jc w:val="left"/>
        <w:rPr>
          <w:lang w:val="nl-NL"/>
        </w:rPr>
      </w:pPr>
      <w:r>
        <w:rPr>
          <w:lang w:val="nl-NL"/>
        </w:rPr>
        <w:t>.</w:t>
      </w:r>
      <w:r>
        <w:rPr>
          <w:lang w:val="nl-NL"/>
        </w:rPr>
        <w:tab/>
        <w:t>daarna deel snijwerk en toetsbeleg gestolen</w:t>
      </w:r>
    </w:p>
    <w:p w14:paraId="0ECE3B74" w14:textId="77777777" w:rsidR="00000000" w:rsidRDefault="0038580E">
      <w:pPr>
        <w:pStyle w:val="T1"/>
        <w:jc w:val="left"/>
        <w:rPr>
          <w:lang w:val="nl-NL"/>
        </w:rPr>
      </w:pPr>
    </w:p>
    <w:p w14:paraId="18CB964D" w14:textId="77777777" w:rsidR="00000000" w:rsidRDefault="0038580E">
      <w:pPr>
        <w:pStyle w:val="T1"/>
        <w:jc w:val="left"/>
        <w:rPr>
          <w:lang w:val="nl-NL"/>
        </w:rPr>
      </w:pPr>
      <w:proofErr w:type="spellStart"/>
      <w:r>
        <w:rPr>
          <w:lang w:val="nl-NL"/>
        </w:rPr>
        <w:t>Flentrop</w:t>
      </w:r>
      <w:proofErr w:type="spellEnd"/>
      <w:r>
        <w:rPr>
          <w:lang w:val="nl-NL"/>
        </w:rPr>
        <w:t xml:space="preserve"> Orgelbouw 1976</w:t>
      </w:r>
    </w:p>
    <w:p w14:paraId="5551D48C" w14:textId="77777777" w:rsidR="00000000" w:rsidRDefault="0038580E">
      <w:pPr>
        <w:pStyle w:val="T1"/>
        <w:jc w:val="left"/>
        <w:rPr>
          <w:lang w:val="nl-NL"/>
        </w:rPr>
      </w:pPr>
      <w:r>
        <w:rPr>
          <w:lang w:val="nl-NL"/>
        </w:rPr>
        <w:t>.</w:t>
      </w:r>
      <w:r>
        <w:rPr>
          <w:lang w:val="nl-NL"/>
        </w:rPr>
        <w:tab/>
        <w:t>orgel ged</w:t>
      </w:r>
      <w:r>
        <w:rPr>
          <w:lang w:val="nl-NL"/>
        </w:rPr>
        <w:t>emonteerd en opgeslagen</w:t>
      </w:r>
    </w:p>
    <w:p w14:paraId="3F53F120" w14:textId="77777777" w:rsidR="00000000" w:rsidRDefault="0038580E">
      <w:pPr>
        <w:pStyle w:val="T1"/>
        <w:jc w:val="left"/>
        <w:rPr>
          <w:lang w:val="nl-NL"/>
        </w:rPr>
      </w:pPr>
    </w:p>
    <w:p w14:paraId="1256328B" w14:textId="77777777" w:rsidR="00000000" w:rsidRDefault="0038580E">
      <w:pPr>
        <w:pStyle w:val="T1"/>
        <w:jc w:val="left"/>
        <w:rPr>
          <w:lang w:val="nl-NL"/>
        </w:rPr>
      </w:pPr>
      <w:proofErr w:type="spellStart"/>
      <w:r>
        <w:rPr>
          <w:lang w:val="nl-NL"/>
        </w:rPr>
        <w:t>Flentrop</w:t>
      </w:r>
      <w:proofErr w:type="spellEnd"/>
      <w:r>
        <w:rPr>
          <w:lang w:val="nl-NL"/>
        </w:rPr>
        <w:t xml:space="preserve"> Orgelbouw 1993</w:t>
      </w:r>
    </w:p>
    <w:p w14:paraId="0FDDB0C7" w14:textId="77777777" w:rsidR="00000000" w:rsidRDefault="0038580E">
      <w:pPr>
        <w:pStyle w:val="T1"/>
        <w:jc w:val="left"/>
        <w:rPr>
          <w:lang w:val="nl-NL"/>
        </w:rPr>
      </w:pPr>
      <w:r>
        <w:rPr>
          <w:lang w:val="nl-NL"/>
        </w:rPr>
        <w:t>.</w:t>
      </w:r>
      <w:r>
        <w:rPr>
          <w:lang w:val="nl-NL"/>
        </w:rPr>
        <w:tab/>
        <w:t xml:space="preserve">orgel gerestaureerd en geplaatst te </w:t>
      </w:r>
      <w:proofErr w:type="spellStart"/>
      <w:r>
        <w:rPr>
          <w:lang w:val="nl-NL"/>
        </w:rPr>
        <w:t>Schaarsbergen</w:t>
      </w:r>
      <w:proofErr w:type="spellEnd"/>
      <w:r>
        <w:rPr>
          <w:lang w:val="nl-NL"/>
        </w:rPr>
        <w:t>, Hervormde Kerk</w:t>
      </w:r>
    </w:p>
    <w:p w14:paraId="46D37133" w14:textId="77777777" w:rsidR="00000000" w:rsidRDefault="0038580E">
      <w:pPr>
        <w:pStyle w:val="T1"/>
        <w:jc w:val="left"/>
        <w:rPr>
          <w:lang w:val="nl-NL"/>
        </w:rPr>
      </w:pPr>
      <w:r>
        <w:rPr>
          <w:lang w:val="nl-NL"/>
        </w:rPr>
        <w:t>.</w:t>
      </w:r>
      <w:r>
        <w:rPr>
          <w:lang w:val="nl-NL"/>
        </w:rPr>
        <w:tab/>
        <w:t>windvoorziening nieuw aangelegd</w:t>
      </w:r>
    </w:p>
    <w:p w14:paraId="38AA8021" w14:textId="77777777" w:rsidR="00000000" w:rsidRDefault="0038580E">
      <w:pPr>
        <w:pStyle w:val="T1"/>
        <w:jc w:val="left"/>
        <w:rPr>
          <w:lang w:val="nl-NL"/>
        </w:rPr>
      </w:pPr>
      <w:r>
        <w:rPr>
          <w:lang w:val="nl-NL"/>
        </w:rPr>
        <w:t>.</w:t>
      </w:r>
      <w:r>
        <w:rPr>
          <w:lang w:val="nl-NL"/>
        </w:rPr>
        <w:tab/>
        <w:t xml:space="preserve">nieuwe lade, mechanieken en pijpwerk voor Bourdon 16' </w:t>
      </w:r>
      <w:proofErr w:type="spellStart"/>
      <w:r>
        <w:rPr>
          <w:lang w:val="nl-NL"/>
        </w:rPr>
        <w:t>Ped</w:t>
      </w:r>
      <w:proofErr w:type="spellEnd"/>
      <w:r>
        <w:rPr>
          <w:lang w:val="nl-NL"/>
        </w:rPr>
        <w:t>; pedaalkoppel verwijderd</w:t>
      </w:r>
    </w:p>
    <w:p w14:paraId="00023A39" w14:textId="77777777" w:rsidR="00000000" w:rsidRDefault="0038580E">
      <w:pPr>
        <w:pStyle w:val="T1"/>
        <w:jc w:val="left"/>
        <w:rPr>
          <w:lang w:val="nl-NL"/>
        </w:rPr>
      </w:pPr>
      <w:r>
        <w:rPr>
          <w:lang w:val="nl-NL"/>
        </w:rPr>
        <w:t>.</w:t>
      </w:r>
      <w:r>
        <w:rPr>
          <w:lang w:val="nl-NL"/>
        </w:rPr>
        <w:tab/>
        <w:t>bekroningen en sni</w:t>
      </w:r>
      <w:r>
        <w:rPr>
          <w:lang w:val="nl-NL"/>
        </w:rPr>
        <w:t>jwerk deels nieuw gemaakt</w:t>
      </w:r>
    </w:p>
    <w:p w14:paraId="70805414" w14:textId="77777777" w:rsidR="00000000" w:rsidRDefault="0038580E">
      <w:pPr>
        <w:pStyle w:val="T1"/>
        <w:jc w:val="left"/>
        <w:rPr>
          <w:lang w:val="nl-NL"/>
        </w:rPr>
      </w:pPr>
    </w:p>
    <w:p w14:paraId="06266607" w14:textId="77777777" w:rsidR="00000000" w:rsidRDefault="0038580E">
      <w:pPr>
        <w:pStyle w:val="Heading2"/>
        <w:rPr>
          <w:i w:val="0"/>
          <w:iCs/>
        </w:rPr>
      </w:pPr>
      <w:r>
        <w:rPr>
          <w:i w:val="0"/>
          <w:iCs/>
        </w:rPr>
        <w:t>Technische gegevens</w:t>
      </w:r>
    </w:p>
    <w:p w14:paraId="0A24C508" w14:textId="77777777" w:rsidR="00000000" w:rsidRDefault="0038580E">
      <w:pPr>
        <w:pStyle w:val="T1"/>
        <w:jc w:val="left"/>
        <w:rPr>
          <w:lang w:val="nl-NL"/>
        </w:rPr>
      </w:pPr>
    </w:p>
    <w:p w14:paraId="3FA77702" w14:textId="77777777" w:rsidR="00000000" w:rsidRDefault="0038580E">
      <w:pPr>
        <w:pStyle w:val="T1"/>
        <w:jc w:val="left"/>
        <w:rPr>
          <w:lang w:val="nl-NL"/>
        </w:rPr>
      </w:pPr>
      <w:r>
        <w:rPr>
          <w:lang w:val="nl-NL"/>
        </w:rPr>
        <w:t>Werkindeling</w:t>
      </w:r>
    </w:p>
    <w:p w14:paraId="168D5CEC" w14:textId="77777777" w:rsidR="00000000" w:rsidRDefault="0038580E">
      <w:pPr>
        <w:pStyle w:val="T1"/>
        <w:jc w:val="left"/>
        <w:rPr>
          <w:lang w:val="nl-NL"/>
        </w:rPr>
      </w:pPr>
      <w:r>
        <w:rPr>
          <w:lang w:val="nl-NL"/>
        </w:rPr>
        <w:t>hoofdwerk, nevenwerk, aangehangen pedaal</w:t>
      </w:r>
    </w:p>
    <w:p w14:paraId="4832915E" w14:textId="77777777" w:rsidR="00000000" w:rsidRDefault="0038580E">
      <w:pPr>
        <w:pStyle w:val="T1"/>
        <w:jc w:val="left"/>
        <w:rPr>
          <w:lang w:val="nl-NL"/>
        </w:rPr>
      </w:pPr>
    </w:p>
    <w:p w14:paraId="56FF8F80" w14:textId="77777777" w:rsidR="00000000" w:rsidRDefault="0038580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690"/>
        <w:gridCol w:w="375"/>
        <w:gridCol w:w="1077"/>
        <w:gridCol w:w="492"/>
      </w:tblGrid>
      <w:tr w:rsidR="00000000" w14:paraId="474D2A8B" w14:textId="77777777">
        <w:tblPrEx>
          <w:tblCellMar>
            <w:top w:w="0" w:type="dxa"/>
            <w:bottom w:w="0" w:type="dxa"/>
          </w:tblCellMar>
        </w:tblPrEx>
        <w:tc>
          <w:tcPr>
            <w:tcW w:w="1600" w:type="dxa"/>
          </w:tcPr>
          <w:p w14:paraId="2530FEDD" w14:textId="77777777" w:rsidR="00000000" w:rsidRDefault="0038580E">
            <w:pPr>
              <w:pStyle w:val="T4dispositie"/>
              <w:jc w:val="left"/>
              <w:rPr>
                <w:i/>
                <w:iCs/>
                <w:lang w:val="nl-NL"/>
              </w:rPr>
            </w:pPr>
            <w:r>
              <w:rPr>
                <w:i/>
                <w:iCs/>
                <w:lang w:val="nl-NL"/>
              </w:rPr>
              <w:t>Hoofdwerk (I)</w:t>
            </w:r>
          </w:p>
          <w:p w14:paraId="63AE2432" w14:textId="77777777" w:rsidR="00000000" w:rsidRDefault="0038580E">
            <w:pPr>
              <w:pStyle w:val="T4dispositie"/>
              <w:jc w:val="left"/>
              <w:rPr>
                <w:lang w:val="nl-NL"/>
              </w:rPr>
            </w:pPr>
            <w:r>
              <w:rPr>
                <w:lang w:val="nl-NL"/>
              </w:rPr>
              <w:t>5 stemmen</w:t>
            </w:r>
          </w:p>
          <w:p w14:paraId="2AAF900C" w14:textId="77777777" w:rsidR="00000000" w:rsidRDefault="0038580E">
            <w:pPr>
              <w:pStyle w:val="T4dispositie"/>
              <w:jc w:val="left"/>
              <w:rPr>
                <w:lang w:val="nl-NL"/>
              </w:rPr>
            </w:pPr>
          </w:p>
          <w:p w14:paraId="2C35D5D5" w14:textId="77777777" w:rsidR="00000000" w:rsidRDefault="0038580E">
            <w:pPr>
              <w:pStyle w:val="T4dispositie"/>
              <w:jc w:val="left"/>
              <w:rPr>
                <w:lang w:val="nl-NL"/>
              </w:rPr>
            </w:pPr>
            <w:proofErr w:type="spellStart"/>
            <w:r>
              <w:rPr>
                <w:lang w:val="nl-NL"/>
              </w:rPr>
              <w:t>Prestant</w:t>
            </w:r>
            <w:proofErr w:type="spellEnd"/>
          </w:p>
          <w:p w14:paraId="28590C12" w14:textId="77777777" w:rsidR="00000000" w:rsidRDefault="0038580E">
            <w:pPr>
              <w:pStyle w:val="T4dispositie"/>
              <w:jc w:val="left"/>
              <w:rPr>
                <w:lang w:val="nl-NL"/>
              </w:rPr>
            </w:pPr>
            <w:r>
              <w:rPr>
                <w:lang w:val="nl-NL"/>
              </w:rPr>
              <w:t>Octaaf</w:t>
            </w:r>
          </w:p>
          <w:p w14:paraId="7B30D126" w14:textId="77777777" w:rsidR="00000000" w:rsidRDefault="0038580E">
            <w:pPr>
              <w:pStyle w:val="T4dispositie"/>
              <w:jc w:val="left"/>
              <w:rPr>
                <w:lang w:val="nl-NL"/>
              </w:rPr>
            </w:pPr>
            <w:proofErr w:type="spellStart"/>
            <w:r>
              <w:rPr>
                <w:lang w:val="nl-NL"/>
              </w:rPr>
              <w:t>Quint</w:t>
            </w:r>
            <w:proofErr w:type="spellEnd"/>
          </w:p>
          <w:p w14:paraId="1AD48B01" w14:textId="77777777" w:rsidR="00000000" w:rsidRDefault="0038580E">
            <w:pPr>
              <w:pStyle w:val="T4dispositie"/>
              <w:jc w:val="left"/>
              <w:rPr>
                <w:lang w:val="nl-NL"/>
              </w:rPr>
            </w:pPr>
            <w:r>
              <w:rPr>
                <w:lang w:val="nl-NL"/>
              </w:rPr>
              <w:t>Octaaf</w:t>
            </w:r>
          </w:p>
          <w:p w14:paraId="66E563ED" w14:textId="77777777" w:rsidR="00000000" w:rsidRDefault="0038580E">
            <w:pPr>
              <w:pStyle w:val="T4dispositie"/>
              <w:jc w:val="left"/>
              <w:rPr>
                <w:lang w:val="nl-NL"/>
              </w:rPr>
            </w:pPr>
            <w:r>
              <w:rPr>
                <w:lang w:val="nl-NL"/>
              </w:rPr>
              <w:t>Cornet D</w:t>
            </w:r>
          </w:p>
        </w:tc>
        <w:tc>
          <w:tcPr>
            <w:tcW w:w="643" w:type="dxa"/>
          </w:tcPr>
          <w:p w14:paraId="09376EA4" w14:textId="77777777" w:rsidR="00000000" w:rsidRDefault="0038580E">
            <w:pPr>
              <w:pStyle w:val="T4dispositie"/>
              <w:jc w:val="left"/>
              <w:rPr>
                <w:lang w:val="nl-NL"/>
              </w:rPr>
            </w:pPr>
          </w:p>
          <w:p w14:paraId="2E9C4081" w14:textId="77777777" w:rsidR="00000000" w:rsidRDefault="0038580E">
            <w:pPr>
              <w:pStyle w:val="T4dispositie"/>
              <w:jc w:val="left"/>
              <w:rPr>
                <w:lang w:val="nl-NL"/>
              </w:rPr>
            </w:pPr>
          </w:p>
          <w:p w14:paraId="3B634DCF" w14:textId="77777777" w:rsidR="00000000" w:rsidRDefault="0038580E">
            <w:pPr>
              <w:pStyle w:val="T4dispositie"/>
              <w:jc w:val="left"/>
              <w:rPr>
                <w:lang w:val="nl-NL"/>
              </w:rPr>
            </w:pPr>
          </w:p>
          <w:p w14:paraId="6BACD9D6" w14:textId="77777777" w:rsidR="00000000" w:rsidRDefault="0038580E">
            <w:pPr>
              <w:pStyle w:val="T4dispositie"/>
              <w:jc w:val="left"/>
              <w:rPr>
                <w:lang w:val="nl-NL"/>
              </w:rPr>
            </w:pPr>
            <w:r>
              <w:rPr>
                <w:lang w:val="nl-NL"/>
              </w:rPr>
              <w:t>8'</w:t>
            </w:r>
          </w:p>
          <w:p w14:paraId="612DC633" w14:textId="77777777" w:rsidR="00000000" w:rsidRDefault="0038580E">
            <w:pPr>
              <w:pStyle w:val="T4dispositie"/>
              <w:jc w:val="left"/>
              <w:rPr>
                <w:lang w:val="nl-NL"/>
              </w:rPr>
            </w:pPr>
            <w:r>
              <w:rPr>
                <w:lang w:val="nl-NL"/>
              </w:rPr>
              <w:t>4'</w:t>
            </w:r>
          </w:p>
          <w:p w14:paraId="34197C41" w14:textId="77777777" w:rsidR="00000000" w:rsidRDefault="0038580E">
            <w:pPr>
              <w:pStyle w:val="T4dispositie"/>
              <w:jc w:val="left"/>
              <w:rPr>
                <w:lang w:val="nl-NL"/>
              </w:rPr>
            </w:pPr>
            <w:r>
              <w:rPr>
                <w:lang w:val="nl-NL"/>
              </w:rPr>
              <w:t>3'</w:t>
            </w:r>
          </w:p>
          <w:p w14:paraId="50C08867" w14:textId="77777777" w:rsidR="00000000" w:rsidRDefault="0038580E">
            <w:pPr>
              <w:pStyle w:val="T4dispositie"/>
              <w:jc w:val="left"/>
              <w:rPr>
                <w:lang w:val="nl-NL"/>
              </w:rPr>
            </w:pPr>
            <w:r>
              <w:rPr>
                <w:lang w:val="nl-NL"/>
              </w:rPr>
              <w:t>2'</w:t>
            </w:r>
          </w:p>
          <w:p w14:paraId="053DB981" w14:textId="77777777" w:rsidR="00000000" w:rsidRDefault="0038580E">
            <w:pPr>
              <w:pStyle w:val="T4dispositie"/>
              <w:jc w:val="left"/>
              <w:rPr>
                <w:lang w:val="nl-NL"/>
              </w:rPr>
            </w:pPr>
            <w:r>
              <w:rPr>
                <w:lang w:val="nl-NL"/>
              </w:rPr>
              <w:t>4 st.</w:t>
            </w:r>
          </w:p>
        </w:tc>
        <w:tc>
          <w:tcPr>
            <w:tcW w:w="1690" w:type="dxa"/>
          </w:tcPr>
          <w:p w14:paraId="2C02346D" w14:textId="77777777" w:rsidR="00000000" w:rsidRDefault="0038580E">
            <w:pPr>
              <w:pStyle w:val="T4dispositie"/>
              <w:jc w:val="left"/>
              <w:rPr>
                <w:i/>
                <w:iCs/>
                <w:lang w:val="nl-NL"/>
              </w:rPr>
            </w:pPr>
            <w:r>
              <w:rPr>
                <w:i/>
                <w:iCs/>
                <w:lang w:val="nl-NL"/>
              </w:rPr>
              <w:t>Nevenwerk (II)</w:t>
            </w:r>
          </w:p>
          <w:p w14:paraId="6BA1F3AA" w14:textId="77777777" w:rsidR="00000000" w:rsidRDefault="0038580E">
            <w:pPr>
              <w:pStyle w:val="T4dispositie"/>
              <w:jc w:val="left"/>
              <w:rPr>
                <w:lang w:val="nl-NL"/>
              </w:rPr>
            </w:pPr>
            <w:r>
              <w:rPr>
                <w:lang w:val="nl-NL"/>
              </w:rPr>
              <w:t>3 stemmen</w:t>
            </w:r>
          </w:p>
          <w:p w14:paraId="3F0DB832" w14:textId="77777777" w:rsidR="00000000" w:rsidRDefault="0038580E">
            <w:pPr>
              <w:pStyle w:val="T4dispositie"/>
              <w:jc w:val="left"/>
              <w:rPr>
                <w:lang w:val="nl-NL"/>
              </w:rPr>
            </w:pPr>
          </w:p>
          <w:p w14:paraId="0C601E53" w14:textId="77777777" w:rsidR="00000000" w:rsidRDefault="0038580E">
            <w:pPr>
              <w:pStyle w:val="T4dispositie"/>
              <w:jc w:val="left"/>
              <w:rPr>
                <w:lang w:val="nl-NL"/>
              </w:rPr>
            </w:pPr>
            <w:r>
              <w:rPr>
                <w:lang w:val="nl-NL"/>
              </w:rPr>
              <w:t>Holpijp</w:t>
            </w:r>
          </w:p>
          <w:p w14:paraId="5E78068E" w14:textId="77777777" w:rsidR="00000000" w:rsidRDefault="0038580E">
            <w:pPr>
              <w:pStyle w:val="T4dispositie"/>
              <w:jc w:val="left"/>
              <w:rPr>
                <w:lang w:val="nl-NL"/>
              </w:rPr>
            </w:pPr>
            <w:proofErr w:type="spellStart"/>
            <w:r>
              <w:rPr>
                <w:lang w:val="nl-NL"/>
              </w:rPr>
              <w:t>Salicionaal</w:t>
            </w:r>
            <w:proofErr w:type="spellEnd"/>
          </w:p>
          <w:p w14:paraId="3DA05C77" w14:textId="77777777" w:rsidR="00000000" w:rsidRDefault="0038580E">
            <w:pPr>
              <w:pStyle w:val="T4dispositie"/>
              <w:jc w:val="left"/>
              <w:rPr>
                <w:lang w:val="nl-NL"/>
              </w:rPr>
            </w:pPr>
            <w:r>
              <w:rPr>
                <w:lang w:val="nl-NL"/>
              </w:rPr>
              <w:t>Roerfluit</w:t>
            </w:r>
          </w:p>
        </w:tc>
        <w:tc>
          <w:tcPr>
            <w:tcW w:w="375" w:type="dxa"/>
          </w:tcPr>
          <w:p w14:paraId="4C0803C4" w14:textId="77777777" w:rsidR="00000000" w:rsidRDefault="0038580E">
            <w:pPr>
              <w:pStyle w:val="T4dispositie"/>
              <w:jc w:val="left"/>
              <w:rPr>
                <w:lang w:val="nl-NL"/>
              </w:rPr>
            </w:pPr>
          </w:p>
          <w:p w14:paraId="6A855B6E" w14:textId="77777777" w:rsidR="00000000" w:rsidRDefault="0038580E">
            <w:pPr>
              <w:pStyle w:val="T4dispositie"/>
              <w:jc w:val="left"/>
              <w:rPr>
                <w:lang w:val="nl-NL"/>
              </w:rPr>
            </w:pPr>
          </w:p>
          <w:p w14:paraId="19117403" w14:textId="77777777" w:rsidR="00000000" w:rsidRDefault="0038580E">
            <w:pPr>
              <w:pStyle w:val="T4dispositie"/>
              <w:jc w:val="left"/>
              <w:rPr>
                <w:lang w:val="nl-NL"/>
              </w:rPr>
            </w:pPr>
          </w:p>
          <w:p w14:paraId="4D9C63E4" w14:textId="77777777" w:rsidR="00000000" w:rsidRDefault="0038580E">
            <w:pPr>
              <w:pStyle w:val="T4dispositie"/>
              <w:jc w:val="left"/>
              <w:rPr>
                <w:lang w:val="nl-NL"/>
              </w:rPr>
            </w:pPr>
            <w:r>
              <w:rPr>
                <w:lang w:val="nl-NL"/>
              </w:rPr>
              <w:t>8'</w:t>
            </w:r>
          </w:p>
          <w:p w14:paraId="03B102A4" w14:textId="77777777" w:rsidR="00000000" w:rsidRDefault="0038580E">
            <w:pPr>
              <w:pStyle w:val="T4dispositie"/>
              <w:jc w:val="left"/>
              <w:rPr>
                <w:lang w:val="nl-NL"/>
              </w:rPr>
            </w:pPr>
            <w:r>
              <w:rPr>
                <w:lang w:val="nl-NL"/>
              </w:rPr>
              <w:t>8'</w:t>
            </w:r>
          </w:p>
          <w:p w14:paraId="38BEF4C4" w14:textId="77777777" w:rsidR="00000000" w:rsidRDefault="0038580E">
            <w:pPr>
              <w:pStyle w:val="T4dispositie"/>
              <w:jc w:val="left"/>
              <w:rPr>
                <w:lang w:val="nl-NL"/>
              </w:rPr>
            </w:pPr>
            <w:r>
              <w:rPr>
                <w:lang w:val="nl-NL"/>
              </w:rPr>
              <w:t>4'</w:t>
            </w:r>
          </w:p>
        </w:tc>
        <w:tc>
          <w:tcPr>
            <w:tcW w:w="1077" w:type="dxa"/>
          </w:tcPr>
          <w:p w14:paraId="10C0DCF8" w14:textId="77777777" w:rsidR="00000000" w:rsidRDefault="0038580E">
            <w:pPr>
              <w:pStyle w:val="T4dispositie"/>
              <w:jc w:val="left"/>
              <w:rPr>
                <w:i/>
                <w:iCs/>
                <w:lang w:val="nl-NL"/>
              </w:rPr>
            </w:pPr>
            <w:r>
              <w:rPr>
                <w:i/>
                <w:iCs/>
                <w:lang w:val="nl-NL"/>
              </w:rPr>
              <w:t>Pedaal</w:t>
            </w:r>
          </w:p>
          <w:p w14:paraId="51E9E0CC" w14:textId="77777777" w:rsidR="00000000" w:rsidRDefault="0038580E">
            <w:pPr>
              <w:pStyle w:val="T4dispositie"/>
              <w:jc w:val="left"/>
              <w:rPr>
                <w:lang w:val="nl-NL"/>
              </w:rPr>
            </w:pPr>
            <w:r>
              <w:rPr>
                <w:lang w:val="nl-NL"/>
              </w:rPr>
              <w:t>1 stem</w:t>
            </w:r>
          </w:p>
          <w:p w14:paraId="1461CF9F" w14:textId="77777777" w:rsidR="00000000" w:rsidRDefault="0038580E">
            <w:pPr>
              <w:pStyle w:val="T4dispositie"/>
              <w:jc w:val="left"/>
              <w:rPr>
                <w:lang w:val="nl-NL"/>
              </w:rPr>
            </w:pPr>
          </w:p>
          <w:p w14:paraId="0766D49E" w14:textId="77777777" w:rsidR="00000000" w:rsidRDefault="0038580E">
            <w:pPr>
              <w:pStyle w:val="T4dispositie"/>
              <w:jc w:val="left"/>
              <w:rPr>
                <w:lang w:val="nl-NL"/>
              </w:rPr>
            </w:pPr>
            <w:r>
              <w:rPr>
                <w:lang w:val="nl-NL"/>
              </w:rPr>
              <w:t>Bourdon</w:t>
            </w:r>
          </w:p>
        </w:tc>
        <w:tc>
          <w:tcPr>
            <w:tcW w:w="492" w:type="dxa"/>
          </w:tcPr>
          <w:p w14:paraId="0EF75A50" w14:textId="77777777" w:rsidR="00000000" w:rsidRDefault="0038580E">
            <w:pPr>
              <w:pStyle w:val="T4dispositie"/>
              <w:jc w:val="left"/>
              <w:rPr>
                <w:lang w:val="nl-NL"/>
              </w:rPr>
            </w:pPr>
          </w:p>
          <w:p w14:paraId="42506948" w14:textId="77777777" w:rsidR="00000000" w:rsidRDefault="0038580E">
            <w:pPr>
              <w:pStyle w:val="T4dispositie"/>
              <w:jc w:val="left"/>
              <w:rPr>
                <w:lang w:val="nl-NL"/>
              </w:rPr>
            </w:pPr>
          </w:p>
          <w:p w14:paraId="21E3CE2B" w14:textId="77777777" w:rsidR="00000000" w:rsidRDefault="0038580E">
            <w:pPr>
              <w:pStyle w:val="T4dispositie"/>
              <w:jc w:val="left"/>
              <w:rPr>
                <w:lang w:val="nl-NL"/>
              </w:rPr>
            </w:pPr>
          </w:p>
          <w:p w14:paraId="3B690763" w14:textId="77777777" w:rsidR="00000000" w:rsidRDefault="0038580E">
            <w:pPr>
              <w:pStyle w:val="T4dispositie"/>
              <w:jc w:val="left"/>
              <w:rPr>
                <w:lang w:val="nl-NL"/>
              </w:rPr>
            </w:pPr>
            <w:r>
              <w:rPr>
                <w:lang w:val="nl-NL"/>
              </w:rPr>
              <w:t>16'</w:t>
            </w:r>
          </w:p>
        </w:tc>
      </w:tr>
    </w:tbl>
    <w:p w14:paraId="7665FE92" w14:textId="77777777" w:rsidR="00000000" w:rsidRDefault="0038580E">
      <w:pPr>
        <w:pStyle w:val="T1"/>
        <w:jc w:val="left"/>
        <w:rPr>
          <w:lang w:val="nl-NL"/>
        </w:rPr>
      </w:pPr>
    </w:p>
    <w:p w14:paraId="41E40C58" w14:textId="77777777" w:rsidR="00000000" w:rsidRDefault="0038580E">
      <w:pPr>
        <w:pStyle w:val="T1"/>
        <w:jc w:val="left"/>
        <w:rPr>
          <w:lang w:val="nl-NL"/>
        </w:rPr>
      </w:pPr>
      <w:r>
        <w:rPr>
          <w:lang w:val="nl-NL"/>
        </w:rPr>
        <w:t>Werktuiglijk register</w:t>
      </w:r>
    </w:p>
    <w:p w14:paraId="64BA559F" w14:textId="77777777" w:rsidR="00000000" w:rsidRDefault="0038580E">
      <w:pPr>
        <w:pStyle w:val="T1"/>
        <w:jc w:val="left"/>
        <w:rPr>
          <w:lang w:val="nl-NL"/>
        </w:rPr>
      </w:pPr>
      <w:r>
        <w:rPr>
          <w:lang w:val="nl-NL"/>
        </w:rPr>
        <w:t>manuaalkoppel</w:t>
      </w:r>
    </w:p>
    <w:p w14:paraId="5B73A3CE" w14:textId="77777777" w:rsidR="00000000" w:rsidRDefault="0038580E">
      <w:pPr>
        <w:pStyle w:val="T1"/>
        <w:jc w:val="left"/>
        <w:rPr>
          <w:lang w:val="nl-NL"/>
        </w:rPr>
      </w:pPr>
    </w:p>
    <w:p w14:paraId="7E5FF704" w14:textId="77777777" w:rsidR="00000000" w:rsidRDefault="0038580E">
      <w:pPr>
        <w:pStyle w:val="T1"/>
        <w:jc w:val="left"/>
        <w:rPr>
          <w:lang w:val="nl-NL"/>
        </w:rPr>
      </w:pPr>
      <w:r>
        <w:rPr>
          <w:lang w:val="nl-NL"/>
        </w:rPr>
        <w:t>Samenstelling vulstem</w:t>
      </w:r>
    </w:p>
    <w:p w14:paraId="429444D9" w14:textId="77777777" w:rsidR="00000000" w:rsidRDefault="0038580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4D21FDFE" w14:textId="77777777" w:rsidR="00000000" w:rsidRDefault="0038580E">
      <w:pPr>
        <w:pStyle w:val="T1"/>
        <w:jc w:val="left"/>
        <w:rPr>
          <w:lang w:val="nl-NL"/>
        </w:rPr>
      </w:pPr>
    </w:p>
    <w:p w14:paraId="2C19C5DA" w14:textId="77777777" w:rsidR="00000000" w:rsidRDefault="0038580E">
      <w:pPr>
        <w:pStyle w:val="T1"/>
        <w:jc w:val="left"/>
        <w:rPr>
          <w:lang w:val="nl-NL"/>
        </w:rPr>
      </w:pPr>
      <w:r>
        <w:rPr>
          <w:lang w:val="nl-NL"/>
        </w:rPr>
        <w:t>Toonhoogte</w:t>
      </w:r>
    </w:p>
    <w:p w14:paraId="73C80818" w14:textId="77777777" w:rsidR="00000000" w:rsidRDefault="0038580E">
      <w:pPr>
        <w:pStyle w:val="T1"/>
        <w:jc w:val="left"/>
        <w:rPr>
          <w:lang w:val="nl-NL"/>
        </w:rPr>
      </w:pPr>
      <w:r>
        <w:rPr>
          <w:lang w:val="nl-NL"/>
        </w:rPr>
        <w:t>a</w:t>
      </w:r>
      <w:r>
        <w:rPr>
          <w:vertAlign w:val="superscript"/>
          <w:lang w:val="nl-NL"/>
        </w:rPr>
        <w:t>1</w:t>
      </w:r>
      <w:r>
        <w:rPr>
          <w:lang w:val="nl-NL"/>
        </w:rPr>
        <w:t xml:space="preserve"> = 442 Hz</w:t>
      </w:r>
    </w:p>
    <w:p w14:paraId="5BEB80FF" w14:textId="77777777" w:rsidR="00000000" w:rsidRDefault="0038580E">
      <w:pPr>
        <w:pStyle w:val="T1"/>
        <w:jc w:val="left"/>
        <w:rPr>
          <w:lang w:val="nl-NL"/>
        </w:rPr>
      </w:pPr>
      <w:r>
        <w:rPr>
          <w:lang w:val="nl-NL"/>
        </w:rPr>
        <w:t>Temperatuur</w:t>
      </w:r>
    </w:p>
    <w:p w14:paraId="74C08F46" w14:textId="77777777" w:rsidR="00000000" w:rsidRDefault="0038580E">
      <w:pPr>
        <w:pStyle w:val="T1"/>
        <w:jc w:val="left"/>
        <w:rPr>
          <w:lang w:val="nl-NL"/>
        </w:rPr>
      </w:pPr>
      <w:r>
        <w:rPr>
          <w:lang w:val="nl-NL"/>
        </w:rPr>
        <w:t>evenredig zwevend</w:t>
      </w:r>
    </w:p>
    <w:p w14:paraId="1A456C10" w14:textId="77777777" w:rsidR="00000000" w:rsidRDefault="0038580E">
      <w:pPr>
        <w:pStyle w:val="T1"/>
        <w:jc w:val="left"/>
        <w:rPr>
          <w:lang w:val="nl-NL"/>
        </w:rPr>
      </w:pPr>
    </w:p>
    <w:p w14:paraId="744F708F" w14:textId="77777777" w:rsidR="00000000" w:rsidRDefault="0038580E">
      <w:pPr>
        <w:pStyle w:val="T1"/>
        <w:jc w:val="left"/>
        <w:rPr>
          <w:lang w:val="nl-NL"/>
        </w:rPr>
      </w:pPr>
      <w:r>
        <w:rPr>
          <w:lang w:val="nl-NL"/>
        </w:rPr>
        <w:t>Manuaalomvang</w:t>
      </w:r>
    </w:p>
    <w:p w14:paraId="269E1A7B" w14:textId="77777777" w:rsidR="00000000" w:rsidRDefault="0038580E">
      <w:pPr>
        <w:pStyle w:val="T1"/>
        <w:jc w:val="left"/>
        <w:rPr>
          <w:vertAlign w:val="superscript"/>
          <w:lang w:val="nl-NL"/>
        </w:rPr>
      </w:pPr>
      <w:proofErr w:type="spellStart"/>
      <w:r>
        <w:rPr>
          <w:lang w:val="nl-NL"/>
        </w:rPr>
        <w:t>C-f</w:t>
      </w:r>
      <w:r>
        <w:rPr>
          <w:vertAlign w:val="superscript"/>
          <w:lang w:val="nl-NL"/>
        </w:rPr>
        <w:t>3</w:t>
      </w:r>
      <w:proofErr w:type="spellEnd"/>
    </w:p>
    <w:p w14:paraId="1A6AB654" w14:textId="77777777" w:rsidR="00000000" w:rsidRDefault="0038580E">
      <w:pPr>
        <w:pStyle w:val="T1"/>
        <w:jc w:val="left"/>
        <w:rPr>
          <w:lang w:val="nl-NL"/>
        </w:rPr>
      </w:pPr>
      <w:r>
        <w:rPr>
          <w:lang w:val="nl-NL"/>
        </w:rPr>
        <w:t>Pedaalomvang</w:t>
      </w:r>
    </w:p>
    <w:p w14:paraId="0AE17F99" w14:textId="77777777" w:rsidR="00000000" w:rsidRDefault="0038580E">
      <w:pPr>
        <w:pStyle w:val="T1"/>
        <w:jc w:val="left"/>
        <w:rPr>
          <w:vertAlign w:val="superscript"/>
          <w:lang w:val="nl-NL"/>
        </w:rPr>
      </w:pPr>
      <w:proofErr w:type="spellStart"/>
      <w:r>
        <w:rPr>
          <w:lang w:val="nl-NL"/>
        </w:rPr>
        <w:t>C-c</w:t>
      </w:r>
      <w:r>
        <w:rPr>
          <w:vertAlign w:val="superscript"/>
          <w:lang w:val="nl-NL"/>
        </w:rPr>
        <w:t>1</w:t>
      </w:r>
      <w:proofErr w:type="spellEnd"/>
    </w:p>
    <w:p w14:paraId="07E8C436" w14:textId="77777777" w:rsidR="00000000" w:rsidRDefault="0038580E">
      <w:pPr>
        <w:pStyle w:val="T1"/>
        <w:jc w:val="left"/>
        <w:rPr>
          <w:lang w:val="nl-NL"/>
        </w:rPr>
      </w:pPr>
    </w:p>
    <w:p w14:paraId="07BC04DE" w14:textId="77777777" w:rsidR="00000000" w:rsidRDefault="0038580E">
      <w:pPr>
        <w:pStyle w:val="T1"/>
        <w:jc w:val="left"/>
        <w:rPr>
          <w:lang w:val="nl-NL"/>
        </w:rPr>
      </w:pPr>
      <w:r>
        <w:rPr>
          <w:lang w:val="nl-NL"/>
        </w:rPr>
        <w:t>Windvoorziening</w:t>
      </w:r>
    </w:p>
    <w:p w14:paraId="5313636F" w14:textId="77777777" w:rsidR="00000000" w:rsidRDefault="0038580E">
      <w:pPr>
        <w:pStyle w:val="T1"/>
        <w:jc w:val="left"/>
        <w:rPr>
          <w:lang w:val="nl-NL"/>
        </w:rPr>
      </w:pPr>
      <w:r>
        <w:rPr>
          <w:lang w:val="nl-NL"/>
        </w:rPr>
        <w:t>magazijnba</w:t>
      </w:r>
      <w:r>
        <w:rPr>
          <w:lang w:val="nl-NL"/>
        </w:rPr>
        <w:t>lg</w:t>
      </w:r>
    </w:p>
    <w:p w14:paraId="29DA684D" w14:textId="77777777" w:rsidR="00000000" w:rsidRDefault="0038580E">
      <w:pPr>
        <w:pStyle w:val="T1"/>
        <w:jc w:val="left"/>
        <w:rPr>
          <w:lang w:val="nl-NL"/>
        </w:rPr>
      </w:pPr>
      <w:r>
        <w:rPr>
          <w:lang w:val="nl-NL"/>
        </w:rPr>
        <w:t>Winddruk</w:t>
      </w:r>
    </w:p>
    <w:p w14:paraId="3AE016AF" w14:textId="77777777" w:rsidR="00000000" w:rsidRDefault="0038580E">
      <w:pPr>
        <w:pStyle w:val="T1"/>
        <w:jc w:val="left"/>
        <w:rPr>
          <w:lang w:val="nl-NL"/>
        </w:rPr>
      </w:pPr>
      <w:r>
        <w:rPr>
          <w:lang w:val="nl-NL"/>
        </w:rPr>
        <w:t>85 mm</w:t>
      </w:r>
    </w:p>
    <w:p w14:paraId="41D300B4" w14:textId="77777777" w:rsidR="00000000" w:rsidRDefault="0038580E">
      <w:pPr>
        <w:pStyle w:val="T1"/>
        <w:jc w:val="left"/>
        <w:rPr>
          <w:lang w:val="nl-NL"/>
        </w:rPr>
      </w:pPr>
    </w:p>
    <w:p w14:paraId="56CEDE05" w14:textId="77777777" w:rsidR="00000000" w:rsidRDefault="0038580E">
      <w:pPr>
        <w:pStyle w:val="T1"/>
        <w:jc w:val="left"/>
        <w:rPr>
          <w:lang w:val="nl-NL"/>
        </w:rPr>
      </w:pPr>
      <w:r>
        <w:rPr>
          <w:lang w:val="nl-NL"/>
        </w:rPr>
        <w:t xml:space="preserve">Plaats </w:t>
      </w:r>
      <w:proofErr w:type="spellStart"/>
      <w:r>
        <w:rPr>
          <w:lang w:val="nl-NL"/>
        </w:rPr>
        <w:t>klaviatuur</w:t>
      </w:r>
      <w:proofErr w:type="spellEnd"/>
    </w:p>
    <w:p w14:paraId="59283D7B" w14:textId="77777777" w:rsidR="00000000" w:rsidRDefault="0038580E">
      <w:pPr>
        <w:pStyle w:val="T1"/>
        <w:jc w:val="left"/>
        <w:rPr>
          <w:lang w:val="nl-NL"/>
        </w:rPr>
      </w:pPr>
      <w:r>
        <w:rPr>
          <w:lang w:val="nl-NL"/>
        </w:rPr>
        <w:t>rechterzijde</w:t>
      </w:r>
    </w:p>
    <w:p w14:paraId="77CB8573" w14:textId="77777777" w:rsidR="00000000" w:rsidRDefault="0038580E">
      <w:pPr>
        <w:pStyle w:val="T1"/>
        <w:jc w:val="left"/>
        <w:rPr>
          <w:lang w:val="nl-NL"/>
        </w:rPr>
      </w:pPr>
    </w:p>
    <w:p w14:paraId="55CB90F3" w14:textId="77777777" w:rsidR="00000000" w:rsidRDefault="0038580E">
      <w:pPr>
        <w:pStyle w:val="Heading2"/>
        <w:rPr>
          <w:i w:val="0"/>
          <w:iCs/>
        </w:rPr>
      </w:pPr>
      <w:r>
        <w:rPr>
          <w:i w:val="0"/>
          <w:iCs/>
        </w:rPr>
        <w:t>Bijzonderheden</w:t>
      </w:r>
    </w:p>
    <w:p w14:paraId="7D84A3FF" w14:textId="77777777" w:rsidR="00000000" w:rsidRDefault="0038580E">
      <w:pPr>
        <w:pStyle w:val="T1"/>
        <w:jc w:val="left"/>
        <w:rPr>
          <w:lang w:val="nl-NL"/>
        </w:rPr>
      </w:pPr>
    </w:p>
    <w:p w14:paraId="64947927" w14:textId="77777777" w:rsidR="00000000" w:rsidRDefault="0038580E">
      <w:pPr>
        <w:pStyle w:val="T1"/>
        <w:jc w:val="left"/>
        <w:rPr>
          <w:lang w:val="nl-NL"/>
        </w:rPr>
      </w:pPr>
      <w:r>
        <w:rPr>
          <w:lang w:val="nl-NL"/>
        </w:rPr>
        <w:t xml:space="preserve">De kas is van naaldhout met linnen dakbedekking. De oorspronkelijke kleuren zijn niet gereconstrueerd, omdat die niet pasten in het gemoderniseerde kerkinterieur van </w:t>
      </w:r>
      <w:proofErr w:type="spellStart"/>
      <w:r>
        <w:rPr>
          <w:lang w:val="nl-NL"/>
        </w:rPr>
        <w:t>Schaarsbergen</w:t>
      </w:r>
      <w:proofErr w:type="spellEnd"/>
      <w:r>
        <w:rPr>
          <w:lang w:val="nl-NL"/>
        </w:rPr>
        <w:t>.</w:t>
      </w:r>
    </w:p>
    <w:p w14:paraId="2EF8AF66" w14:textId="77777777" w:rsidR="00000000" w:rsidRDefault="0038580E">
      <w:pPr>
        <w:pStyle w:val="T1"/>
        <w:jc w:val="left"/>
        <w:rPr>
          <w:lang w:val="nl-NL"/>
        </w:rPr>
      </w:pPr>
      <w:r>
        <w:rPr>
          <w:lang w:val="nl-NL"/>
        </w:rPr>
        <w:t>De laden</w:t>
      </w:r>
      <w:r>
        <w:rPr>
          <w:lang w:val="nl-NL"/>
        </w:rPr>
        <w:t xml:space="preserve"> van de beide werken zijn tot één geheel samengevoegd. De registers van het HW bevinden zich direct achter het front, de registers van het NW aan de achterzijde. Onder de lade zijn twee walsramen aangebracht.</w:t>
      </w:r>
    </w:p>
    <w:p w14:paraId="156DBAEB" w14:textId="77777777" w:rsidR="00000000" w:rsidRDefault="0038580E">
      <w:pPr>
        <w:pStyle w:val="T1"/>
        <w:jc w:val="left"/>
        <w:rPr>
          <w:lang w:val="nl-NL"/>
        </w:rPr>
      </w:pPr>
      <w:r>
        <w:rPr>
          <w:lang w:val="nl-NL"/>
        </w:rPr>
        <w:t xml:space="preserve">C en Cis van de </w:t>
      </w:r>
      <w:proofErr w:type="spellStart"/>
      <w:r>
        <w:rPr>
          <w:lang w:val="nl-NL"/>
        </w:rPr>
        <w:t>Prestant</w:t>
      </w:r>
      <w:proofErr w:type="spellEnd"/>
      <w:r>
        <w:rPr>
          <w:lang w:val="nl-NL"/>
        </w:rPr>
        <w:t xml:space="preserve"> 8' zijn gecombineerd m</w:t>
      </w:r>
      <w:r>
        <w:rPr>
          <w:lang w:val="nl-NL"/>
        </w:rPr>
        <w:t xml:space="preserve">et de Holpijp 8', </w:t>
      </w:r>
      <w:proofErr w:type="spellStart"/>
      <w:r>
        <w:rPr>
          <w:lang w:val="nl-NL"/>
        </w:rPr>
        <w:t>D-b</w:t>
      </w:r>
      <w:proofErr w:type="spellEnd"/>
      <w:r>
        <w:rPr>
          <w:lang w:val="nl-NL"/>
        </w:rPr>
        <w:t xml:space="preserve"> staan in de drie torens van het front. De tussenvelden met grote </w:t>
      </w:r>
      <w:proofErr w:type="spellStart"/>
      <w:r>
        <w:rPr>
          <w:lang w:val="nl-NL"/>
        </w:rPr>
        <w:t>overlengte</w:t>
      </w:r>
      <w:proofErr w:type="spellEnd"/>
      <w:r>
        <w:rPr>
          <w:lang w:val="nl-NL"/>
        </w:rPr>
        <w:t xml:space="preserve"> zijn loos. De Cornet 4 st. staat opgesteld op een verhoogde bank</w:t>
      </w:r>
    </w:p>
    <w:p w14:paraId="2DA87B33" w14:textId="77777777" w:rsidR="00000000" w:rsidRDefault="0038580E">
      <w:pPr>
        <w:pStyle w:val="T1"/>
        <w:jc w:val="left"/>
        <w:rPr>
          <w:lang w:val="nl-NL"/>
        </w:rPr>
      </w:pPr>
      <w:r>
        <w:rPr>
          <w:lang w:val="nl-NL"/>
        </w:rPr>
        <w:t>De Holpijp 8' is geheel van metaal. Veel grote pijpen zijn afgevoerd naar allerlei plaatsen i</w:t>
      </w:r>
      <w:r>
        <w:rPr>
          <w:lang w:val="nl-NL"/>
        </w:rPr>
        <w:t xml:space="preserve">n het orgel. De </w:t>
      </w:r>
      <w:proofErr w:type="spellStart"/>
      <w:r>
        <w:rPr>
          <w:lang w:val="nl-NL"/>
        </w:rPr>
        <w:t>Salicionaal</w:t>
      </w:r>
      <w:proofErr w:type="spellEnd"/>
      <w:r>
        <w:rPr>
          <w:lang w:val="nl-NL"/>
        </w:rPr>
        <w:t xml:space="preserve"> 8' is van </w:t>
      </w:r>
      <w:proofErr w:type="spellStart"/>
      <w:r>
        <w:rPr>
          <w:lang w:val="nl-NL"/>
        </w:rPr>
        <w:t>C-Gs</w:t>
      </w:r>
      <w:proofErr w:type="spellEnd"/>
      <w:r>
        <w:rPr>
          <w:lang w:val="nl-NL"/>
        </w:rPr>
        <w:t xml:space="preserve"> gecombineerd met de Holpijp 8'. Het hoogste octaaf van de Roerfluit 4' is open, cilindrisch en zeer smal </w:t>
      </w:r>
      <w:proofErr w:type="spellStart"/>
      <w:r>
        <w:rPr>
          <w:lang w:val="nl-NL"/>
        </w:rPr>
        <w:t>gelabieerd</w:t>
      </w:r>
      <w:proofErr w:type="spellEnd"/>
      <w:r>
        <w:rPr>
          <w:lang w:val="nl-NL"/>
        </w:rPr>
        <w:t>, met uitzondering van één niet originele pijp die gedekt is.</w:t>
      </w:r>
    </w:p>
    <w:p w14:paraId="338B255A" w14:textId="77777777" w:rsidR="0038580E" w:rsidRDefault="0038580E">
      <w:pPr>
        <w:pStyle w:val="T1"/>
        <w:jc w:val="left"/>
        <w:rPr>
          <w:lang w:val="nl-NL"/>
        </w:rPr>
      </w:pPr>
      <w:r>
        <w:rPr>
          <w:lang w:val="nl-NL"/>
        </w:rPr>
        <w:t>De in 1993 geplaatste Bourdon 16' st</w:t>
      </w:r>
      <w:r>
        <w:rPr>
          <w:lang w:val="nl-NL"/>
        </w:rPr>
        <w:t>aat in een aparte kas achter de hoofdkas.</w:t>
      </w:r>
    </w:p>
    <w:sectPr w:rsidR="0038580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40"/>
    <w:rsid w:val="0038580E"/>
    <w:rsid w:val="0099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4D4F61"/>
  <w15:chartTrackingRefBased/>
  <w15:docId w15:val="{CB2A2631-B3D1-6348-8A00-130BC859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Schaarsbergen / 1867</vt:lpstr>
    </vt:vector>
  </TitlesOfParts>
  <Company>NIvO</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Schaarsbergen / 1867</dc:title>
  <dc:subject/>
  <dc:creator>WS1</dc:creator>
  <cp:keywords/>
  <dc:description/>
  <cp:lastModifiedBy>Eline J Duijsens</cp:lastModifiedBy>
  <cp:revision>2</cp:revision>
  <dcterms:created xsi:type="dcterms:W3CDTF">2021-09-20T12:38:00Z</dcterms:created>
  <dcterms:modified xsi:type="dcterms:W3CDTF">2021-09-20T12:38:00Z</dcterms:modified>
</cp:coreProperties>
</file>