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92A81" w14:textId="77777777" w:rsidR="00000000" w:rsidRDefault="00152BA8">
      <w:pPr>
        <w:pStyle w:val="Heading1"/>
      </w:pPr>
      <w:bookmarkStart w:id="0" w:name="_GoBack"/>
      <w:bookmarkEnd w:id="0"/>
      <w:r>
        <w:t>Haarlem / 1868</w:t>
      </w:r>
    </w:p>
    <w:p w14:paraId="61E051E8" w14:textId="77777777" w:rsidR="00000000" w:rsidRDefault="00152BA8">
      <w:pPr>
        <w:pStyle w:val="Heading2"/>
        <w:rPr>
          <w:i w:val="0"/>
          <w:iCs/>
        </w:rPr>
      </w:pPr>
      <w:r>
        <w:rPr>
          <w:i w:val="0"/>
          <w:iCs/>
        </w:rPr>
        <w:t>Wilhelminakerk</w:t>
      </w:r>
    </w:p>
    <w:p w14:paraId="75B31036" w14:textId="77777777" w:rsidR="00000000" w:rsidRDefault="00152BA8">
      <w:pPr>
        <w:pStyle w:val="T1"/>
        <w:jc w:val="left"/>
        <w:rPr>
          <w:lang w:val="nl-NL"/>
        </w:rPr>
      </w:pPr>
    </w:p>
    <w:p w14:paraId="7181ED23" w14:textId="77777777" w:rsidR="00000000" w:rsidRDefault="00152BA8">
      <w:pPr>
        <w:pStyle w:val="T1"/>
        <w:jc w:val="left"/>
        <w:rPr>
          <w:i/>
          <w:iCs/>
          <w:lang w:val="nl-NL"/>
        </w:rPr>
      </w:pPr>
      <w:r>
        <w:rPr>
          <w:i/>
          <w:iCs/>
          <w:lang w:val="nl-NL"/>
        </w:rPr>
        <w:t xml:space="preserve">Kerk op onregelmatige plattegrond, maar gebaseerd op een Grieks kruis, gebouwd in 1919-1921 naar ontwerp van A. de </w:t>
      </w:r>
      <w:proofErr w:type="spellStart"/>
      <w:r>
        <w:rPr>
          <w:i/>
          <w:iCs/>
          <w:lang w:val="nl-NL"/>
        </w:rPr>
        <w:t>Maaker</w:t>
      </w:r>
      <w:proofErr w:type="spellEnd"/>
      <w:r>
        <w:rPr>
          <w:i/>
          <w:iCs/>
          <w:lang w:val="nl-NL"/>
        </w:rPr>
        <w:t>. Links van de voorgevel een forse toren met naaldspits. Hier en daar details in de trant van de Amsterd</w:t>
      </w:r>
      <w:r>
        <w:rPr>
          <w:i/>
          <w:iCs/>
          <w:lang w:val="nl-NL"/>
        </w:rPr>
        <w:t xml:space="preserve">amse School en ook enige oosterse ornamentiek. De kerkruimte wordt overdekt door houten tongewelven. Glas in lood uit de bouwtijd. Boven de hoofdingang een in 1932 gebouwd orgel van J. de </w:t>
      </w:r>
      <w:proofErr w:type="spellStart"/>
      <w:r>
        <w:rPr>
          <w:i/>
          <w:iCs/>
          <w:lang w:val="nl-NL"/>
        </w:rPr>
        <w:t>Koff</w:t>
      </w:r>
      <w:proofErr w:type="spellEnd"/>
      <w:r>
        <w:rPr>
          <w:i/>
          <w:iCs/>
          <w:lang w:val="nl-NL"/>
        </w:rPr>
        <w:t xml:space="preserve">, afkomstig uit de </w:t>
      </w:r>
      <w:proofErr w:type="spellStart"/>
      <w:r>
        <w:rPr>
          <w:i/>
          <w:iCs/>
          <w:lang w:val="nl-NL"/>
        </w:rPr>
        <w:t>Mathenesserkerk</w:t>
      </w:r>
      <w:proofErr w:type="spellEnd"/>
      <w:r>
        <w:rPr>
          <w:i/>
          <w:iCs/>
          <w:lang w:val="nl-NL"/>
        </w:rPr>
        <w:t xml:space="preserve"> te Rotterdam. Dit orgelfront </w:t>
      </w:r>
      <w:r>
        <w:rPr>
          <w:i/>
          <w:iCs/>
          <w:lang w:val="nl-NL"/>
        </w:rPr>
        <w:t>is bij de plaatsing in Haarlem gewijzigd.</w:t>
      </w:r>
    </w:p>
    <w:p w14:paraId="20734BEE" w14:textId="77777777" w:rsidR="00000000" w:rsidRDefault="00152BA8">
      <w:pPr>
        <w:pStyle w:val="T1"/>
        <w:jc w:val="left"/>
        <w:rPr>
          <w:lang w:val="nl-NL"/>
        </w:rPr>
      </w:pPr>
    </w:p>
    <w:p w14:paraId="0234B8D0" w14:textId="77777777" w:rsidR="00000000" w:rsidRDefault="00152BA8">
      <w:pPr>
        <w:pStyle w:val="T1"/>
        <w:jc w:val="left"/>
        <w:rPr>
          <w:lang w:val="nl-NL"/>
        </w:rPr>
      </w:pPr>
      <w:r>
        <w:rPr>
          <w:lang w:val="nl-NL"/>
        </w:rPr>
        <w:t>Kas: 1868</w:t>
      </w:r>
    </w:p>
    <w:p w14:paraId="3BA2C4C0" w14:textId="77777777" w:rsidR="00000000" w:rsidRDefault="00152BA8">
      <w:pPr>
        <w:pStyle w:val="T1"/>
        <w:jc w:val="left"/>
        <w:rPr>
          <w:lang w:val="nl-NL"/>
        </w:rPr>
      </w:pPr>
    </w:p>
    <w:p w14:paraId="6E62D4A3" w14:textId="77777777" w:rsidR="00000000" w:rsidRDefault="00152BA8">
      <w:pPr>
        <w:pStyle w:val="Heading2"/>
        <w:rPr>
          <w:i w:val="0"/>
          <w:iCs/>
        </w:rPr>
      </w:pPr>
      <w:r>
        <w:rPr>
          <w:i w:val="0"/>
          <w:iCs/>
        </w:rPr>
        <w:t>Kunsthistorische aspecten</w:t>
      </w:r>
    </w:p>
    <w:p w14:paraId="60846EB8" w14:textId="77777777" w:rsidR="00000000" w:rsidRDefault="00152BA8">
      <w:pPr>
        <w:pStyle w:val="T2Kunst"/>
        <w:jc w:val="left"/>
        <w:rPr>
          <w:lang w:val="nl-NL"/>
        </w:rPr>
      </w:pPr>
      <w:r>
        <w:rPr>
          <w:lang w:val="nl-NL"/>
        </w:rPr>
        <w:t xml:space="preserve">Deze thans lege orgelkas vertoont opvallende overeenkomsten met die van het eveneens in 1868 gebouwde </w:t>
      </w:r>
      <w:proofErr w:type="spellStart"/>
      <w:r>
        <w:rPr>
          <w:lang w:val="nl-NL"/>
        </w:rPr>
        <w:t>Rütter</w:t>
      </w:r>
      <w:proofErr w:type="spellEnd"/>
      <w:r>
        <w:rPr>
          <w:lang w:val="nl-NL"/>
        </w:rPr>
        <w:t>-orgel in de RK St-Willibrorduskerk te Zierikzee dat in 1964 werd ge</w:t>
      </w:r>
      <w:r>
        <w:rPr>
          <w:lang w:val="nl-NL"/>
        </w:rPr>
        <w:t xml:space="preserve">sloopt. In beide gevallen hebben wij te maken met een opbouw met drie ronde torens, gedeelde enigszins geholde tussenvelden met schuin geplaatste licht gebogen tussenlijsten en bovenlijsten van hetzelfde model. Het </w:t>
      </w:r>
      <w:proofErr w:type="spellStart"/>
      <w:r>
        <w:rPr>
          <w:lang w:val="nl-NL"/>
        </w:rPr>
        <w:t>labiumverloop</w:t>
      </w:r>
      <w:proofErr w:type="spellEnd"/>
      <w:r>
        <w:rPr>
          <w:lang w:val="nl-NL"/>
        </w:rPr>
        <w:t xml:space="preserve"> in Haarlem is in de beneden</w:t>
      </w:r>
      <w:r>
        <w:rPr>
          <w:lang w:val="nl-NL"/>
        </w:rPr>
        <w:t xml:space="preserve">velden ongeveer horizontaal, maar loopt bij de middentoren licht naar het midden af. In de bovenvelden ziet men een gebogen V. Dit ziet men op de bewaard gebleven foto's van Zierikzee ook. Daarop is echter niets te zien van de het </w:t>
      </w:r>
      <w:proofErr w:type="spellStart"/>
      <w:r>
        <w:rPr>
          <w:lang w:val="nl-NL"/>
        </w:rPr>
        <w:t>labiumverloop</w:t>
      </w:r>
      <w:proofErr w:type="spellEnd"/>
      <w:r>
        <w:rPr>
          <w:lang w:val="nl-NL"/>
        </w:rPr>
        <w:t xml:space="preserve"> in de bened</w:t>
      </w:r>
      <w:r>
        <w:rPr>
          <w:lang w:val="nl-NL"/>
        </w:rPr>
        <w:t>envelden. De thans te Haarlem aanwezige kas bezit ook nog zijvelden, die in Zierikzee ontbraken. Zijn die wellicht een latere toevoeging?</w:t>
      </w:r>
    </w:p>
    <w:p w14:paraId="53986C46" w14:textId="77777777" w:rsidR="00000000" w:rsidRDefault="00152BA8">
      <w:pPr>
        <w:pStyle w:val="T2Kunst"/>
        <w:jc w:val="left"/>
        <w:rPr>
          <w:lang w:val="nl-NL"/>
        </w:rPr>
      </w:pPr>
      <w:r>
        <w:rPr>
          <w:lang w:val="nl-NL"/>
        </w:rPr>
        <w:t>De ornamentiek, die grote overeenkomsten met die in Zierikzee vertoont, is zeer verzorgd. Blinderingen aan de pijpvoet</w:t>
      </w:r>
      <w:r>
        <w:rPr>
          <w:lang w:val="nl-NL"/>
        </w:rPr>
        <w:t>en ontbreken. De consoles onder de torens zijn voorzien van een gelobde decoratie. De brede voetlijsten van torens en velden zijn met plantaardig snijwerk versierd. Onder de torens een vierdelig symmetrisch bladmotief, waaruit zich aan beide zijden een twe</w:t>
      </w:r>
      <w:r>
        <w:rPr>
          <w:lang w:val="nl-NL"/>
        </w:rPr>
        <w:t>edelige rank ontwikkeld die in een bladkrul uitloopt. Onder de velden zijn verschillende S-voluten te zien. Onder de stijlen een ruitvormige bladmotief. Het snijwerk in de voetlijsten onder de zijvelden lijkt op dat in de tussenvelden, maar doet iets grove</w:t>
      </w:r>
      <w:r>
        <w:rPr>
          <w:lang w:val="nl-NL"/>
        </w:rPr>
        <w:t>r aan. Dat zou erop kunne wijzen dat deze velden later zijn toegevoegd.</w:t>
      </w:r>
    </w:p>
    <w:p w14:paraId="197E94B2" w14:textId="77777777" w:rsidR="00000000" w:rsidRDefault="00152BA8">
      <w:pPr>
        <w:pStyle w:val="T2Kunst"/>
        <w:jc w:val="left"/>
        <w:rPr>
          <w:lang w:val="nl-NL"/>
        </w:rPr>
      </w:pPr>
      <w:r>
        <w:rPr>
          <w:lang w:val="nl-NL"/>
        </w:rPr>
        <w:t>De blinderingen in de velden bestaan uit golfranken. Op de bovenlijsten van de velden zijn ornamenten aangebracht, die aandoen als in klassieke vormen omgezette gotische hogels. Zij zi</w:t>
      </w:r>
      <w:r>
        <w:rPr>
          <w:lang w:val="nl-NL"/>
        </w:rPr>
        <w:t xml:space="preserve">jn thans niet meer allemaal op de kas aanwezig, maar wel bewaard gebleven. De stijlen zijn getransformeerd tot pilasters met </w:t>
      </w:r>
      <w:proofErr w:type="spellStart"/>
      <w:r>
        <w:rPr>
          <w:lang w:val="nl-NL"/>
        </w:rPr>
        <w:t>corinthische</w:t>
      </w:r>
      <w:proofErr w:type="spellEnd"/>
      <w:r>
        <w:rPr>
          <w:lang w:val="nl-NL"/>
        </w:rPr>
        <w:t xml:space="preserve"> kapitelen. De zijstijlen van de zijvelden dragen boven het kapiteel een grote vrucht. Ook hier lijkt het snijwerk wat </w:t>
      </w:r>
      <w:r>
        <w:rPr>
          <w:lang w:val="nl-NL"/>
        </w:rPr>
        <w:t>grover uitgevoerd dan bij de rest van de kas. De blinderingen in de middentoren bestaan uit twee liggende S-voluten, die in de hoeken weer andere voluten omvatten. In de zijtorens is op kleinere schaal dezelfde figuur te zien, maar dan wel omgedraaid. Rijk</w:t>
      </w:r>
      <w:r>
        <w:rPr>
          <w:lang w:val="nl-NL"/>
        </w:rPr>
        <w:t xml:space="preserve"> versierd zijn de torenkappen. Eerst komt een fries met voluutvormen en een centraal plantaardig motief, dan volgt  een tandlijst en tenslotte de door </w:t>
      </w:r>
      <w:proofErr w:type="spellStart"/>
      <w:r>
        <w:rPr>
          <w:lang w:val="nl-NL"/>
        </w:rPr>
        <w:t>modillons</w:t>
      </w:r>
      <w:proofErr w:type="spellEnd"/>
      <w:r>
        <w:rPr>
          <w:lang w:val="nl-NL"/>
        </w:rPr>
        <w:t xml:space="preserve"> gedragen kroonlijst die wordt gesierd met een reeks kleine palmetten. De vormgeving van deze to</w:t>
      </w:r>
      <w:r>
        <w:rPr>
          <w:lang w:val="nl-NL"/>
        </w:rPr>
        <w:t xml:space="preserve">renkappen herinnert, afgezien van de palmetten, aan de torenkappen in Heino en Ommeren. Het is niet ondenkbaar dat </w:t>
      </w:r>
      <w:proofErr w:type="spellStart"/>
      <w:r>
        <w:rPr>
          <w:lang w:val="nl-NL"/>
        </w:rPr>
        <w:t>Haffmans</w:t>
      </w:r>
      <w:proofErr w:type="spellEnd"/>
      <w:r>
        <w:rPr>
          <w:lang w:val="nl-NL"/>
        </w:rPr>
        <w:t>/</w:t>
      </w:r>
      <w:proofErr w:type="spellStart"/>
      <w:r>
        <w:rPr>
          <w:lang w:val="nl-NL"/>
        </w:rPr>
        <w:t>Leichel</w:t>
      </w:r>
      <w:proofErr w:type="spellEnd"/>
      <w:r>
        <w:rPr>
          <w:lang w:val="nl-NL"/>
        </w:rPr>
        <w:t xml:space="preserve"> en </w:t>
      </w:r>
      <w:proofErr w:type="spellStart"/>
      <w:r>
        <w:rPr>
          <w:lang w:val="nl-NL"/>
        </w:rPr>
        <w:t>Rütter</w:t>
      </w:r>
      <w:proofErr w:type="spellEnd"/>
      <w:r>
        <w:rPr>
          <w:lang w:val="nl-NL"/>
        </w:rPr>
        <w:t xml:space="preserve"> gebruik hebben gemaakt van de diensten van dezelfde beeldsnijder.</w:t>
      </w:r>
    </w:p>
    <w:p w14:paraId="281B2D48" w14:textId="77777777" w:rsidR="00000000" w:rsidRDefault="00152BA8">
      <w:pPr>
        <w:pStyle w:val="T1"/>
        <w:jc w:val="left"/>
        <w:rPr>
          <w:lang w:val="nl-NL"/>
        </w:rPr>
      </w:pPr>
    </w:p>
    <w:p w14:paraId="35A4FAF9" w14:textId="77777777" w:rsidR="00000000" w:rsidRDefault="00152BA8">
      <w:pPr>
        <w:pStyle w:val="T3Lit"/>
        <w:jc w:val="left"/>
        <w:rPr>
          <w:b/>
          <w:bCs/>
          <w:lang w:val="nl-NL"/>
        </w:rPr>
      </w:pPr>
      <w:r>
        <w:rPr>
          <w:b/>
          <w:bCs/>
          <w:lang w:val="nl-NL"/>
        </w:rPr>
        <w:lastRenderedPageBreak/>
        <w:t>Literatuur</w:t>
      </w:r>
    </w:p>
    <w:p w14:paraId="153CF7CE" w14:textId="77777777" w:rsidR="00000000" w:rsidRDefault="00152BA8">
      <w:pPr>
        <w:pStyle w:val="T3Lit"/>
        <w:jc w:val="left"/>
        <w:rPr>
          <w:lang w:val="nl-NL"/>
        </w:rPr>
      </w:pPr>
      <w:r>
        <w:rPr>
          <w:lang w:val="nl-NL"/>
        </w:rPr>
        <w:t xml:space="preserve">W. van Kuilenburg, </w:t>
      </w:r>
      <w:r>
        <w:rPr>
          <w:i/>
          <w:lang w:val="nl-NL"/>
        </w:rPr>
        <w:t xml:space="preserve">Het werk van de </w:t>
      </w:r>
      <w:proofErr w:type="spellStart"/>
      <w:r>
        <w:rPr>
          <w:i/>
          <w:lang w:val="nl-NL"/>
        </w:rPr>
        <w:t>o</w:t>
      </w:r>
      <w:r>
        <w:rPr>
          <w:i/>
          <w:lang w:val="nl-NL"/>
        </w:rPr>
        <w:t>rgelmakersfamilie</w:t>
      </w:r>
      <w:proofErr w:type="spellEnd"/>
      <w:r>
        <w:rPr>
          <w:i/>
          <w:lang w:val="nl-NL"/>
        </w:rPr>
        <w:t xml:space="preserve"> Van </w:t>
      </w:r>
      <w:proofErr w:type="spellStart"/>
      <w:r>
        <w:rPr>
          <w:i/>
          <w:lang w:val="nl-NL"/>
        </w:rPr>
        <w:t>Eijsdonck</w:t>
      </w:r>
      <w:proofErr w:type="spellEnd"/>
      <w:r>
        <w:rPr>
          <w:i/>
          <w:lang w:val="nl-NL"/>
        </w:rPr>
        <w:t xml:space="preserve"> / Van Nistelrooy / </w:t>
      </w:r>
      <w:proofErr w:type="spellStart"/>
      <w:r>
        <w:rPr>
          <w:i/>
          <w:lang w:val="nl-NL"/>
        </w:rPr>
        <w:t>Kuijte</w:t>
      </w:r>
      <w:proofErr w:type="spellEnd"/>
      <w:r>
        <w:rPr>
          <w:lang w:val="nl-NL"/>
        </w:rPr>
        <w:t>. 's-Hertogenbosch, 1983, 118-119.</w:t>
      </w:r>
    </w:p>
    <w:p w14:paraId="5EFB490A" w14:textId="77777777" w:rsidR="00000000" w:rsidRDefault="00152BA8">
      <w:pPr>
        <w:pStyle w:val="T3Lit"/>
        <w:jc w:val="left"/>
        <w:rPr>
          <w:lang w:val="nl-NL"/>
        </w:rPr>
      </w:pPr>
      <w:r>
        <w:rPr>
          <w:lang w:val="nl-NL"/>
        </w:rPr>
        <w:t xml:space="preserve">Gerco Schaap, ‘De orgels van de Geref. Wilhelminakerk in Haarlem’. </w:t>
      </w:r>
      <w:r>
        <w:rPr>
          <w:i/>
          <w:iCs/>
          <w:lang w:val="nl-NL"/>
        </w:rPr>
        <w:t>De Orgelvriend</w:t>
      </w:r>
      <w:r>
        <w:rPr>
          <w:lang w:val="nl-NL"/>
        </w:rPr>
        <w:t>, 29/5 (1987), 8-12.</w:t>
      </w:r>
    </w:p>
    <w:p w14:paraId="692DEF1B" w14:textId="77777777" w:rsidR="00000000" w:rsidRDefault="00152BA8">
      <w:pPr>
        <w:pStyle w:val="T3Lit"/>
        <w:jc w:val="left"/>
        <w:rPr>
          <w:lang w:val="nl-NL"/>
        </w:rPr>
      </w:pPr>
    </w:p>
    <w:p w14:paraId="223ABCEC" w14:textId="77777777" w:rsidR="00000000" w:rsidRDefault="00152BA8">
      <w:pPr>
        <w:pStyle w:val="T3Lit"/>
        <w:jc w:val="left"/>
        <w:rPr>
          <w:lang w:val="nl-NL"/>
        </w:rPr>
      </w:pPr>
      <w:r>
        <w:rPr>
          <w:b/>
          <w:bCs/>
          <w:lang w:val="nl-NL"/>
        </w:rPr>
        <w:t>Niet gepubliceerde bron</w:t>
      </w:r>
    </w:p>
    <w:p w14:paraId="426E629B" w14:textId="77777777" w:rsidR="00000000" w:rsidRDefault="00152BA8">
      <w:pPr>
        <w:pStyle w:val="T3Lit"/>
        <w:jc w:val="left"/>
        <w:rPr>
          <w:lang w:val="nl-NL"/>
        </w:rPr>
      </w:pPr>
      <w:r>
        <w:rPr>
          <w:lang w:val="nl-NL"/>
        </w:rPr>
        <w:t xml:space="preserve">Archief </w:t>
      </w:r>
      <w:proofErr w:type="spellStart"/>
      <w:r>
        <w:rPr>
          <w:lang w:val="nl-NL"/>
        </w:rPr>
        <w:t>Flentrop</w:t>
      </w:r>
      <w:proofErr w:type="spellEnd"/>
      <w:r>
        <w:rPr>
          <w:lang w:val="nl-NL"/>
        </w:rPr>
        <w:t xml:space="preserve"> Orgelbouw.</w:t>
      </w:r>
    </w:p>
    <w:p w14:paraId="1FC9A8FB" w14:textId="77777777" w:rsidR="00000000" w:rsidRDefault="00152BA8">
      <w:pPr>
        <w:pStyle w:val="T3Lit"/>
        <w:jc w:val="left"/>
        <w:rPr>
          <w:lang w:val="nl-NL"/>
        </w:rPr>
      </w:pPr>
    </w:p>
    <w:p w14:paraId="16646267" w14:textId="77777777" w:rsidR="00000000" w:rsidRDefault="00152BA8">
      <w:pPr>
        <w:pStyle w:val="Heading2"/>
        <w:rPr>
          <w:i w:val="0"/>
          <w:iCs/>
        </w:rPr>
      </w:pPr>
      <w:r>
        <w:rPr>
          <w:i w:val="0"/>
          <w:iCs/>
        </w:rPr>
        <w:t>Historis</w:t>
      </w:r>
      <w:r>
        <w:rPr>
          <w:i w:val="0"/>
          <w:iCs/>
        </w:rPr>
        <w:t>che gegevens</w:t>
      </w:r>
    </w:p>
    <w:p w14:paraId="241FCC42" w14:textId="77777777" w:rsidR="00000000" w:rsidRDefault="00152BA8">
      <w:pPr>
        <w:pStyle w:val="T1"/>
        <w:jc w:val="left"/>
        <w:rPr>
          <w:lang w:val="nl-NL"/>
        </w:rPr>
      </w:pPr>
    </w:p>
    <w:p w14:paraId="72EBB459" w14:textId="77777777" w:rsidR="00000000" w:rsidRDefault="00152BA8">
      <w:pPr>
        <w:pStyle w:val="T1"/>
        <w:jc w:val="left"/>
        <w:rPr>
          <w:lang w:val="nl-NL"/>
        </w:rPr>
      </w:pPr>
      <w:r>
        <w:rPr>
          <w:lang w:val="nl-NL"/>
        </w:rPr>
        <w:t>Bouwers</w:t>
      </w:r>
    </w:p>
    <w:p w14:paraId="5772B942" w14:textId="77777777" w:rsidR="00000000" w:rsidRDefault="00152BA8">
      <w:pPr>
        <w:pStyle w:val="T1"/>
        <w:jc w:val="left"/>
        <w:rPr>
          <w:lang w:val="nl-NL"/>
        </w:rPr>
      </w:pPr>
      <w:r>
        <w:rPr>
          <w:lang w:val="nl-NL"/>
        </w:rPr>
        <w:t xml:space="preserve">1. W. </w:t>
      </w:r>
      <w:proofErr w:type="spellStart"/>
      <w:r>
        <w:rPr>
          <w:lang w:val="nl-NL"/>
        </w:rPr>
        <w:t>Rütter</w:t>
      </w:r>
      <w:proofErr w:type="spellEnd"/>
    </w:p>
    <w:p w14:paraId="673A0DCA" w14:textId="77777777" w:rsidR="00000000" w:rsidRDefault="00152BA8">
      <w:pPr>
        <w:pStyle w:val="T1"/>
        <w:jc w:val="left"/>
        <w:rPr>
          <w:lang w:val="nl-NL"/>
        </w:rPr>
      </w:pPr>
      <w:r>
        <w:rPr>
          <w:lang w:val="nl-NL"/>
        </w:rPr>
        <w:t>2. W. van Leeuwen</w:t>
      </w:r>
    </w:p>
    <w:p w14:paraId="392FDF0B" w14:textId="77777777" w:rsidR="00000000" w:rsidRDefault="00152BA8">
      <w:pPr>
        <w:pStyle w:val="T1"/>
        <w:jc w:val="left"/>
        <w:rPr>
          <w:lang w:val="nl-NL"/>
        </w:rPr>
      </w:pPr>
      <w:r>
        <w:rPr>
          <w:lang w:val="nl-NL"/>
        </w:rPr>
        <w:t>3. B. Koch</w:t>
      </w:r>
    </w:p>
    <w:p w14:paraId="7C8C689B" w14:textId="77777777" w:rsidR="00000000" w:rsidRDefault="00152BA8">
      <w:pPr>
        <w:pStyle w:val="T1"/>
        <w:jc w:val="left"/>
        <w:rPr>
          <w:lang w:val="nl-NL"/>
        </w:rPr>
      </w:pPr>
    </w:p>
    <w:p w14:paraId="31960AAE" w14:textId="77777777" w:rsidR="00000000" w:rsidRDefault="00152BA8">
      <w:pPr>
        <w:pStyle w:val="T1"/>
        <w:jc w:val="left"/>
        <w:rPr>
          <w:lang w:val="nl-NL"/>
        </w:rPr>
      </w:pPr>
      <w:r>
        <w:rPr>
          <w:lang w:val="nl-NL"/>
        </w:rPr>
        <w:t>Jaren van oplevering</w:t>
      </w:r>
    </w:p>
    <w:p w14:paraId="64247F2A" w14:textId="77777777" w:rsidR="00000000" w:rsidRDefault="00152BA8">
      <w:pPr>
        <w:pStyle w:val="T1"/>
        <w:jc w:val="left"/>
        <w:rPr>
          <w:lang w:val="nl-NL"/>
        </w:rPr>
      </w:pPr>
      <w:r>
        <w:rPr>
          <w:lang w:val="nl-NL"/>
        </w:rPr>
        <w:t>1. 1868</w:t>
      </w:r>
    </w:p>
    <w:p w14:paraId="672F52CF" w14:textId="77777777" w:rsidR="00000000" w:rsidRDefault="00152BA8">
      <w:pPr>
        <w:pStyle w:val="T1"/>
        <w:jc w:val="left"/>
        <w:rPr>
          <w:lang w:val="nl-NL"/>
        </w:rPr>
      </w:pPr>
      <w:r>
        <w:rPr>
          <w:lang w:val="nl-NL"/>
        </w:rPr>
        <w:t>2. 1909</w:t>
      </w:r>
    </w:p>
    <w:p w14:paraId="1D88C643" w14:textId="77777777" w:rsidR="00000000" w:rsidRDefault="00152BA8">
      <w:pPr>
        <w:pStyle w:val="T1"/>
        <w:jc w:val="left"/>
        <w:rPr>
          <w:lang w:val="nl-NL"/>
        </w:rPr>
      </w:pPr>
      <w:r>
        <w:rPr>
          <w:lang w:val="nl-NL"/>
        </w:rPr>
        <w:t>3. 1977</w:t>
      </w:r>
    </w:p>
    <w:p w14:paraId="232AC3DF" w14:textId="77777777" w:rsidR="00000000" w:rsidRDefault="00152BA8">
      <w:pPr>
        <w:pStyle w:val="T1"/>
        <w:jc w:val="left"/>
        <w:rPr>
          <w:lang w:val="nl-NL"/>
        </w:rPr>
      </w:pPr>
    </w:p>
    <w:p w14:paraId="3AA8F916" w14:textId="77777777" w:rsidR="00000000" w:rsidRDefault="00152BA8">
      <w:pPr>
        <w:pStyle w:val="T1"/>
        <w:jc w:val="left"/>
        <w:rPr>
          <w:lang w:val="nl-NL"/>
        </w:rPr>
      </w:pPr>
      <w:r>
        <w:rPr>
          <w:lang w:val="nl-NL"/>
        </w:rPr>
        <w:t>Oorspronkelijke locatie kas</w:t>
      </w:r>
    </w:p>
    <w:p w14:paraId="7F6887DF" w14:textId="77777777" w:rsidR="00000000" w:rsidRDefault="00152BA8">
      <w:pPr>
        <w:pStyle w:val="T1"/>
        <w:jc w:val="left"/>
        <w:rPr>
          <w:lang w:val="nl-NL"/>
        </w:rPr>
      </w:pPr>
      <w:r>
        <w:rPr>
          <w:lang w:val="nl-NL"/>
        </w:rPr>
        <w:t>Spanbroek, R.K. St-</w:t>
      </w:r>
      <w:proofErr w:type="spellStart"/>
      <w:r>
        <w:rPr>
          <w:lang w:val="nl-NL"/>
        </w:rPr>
        <w:t>Bonifaciuskerk</w:t>
      </w:r>
      <w:proofErr w:type="spellEnd"/>
    </w:p>
    <w:p w14:paraId="68316FC5" w14:textId="77777777" w:rsidR="00000000" w:rsidRDefault="00152BA8">
      <w:pPr>
        <w:pStyle w:val="T1"/>
        <w:jc w:val="left"/>
        <w:rPr>
          <w:lang w:val="nl-NL"/>
        </w:rPr>
      </w:pPr>
    </w:p>
    <w:p w14:paraId="4B99B8D9" w14:textId="77777777" w:rsidR="00000000" w:rsidRDefault="00152BA8">
      <w:pPr>
        <w:pStyle w:val="T1"/>
        <w:jc w:val="left"/>
        <w:rPr>
          <w:lang w:val="nl-NL"/>
        </w:rPr>
      </w:pPr>
      <w:r>
        <w:rPr>
          <w:lang w:val="nl-NL"/>
        </w:rPr>
        <w:t>Vermoedelijke dispositie 1868 (op basis oude pijpwerk)</w:t>
      </w:r>
    </w:p>
    <w:tbl>
      <w:tblPr>
        <w:tblW w:w="0" w:type="auto"/>
        <w:tblLayout w:type="fixed"/>
        <w:tblLook w:val="0000" w:firstRow="0" w:lastRow="0" w:firstColumn="0" w:lastColumn="0" w:noHBand="0" w:noVBand="0"/>
      </w:tblPr>
      <w:tblGrid>
        <w:gridCol w:w="1420"/>
        <w:gridCol w:w="673"/>
        <w:gridCol w:w="1276"/>
        <w:gridCol w:w="567"/>
      </w:tblGrid>
      <w:tr w:rsidR="00000000" w14:paraId="563B8D56" w14:textId="77777777">
        <w:tblPrEx>
          <w:tblCellMar>
            <w:top w:w="0" w:type="dxa"/>
            <w:bottom w:w="0" w:type="dxa"/>
          </w:tblCellMar>
        </w:tblPrEx>
        <w:tc>
          <w:tcPr>
            <w:tcW w:w="1420" w:type="dxa"/>
          </w:tcPr>
          <w:p w14:paraId="63554654" w14:textId="77777777" w:rsidR="00000000" w:rsidRDefault="00152BA8">
            <w:pPr>
              <w:pStyle w:val="T4dispositie"/>
              <w:jc w:val="left"/>
              <w:rPr>
                <w:i/>
                <w:iCs/>
                <w:lang w:val="nl-NL"/>
              </w:rPr>
            </w:pPr>
            <w:r>
              <w:rPr>
                <w:i/>
                <w:iCs/>
                <w:lang w:val="nl-NL"/>
              </w:rPr>
              <w:t>Groot orgel</w:t>
            </w:r>
          </w:p>
          <w:p w14:paraId="5977FB20" w14:textId="77777777" w:rsidR="00000000" w:rsidRDefault="00152BA8">
            <w:pPr>
              <w:pStyle w:val="T4dispositie"/>
              <w:jc w:val="left"/>
              <w:rPr>
                <w:lang w:val="nl-NL"/>
              </w:rPr>
            </w:pPr>
            <w:r>
              <w:rPr>
                <w:lang w:val="nl-NL"/>
              </w:rPr>
              <w:t>Bourdon</w:t>
            </w:r>
          </w:p>
          <w:p w14:paraId="6AE9E911" w14:textId="77777777" w:rsidR="00000000" w:rsidRDefault="00152BA8">
            <w:pPr>
              <w:pStyle w:val="T4dispositie"/>
              <w:jc w:val="left"/>
              <w:rPr>
                <w:lang w:val="nl-NL"/>
              </w:rPr>
            </w:pPr>
            <w:r>
              <w:rPr>
                <w:lang w:val="nl-NL"/>
              </w:rPr>
              <w:t>Prestan</w:t>
            </w:r>
            <w:r>
              <w:rPr>
                <w:lang w:val="nl-NL"/>
              </w:rPr>
              <w:t>t</w:t>
            </w:r>
          </w:p>
          <w:p w14:paraId="2A9F2757" w14:textId="77777777" w:rsidR="00000000" w:rsidRDefault="00152BA8">
            <w:pPr>
              <w:pStyle w:val="T4dispositie"/>
              <w:jc w:val="left"/>
              <w:rPr>
                <w:lang w:val="nl-NL"/>
              </w:rPr>
            </w:pPr>
            <w:r>
              <w:rPr>
                <w:lang w:val="nl-NL"/>
              </w:rPr>
              <w:t>Holpijp</w:t>
            </w:r>
          </w:p>
          <w:p w14:paraId="36B4F951" w14:textId="77777777" w:rsidR="00000000" w:rsidRDefault="00152BA8">
            <w:pPr>
              <w:pStyle w:val="T4dispositie"/>
              <w:jc w:val="left"/>
              <w:rPr>
                <w:lang w:val="nl-NL"/>
              </w:rPr>
            </w:pPr>
            <w:r>
              <w:rPr>
                <w:lang w:val="nl-NL"/>
              </w:rPr>
              <w:t>Gamba</w:t>
            </w:r>
          </w:p>
          <w:p w14:paraId="57CD618E" w14:textId="77777777" w:rsidR="00000000" w:rsidRDefault="00152BA8">
            <w:pPr>
              <w:pStyle w:val="T4dispositie"/>
              <w:jc w:val="left"/>
              <w:rPr>
                <w:lang w:val="nl-NL"/>
              </w:rPr>
            </w:pPr>
            <w:r>
              <w:rPr>
                <w:lang w:val="nl-NL"/>
              </w:rPr>
              <w:t>Octaaf</w:t>
            </w:r>
          </w:p>
          <w:p w14:paraId="7D246936" w14:textId="77777777" w:rsidR="00000000" w:rsidRDefault="00152BA8">
            <w:pPr>
              <w:pStyle w:val="T4dispositie"/>
              <w:jc w:val="left"/>
              <w:rPr>
                <w:lang w:val="nl-NL"/>
              </w:rPr>
            </w:pPr>
            <w:r>
              <w:rPr>
                <w:lang w:val="nl-NL"/>
              </w:rPr>
              <w:t>Roerfluit</w:t>
            </w:r>
          </w:p>
          <w:p w14:paraId="78E53AA5" w14:textId="77777777" w:rsidR="00000000" w:rsidRDefault="00152BA8">
            <w:pPr>
              <w:pStyle w:val="T4dispositie"/>
              <w:jc w:val="left"/>
              <w:rPr>
                <w:lang w:val="nl-NL"/>
              </w:rPr>
            </w:pPr>
            <w:proofErr w:type="spellStart"/>
            <w:r>
              <w:rPr>
                <w:lang w:val="nl-NL"/>
              </w:rPr>
              <w:t>Quintfluit</w:t>
            </w:r>
            <w:proofErr w:type="spellEnd"/>
          </w:p>
          <w:p w14:paraId="0D07B9DD" w14:textId="77777777" w:rsidR="00000000" w:rsidRDefault="00152BA8">
            <w:pPr>
              <w:pStyle w:val="T4dispositie"/>
              <w:jc w:val="left"/>
              <w:rPr>
                <w:lang w:val="nl-NL"/>
              </w:rPr>
            </w:pPr>
            <w:r>
              <w:rPr>
                <w:lang w:val="nl-NL"/>
              </w:rPr>
              <w:t>Octaaf</w:t>
            </w:r>
          </w:p>
          <w:p w14:paraId="7C7218BE" w14:textId="77777777" w:rsidR="00000000" w:rsidRDefault="00152BA8">
            <w:pPr>
              <w:pStyle w:val="T4dispositie"/>
              <w:jc w:val="left"/>
              <w:rPr>
                <w:lang w:val="nl-NL"/>
              </w:rPr>
            </w:pPr>
            <w:r>
              <w:rPr>
                <w:lang w:val="nl-NL"/>
              </w:rPr>
              <w:t>Mixtuur</w:t>
            </w:r>
          </w:p>
          <w:p w14:paraId="402C1979" w14:textId="77777777" w:rsidR="00000000" w:rsidRDefault="00152BA8">
            <w:pPr>
              <w:pStyle w:val="T4dispositie"/>
              <w:jc w:val="left"/>
              <w:rPr>
                <w:lang w:val="nl-NL"/>
              </w:rPr>
            </w:pPr>
            <w:r>
              <w:rPr>
                <w:lang w:val="nl-NL"/>
              </w:rPr>
              <w:t>Cornet D</w:t>
            </w:r>
          </w:p>
          <w:p w14:paraId="76DA18E3" w14:textId="77777777" w:rsidR="00000000" w:rsidRDefault="00152BA8">
            <w:pPr>
              <w:pStyle w:val="T4dispositie"/>
              <w:jc w:val="left"/>
              <w:rPr>
                <w:lang w:val="nl-NL"/>
              </w:rPr>
            </w:pPr>
            <w:r>
              <w:rPr>
                <w:lang w:val="nl-NL"/>
              </w:rPr>
              <w:t>Trompet</w:t>
            </w:r>
          </w:p>
        </w:tc>
        <w:tc>
          <w:tcPr>
            <w:tcW w:w="673" w:type="dxa"/>
          </w:tcPr>
          <w:p w14:paraId="27F9A5D1" w14:textId="77777777" w:rsidR="00000000" w:rsidRDefault="00152BA8">
            <w:pPr>
              <w:pStyle w:val="T4dispositie"/>
              <w:jc w:val="left"/>
              <w:rPr>
                <w:lang w:val="nl-NL"/>
              </w:rPr>
            </w:pPr>
          </w:p>
          <w:p w14:paraId="2F5B0563" w14:textId="77777777" w:rsidR="00000000" w:rsidRDefault="00152BA8">
            <w:pPr>
              <w:pStyle w:val="T4dispositie"/>
              <w:jc w:val="left"/>
              <w:rPr>
                <w:lang w:val="nl-NL"/>
              </w:rPr>
            </w:pPr>
            <w:r>
              <w:rPr>
                <w:lang w:val="nl-NL"/>
              </w:rPr>
              <w:t>16'</w:t>
            </w:r>
          </w:p>
          <w:p w14:paraId="51EA8539" w14:textId="77777777" w:rsidR="00000000" w:rsidRDefault="00152BA8">
            <w:pPr>
              <w:pStyle w:val="T4dispositie"/>
              <w:jc w:val="left"/>
              <w:rPr>
                <w:lang w:val="nl-NL"/>
              </w:rPr>
            </w:pPr>
            <w:r>
              <w:rPr>
                <w:lang w:val="nl-NL"/>
              </w:rPr>
              <w:t>8'</w:t>
            </w:r>
          </w:p>
          <w:p w14:paraId="2D05C8E1" w14:textId="77777777" w:rsidR="00000000" w:rsidRDefault="00152BA8">
            <w:pPr>
              <w:pStyle w:val="T4dispositie"/>
              <w:jc w:val="left"/>
              <w:rPr>
                <w:lang w:val="nl-NL"/>
              </w:rPr>
            </w:pPr>
            <w:r>
              <w:rPr>
                <w:lang w:val="nl-NL"/>
              </w:rPr>
              <w:t>8'</w:t>
            </w:r>
          </w:p>
          <w:p w14:paraId="51F82C2A" w14:textId="77777777" w:rsidR="00000000" w:rsidRDefault="00152BA8">
            <w:pPr>
              <w:pStyle w:val="T4dispositie"/>
              <w:jc w:val="left"/>
              <w:rPr>
                <w:lang w:val="nl-NL"/>
              </w:rPr>
            </w:pPr>
            <w:r>
              <w:rPr>
                <w:lang w:val="nl-NL"/>
              </w:rPr>
              <w:t>8'</w:t>
            </w:r>
          </w:p>
          <w:p w14:paraId="38C32B96" w14:textId="77777777" w:rsidR="00000000" w:rsidRDefault="00152BA8">
            <w:pPr>
              <w:pStyle w:val="T4dispositie"/>
              <w:jc w:val="left"/>
              <w:rPr>
                <w:lang w:val="nl-NL"/>
              </w:rPr>
            </w:pPr>
            <w:r>
              <w:rPr>
                <w:lang w:val="nl-NL"/>
              </w:rPr>
              <w:t>4'</w:t>
            </w:r>
          </w:p>
          <w:p w14:paraId="326BFBA6" w14:textId="77777777" w:rsidR="00000000" w:rsidRDefault="00152BA8">
            <w:pPr>
              <w:pStyle w:val="T4dispositie"/>
              <w:jc w:val="left"/>
              <w:rPr>
                <w:lang w:val="nl-NL"/>
              </w:rPr>
            </w:pPr>
            <w:r>
              <w:rPr>
                <w:lang w:val="nl-NL"/>
              </w:rPr>
              <w:t>4'</w:t>
            </w:r>
          </w:p>
          <w:p w14:paraId="73A1E731" w14:textId="77777777" w:rsidR="00000000" w:rsidRDefault="00152BA8">
            <w:pPr>
              <w:pStyle w:val="T4dispositie"/>
              <w:jc w:val="left"/>
              <w:rPr>
                <w:lang w:val="nl-NL"/>
              </w:rPr>
            </w:pPr>
            <w:r>
              <w:rPr>
                <w:lang w:val="nl-NL"/>
              </w:rPr>
              <w:t>3'</w:t>
            </w:r>
          </w:p>
          <w:p w14:paraId="252F457A" w14:textId="77777777" w:rsidR="00000000" w:rsidRDefault="00152BA8">
            <w:pPr>
              <w:pStyle w:val="T4dispositie"/>
              <w:jc w:val="left"/>
              <w:rPr>
                <w:lang w:val="nl-NL"/>
              </w:rPr>
            </w:pPr>
            <w:r>
              <w:rPr>
                <w:lang w:val="nl-NL"/>
              </w:rPr>
              <w:t>2'</w:t>
            </w:r>
          </w:p>
          <w:p w14:paraId="21892AC5" w14:textId="77777777" w:rsidR="00000000" w:rsidRDefault="00152BA8">
            <w:pPr>
              <w:pStyle w:val="T4dispositie"/>
              <w:jc w:val="left"/>
              <w:rPr>
                <w:lang w:val="nl-NL"/>
              </w:rPr>
            </w:pPr>
            <w:r>
              <w:rPr>
                <w:lang w:val="nl-NL"/>
              </w:rPr>
              <w:t>3 st.</w:t>
            </w:r>
          </w:p>
          <w:p w14:paraId="263A8C0E" w14:textId="77777777" w:rsidR="00000000" w:rsidRDefault="00152BA8">
            <w:pPr>
              <w:pStyle w:val="T4dispositie"/>
              <w:jc w:val="left"/>
              <w:rPr>
                <w:lang w:val="nl-NL"/>
              </w:rPr>
            </w:pPr>
            <w:r>
              <w:rPr>
                <w:lang w:val="nl-NL"/>
              </w:rPr>
              <w:t>3 st.</w:t>
            </w:r>
          </w:p>
          <w:p w14:paraId="2F1BA950" w14:textId="77777777" w:rsidR="00000000" w:rsidRDefault="00152BA8">
            <w:pPr>
              <w:pStyle w:val="T4dispositie"/>
              <w:jc w:val="left"/>
              <w:rPr>
                <w:lang w:val="nl-NL"/>
              </w:rPr>
            </w:pPr>
            <w:r>
              <w:rPr>
                <w:lang w:val="nl-NL"/>
              </w:rPr>
              <w:t>8'</w:t>
            </w:r>
          </w:p>
        </w:tc>
        <w:tc>
          <w:tcPr>
            <w:tcW w:w="1276" w:type="dxa"/>
          </w:tcPr>
          <w:p w14:paraId="533B2CB1" w14:textId="77777777" w:rsidR="00000000" w:rsidRDefault="00152BA8">
            <w:pPr>
              <w:pStyle w:val="T4dispositie"/>
              <w:jc w:val="left"/>
              <w:rPr>
                <w:i/>
                <w:iCs/>
                <w:lang w:val="nl-NL"/>
              </w:rPr>
            </w:pPr>
            <w:r>
              <w:rPr>
                <w:i/>
                <w:iCs/>
                <w:lang w:val="nl-NL"/>
              </w:rPr>
              <w:t>Positief</w:t>
            </w:r>
          </w:p>
          <w:p w14:paraId="202E58D8" w14:textId="77777777" w:rsidR="00000000" w:rsidRDefault="00152BA8">
            <w:pPr>
              <w:pStyle w:val="T4dispositie"/>
              <w:jc w:val="left"/>
              <w:rPr>
                <w:lang w:val="nl-NL"/>
              </w:rPr>
            </w:pPr>
            <w:r>
              <w:rPr>
                <w:lang w:val="nl-NL"/>
              </w:rPr>
              <w:t>Bourdon</w:t>
            </w:r>
          </w:p>
          <w:p w14:paraId="2D132871" w14:textId="77777777" w:rsidR="00000000" w:rsidRDefault="00152BA8">
            <w:pPr>
              <w:pStyle w:val="T4dispositie"/>
              <w:jc w:val="left"/>
              <w:rPr>
                <w:lang w:val="nl-NL"/>
              </w:rPr>
            </w:pPr>
            <w:proofErr w:type="spellStart"/>
            <w:r>
              <w:rPr>
                <w:lang w:val="nl-NL"/>
              </w:rPr>
              <w:t>Salicionaal</w:t>
            </w:r>
            <w:proofErr w:type="spellEnd"/>
          </w:p>
          <w:p w14:paraId="530345F3" w14:textId="77777777" w:rsidR="00000000" w:rsidRDefault="00152BA8">
            <w:pPr>
              <w:pStyle w:val="T4dispositie"/>
              <w:jc w:val="left"/>
              <w:rPr>
                <w:lang w:val="nl-NL"/>
              </w:rPr>
            </w:pPr>
            <w:r>
              <w:rPr>
                <w:lang w:val="nl-NL"/>
              </w:rPr>
              <w:t>Prestant</w:t>
            </w:r>
          </w:p>
          <w:p w14:paraId="3F9F5F62" w14:textId="77777777" w:rsidR="00000000" w:rsidRDefault="00152BA8">
            <w:pPr>
              <w:pStyle w:val="T4dispositie"/>
              <w:jc w:val="left"/>
              <w:rPr>
                <w:lang w:val="nl-NL"/>
              </w:rPr>
            </w:pPr>
            <w:r>
              <w:rPr>
                <w:lang w:val="nl-NL"/>
              </w:rPr>
              <w:t>Fluit</w:t>
            </w:r>
          </w:p>
        </w:tc>
        <w:tc>
          <w:tcPr>
            <w:tcW w:w="567" w:type="dxa"/>
          </w:tcPr>
          <w:p w14:paraId="601AFFDA" w14:textId="77777777" w:rsidR="00000000" w:rsidRDefault="00152BA8">
            <w:pPr>
              <w:pStyle w:val="T4dispositie"/>
              <w:jc w:val="left"/>
              <w:rPr>
                <w:lang w:val="nl-NL"/>
              </w:rPr>
            </w:pPr>
          </w:p>
          <w:p w14:paraId="06D63274" w14:textId="77777777" w:rsidR="00000000" w:rsidRDefault="00152BA8">
            <w:pPr>
              <w:pStyle w:val="T4dispositie"/>
              <w:jc w:val="left"/>
              <w:rPr>
                <w:lang w:val="nl-NL"/>
              </w:rPr>
            </w:pPr>
            <w:r>
              <w:rPr>
                <w:lang w:val="nl-NL"/>
              </w:rPr>
              <w:t>8'</w:t>
            </w:r>
          </w:p>
          <w:p w14:paraId="625A40F7" w14:textId="77777777" w:rsidR="00000000" w:rsidRDefault="00152BA8">
            <w:pPr>
              <w:pStyle w:val="T4dispositie"/>
              <w:jc w:val="left"/>
              <w:rPr>
                <w:lang w:val="nl-NL"/>
              </w:rPr>
            </w:pPr>
            <w:r>
              <w:rPr>
                <w:lang w:val="nl-NL"/>
              </w:rPr>
              <w:t>8'</w:t>
            </w:r>
          </w:p>
          <w:p w14:paraId="3B7B1FBE" w14:textId="77777777" w:rsidR="00000000" w:rsidRDefault="00152BA8">
            <w:pPr>
              <w:pStyle w:val="T4dispositie"/>
              <w:jc w:val="left"/>
              <w:rPr>
                <w:lang w:val="nl-NL"/>
              </w:rPr>
            </w:pPr>
            <w:r>
              <w:rPr>
                <w:lang w:val="nl-NL"/>
              </w:rPr>
              <w:t>4'</w:t>
            </w:r>
          </w:p>
          <w:p w14:paraId="7D7D97F5" w14:textId="77777777" w:rsidR="00000000" w:rsidRDefault="00152BA8">
            <w:pPr>
              <w:pStyle w:val="T4dispositie"/>
              <w:jc w:val="left"/>
              <w:rPr>
                <w:lang w:val="nl-NL"/>
              </w:rPr>
            </w:pPr>
            <w:r>
              <w:rPr>
                <w:lang w:val="nl-NL"/>
              </w:rPr>
              <w:t>4'</w:t>
            </w:r>
          </w:p>
        </w:tc>
      </w:tr>
    </w:tbl>
    <w:p w14:paraId="45A9F57B" w14:textId="77777777" w:rsidR="00000000" w:rsidRDefault="00152BA8">
      <w:pPr>
        <w:pStyle w:val="T4dispositie"/>
        <w:jc w:val="left"/>
        <w:rPr>
          <w:lang w:val="nl-NL"/>
        </w:rPr>
      </w:pPr>
    </w:p>
    <w:p w14:paraId="243B5656" w14:textId="77777777" w:rsidR="00000000" w:rsidRDefault="00152BA8">
      <w:pPr>
        <w:pStyle w:val="T4dispositie"/>
        <w:jc w:val="left"/>
        <w:rPr>
          <w:lang w:val="nl-NL"/>
        </w:rPr>
      </w:pPr>
      <w:r>
        <w:rPr>
          <w:lang w:val="nl-NL"/>
        </w:rPr>
        <w:t>aangehangen pedaal</w:t>
      </w:r>
    </w:p>
    <w:p w14:paraId="136BF53D" w14:textId="77777777" w:rsidR="00000000" w:rsidRDefault="00152BA8">
      <w:pPr>
        <w:pStyle w:val="T1"/>
        <w:jc w:val="left"/>
        <w:rPr>
          <w:lang w:val="nl-NL"/>
        </w:rPr>
      </w:pPr>
    </w:p>
    <w:p w14:paraId="2FABF064" w14:textId="77777777" w:rsidR="00000000" w:rsidRDefault="00152BA8">
      <w:pPr>
        <w:pStyle w:val="T1"/>
        <w:jc w:val="left"/>
        <w:rPr>
          <w:lang w:val="nl-NL"/>
        </w:rPr>
      </w:pPr>
      <w:r>
        <w:rPr>
          <w:lang w:val="nl-NL"/>
        </w:rPr>
        <w:t xml:space="preserve">L. </w:t>
      </w:r>
      <w:proofErr w:type="spellStart"/>
      <w:r>
        <w:rPr>
          <w:lang w:val="nl-NL"/>
        </w:rPr>
        <w:t>Ypma</w:t>
      </w:r>
      <w:proofErr w:type="spellEnd"/>
      <w:r>
        <w:rPr>
          <w:lang w:val="nl-NL"/>
        </w:rPr>
        <w:t xml:space="preserve"> &amp; Co 1889</w:t>
      </w:r>
    </w:p>
    <w:p w14:paraId="7231EDE3" w14:textId="77777777" w:rsidR="00000000" w:rsidRDefault="00152BA8">
      <w:pPr>
        <w:pStyle w:val="T1"/>
        <w:jc w:val="left"/>
        <w:rPr>
          <w:lang w:val="nl-NL"/>
        </w:rPr>
      </w:pPr>
      <w:r>
        <w:rPr>
          <w:lang w:val="nl-NL"/>
        </w:rPr>
        <w:t>.</w:t>
      </w:r>
      <w:r>
        <w:rPr>
          <w:lang w:val="nl-NL"/>
        </w:rPr>
        <w:tab/>
        <w:t>windvoorziening hersteld</w:t>
      </w:r>
    </w:p>
    <w:p w14:paraId="00801B33" w14:textId="77777777" w:rsidR="00000000" w:rsidRDefault="00152BA8">
      <w:pPr>
        <w:pStyle w:val="T1"/>
        <w:jc w:val="left"/>
        <w:rPr>
          <w:lang w:val="nl-NL"/>
        </w:rPr>
      </w:pPr>
    </w:p>
    <w:p w14:paraId="4DA01F36" w14:textId="77777777" w:rsidR="00000000" w:rsidRDefault="00152BA8">
      <w:pPr>
        <w:pStyle w:val="T1"/>
        <w:jc w:val="left"/>
        <w:rPr>
          <w:lang w:val="nl-NL"/>
        </w:rPr>
      </w:pPr>
      <w:r>
        <w:rPr>
          <w:lang w:val="nl-NL"/>
        </w:rPr>
        <w:t>Jos. Vermeulen</w:t>
      </w:r>
      <w:r>
        <w:rPr>
          <w:lang w:val="nl-NL"/>
        </w:rPr>
        <w:t xml:space="preserve"> 1911</w:t>
      </w:r>
    </w:p>
    <w:p w14:paraId="12DA307D" w14:textId="77777777" w:rsidR="00000000" w:rsidRDefault="00152BA8">
      <w:pPr>
        <w:pStyle w:val="T1"/>
        <w:jc w:val="left"/>
        <w:rPr>
          <w:lang w:val="nl-NL"/>
        </w:rPr>
      </w:pPr>
      <w:r>
        <w:rPr>
          <w:lang w:val="nl-NL"/>
        </w:rPr>
        <w:t>.</w:t>
      </w:r>
      <w:r>
        <w:rPr>
          <w:lang w:val="nl-NL"/>
        </w:rPr>
        <w:tab/>
        <w:t>nieuw orgel te Spanbroek, met gebruikmaking van oud pijpwerk</w:t>
      </w:r>
    </w:p>
    <w:p w14:paraId="5782F07E" w14:textId="77777777" w:rsidR="00000000" w:rsidRDefault="00152BA8">
      <w:pPr>
        <w:pStyle w:val="T1"/>
        <w:jc w:val="left"/>
        <w:rPr>
          <w:lang w:val="nl-NL"/>
        </w:rPr>
      </w:pPr>
      <w:r>
        <w:rPr>
          <w:lang w:val="nl-NL"/>
        </w:rPr>
        <w:t>.</w:t>
      </w:r>
      <w:r>
        <w:rPr>
          <w:lang w:val="nl-NL"/>
        </w:rPr>
        <w:tab/>
        <w:t>kas en windladen verkocht</w:t>
      </w:r>
    </w:p>
    <w:p w14:paraId="5550FDBE" w14:textId="77777777" w:rsidR="00000000" w:rsidRDefault="00152BA8">
      <w:pPr>
        <w:pStyle w:val="T1"/>
        <w:jc w:val="left"/>
        <w:rPr>
          <w:lang w:val="nl-NL"/>
        </w:rPr>
      </w:pPr>
    </w:p>
    <w:p w14:paraId="1F23586A" w14:textId="77777777" w:rsidR="00000000" w:rsidRDefault="00152BA8">
      <w:pPr>
        <w:pStyle w:val="T1"/>
        <w:jc w:val="left"/>
        <w:rPr>
          <w:lang w:val="nl-NL"/>
        </w:rPr>
      </w:pPr>
      <w:r>
        <w:rPr>
          <w:lang w:val="nl-NL"/>
        </w:rPr>
        <w:t>W. van Leeuwen 1911</w:t>
      </w:r>
    </w:p>
    <w:p w14:paraId="2A038DAF" w14:textId="77777777" w:rsidR="00000000" w:rsidRDefault="00152BA8">
      <w:pPr>
        <w:pStyle w:val="T1"/>
        <w:numPr>
          <w:ilvl w:val="0"/>
          <w:numId w:val="3"/>
        </w:numPr>
        <w:jc w:val="left"/>
        <w:rPr>
          <w:lang w:val="nl-NL"/>
        </w:rPr>
      </w:pPr>
      <w:r>
        <w:rPr>
          <w:lang w:val="nl-NL"/>
        </w:rPr>
        <w:t xml:space="preserve">kas en windladen </w:t>
      </w:r>
      <w:proofErr w:type="spellStart"/>
      <w:r>
        <w:rPr>
          <w:lang w:val="nl-NL"/>
        </w:rPr>
        <w:t>Rütter</w:t>
      </w:r>
      <w:proofErr w:type="spellEnd"/>
      <w:r>
        <w:rPr>
          <w:lang w:val="nl-NL"/>
        </w:rPr>
        <w:t>-orgel gebruikt bij bouw nieuw orgel te Apeldoorn, Oude Hervormde Kerk</w:t>
      </w:r>
    </w:p>
    <w:p w14:paraId="655F4EBC" w14:textId="77777777" w:rsidR="00000000" w:rsidRDefault="00152BA8">
      <w:pPr>
        <w:pStyle w:val="T1"/>
        <w:jc w:val="left"/>
        <w:rPr>
          <w:lang w:val="nl-NL"/>
        </w:rPr>
      </w:pPr>
    </w:p>
    <w:p w14:paraId="145C6C2C" w14:textId="77777777" w:rsidR="00000000" w:rsidRDefault="00152BA8">
      <w:pPr>
        <w:pStyle w:val="T1"/>
        <w:jc w:val="left"/>
        <w:rPr>
          <w:lang w:val="nl-NL"/>
        </w:rPr>
      </w:pPr>
      <w:r>
        <w:rPr>
          <w:lang w:val="nl-NL"/>
        </w:rPr>
        <w:t>ca 1975</w:t>
      </w:r>
    </w:p>
    <w:p w14:paraId="38AEA0B6" w14:textId="77777777" w:rsidR="00000000" w:rsidRDefault="00152BA8">
      <w:pPr>
        <w:pStyle w:val="T1"/>
        <w:jc w:val="left"/>
        <w:rPr>
          <w:lang w:val="nl-NL"/>
        </w:rPr>
      </w:pPr>
      <w:r>
        <w:rPr>
          <w:lang w:val="nl-NL"/>
        </w:rPr>
        <w:t>.</w:t>
      </w:r>
      <w:r>
        <w:rPr>
          <w:lang w:val="nl-NL"/>
        </w:rPr>
        <w:tab/>
        <w:t>kerkgebouw gesloten</w:t>
      </w:r>
    </w:p>
    <w:p w14:paraId="1E583FF5" w14:textId="77777777" w:rsidR="00000000" w:rsidRDefault="00152BA8">
      <w:pPr>
        <w:pStyle w:val="T1"/>
        <w:jc w:val="left"/>
        <w:rPr>
          <w:lang w:val="nl-NL"/>
        </w:rPr>
      </w:pPr>
    </w:p>
    <w:p w14:paraId="3A9A6BAD" w14:textId="77777777" w:rsidR="00000000" w:rsidRDefault="00152BA8">
      <w:pPr>
        <w:pStyle w:val="T1"/>
        <w:jc w:val="left"/>
        <w:rPr>
          <w:lang w:val="nl-NL"/>
        </w:rPr>
      </w:pPr>
      <w:r>
        <w:rPr>
          <w:lang w:val="nl-NL"/>
        </w:rPr>
        <w:lastRenderedPageBreak/>
        <w:t>B. Koch 1977</w:t>
      </w:r>
    </w:p>
    <w:p w14:paraId="5121A53D" w14:textId="77777777" w:rsidR="00000000" w:rsidRDefault="00152BA8">
      <w:pPr>
        <w:pStyle w:val="T1"/>
        <w:numPr>
          <w:ilvl w:val="0"/>
          <w:numId w:val="3"/>
        </w:numPr>
        <w:jc w:val="left"/>
        <w:rPr>
          <w:lang w:val="nl-NL"/>
        </w:rPr>
      </w:pPr>
      <w:r>
        <w:rPr>
          <w:lang w:val="nl-NL"/>
        </w:rPr>
        <w:t>front overgeplaatst naar Haarlem, Gereformeerde Wilhelminakerk en geplaatst vóór het daar aanwezige instrument (</w:t>
      </w:r>
      <w:proofErr w:type="spellStart"/>
      <w:r>
        <w:rPr>
          <w:lang w:val="nl-NL"/>
        </w:rPr>
        <w:t>Vereenigde</w:t>
      </w:r>
      <w:proofErr w:type="spellEnd"/>
      <w:r>
        <w:rPr>
          <w:lang w:val="nl-NL"/>
        </w:rPr>
        <w:t xml:space="preserve"> Kerkorgelfabrieken, 1923)</w:t>
      </w:r>
    </w:p>
    <w:p w14:paraId="12CCE363" w14:textId="77777777" w:rsidR="00000000" w:rsidRDefault="00152BA8">
      <w:pPr>
        <w:pStyle w:val="T1"/>
        <w:jc w:val="left"/>
        <w:rPr>
          <w:lang w:val="nl-NL"/>
        </w:rPr>
      </w:pPr>
    </w:p>
    <w:p w14:paraId="593C18B7" w14:textId="77777777" w:rsidR="00000000" w:rsidRDefault="00152BA8">
      <w:pPr>
        <w:pStyle w:val="T1"/>
        <w:jc w:val="left"/>
        <w:rPr>
          <w:lang w:val="nl-NL"/>
        </w:rPr>
      </w:pPr>
      <w:r>
        <w:rPr>
          <w:lang w:val="nl-NL"/>
        </w:rPr>
        <w:t>1983</w:t>
      </w:r>
    </w:p>
    <w:p w14:paraId="718D16D1" w14:textId="77777777" w:rsidR="00000000" w:rsidRDefault="00152BA8">
      <w:pPr>
        <w:pStyle w:val="T1"/>
        <w:jc w:val="left"/>
        <w:rPr>
          <w:lang w:val="nl-NL"/>
        </w:rPr>
      </w:pPr>
      <w:r>
        <w:rPr>
          <w:lang w:val="nl-NL"/>
        </w:rPr>
        <w:t>.</w:t>
      </w:r>
      <w:r>
        <w:rPr>
          <w:lang w:val="nl-NL"/>
        </w:rPr>
        <w:tab/>
        <w:t>orgel buiten gebruik gesteld en later gesloopt</w:t>
      </w:r>
    </w:p>
    <w:p w14:paraId="4CB1572C" w14:textId="77777777" w:rsidR="00000000" w:rsidRDefault="00152BA8">
      <w:pPr>
        <w:pStyle w:val="T1"/>
        <w:jc w:val="left"/>
        <w:rPr>
          <w:lang w:val="nl-NL"/>
        </w:rPr>
      </w:pPr>
    </w:p>
    <w:p w14:paraId="4A6A0794" w14:textId="77777777" w:rsidR="00000000" w:rsidRDefault="00152BA8">
      <w:pPr>
        <w:pStyle w:val="Heading2"/>
        <w:rPr>
          <w:i w:val="0"/>
          <w:iCs/>
        </w:rPr>
      </w:pPr>
      <w:r>
        <w:rPr>
          <w:i w:val="0"/>
          <w:iCs/>
        </w:rPr>
        <w:t>Technische gegevens</w:t>
      </w:r>
    </w:p>
    <w:p w14:paraId="60B19560" w14:textId="77777777" w:rsidR="00000000" w:rsidRDefault="00152BA8">
      <w:pPr>
        <w:pStyle w:val="T1"/>
        <w:jc w:val="left"/>
        <w:rPr>
          <w:lang w:val="nl-NL"/>
        </w:rPr>
      </w:pPr>
    </w:p>
    <w:p w14:paraId="17BC7133" w14:textId="77777777" w:rsidR="00000000" w:rsidRDefault="00152BA8">
      <w:pPr>
        <w:pStyle w:val="T1"/>
        <w:jc w:val="left"/>
        <w:rPr>
          <w:lang w:val="nl-NL"/>
        </w:rPr>
      </w:pPr>
      <w:r>
        <w:rPr>
          <w:lang w:val="nl-NL"/>
        </w:rPr>
        <w:t>niet van toepassing</w:t>
      </w:r>
    </w:p>
    <w:p w14:paraId="334F6587" w14:textId="77777777" w:rsidR="00000000" w:rsidRDefault="00152BA8">
      <w:pPr>
        <w:pStyle w:val="T1"/>
        <w:jc w:val="left"/>
        <w:rPr>
          <w:lang w:val="nl-NL"/>
        </w:rPr>
      </w:pPr>
    </w:p>
    <w:p w14:paraId="07F6C822" w14:textId="77777777" w:rsidR="00000000" w:rsidRDefault="00152BA8">
      <w:pPr>
        <w:pStyle w:val="Heading2"/>
        <w:rPr>
          <w:i w:val="0"/>
          <w:iCs/>
        </w:rPr>
      </w:pPr>
      <w:r>
        <w:rPr>
          <w:i w:val="0"/>
          <w:iCs/>
        </w:rPr>
        <w:t>Bijzonde</w:t>
      </w:r>
      <w:r>
        <w:rPr>
          <w:i w:val="0"/>
          <w:iCs/>
        </w:rPr>
        <w:t>rheden</w:t>
      </w:r>
    </w:p>
    <w:p w14:paraId="21687CE5" w14:textId="77777777" w:rsidR="00000000" w:rsidRDefault="00152BA8">
      <w:pPr>
        <w:pStyle w:val="T1"/>
        <w:jc w:val="left"/>
        <w:rPr>
          <w:color w:val="000000"/>
          <w:lang w:val="nl-NL"/>
        </w:rPr>
      </w:pPr>
    </w:p>
    <w:p w14:paraId="408C2E0A" w14:textId="77777777" w:rsidR="00152BA8" w:rsidRDefault="00152BA8">
      <w:pPr>
        <w:pStyle w:val="T1"/>
        <w:jc w:val="left"/>
        <w:rPr>
          <w:color w:val="000000"/>
          <w:lang w:val="nl-NL"/>
        </w:rPr>
      </w:pPr>
      <w:r>
        <w:rPr>
          <w:color w:val="000000"/>
          <w:lang w:val="nl-NL"/>
        </w:rPr>
        <w:t>Het grootste deel van het pijpwerk van het oorspronkelijke orgel is nog bewaard in het huidige instrument te Spanbroek. Dit betreft de registers Bourdon 16</w:t>
      </w:r>
      <w:r>
        <w:rPr>
          <w:lang w:val="nl-NL"/>
        </w:rPr>
        <w:t>'</w:t>
      </w:r>
      <w:r>
        <w:rPr>
          <w:color w:val="000000"/>
          <w:lang w:val="nl-NL"/>
        </w:rPr>
        <w:t xml:space="preserve"> (C-c</w:t>
      </w:r>
      <w:r>
        <w:rPr>
          <w:color w:val="000000"/>
          <w:vertAlign w:val="superscript"/>
          <w:lang w:val="nl-NL"/>
        </w:rPr>
        <w:t>1</w:t>
      </w:r>
      <w:r>
        <w:rPr>
          <w:color w:val="000000"/>
          <w:lang w:val="nl-NL"/>
        </w:rPr>
        <w:t xml:space="preserve"> hout, rest metaal), Prestant 8</w:t>
      </w:r>
      <w:r>
        <w:rPr>
          <w:lang w:val="nl-NL"/>
        </w:rPr>
        <w:t>'</w:t>
      </w:r>
      <w:r>
        <w:rPr>
          <w:color w:val="000000"/>
          <w:lang w:val="nl-NL"/>
        </w:rPr>
        <w:t xml:space="preserve"> (C-gis), Bourdon 8</w:t>
      </w:r>
      <w:r>
        <w:rPr>
          <w:lang w:val="nl-NL"/>
        </w:rPr>
        <w:t>'</w:t>
      </w:r>
      <w:r>
        <w:rPr>
          <w:color w:val="000000"/>
          <w:lang w:val="nl-NL"/>
        </w:rPr>
        <w:t xml:space="preserve"> (C-H hout), </w:t>
      </w:r>
      <w:proofErr w:type="spellStart"/>
      <w:r>
        <w:rPr>
          <w:color w:val="000000"/>
          <w:lang w:val="nl-NL"/>
        </w:rPr>
        <w:t>Salicionaal</w:t>
      </w:r>
      <w:proofErr w:type="spellEnd"/>
      <w:r>
        <w:rPr>
          <w:color w:val="000000"/>
          <w:lang w:val="nl-NL"/>
        </w:rPr>
        <w:t xml:space="preserve"> 8</w:t>
      </w:r>
      <w:r>
        <w:rPr>
          <w:lang w:val="nl-NL"/>
        </w:rPr>
        <w:t>'</w:t>
      </w:r>
      <w:r>
        <w:rPr>
          <w:color w:val="000000"/>
          <w:lang w:val="nl-NL"/>
        </w:rPr>
        <w:t>, C-H g</w:t>
      </w:r>
      <w:r>
        <w:rPr>
          <w:color w:val="000000"/>
          <w:lang w:val="nl-NL"/>
        </w:rPr>
        <w:t>ecombineerd met Bourdon 8</w:t>
      </w:r>
      <w:r>
        <w:rPr>
          <w:lang w:val="nl-NL"/>
        </w:rPr>
        <w:t>'</w:t>
      </w:r>
      <w:r>
        <w:rPr>
          <w:color w:val="000000"/>
          <w:lang w:val="nl-NL"/>
        </w:rPr>
        <w:t>, rest conisch), Octaaf 4</w:t>
      </w:r>
      <w:r>
        <w:rPr>
          <w:lang w:val="nl-NL"/>
        </w:rPr>
        <w:t>'</w:t>
      </w:r>
      <w:r>
        <w:rPr>
          <w:color w:val="000000"/>
          <w:lang w:val="nl-NL"/>
        </w:rPr>
        <w:t>, Fluit 4</w:t>
      </w:r>
      <w:r>
        <w:rPr>
          <w:lang w:val="nl-NL"/>
        </w:rPr>
        <w:t>'</w:t>
      </w:r>
      <w:r>
        <w:rPr>
          <w:color w:val="000000"/>
          <w:lang w:val="nl-NL"/>
        </w:rPr>
        <w:t xml:space="preserve"> (C-H gedekt, c-c</w:t>
      </w:r>
      <w:r>
        <w:rPr>
          <w:color w:val="000000"/>
          <w:vertAlign w:val="superscript"/>
          <w:lang w:val="nl-NL"/>
        </w:rPr>
        <w:t>2</w:t>
      </w:r>
      <w:r>
        <w:rPr>
          <w:color w:val="000000"/>
          <w:lang w:val="nl-NL"/>
        </w:rPr>
        <w:t xml:space="preserve"> met roeren, rest conisch), Quint 3</w:t>
      </w:r>
      <w:r>
        <w:rPr>
          <w:lang w:val="nl-NL"/>
        </w:rPr>
        <w:t>'</w:t>
      </w:r>
      <w:r>
        <w:rPr>
          <w:color w:val="000000"/>
          <w:lang w:val="nl-NL"/>
        </w:rPr>
        <w:t xml:space="preserve"> (C-g gedekt, rest conisch), en Octaaf 2</w:t>
      </w:r>
      <w:r>
        <w:rPr>
          <w:lang w:val="nl-NL"/>
        </w:rPr>
        <w:t>'</w:t>
      </w:r>
      <w:r>
        <w:rPr>
          <w:color w:val="000000"/>
          <w:lang w:val="nl-NL"/>
        </w:rPr>
        <w:t xml:space="preserve"> van het HW alsmede de Holpijp 8</w:t>
      </w:r>
      <w:r>
        <w:rPr>
          <w:lang w:val="nl-NL"/>
        </w:rPr>
        <w:t>'</w:t>
      </w:r>
      <w:r>
        <w:rPr>
          <w:color w:val="000000"/>
          <w:lang w:val="nl-NL"/>
        </w:rPr>
        <w:t xml:space="preserve"> (C-H hout) en de Fluit 4</w:t>
      </w:r>
      <w:r>
        <w:rPr>
          <w:lang w:val="nl-NL"/>
        </w:rPr>
        <w:t>'</w:t>
      </w:r>
      <w:r>
        <w:rPr>
          <w:color w:val="000000"/>
          <w:lang w:val="nl-NL"/>
        </w:rPr>
        <w:t xml:space="preserve"> (met roeren) van het NW.</w:t>
      </w:r>
    </w:p>
    <w:sectPr w:rsidR="00152BA8">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EA53AA"/>
    <w:multiLevelType w:val="hybridMultilevel"/>
    <w:tmpl w:val="C1AC651A"/>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9A82201"/>
    <w:multiLevelType w:val="hybridMultilevel"/>
    <w:tmpl w:val="745C4F2E"/>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D5647BF"/>
    <w:multiLevelType w:val="hybridMultilevel"/>
    <w:tmpl w:val="538466E8"/>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8AF"/>
    <w:rsid w:val="00152BA8"/>
    <w:rsid w:val="00421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E830747"/>
  <w15:chartTrackingRefBased/>
  <w15:docId w15:val="{1077A4B1-D43D-9A4C-9419-97793459B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762</Words>
  <Characters>4344</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Aalten / 1872</vt:lpstr>
    </vt:vector>
  </TitlesOfParts>
  <Company>NIvO</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Aalten / 1872</dc:title>
  <dc:subject/>
  <dc:creator>WS1</dc:creator>
  <cp:keywords/>
  <dc:description/>
  <cp:lastModifiedBy>Eline J Duijsens</cp:lastModifiedBy>
  <cp:revision>2</cp:revision>
  <cp:lastPrinted>2004-04-08T11:26:00Z</cp:lastPrinted>
  <dcterms:created xsi:type="dcterms:W3CDTF">2021-09-20T12:50:00Z</dcterms:created>
  <dcterms:modified xsi:type="dcterms:W3CDTF">2021-09-20T12:50:00Z</dcterms:modified>
</cp:coreProperties>
</file>