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30F64" w14:textId="77777777" w:rsidR="00000000" w:rsidRDefault="00D845A8">
      <w:pPr>
        <w:pStyle w:val="Heading1"/>
      </w:pPr>
      <w:bookmarkStart w:id="0" w:name="_GoBack"/>
      <w:bookmarkEnd w:id="0"/>
      <w:r>
        <w:t>Spaubeek / 1868</w:t>
      </w:r>
    </w:p>
    <w:p w14:paraId="16024619" w14:textId="77777777" w:rsidR="00000000" w:rsidRDefault="00D845A8">
      <w:pPr>
        <w:pStyle w:val="Heading2"/>
        <w:rPr>
          <w:i w:val="0"/>
          <w:iCs/>
        </w:rPr>
      </w:pPr>
      <w:r>
        <w:rPr>
          <w:i w:val="0"/>
          <w:iCs/>
        </w:rPr>
        <w:t>R.K. St-Laurentiuskerk</w:t>
      </w:r>
    </w:p>
    <w:p w14:paraId="7047ED98" w14:textId="77777777" w:rsidR="00000000" w:rsidRDefault="00D845A8">
      <w:pPr>
        <w:pStyle w:val="T1"/>
        <w:jc w:val="left"/>
        <w:rPr>
          <w:lang w:val="nl-NL"/>
        </w:rPr>
      </w:pPr>
    </w:p>
    <w:p w14:paraId="1272C91F" w14:textId="77777777" w:rsidR="00000000" w:rsidRDefault="00D845A8">
      <w:pPr>
        <w:pStyle w:val="T1"/>
        <w:jc w:val="left"/>
        <w:rPr>
          <w:i/>
          <w:iCs/>
          <w:lang w:val="nl-NL"/>
        </w:rPr>
      </w:pPr>
      <w:proofErr w:type="spellStart"/>
      <w:r>
        <w:rPr>
          <w:i/>
          <w:iCs/>
          <w:lang w:val="nl-NL"/>
        </w:rPr>
        <w:t>Driebeukige</w:t>
      </w:r>
      <w:proofErr w:type="spellEnd"/>
      <w:r>
        <w:rPr>
          <w:i/>
          <w:iCs/>
          <w:lang w:val="nl-NL"/>
        </w:rPr>
        <w:t xml:space="preserve"> kruisbasiliek met toren, gebouwd in 1925-1926 naar ontwerp van J.E. Schoenmakers, ter vervanging van een kerk uit 1837. De kerk wordt gedekt door houten tongewelven. Preekstoel, biechtstoelen en koorramen</w:t>
      </w:r>
      <w:r>
        <w:rPr>
          <w:i/>
          <w:iCs/>
          <w:lang w:val="nl-NL"/>
        </w:rPr>
        <w:t xml:space="preserve"> uit de eerste helft van de 19e eeuw, afkomstig uit de oude kerk.</w:t>
      </w:r>
    </w:p>
    <w:p w14:paraId="589A6920" w14:textId="77777777" w:rsidR="00000000" w:rsidRDefault="00D845A8">
      <w:pPr>
        <w:pStyle w:val="T1"/>
        <w:jc w:val="left"/>
        <w:rPr>
          <w:lang w:val="nl-NL"/>
        </w:rPr>
      </w:pPr>
    </w:p>
    <w:p w14:paraId="36BFD9AD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Kas: 1868</w:t>
      </w:r>
    </w:p>
    <w:p w14:paraId="790E8EA5" w14:textId="77777777" w:rsidR="00000000" w:rsidRDefault="00D845A8">
      <w:pPr>
        <w:pStyle w:val="T1"/>
        <w:jc w:val="left"/>
        <w:rPr>
          <w:lang w:val="nl-NL"/>
        </w:rPr>
      </w:pPr>
    </w:p>
    <w:p w14:paraId="3E83571D" w14:textId="77777777" w:rsidR="00000000" w:rsidRDefault="00D845A8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4FB1C116" w14:textId="77777777" w:rsidR="00000000" w:rsidRDefault="00D845A8">
      <w:pPr>
        <w:pStyle w:val="T2Kunst"/>
        <w:jc w:val="left"/>
        <w:rPr>
          <w:lang w:val="nl-NL"/>
        </w:rPr>
      </w:pPr>
      <w:r>
        <w:rPr>
          <w:lang w:val="nl-NL"/>
        </w:rPr>
        <w:t>Dit orgel van Lambertus Vermeulen vertoont in zijn frontopbouw grote overeenkomsten met het orgel in de St-Catharina te Grevenbicht, gebouwd in 1858 doo</w:t>
      </w:r>
      <w:r>
        <w:rPr>
          <w:lang w:val="nl-NL"/>
        </w:rPr>
        <w:t xml:space="preserve">r Pieter van </w:t>
      </w:r>
      <w:proofErr w:type="spellStart"/>
      <w:r>
        <w:rPr>
          <w:lang w:val="nl-NL"/>
        </w:rPr>
        <w:t>Dinter</w:t>
      </w:r>
      <w:proofErr w:type="spellEnd"/>
      <w:r>
        <w:rPr>
          <w:lang w:val="nl-NL"/>
        </w:rPr>
        <w:t xml:space="preserve"> (deel 1850-1858, 370-371). Nu was Vermeulen wel geassocieerd met een Van </w:t>
      </w:r>
      <w:proofErr w:type="spellStart"/>
      <w:r>
        <w:rPr>
          <w:lang w:val="nl-NL"/>
        </w:rPr>
        <w:t>Dinter</w:t>
      </w:r>
      <w:proofErr w:type="spellEnd"/>
      <w:r>
        <w:rPr>
          <w:lang w:val="nl-NL"/>
        </w:rPr>
        <w:t xml:space="preserve">, maar niet met </w:t>
      </w:r>
      <w:proofErr w:type="spellStart"/>
      <w:r>
        <w:rPr>
          <w:lang w:val="nl-NL"/>
        </w:rPr>
        <w:t>Pieter</w:t>
      </w:r>
      <w:proofErr w:type="spellEnd"/>
      <w:r>
        <w:rPr>
          <w:lang w:val="nl-NL"/>
        </w:rPr>
        <w:t xml:space="preserve"> doch met diens halfbroer </w:t>
      </w:r>
      <w:proofErr w:type="spellStart"/>
      <w:r>
        <w:rPr>
          <w:lang w:val="nl-NL"/>
        </w:rPr>
        <w:t>Mathieu</w:t>
      </w:r>
      <w:proofErr w:type="spellEnd"/>
      <w:r>
        <w:rPr>
          <w:lang w:val="nl-NL"/>
        </w:rPr>
        <w:t>.</w:t>
      </w:r>
    </w:p>
    <w:p w14:paraId="714942C1" w14:textId="77777777" w:rsidR="00000000" w:rsidRDefault="00D845A8">
      <w:pPr>
        <w:pStyle w:val="T2Kunst"/>
        <w:jc w:val="left"/>
        <w:rPr>
          <w:lang w:val="nl-NL"/>
        </w:rPr>
      </w:pPr>
      <w:r>
        <w:rPr>
          <w:lang w:val="nl-NL"/>
        </w:rPr>
        <w:t xml:space="preserve">Kennelijk heeft Vermeulen ook van het werk van </w:t>
      </w:r>
      <w:proofErr w:type="spellStart"/>
      <w:r>
        <w:rPr>
          <w:lang w:val="nl-NL"/>
        </w:rPr>
        <w:t>Pieter</w:t>
      </w:r>
      <w:proofErr w:type="spellEnd"/>
      <w:r>
        <w:rPr>
          <w:lang w:val="nl-NL"/>
        </w:rPr>
        <w:t xml:space="preserve"> kennis genomen. Beide orgels hebben een driede</w:t>
      </w:r>
      <w:r>
        <w:rPr>
          <w:lang w:val="nl-NL"/>
        </w:rPr>
        <w:t xml:space="preserve">lige opbouw met een ronde middentoren en vlakke zijvelden met </w:t>
      </w:r>
      <w:proofErr w:type="spellStart"/>
      <w:r>
        <w:rPr>
          <w:lang w:val="nl-NL"/>
        </w:rPr>
        <w:t>ingezwenkte</w:t>
      </w:r>
      <w:proofErr w:type="spellEnd"/>
      <w:r>
        <w:rPr>
          <w:lang w:val="nl-NL"/>
        </w:rPr>
        <w:t xml:space="preserve"> bovenlijst. Het orgel in </w:t>
      </w:r>
      <w:proofErr w:type="spellStart"/>
      <w:r>
        <w:rPr>
          <w:lang w:val="nl-NL"/>
        </w:rPr>
        <w:t>Spaubeek</w:t>
      </w:r>
      <w:proofErr w:type="spellEnd"/>
      <w:r>
        <w:rPr>
          <w:lang w:val="nl-NL"/>
        </w:rPr>
        <w:t xml:space="preserve"> is wel forser van werking. Dat komt vooral doordat de middentoren hier zeven pijpen bevat tegen </w:t>
      </w:r>
      <w:proofErr w:type="spellStart"/>
      <w:r>
        <w:rPr>
          <w:lang w:val="nl-NL"/>
        </w:rPr>
        <w:t>Grevenbicht</w:t>
      </w:r>
      <w:proofErr w:type="spellEnd"/>
      <w:r>
        <w:rPr>
          <w:lang w:val="nl-NL"/>
        </w:rPr>
        <w:t xml:space="preserve"> vijf. De velden hebben daarentegen in </w:t>
      </w:r>
      <w:proofErr w:type="spellStart"/>
      <w:r>
        <w:rPr>
          <w:lang w:val="nl-NL"/>
        </w:rPr>
        <w:t>Gr</w:t>
      </w:r>
      <w:r>
        <w:rPr>
          <w:lang w:val="nl-NL"/>
        </w:rPr>
        <w:t>evenbicht</w:t>
      </w:r>
      <w:proofErr w:type="spellEnd"/>
      <w:r>
        <w:rPr>
          <w:lang w:val="nl-NL"/>
        </w:rPr>
        <w:t xml:space="preserve"> meer pijpen. Het onregelmatige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 xml:space="preserve"> in de velden in </w:t>
      </w:r>
      <w:proofErr w:type="spellStart"/>
      <w:r>
        <w:rPr>
          <w:lang w:val="nl-NL"/>
        </w:rPr>
        <w:t>Grevenbicht</w:t>
      </w:r>
      <w:proofErr w:type="spellEnd"/>
      <w:r>
        <w:rPr>
          <w:lang w:val="nl-NL"/>
        </w:rPr>
        <w:t xml:space="preserve">, dat bij </w:t>
      </w:r>
      <w:proofErr w:type="spellStart"/>
      <w:r>
        <w:rPr>
          <w:lang w:val="nl-NL"/>
        </w:rPr>
        <w:t>Pieter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Dinter</w:t>
      </w:r>
      <w:proofErr w:type="spellEnd"/>
      <w:r>
        <w:rPr>
          <w:lang w:val="nl-NL"/>
        </w:rPr>
        <w:t xml:space="preserve"> wel vaker is te vinden, heeft Vermeulen niet overgenomen. Ook de verhoging op de middentoren vinden wij in </w:t>
      </w:r>
      <w:proofErr w:type="spellStart"/>
      <w:r>
        <w:rPr>
          <w:lang w:val="nl-NL"/>
        </w:rPr>
        <w:t>Spaubeek</w:t>
      </w:r>
      <w:proofErr w:type="spellEnd"/>
      <w:r>
        <w:rPr>
          <w:lang w:val="nl-NL"/>
        </w:rPr>
        <w:t xml:space="preserve"> niet, al kan die er vroeger na</w:t>
      </w:r>
      <w:r>
        <w:rPr>
          <w:lang w:val="nl-NL"/>
        </w:rPr>
        <w:t>tuurlijk wel zijn geweest.</w:t>
      </w:r>
    </w:p>
    <w:p w14:paraId="2292D72F" w14:textId="77777777" w:rsidR="00000000" w:rsidRDefault="00D845A8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decoratie is eveneens anders dan in </w:t>
      </w:r>
      <w:proofErr w:type="spellStart"/>
      <w:r>
        <w:rPr>
          <w:lang w:val="nl-NL"/>
        </w:rPr>
        <w:t>Grevenbicht</w:t>
      </w:r>
      <w:proofErr w:type="spellEnd"/>
      <w:r>
        <w:rPr>
          <w:lang w:val="nl-NL"/>
        </w:rPr>
        <w:t>. Aan de pijpuiteinden in de velden ziet men een reeks golfranken met in twee van de krullen een bloemrozet. Blinderingen aan de pijpvoeten ontbreken. Op de bovenlijsten een reeks</w:t>
      </w:r>
      <w:r>
        <w:rPr>
          <w:lang w:val="nl-NL"/>
        </w:rPr>
        <w:t xml:space="preserve"> bloemkelken, waaruit ten slotte kleinere bloempjes te voorschijn komen, misschien toch nog een herinnering aan de hoorn van overvloed die op die plaats in </w:t>
      </w:r>
      <w:proofErr w:type="spellStart"/>
      <w:r>
        <w:rPr>
          <w:lang w:val="nl-NL"/>
        </w:rPr>
        <w:t>Grevenbicht</w:t>
      </w:r>
      <w:proofErr w:type="spellEnd"/>
      <w:r>
        <w:rPr>
          <w:lang w:val="nl-NL"/>
        </w:rPr>
        <w:t xml:space="preserve"> is te zien. Bij de middentoren bevindt zich in elk der hoeken een zich naar buiten opene</w:t>
      </w:r>
      <w:r>
        <w:rPr>
          <w:lang w:val="nl-NL"/>
        </w:rPr>
        <w:t xml:space="preserve">nde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 xml:space="preserve">, waaruit een naar het midden geopende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 xml:space="preserve"> voortkomt. Onder de middentoren een forse bladconsole waaruit een bloemetje afhangt. De panelen eronder volgen de lijn van de console. De zijstijlen bevatten onder de kroonlijsten een bloemmotief </w:t>
      </w:r>
      <w:r>
        <w:rPr>
          <w:lang w:val="nl-NL"/>
        </w:rPr>
        <w:t xml:space="preserve">en worden bekroond door vlampotten. Als vleugelstukken dienen gebundelde stengels met krullen aan </w:t>
      </w:r>
      <w:proofErr w:type="spellStart"/>
      <w:r>
        <w:rPr>
          <w:lang w:val="nl-NL"/>
        </w:rPr>
        <w:t>boven-</w:t>
      </w:r>
      <w:proofErr w:type="spellEnd"/>
      <w:r>
        <w:rPr>
          <w:lang w:val="nl-NL"/>
        </w:rPr>
        <w:t xml:space="preserve"> en onderzijde, een element dat Vermeulen overgenomen kan hebben van de firma </w:t>
      </w:r>
      <w:proofErr w:type="spellStart"/>
      <w:r>
        <w:rPr>
          <w:lang w:val="nl-NL"/>
        </w:rPr>
        <w:t>Pereboom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Leijser</w:t>
      </w:r>
      <w:proofErr w:type="spellEnd"/>
      <w:r>
        <w:rPr>
          <w:lang w:val="nl-NL"/>
        </w:rPr>
        <w:t xml:space="preserve"> die dit veelvuldig toepaste.</w:t>
      </w:r>
    </w:p>
    <w:p w14:paraId="7655DD4B" w14:textId="77777777" w:rsidR="00000000" w:rsidRDefault="00D845A8">
      <w:pPr>
        <w:pStyle w:val="T2Kunst"/>
        <w:jc w:val="left"/>
        <w:rPr>
          <w:lang w:val="nl-NL"/>
        </w:rPr>
      </w:pPr>
    </w:p>
    <w:p w14:paraId="5717816D" w14:textId="77777777" w:rsidR="00000000" w:rsidRDefault="00D845A8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3BCD241D" w14:textId="77777777" w:rsidR="00000000" w:rsidRDefault="00D845A8">
      <w:pPr>
        <w:pStyle w:val="T3Lit"/>
        <w:jc w:val="left"/>
        <w:rPr>
          <w:lang w:val="nl-NL"/>
        </w:rPr>
      </w:pPr>
      <w:r>
        <w:rPr>
          <w:lang w:val="nl-NL"/>
        </w:rPr>
        <w:t>Hans van der H</w:t>
      </w:r>
      <w:r>
        <w:rPr>
          <w:lang w:val="nl-NL"/>
        </w:rPr>
        <w:t xml:space="preserve">arst, ‘Het orgel in de Sint </w:t>
      </w:r>
      <w:proofErr w:type="spellStart"/>
      <w:r>
        <w:rPr>
          <w:lang w:val="nl-NL"/>
        </w:rPr>
        <w:t>Laurentiuskerk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Spaubeek</w:t>
      </w:r>
      <w:proofErr w:type="spellEnd"/>
      <w:r>
        <w:rPr>
          <w:lang w:val="nl-NL"/>
        </w:rPr>
        <w:t xml:space="preserve">'. </w:t>
      </w:r>
      <w:r>
        <w:rPr>
          <w:i/>
          <w:lang w:val="nl-NL"/>
        </w:rPr>
        <w:t>Het Orgel</w:t>
      </w:r>
      <w:r>
        <w:rPr>
          <w:lang w:val="nl-NL"/>
        </w:rPr>
        <w:t>, 68/5 (1972), 130-131.</w:t>
      </w:r>
    </w:p>
    <w:p w14:paraId="47EF4D7E" w14:textId="77777777" w:rsidR="00000000" w:rsidRDefault="00D845A8">
      <w:pPr>
        <w:pStyle w:val="T3Lit"/>
        <w:jc w:val="left"/>
        <w:rPr>
          <w:lang w:val="nl-NL"/>
        </w:rPr>
      </w:pPr>
      <w:r>
        <w:rPr>
          <w:lang w:val="nl-NL"/>
        </w:rPr>
        <w:t xml:space="preserve">Hans van der Harst, </w:t>
      </w:r>
      <w:r>
        <w:rPr>
          <w:i/>
          <w:lang w:val="nl-NL"/>
        </w:rPr>
        <w:t>Langs Nederlandse orgels, Zeeland, Brabant, Limburg</w:t>
      </w:r>
      <w:r>
        <w:rPr>
          <w:lang w:val="nl-NL"/>
        </w:rPr>
        <w:t xml:space="preserve">. </w:t>
      </w:r>
      <w:proofErr w:type="spellStart"/>
      <w:r>
        <w:rPr>
          <w:lang w:val="nl-NL"/>
        </w:rPr>
        <w:t>Baarn</w:t>
      </w:r>
      <w:proofErr w:type="spellEnd"/>
      <w:r>
        <w:rPr>
          <w:lang w:val="nl-NL"/>
        </w:rPr>
        <w:t>, 1979, 51, 158.</w:t>
      </w:r>
    </w:p>
    <w:p w14:paraId="427CB643" w14:textId="77777777" w:rsidR="00000000" w:rsidRDefault="00D845A8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 xml:space="preserve">Orgelnieuws </w:t>
      </w:r>
      <w:proofErr w:type="spellStart"/>
      <w:r>
        <w:rPr>
          <w:i/>
          <w:iCs/>
          <w:lang w:val="nl-NL"/>
        </w:rPr>
        <w:t>Verschueren</w:t>
      </w:r>
      <w:proofErr w:type="spellEnd"/>
      <w:r>
        <w:rPr>
          <w:i/>
          <w:iCs/>
          <w:lang w:val="nl-NL"/>
        </w:rPr>
        <w:t xml:space="preserve"> B.V.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Heythuysen</w:t>
      </w:r>
      <w:proofErr w:type="spellEnd"/>
      <w:r>
        <w:rPr>
          <w:lang w:val="nl-NL"/>
        </w:rPr>
        <w:t>, mei 1972.</w:t>
      </w:r>
    </w:p>
    <w:p w14:paraId="4568F9DD" w14:textId="77777777" w:rsidR="00000000" w:rsidRDefault="00D845A8">
      <w:pPr>
        <w:pStyle w:val="T3Lit"/>
        <w:jc w:val="left"/>
        <w:rPr>
          <w:lang w:val="nl-NL"/>
        </w:rPr>
      </w:pPr>
      <w:r>
        <w:rPr>
          <w:lang w:val="nl-NL"/>
        </w:rPr>
        <w:t xml:space="preserve">G.M.I. </w:t>
      </w:r>
      <w:proofErr w:type="spellStart"/>
      <w:r>
        <w:rPr>
          <w:lang w:val="nl-NL"/>
        </w:rPr>
        <w:t>Quaedvlieg</w:t>
      </w:r>
      <w:proofErr w:type="spellEnd"/>
      <w:r>
        <w:rPr>
          <w:lang w:val="nl-NL"/>
        </w:rPr>
        <w:t xml:space="preserve">, </w:t>
      </w:r>
      <w:r>
        <w:rPr>
          <w:i/>
          <w:lang w:val="nl-NL"/>
        </w:rPr>
        <w:t>O</w:t>
      </w:r>
      <w:r>
        <w:rPr>
          <w:i/>
          <w:lang w:val="nl-NL"/>
        </w:rPr>
        <w:t>rgels in Limburg</w:t>
      </w:r>
      <w:r>
        <w:rPr>
          <w:lang w:val="nl-NL"/>
        </w:rPr>
        <w:t xml:space="preserve">. </w:t>
      </w:r>
      <w:proofErr w:type="spellStart"/>
      <w:r>
        <w:rPr>
          <w:lang w:val="nl-NL"/>
        </w:rPr>
        <w:t>Zutphen</w:t>
      </w:r>
      <w:proofErr w:type="spellEnd"/>
      <w:r>
        <w:rPr>
          <w:lang w:val="nl-NL"/>
        </w:rPr>
        <w:t>, 1982, 76.</w:t>
      </w:r>
    </w:p>
    <w:p w14:paraId="67465EBC" w14:textId="77777777" w:rsidR="00000000" w:rsidRDefault="00D845A8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250 jaar Orgelmakers Vermeulen 1730-1980</w:t>
      </w:r>
      <w:r>
        <w:rPr>
          <w:lang w:val="nl-NL"/>
        </w:rPr>
        <w:t>. Alkmaar, 1980, 64, 65.</w:t>
      </w:r>
    </w:p>
    <w:p w14:paraId="11AD4F21" w14:textId="77777777" w:rsidR="00000000" w:rsidRDefault="00D845A8">
      <w:pPr>
        <w:pStyle w:val="T3Lit"/>
        <w:jc w:val="left"/>
        <w:rPr>
          <w:lang w:val="nl-NL"/>
        </w:rPr>
      </w:pPr>
    </w:p>
    <w:p w14:paraId="40C16FFE" w14:textId="77777777" w:rsidR="00000000" w:rsidRDefault="00D845A8">
      <w:pPr>
        <w:pStyle w:val="T3Lit"/>
        <w:jc w:val="left"/>
        <w:rPr>
          <w:lang w:val="nl-NL"/>
        </w:rPr>
      </w:pPr>
      <w:r>
        <w:rPr>
          <w:lang w:val="nl-NL"/>
        </w:rPr>
        <w:t>Monumentnummer 513191</w:t>
      </w:r>
    </w:p>
    <w:p w14:paraId="57F2364B" w14:textId="77777777" w:rsidR="00000000" w:rsidRDefault="00D845A8">
      <w:pPr>
        <w:pStyle w:val="T3Lit"/>
        <w:jc w:val="left"/>
        <w:rPr>
          <w:lang w:val="nl-NL"/>
        </w:rPr>
      </w:pPr>
      <w:r>
        <w:rPr>
          <w:lang w:val="nl-NL"/>
        </w:rPr>
        <w:t>Orgelnummer 1390</w:t>
      </w:r>
    </w:p>
    <w:p w14:paraId="0219BEFB" w14:textId="77777777" w:rsidR="00000000" w:rsidRDefault="00D845A8">
      <w:pPr>
        <w:pStyle w:val="T1"/>
        <w:jc w:val="left"/>
        <w:rPr>
          <w:lang w:val="nl-NL"/>
        </w:rPr>
      </w:pPr>
    </w:p>
    <w:p w14:paraId="30C04D98" w14:textId="77777777" w:rsidR="00000000" w:rsidRDefault="00D845A8">
      <w:pPr>
        <w:pStyle w:val="Heading2"/>
        <w:rPr>
          <w:i w:val="0"/>
          <w:iCs/>
        </w:rPr>
      </w:pPr>
      <w:r>
        <w:rPr>
          <w:i w:val="0"/>
          <w:iCs/>
        </w:rPr>
        <w:lastRenderedPageBreak/>
        <w:t>Historische gegevens</w:t>
      </w:r>
    </w:p>
    <w:p w14:paraId="5C6D92B7" w14:textId="77777777" w:rsidR="00000000" w:rsidRDefault="00D845A8">
      <w:pPr>
        <w:pStyle w:val="T1"/>
        <w:jc w:val="left"/>
        <w:rPr>
          <w:lang w:val="nl-NL"/>
        </w:rPr>
      </w:pPr>
    </w:p>
    <w:p w14:paraId="72A266CC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5B4E84A9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L. Vermeulen</w:t>
      </w:r>
    </w:p>
    <w:p w14:paraId="6E443E9A" w14:textId="77777777" w:rsidR="00000000" w:rsidRDefault="00D845A8">
      <w:pPr>
        <w:pStyle w:val="T1"/>
        <w:jc w:val="left"/>
        <w:rPr>
          <w:lang w:val="nl-NL"/>
        </w:rPr>
      </w:pPr>
    </w:p>
    <w:p w14:paraId="4B2299C6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09721647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1868</w:t>
      </w:r>
    </w:p>
    <w:p w14:paraId="78CD50FF" w14:textId="77777777" w:rsidR="00000000" w:rsidRDefault="00D845A8">
      <w:pPr>
        <w:pStyle w:val="T1"/>
        <w:jc w:val="left"/>
        <w:rPr>
          <w:lang w:val="nl-NL"/>
        </w:rPr>
      </w:pPr>
    </w:p>
    <w:p w14:paraId="77A9311B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Gebr. Vermeulen (?) 1925</w:t>
      </w:r>
    </w:p>
    <w:p w14:paraId="30CDDD5C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overgeplaat</w:t>
      </w:r>
      <w:r>
        <w:rPr>
          <w:lang w:val="nl-NL"/>
        </w:rPr>
        <w:t>st naar nieuw kerkgebouw</w:t>
      </w:r>
    </w:p>
    <w:p w14:paraId="64B1D255" w14:textId="77777777" w:rsidR="00000000" w:rsidRDefault="00D845A8">
      <w:pPr>
        <w:pStyle w:val="T1"/>
        <w:numPr>
          <w:ilvl w:val="0"/>
          <w:numId w:val="1"/>
        </w:numPr>
        <w:jc w:val="left"/>
        <w:rPr>
          <w:lang w:val="nl-NL"/>
        </w:rPr>
      </w:pPr>
      <w:proofErr w:type="spellStart"/>
      <w:r>
        <w:rPr>
          <w:lang w:val="nl-NL"/>
        </w:rPr>
        <w:t>C-f</w:t>
      </w:r>
      <w:proofErr w:type="spellEnd"/>
      <w:r>
        <w:rPr>
          <w:lang w:val="nl-NL"/>
        </w:rPr>
        <w:t xml:space="preserve"> Bourdon 16' pneumatisch afgevoerd en als transmissie in het pedaal bespeelbaar gemaakt; - Mixtuur, + </w:t>
      </w:r>
      <w:proofErr w:type="spellStart"/>
      <w:r>
        <w:rPr>
          <w:lang w:val="nl-NL"/>
        </w:rPr>
        <w:t>Voix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Céleste</w:t>
      </w:r>
      <w:proofErr w:type="spellEnd"/>
      <w:r>
        <w:rPr>
          <w:lang w:val="nl-NL"/>
        </w:rPr>
        <w:t xml:space="preserve"> 8'</w:t>
      </w:r>
    </w:p>
    <w:p w14:paraId="14DF04C3" w14:textId="77777777" w:rsidR="00000000" w:rsidRDefault="00D845A8">
      <w:pPr>
        <w:pStyle w:val="T1"/>
        <w:jc w:val="left"/>
        <w:rPr>
          <w:lang w:val="nl-NL"/>
        </w:rPr>
      </w:pPr>
    </w:p>
    <w:p w14:paraId="4AC6664F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 xml:space="preserve">L. </w:t>
      </w:r>
      <w:proofErr w:type="spellStart"/>
      <w:r>
        <w:rPr>
          <w:lang w:val="nl-NL"/>
        </w:rPr>
        <w:t>Verschueren</w:t>
      </w:r>
      <w:proofErr w:type="spellEnd"/>
      <w:r>
        <w:rPr>
          <w:lang w:val="nl-NL"/>
        </w:rPr>
        <w:t xml:space="preserve"> 1972</w:t>
      </w:r>
    </w:p>
    <w:p w14:paraId="384FCAC1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orgel gerestaureerd en opgesteld in de </w:t>
      </w:r>
      <w:proofErr w:type="spellStart"/>
      <w:r>
        <w:rPr>
          <w:lang w:val="nl-NL"/>
        </w:rPr>
        <w:t>absis</w:t>
      </w:r>
      <w:proofErr w:type="spellEnd"/>
      <w:r>
        <w:rPr>
          <w:lang w:val="nl-NL"/>
        </w:rPr>
        <w:t xml:space="preserve"> van de kerk</w:t>
      </w:r>
    </w:p>
    <w:p w14:paraId="682210B9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achterwand van de kas nieuw </w:t>
      </w:r>
      <w:r>
        <w:rPr>
          <w:lang w:val="nl-NL"/>
        </w:rPr>
        <w:t>gemaakt</w:t>
      </w:r>
    </w:p>
    <w:p w14:paraId="7DE87566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windladen</w:t>
      </w:r>
      <w:proofErr w:type="spellEnd"/>
      <w:r>
        <w:rPr>
          <w:lang w:val="nl-NL"/>
        </w:rPr>
        <w:t xml:space="preserve"> en mechanieken hersteld, ondertoetsen handklavier met nieuw ivoor belegd</w:t>
      </w:r>
    </w:p>
    <w:p w14:paraId="59ECD558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C-f</w:t>
      </w:r>
      <w:proofErr w:type="spellEnd"/>
      <w:r>
        <w:rPr>
          <w:lang w:val="nl-NL"/>
        </w:rPr>
        <w:t xml:space="preserve"> Bourdon 16' weer in de orgelkas geplaatst; - </w:t>
      </w:r>
      <w:proofErr w:type="spellStart"/>
      <w:r>
        <w:rPr>
          <w:lang w:val="nl-NL"/>
        </w:rPr>
        <w:t>Voix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Céleste</w:t>
      </w:r>
      <w:proofErr w:type="spellEnd"/>
      <w:r>
        <w:rPr>
          <w:lang w:val="nl-NL"/>
        </w:rPr>
        <w:t xml:space="preserve"> 8', + Mixtuur 3 st.</w:t>
      </w:r>
    </w:p>
    <w:p w14:paraId="6DC18495" w14:textId="77777777" w:rsidR="00000000" w:rsidRDefault="00D845A8">
      <w:pPr>
        <w:pStyle w:val="T1"/>
        <w:jc w:val="left"/>
        <w:rPr>
          <w:lang w:val="nl-NL"/>
        </w:rPr>
      </w:pPr>
    </w:p>
    <w:p w14:paraId="34082C62" w14:textId="77777777" w:rsidR="00000000" w:rsidRDefault="00D845A8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Verschueren</w:t>
      </w:r>
      <w:proofErr w:type="spellEnd"/>
      <w:r>
        <w:rPr>
          <w:lang w:val="nl-NL"/>
        </w:rPr>
        <w:t xml:space="preserve"> Orgelbouw 1998</w:t>
      </w:r>
    </w:p>
    <w:p w14:paraId="389B86F1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schoonmaak en herstel</w:t>
      </w:r>
    </w:p>
    <w:p w14:paraId="41948F23" w14:textId="77777777" w:rsidR="00000000" w:rsidRDefault="00D845A8">
      <w:pPr>
        <w:pStyle w:val="T1"/>
        <w:jc w:val="left"/>
        <w:rPr>
          <w:lang w:val="nl-NL"/>
        </w:rPr>
      </w:pPr>
    </w:p>
    <w:p w14:paraId="7B440568" w14:textId="77777777" w:rsidR="00000000" w:rsidRDefault="00D845A8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7B9062DC" w14:textId="77777777" w:rsidR="00000000" w:rsidRDefault="00D845A8">
      <w:pPr>
        <w:pStyle w:val="T1"/>
        <w:jc w:val="left"/>
        <w:rPr>
          <w:lang w:val="nl-NL"/>
        </w:rPr>
      </w:pPr>
    </w:p>
    <w:p w14:paraId="6D2D8A54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Werki</w:t>
      </w:r>
      <w:r>
        <w:rPr>
          <w:lang w:val="nl-NL"/>
        </w:rPr>
        <w:t>ndeling</w:t>
      </w:r>
    </w:p>
    <w:p w14:paraId="0720B4D3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manuaal, aangehangen pedaal</w:t>
      </w:r>
    </w:p>
    <w:p w14:paraId="0CC5C352" w14:textId="77777777" w:rsidR="00000000" w:rsidRDefault="00D845A8">
      <w:pPr>
        <w:pStyle w:val="T1"/>
        <w:jc w:val="left"/>
        <w:rPr>
          <w:lang w:val="nl-NL"/>
        </w:rPr>
      </w:pPr>
    </w:p>
    <w:p w14:paraId="19E2CAE7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419"/>
        <w:gridCol w:w="707"/>
      </w:tblGrid>
      <w:tr w:rsidR="00000000" w14:paraId="2501BC8F" w14:textId="77777777">
        <w:tblPrEx>
          <w:tblCellMar>
            <w:top w:w="0" w:type="dxa"/>
            <w:bottom w:w="0" w:type="dxa"/>
          </w:tblCellMar>
        </w:tblPrEx>
        <w:tc>
          <w:tcPr>
            <w:tcW w:w="1419" w:type="dxa"/>
          </w:tcPr>
          <w:p w14:paraId="2C8EB68B" w14:textId="77777777" w:rsidR="00000000" w:rsidRDefault="00D845A8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79FDB5EE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11 stemmen</w:t>
            </w:r>
          </w:p>
          <w:p w14:paraId="15395796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</w:p>
          <w:p w14:paraId="53E1CD2A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18889C87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4BE99978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5BB173CC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Viola </w:t>
            </w:r>
            <w:proofErr w:type="spellStart"/>
            <w:r>
              <w:rPr>
                <w:lang w:val="nl-NL"/>
              </w:rPr>
              <w:t>di</w:t>
            </w:r>
            <w:proofErr w:type="spellEnd"/>
            <w:r>
              <w:rPr>
                <w:lang w:val="nl-NL"/>
              </w:rPr>
              <w:t xml:space="preserve"> gamba</w:t>
            </w:r>
          </w:p>
          <w:p w14:paraId="41B445D5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3BE7C55C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458B311D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Fluittravers</w:t>
            </w:r>
          </w:p>
          <w:p w14:paraId="07E80572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6B25AD12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1F6D7065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447D990D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707" w:type="dxa"/>
          </w:tcPr>
          <w:p w14:paraId="216550B4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</w:p>
          <w:p w14:paraId="46D5E015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</w:p>
          <w:p w14:paraId="1602658A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</w:p>
          <w:p w14:paraId="74FE25CA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54FC9B3C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9DC3984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0976C4D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C227674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7127079F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015C438B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4B97EACF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1E17F3B3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 st.*</w:t>
            </w:r>
          </w:p>
          <w:p w14:paraId="17ECD992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5-4 st.</w:t>
            </w:r>
          </w:p>
          <w:p w14:paraId="74636AB6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4EAB77EA" w14:textId="77777777" w:rsidR="00000000" w:rsidRDefault="00D845A8">
      <w:pPr>
        <w:pStyle w:val="T4dispositie"/>
        <w:jc w:val="left"/>
        <w:rPr>
          <w:lang w:val="nl-NL"/>
        </w:rPr>
      </w:pPr>
    </w:p>
    <w:p w14:paraId="23242E2A" w14:textId="77777777" w:rsidR="00000000" w:rsidRDefault="00D845A8">
      <w:pPr>
        <w:pStyle w:val="T4dispositie"/>
        <w:jc w:val="left"/>
        <w:rPr>
          <w:lang w:val="nl-NL"/>
        </w:rPr>
      </w:pPr>
      <w:r>
        <w:rPr>
          <w:lang w:val="nl-NL"/>
        </w:rPr>
        <w:t>* in werkelijkheid 3 st.</w:t>
      </w:r>
    </w:p>
    <w:p w14:paraId="3E0BD926" w14:textId="77777777" w:rsidR="00000000" w:rsidRDefault="00D845A8">
      <w:pPr>
        <w:pStyle w:val="T4dispositie"/>
        <w:jc w:val="left"/>
        <w:rPr>
          <w:lang w:val="nl-NL"/>
        </w:rPr>
      </w:pPr>
    </w:p>
    <w:p w14:paraId="6796631D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Samenstell</w:t>
      </w:r>
      <w:r>
        <w:rPr>
          <w:lang w:val="nl-NL"/>
        </w:rPr>
        <w:t>ing vulstemmen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23"/>
        <w:gridCol w:w="718"/>
        <w:gridCol w:w="718"/>
        <w:gridCol w:w="729"/>
        <w:gridCol w:w="718"/>
      </w:tblGrid>
      <w:tr w:rsidR="00000000" w14:paraId="3C3BF709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14:paraId="0F654759" w14:textId="77777777" w:rsidR="00000000" w:rsidRDefault="00D845A8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18" w:type="dxa"/>
          </w:tcPr>
          <w:p w14:paraId="3B6EE5D1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28735D84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6CD75B94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14:paraId="1CE139AC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2/3</w:t>
            </w:r>
          </w:p>
        </w:tc>
        <w:tc>
          <w:tcPr>
            <w:tcW w:w="718" w:type="dxa"/>
          </w:tcPr>
          <w:p w14:paraId="076E4D89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2DA13047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1BC5CD6A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0E662923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29" w:type="dxa"/>
          </w:tcPr>
          <w:p w14:paraId="0044DE17" w14:textId="77777777" w:rsidR="00000000" w:rsidRDefault="00D845A8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1</w:t>
            </w:r>
          </w:p>
          <w:p w14:paraId="6D08B892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029DBD4B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787398AB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  <w:tc>
          <w:tcPr>
            <w:tcW w:w="718" w:type="dxa"/>
          </w:tcPr>
          <w:p w14:paraId="05B4E1B2" w14:textId="77777777" w:rsidR="00000000" w:rsidRDefault="00D845A8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2</w:t>
            </w:r>
          </w:p>
          <w:p w14:paraId="074320BD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354BB98B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3519DCE4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6380F6CC" w14:textId="77777777" w:rsidR="00000000" w:rsidRDefault="00D845A8">
      <w:pPr>
        <w:pStyle w:val="T1"/>
        <w:jc w:val="left"/>
        <w:rPr>
          <w:lang w:val="nl-NL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893"/>
        <w:gridCol w:w="729"/>
        <w:gridCol w:w="718"/>
      </w:tblGrid>
      <w:tr w:rsidR="00000000" w14:paraId="385E504E" w14:textId="77777777">
        <w:tblPrEx>
          <w:tblCellMar>
            <w:top w:w="0" w:type="dxa"/>
            <w:bottom w:w="0" w:type="dxa"/>
          </w:tblCellMar>
        </w:tblPrEx>
        <w:tc>
          <w:tcPr>
            <w:tcW w:w="893" w:type="dxa"/>
          </w:tcPr>
          <w:p w14:paraId="6588EAD7" w14:textId="77777777" w:rsidR="00000000" w:rsidRDefault="00D845A8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Cornet</w:t>
            </w:r>
          </w:p>
        </w:tc>
        <w:tc>
          <w:tcPr>
            <w:tcW w:w="729" w:type="dxa"/>
          </w:tcPr>
          <w:p w14:paraId="50A6282D" w14:textId="77777777" w:rsidR="00000000" w:rsidRDefault="00D845A8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1</w:t>
            </w:r>
          </w:p>
          <w:p w14:paraId="116019AC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  <w:p w14:paraId="2EC58E5D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>4</w:t>
            </w:r>
          </w:p>
          <w:p w14:paraId="6BF34612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6ED41AE5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5A18B4DB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3/5</w:t>
            </w:r>
          </w:p>
        </w:tc>
        <w:tc>
          <w:tcPr>
            <w:tcW w:w="718" w:type="dxa"/>
          </w:tcPr>
          <w:p w14:paraId="00DF2488" w14:textId="77777777" w:rsidR="00000000" w:rsidRDefault="00D845A8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lastRenderedPageBreak/>
              <w:t>c</w:t>
            </w:r>
            <w:r>
              <w:rPr>
                <w:vertAlign w:val="superscript"/>
                <w:lang w:val="nl-NL"/>
              </w:rPr>
              <w:t>3</w:t>
            </w:r>
          </w:p>
          <w:p w14:paraId="0B892943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  <w:p w14:paraId="28009721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>4</w:t>
            </w:r>
          </w:p>
          <w:p w14:paraId="39B29D46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1448652E" w14:textId="77777777" w:rsidR="00000000" w:rsidRDefault="00D845A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153B9BD4" w14:textId="77777777" w:rsidR="00000000" w:rsidRDefault="00D845A8">
      <w:pPr>
        <w:pStyle w:val="T1"/>
        <w:jc w:val="left"/>
        <w:rPr>
          <w:lang w:val="nl-NL"/>
        </w:rPr>
      </w:pPr>
    </w:p>
    <w:p w14:paraId="2AD5BF2D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6513ECCC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433 Hz</w:t>
      </w:r>
    </w:p>
    <w:p w14:paraId="48704AF1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16F7CA8F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3B227C9B" w14:textId="77777777" w:rsidR="00000000" w:rsidRDefault="00D845A8">
      <w:pPr>
        <w:pStyle w:val="T1"/>
        <w:jc w:val="left"/>
        <w:rPr>
          <w:lang w:val="nl-NL"/>
        </w:rPr>
      </w:pPr>
    </w:p>
    <w:p w14:paraId="35132A0A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3B409268" w14:textId="77777777" w:rsidR="00000000" w:rsidRDefault="00D845A8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C-g</w:t>
      </w:r>
      <w:r>
        <w:rPr>
          <w:vertAlign w:val="superscript"/>
          <w:lang w:val="nl-NL"/>
        </w:rPr>
        <w:t>3</w:t>
      </w:r>
      <w:proofErr w:type="spellEnd"/>
    </w:p>
    <w:p w14:paraId="373D7247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4B55E71B" w14:textId="77777777" w:rsidR="00000000" w:rsidRDefault="00D845A8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C-f</w:t>
      </w:r>
      <w:proofErr w:type="spellEnd"/>
    </w:p>
    <w:p w14:paraId="398FE46E" w14:textId="77777777" w:rsidR="00000000" w:rsidRDefault="00D845A8">
      <w:pPr>
        <w:pStyle w:val="T1"/>
        <w:jc w:val="left"/>
        <w:rPr>
          <w:lang w:val="nl-NL"/>
        </w:rPr>
      </w:pPr>
    </w:p>
    <w:p w14:paraId="603B1FD5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57412058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één spaanbalg (1868)</w:t>
      </w:r>
    </w:p>
    <w:p w14:paraId="7882B45F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Wi</w:t>
      </w:r>
      <w:r>
        <w:rPr>
          <w:lang w:val="nl-NL"/>
        </w:rPr>
        <w:t>nddruk</w:t>
      </w:r>
    </w:p>
    <w:p w14:paraId="494E89A3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65 mm</w:t>
      </w:r>
    </w:p>
    <w:p w14:paraId="6503060F" w14:textId="77777777" w:rsidR="00000000" w:rsidRDefault="00D845A8">
      <w:pPr>
        <w:pStyle w:val="T1"/>
        <w:jc w:val="left"/>
        <w:rPr>
          <w:lang w:val="nl-NL"/>
        </w:rPr>
      </w:pPr>
    </w:p>
    <w:p w14:paraId="400C511B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3390429D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linkerzijde</w:t>
      </w:r>
    </w:p>
    <w:p w14:paraId="405857A7" w14:textId="77777777" w:rsidR="00000000" w:rsidRDefault="00D845A8">
      <w:pPr>
        <w:pStyle w:val="T1"/>
        <w:jc w:val="left"/>
        <w:rPr>
          <w:lang w:val="nl-NL"/>
        </w:rPr>
      </w:pPr>
    </w:p>
    <w:p w14:paraId="18277A9C" w14:textId="77777777" w:rsidR="00000000" w:rsidRDefault="00D845A8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3D977D73" w14:textId="77777777" w:rsidR="00000000" w:rsidRDefault="00D845A8">
      <w:pPr>
        <w:pStyle w:val="T1"/>
        <w:jc w:val="left"/>
        <w:rPr>
          <w:lang w:val="nl-NL"/>
        </w:rPr>
      </w:pPr>
    </w:p>
    <w:p w14:paraId="77B48941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640272B4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 xml:space="preserve">De mechanieken zijn voor het grootste deel origineel. De </w:t>
      </w:r>
      <w:proofErr w:type="spellStart"/>
      <w:r>
        <w:rPr>
          <w:lang w:val="nl-NL"/>
        </w:rPr>
        <w:t>abstracten</w:t>
      </w:r>
      <w:proofErr w:type="spellEnd"/>
      <w:r>
        <w:rPr>
          <w:lang w:val="nl-NL"/>
        </w:rPr>
        <w:t xml:space="preserve"> zijn van eiken, behalve die onder de ventielen. Deze werden in 1972 in zachthout vernieuwd.</w:t>
      </w:r>
    </w:p>
    <w:p w14:paraId="4CF75967" w14:textId="77777777" w:rsidR="00000000" w:rsidRDefault="00D845A8">
      <w:pPr>
        <w:pStyle w:val="T1"/>
        <w:jc w:val="left"/>
        <w:rPr>
          <w:lang w:val="nl-NL"/>
        </w:rPr>
      </w:pPr>
      <w:r>
        <w:rPr>
          <w:lang w:val="nl-NL"/>
        </w:rPr>
        <w:t>De windl</w:t>
      </w:r>
      <w:r>
        <w:rPr>
          <w:lang w:val="nl-NL"/>
        </w:rPr>
        <w:t xml:space="preserve">ade is gedeeld in </w:t>
      </w:r>
      <w:proofErr w:type="spellStart"/>
      <w:r>
        <w:rPr>
          <w:lang w:val="nl-NL"/>
        </w:rPr>
        <w:t>C-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Cis-zijde</w:t>
      </w:r>
      <w:proofErr w:type="spellEnd"/>
      <w:r>
        <w:rPr>
          <w:lang w:val="nl-NL"/>
        </w:rPr>
        <w:t>. Op deze lade zijn de pijpen voor C en Cis in het midden geplaatst, het vervolg aan weerszijden in hele tonen aflopend.</w:t>
      </w:r>
    </w:p>
    <w:p w14:paraId="482DA17B" w14:textId="77777777" w:rsidR="00D845A8" w:rsidRDefault="00D845A8">
      <w:pPr>
        <w:pStyle w:val="T1"/>
        <w:jc w:val="left"/>
        <w:rPr>
          <w:lang w:val="nl-NL"/>
        </w:rPr>
      </w:pPr>
      <w:r>
        <w:rPr>
          <w:lang w:val="nl-NL"/>
        </w:rPr>
        <w:t>Op de Mixtuur na is alle pijpwerk origineel. Het metalen pijpwerk is voorzien van ingeslagen nummers e</w:t>
      </w:r>
      <w:r>
        <w:rPr>
          <w:lang w:val="nl-NL"/>
        </w:rPr>
        <w:t xml:space="preserve">n handgeschreven inscripties.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heeft eiken binnenpijpen voor C en Cis; </w:t>
      </w:r>
      <w:proofErr w:type="spellStart"/>
      <w:r>
        <w:rPr>
          <w:lang w:val="nl-NL"/>
        </w:rPr>
        <w:t>D-d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staan in het front, het vervolg staat op de lade. De Bourdon 16' heeft gedekte houten pijpen voor de tonen </w:t>
      </w:r>
      <w:proofErr w:type="spellStart"/>
      <w:r>
        <w:rPr>
          <w:lang w:val="nl-NL"/>
        </w:rPr>
        <w:t>C-a</w:t>
      </w:r>
      <w:proofErr w:type="spellEnd"/>
      <w:r>
        <w:rPr>
          <w:lang w:val="nl-NL"/>
        </w:rPr>
        <w:t>, de grootste zeven daarvan liggen in de onderkas. Vanaf</w:t>
      </w:r>
      <w:r>
        <w:rPr>
          <w:lang w:val="nl-NL"/>
        </w:rPr>
        <w:t xml:space="preserve"> b is dit register van metaal (gedekt). Van de Fluit 4' zijn </w:t>
      </w:r>
      <w:proofErr w:type="spellStart"/>
      <w:r>
        <w:rPr>
          <w:lang w:val="nl-NL"/>
        </w:rPr>
        <w:t>C-a</w:t>
      </w:r>
      <w:proofErr w:type="spellEnd"/>
      <w:r>
        <w:rPr>
          <w:lang w:val="nl-NL"/>
        </w:rPr>
        <w:t xml:space="preserve"> gedekt, </w:t>
      </w:r>
      <w:proofErr w:type="spellStart"/>
      <w:r>
        <w:rPr>
          <w:lang w:val="nl-NL"/>
        </w:rPr>
        <w:t>b-dis</w:t>
      </w:r>
      <w:r>
        <w:rPr>
          <w:vertAlign w:val="superscript"/>
          <w:lang w:val="nl-NL"/>
        </w:rPr>
        <w:t>2</w:t>
      </w:r>
      <w:proofErr w:type="spellEnd"/>
      <w:r>
        <w:rPr>
          <w:lang w:val="nl-NL"/>
        </w:rPr>
        <w:t xml:space="preserve"> voorzien van roeren en e</w:t>
      </w:r>
      <w:r>
        <w:rPr>
          <w:vertAlign w:val="superscript"/>
          <w:lang w:val="nl-NL"/>
        </w:rPr>
        <w:t>2</w:t>
      </w:r>
      <w:r>
        <w:rPr>
          <w:lang w:val="nl-NL"/>
        </w:rPr>
        <w:t>-g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conisch, open. De Fluittravers 4' is in de bas gecombineerd met de Fluit 4', de discant is </w:t>
      </w:r>
      <w:proofErr w:type="spellStart"/>
      <w:r>
        <w:rPr>
          <w:lang w:val="nl-NL"/>
        </w:rPr>
        <w:t>overblazend</w:t>
      </w:r>
      <w:proofErr w:type="spellEnd"/>
      <w:r>
        <w:rPr>
          <w:lang w:val="nl-NL"/>
        </w:rPr>
        <w:t>. De Trompet 8' heeft in het groot octaaf bel</w:t>
      </w:r>
      <w:r>
        <w:rPr>
          <w:lang w:val="nl-NL"/>
        </w:rPr>
        <w:t>eerde kelen.</w:t>
      </w:r>
    </w:p>
    <w:sectPr w:rsidR="00D845A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94C75"/>
    <w:multiLevelType w:val="hybridMultilevel"/>
    <w:tmpl w:val="C90EBD54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E5"/>
    <w:rsid w:val="00D845A8"/>
    <w:rsid w:val="00E8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128E51FF"/>
  <w15:chartTrackingRefBased/>
  <w15:docId w15:val="{C6F55282-C643-DC4A-8FD4-FA042BBC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Spaubeek / 1868</vt:lpstr>
    </vt:vector>
  </TitlesOfParts>
  <Company>NIvO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Spaubeek / 1868</dc:title>
  <dc:subject/>
  <dc:creator>WS1</dc:creator>
  <cp:keywords/>
  <dc:description/>
  <cp:lastModifiedBy>Eline J Duijsens</cp:lastModifiedBy>
  <cp:revision>2</cp:revision>
  <dcterms:created xsi:type="dcterms:W3CDTF">2021-09-20T12:46:00Z</dcterms:created>
  <dcterms:modified xsi:type="dcterms:W3CDTF">2021-09-20T12:46:00Z</dcterms:modified>
</cp:coreProperties>
</file>