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D93F0" w14:textId="77777777" w:rsidR="005303DD" w:rsidRDefault="005B1E85">
      <w:pPr>
        <w:pStyle w:val="Heading1"/>
      </w:pPr>
      <w:r>
        <w:t>Lutkewierum (Lytsewierrum) / 1870</w:t>
      </w:r>
    </w:p>
    <w:p w14:paraId="3D012C30" w14:textId="77777777" w:rsidR="005303DD" w:rsidRDefault="005B1E85">
      <w:pPr>
        <w:pStyle w:val="Heading2"/>
        <w:rPr>
          <w:i w:val="0"/>
          <w:iCs/>
        </w:rPr>
      </w:pPr>
      <w:r>
        <w:rPr>
          <w:i w:val="0"/>
          <w:iCs/>
        </w:rPr>
        <w:t>Hervormde Kerk</w:t>
      </w:r>
    </w:p>
    <w:p w14:paraId="71090AA5" w14:textId="77777777" w:rsidR="005303DD" w:rsidRDefault="005303DD">
      <w:pPr>
        <w:pStyle w:val="T1"/>
        <w:jc w:val="left"/>
        <w:rPr>
          <w:lang w:val="nl-NL"/>
        </w:rPr>
      </w:pPr>
    </w:p>
    <w:p w14:paraId="02EA5AA6" w14:textId="77777777" w:rsidR="005303DD" w:rsidRDefault="005B1E85">
      <w:pPr>
        <w:pStyle w:val="T1"/>
        <w:jc w:val="left"/>
        <w:rPr>
          <w:i/>
          <w:iCs/>
          <w:lang w:val="nl-NL"/>
        </w:rPr>
      </w:pPr>
      <w:r>
        <w:rPr>
          <w:i/>
          <w:iCs/>
          <w:lang w:val="nl-NL"/>
        </w:rPr>
        <w:t>Eenbeukige kerk uit de 16e eeuw met een iets oudere zadeldaktoren. Inwendig een houten tongewelf met in 1928 bij een restauratie aangebrachte beschildering, vermoedelijk van Jacob Por. Preekstoel en enige gestoelten uit de 18e eeuw.</w:t>
      </w:r>
    </w:p>
    <w:p w14:paraId="73A44BC6" w14:textId="77777777" w:rsidR="005303DD" w:rsidRDefault="005303DD">
      <w:pPr>
        <w:pStyle w:val="T1"/>
        <w:jc w:val="left"/>
        <w:rPr>
          <w:lang w:val="nl-NL"/>
        </w:rPr>
      </w:pPr>
    </w:p>
    <w:p w14:paraId="00FBD0FD" w14:textId="77777777" w:rsidR="005303DD" w:rsidRDefault="005B1E85">
      <w:pPr>
        <w:pStyle w:val="T1"/>
        <w:jc w:val="left"/>
        <w:rPr>
          <w:lang w:val="nl-NL"/>
        </w:rPr>
      </w:pPr>
      <w:r>
        <w:rPr>
          <w:lang w:val="nl-NL"/>
        </w:rPr>
        <w:t>Kas: 1870</w:t>
      </w:r>
    </w:p>
    <w:p w14:paraId="578D2D3C" w14:textId="77777777" w:rsidR="005303DD" w:rsidRDefault="005303DD">
      <w:pPr>
        <w:pStyle w:val="T1"/>
        <w:jc w:val="left"/>
        <w:rPr>
          <w:lang w:val="nl-NL"/>
        </w:rPr>
      </w:pPr>
    </w:p>
    <w:p w14:paraId="5E0D40E5" w14:textId="77777777" w:rsidR="005303DD" w:rsidRDefault="005B1E85">
      <w:pPr>
        <w:pStyle w:val="Heading2"/>
        <w:rPr>
          <w:i w:val="0"/>
          <w:iCs/>
        </w:rPr>
      </w:pPr>
      <w:r>
        <w:rPr>
          <w:i w:val="0"/>
          <w:iCs/>
        </w:rPr>
        <w:t>Kunsthistorische aspecten</w:t>
      </w:r>
    </w:p>
    <w:p w14:paraId="3D7F7E4A" w14:textId="77777777" w:rsidR="005303DD" w:rsidRDefault="005B1E85">
      <w:pPr>
        <w:pStyle w:val="T2Kunst"/>
        <w:jc w:val="left"/>
        <w:rPr>
          <w:lang w:val="nl-NL"/>
        </w:rPr>
      </w:pPr>
      <w:r>
        <w:rPr>
          <w:lang w:val="nl-NL"/>
        </w:rPr>
        <w:t>Een tussen de Van Dam-orgelfronten uit de tijd rond 1870 wat ongebruikelijke verschijning. Wij zien een horizontaal gedeelde middenpartij, waarvan het bovendeel bestaat uit een ronde middentoren, geflankeerd door twee vlakke velden, en het benedengedeelte drie vlakke velden omvat. Men zou het front ook anders kunnen beschrijven en spreken van een gedeelde middentoren, waarbij echter de beneden-etage van de toren is vervangen door een vlak veld. Deze middenpartij wordt geflankeerd door ronde zijtorens. Een vergelijkbaar front had de firma Van Dam in 1843 gerealiseerd in de Hervormde Kerk te Hemelum (deel 1840-1849, 154-156). Er zijn, afgezien van de detaillering, toch enige belangrijke verschillen tussen Hemelum en Lutkewierum. De tussenlijsten in de tussenvelden liggen in Hemelum in één lijn met de onderlijst van de middentoren. In Lutkewierum zetten deze lijsten lager aan; zij zijn bovendien sierlijker van vorm. Deze oplossing doet denken aan de door Hardorff gebouwde orgels in Scharnegoutum uit 1861 (deel 1858-1865, 186-188)en Deinum uit 1865 (deel 1858-1865, 348-349). Nu ligt Scharnegoutum vlak bij Lutkewierum en men kan zich dus voorstellen dat de kerkvoogden van dit dorp aan Van Dam hebben doen weten dat zij een orgel wilden dat er net zo uitzag als dat in het buurdorp. Van Dam heeft wel enige elementen van het Hardorff-front overgenomen, maar voor een deel toch teruggegrepen op een veel ouder werkstuk van zijn firma.</w:t>
      </w:r>
    </w:p>
    <w:p w14:paraId="5F1CA257" w14:textId="77777777" w:rsidR="005303DD" w:rsidRDefault="005B1E85">
      <w:pPr>
        <w:pStyle w:val="T2Kunst"/>
        <w:jc w:val="left"/>
        <w:rPr>
          <w:lang w:val="nl-NL"/>
        </w:rPr>
      </w:pPr>
      <w:r>
        <w:rPr>
          <w:lang w:val="nl-NL"/>
        </w:rPr>
        <w:t>Overeenkomstig de tijd van ontstaan draagt de decoratie een sterk Lodewijk XIV stempel, terwijl ook rococo-achtige trekjes niet ontbreken. Wij vinden in de decoratie een wat ongebruikelijke kleurencombinatie: groen en goud. Of deze origineel is staat niet vast. Overheersend element is de C-voluut. Wij beginnen met de drie benedenvelden. In het middenveld ziet men in het midden twee gekoppelde C-voluten met bloemmotieven, aan welker uiteinden aan elke kant één liggende C-voluut ontspruit. De beide zijvelden hebben elk op de grens van het middenveld een staande C-voluut, waaruit weer C-voluten voortkomen die tezamen een golfrank vormen. De boven- en benedenvelden van de middenpartij worden gescheiden door brede lijsten in een S-vorm, voorzien van ovale openingen en omraamd door sierlijk bladwerk in S-vormige curven. Vergelijkbaar is de bovenafsluiting van de tussenvelden; alleen is het hier een inzwenkende C-voluut die de dienst uitmaakt; het rankwerk is minder uitbundig dan bij de tussenlijsten. Op de overgang van het middelste benedenveld naar de middentoren is een rijke console aangebracht. Deze is gedecoreerd met een versimpelde eierlijst en met acanthusbladwerk; zij wordt aan beide zijden omkaderd door twee naar boven en beneden geopende C-voluten waaruit rijk bladwerk voortkomt. Aan de pijpvoeten in de middentoren ziet men twee forse C-voluten, met hun openingen naar beneden, gelardeerd met bloemwerk. Boven in de middentoren ziet men aan beide kanten S-ranken, waar voluutvormen doorheen zijn geweven.</w:t>
      </w:r>
    </w:p>
    <w:p w14:paraId="688CCC0E" w14:textId="77777777" w:rsidR="005303DD" w:rsidRDefault="005B1E85">
      <w:pPr>
        <w:pStyle w:val="T2Kunst"/>
        <w:jc w:val="left"/>
        <w:rPr>
          <w:lang w:val="nl-NL"/>
        </w:rPr>
      </w:pPr>
      <w:r>
        <w:rPr>
          <w:lang w:val="nl-NL"/>
        </w:rPr>
        <w:lastRenderedPageBreak/>
        <w:t>Rococo-achtige elementen treden vooral op in de zijtorens. Het gaat dan met name om schuimwerk. Dit ziet men bijvoorbeeld aan de pijpvoeten: de twee liggende C-voluten die de hoofddecoratie vormen zijn gevuld met schuimwerk. Zij worden in het midden gescheiden door twee kleine gekoppelde staande C-voluten en doen aan hun zijkanten ook weer een soort C-voluten ontspruiten, nu meer bebladerd. Aan de pijpuiteinden ziet men twee grote naar beneden geopende C-voluten met schuimwerk, die op hun beurt weer een met bloemen gevulde C-voluut omvatten. Zij geven naar het midden toe geboorte aan twee krullen die elkaar ontmoeten bij een gestileerd plantaardig motief.</w:t>
      </w:r>
    </w:p>
    <w:p w14:paraId="7C7D16DD" w14:textId="35D260B2" w:rsidR="005303DD" w:rsidRDefault="005B1E85">
      <w:pPr>
        <w:pStyle w:val="T2Kunst"/>
        <w:jc w:val="left"/>
        <w:rPr>
          <w:lang w:val="nl-NL"/>
        </w:rPr>
      </w:pPr>
      <w:r>
        <w:rPr>
          <w:lang w:val="nl-NL"/>
        </w:rPr>
        <w:t xml:space="preserve">De vleugelstukken bestaan van bovenaf gezien uit een slanke golfrank, waaruit zich, begeleid door druiventrossen </w:t>
      </w:r>
      <w:bookmarkStart w:id="0" w:name="_GoBack"/>
      <w:bookmarkEnd w:id="0"/>
      <w:r>
        <w:rPr>
          <w:lang w:val="nl-NL"/>
        </w:rPr>
        <w:t>een forse S-vormige krul ontwikkelt, die ook weer is voorzien van schuimwerk. De opzetstukken op de zijtorens zijn gecomponeerd uit bebladerde C-voluten. Het opzetstuk op de middentoren bestaat uit een hart in een stralenkrans, geflankeerd door een anker en een kruis, de symbolen van de drie goddelijke deugden, geloof, hoop en liefde.</w:t>
      </w:r>
    </w:p>
    <w:p w14:paraId="65E31E0F" w14:textId="77777777" w:rsidR="005303DD" w:rsidRDefault="005303DD">
      <w:pPr>
        <w:pStyle w:val="T1"/>
        <w:jc w:val="left"/>
        <w:rPr>
          <w:lang w:val="nl-NL"/>
        </w:rPr>
      </w:pPr>
    </w:p>
    <w:p w14:paraId="5505165D" w14:textId="77777777" w:rsidR="005303DD" w:rsidRDefault="005B1E85">
      <w:pPr>
        <w:pStyle w:val="T3Lit"/>
        <w:jc w:val="left"/>
        <w:rPr>
          <w:b/>
          <w:bCs/>
          <w:lang w:val="nl-NL"/>
        </w:rPr>
      </w:pPr>
      <w:r>
        <w:rPr>
          <w:b/>
          <w:bCs/>
          <w:lang w:val="nl-NL"/>
        </w:rPr>
        <w:t>Literatuur</w:t>
      </w:r>
    </w:p>
    <w:p w14:paraId="3F37E3B9" w14:textId="77777777" w:rsidR="005303DD" w:rsidRDefault="005B1E85">
      <w:pPr>
        <w:pStyle w:val="T3Lit"/>
        <w:jc w:val="left"/>
        <w:rPr>
          <w:iCs/>
          <w:lang w:val="nl-NL"/>
        </w:rPr>
      </w:pPr>
      <w:r>
        <w:rPr>
          <w:i/>
          <w:lang w:val="nl-NL"/>
        </w:rPr>
        <w:t xml:space="preserve">Kerkelijke </w:t>
      </w:r>
      <w:r>
        <w:rPr>
          <w:iCs/>
          <w:lang w:val="nl-NL"/>
        </w:rPr>
        <w:t>Courant, 24/44 (1870).</w:t>
      </w:r>
    </w:p>
    <w:p w14:paraId="5E28064C" w14:textId="77777777" w:rsidR="005303DD" w:rsidRDefault="005B1E85">
      <w:pPr>
        <w:pStyle w:val="T3Lit"/>
        <w:jc w:val="left"/>
        <w:rPr>
          <w:lang w:val="nl-NL"/>
        </w:rPr>
      </w:pPr>
      <w:r>
        <w:rPr>
          <w:i/>
          <w:lang w:val="nl-NL"/>
        </w:rPr>
        <w:t>De Mixtuur</w:t>
      </w:r>
      <w:r>
        <w:rPr>
          <w:lang w:val="nl-NL"/>
        </w:rPr>
        <w:t>, 40 (1982), 382.</w:t>
      </w:r>
    </w:p>
    <w:p w14:paraId="4086867F" w14:textId="77777777" w:rsidR="005303DD" w:rsidRDefault="005B1E85">
      <w:pPr>
        <w:pStyle w:val="T3Lit"/>
        <w:jc w:val="left"/>
        <w:rPr>
          <w:lang w:val="nl-NL"/>
        </w:rPr>
      </w:pPr>
      <w:r>
        <w:rPr>
          <w:i/>
          <w:iCs/>
          <w:lang w:val="nl-NL"/>
        </w:rPr>
        <w:t>Stemmen voor Waarheid en Vrede</w:t>
      </w:r>
      <w:r>
        <w:rPr>
          <w:lang w:val="nl-NL"/>
        </w:rPr>
        <w:t>, 1870, 1187.</w:t>
      </w:r>
    </w:p>
    <w:p w14:paraId="03E29DC4" w14:textId="77777777" w:rsidR="005303DD" w:rsidRDefault="005303DD">
      <w:pPr>
        <w:pStyle w:val="T3Lit"/>
        <w:jc w:val="left"/>
        <w:rPr>
          <w:lang w:val="nl-NL"/>
        </w:rPr>
      </w:pPr>
    </w:p>
    <w:p w14:paraId="27CB23B3" w14:textId="77777777" w:rsidR="005303DD" w:rsidRDefault="005B1E85">
      <w:pPr>
        <w:pStyle w:val="T3Lit"/>
        <w:jc w:val="left"/>
        <w:rPr>
          <w:b/>
          <w:bCs/>
          <w:lang w:val="nl-NL"/>
        </w:rPr>
      </w:pPr>
      <w:r>
        <w:rPr>
          <w:b/>
          <w:bCs/>
          <w:lang w:val="nl-NL"/>
        </w:rPr>
        <w:t>Niet gepubliceerde bron</w:t>
      </w:r>
    </w:p>
    <w:p w14:paraId="3725460C" w14:textId="77777777" w:rsidR="005303DD" w:rsidRDefault="005B1E85">
      <w:pPr>
        <w:pStyle w:val="T3Lit"/>
        <w:jc w:val="left"/>
        <w:rPr>
          <w:lang w:val="nl-NL"/>
        </w:rPr>
      </w:pPr>
      <w:r>
        <w:rPr>
          <w:lang w:val="nl-NL"/>
        </w:rPr>
        <w:t xml:space="preserve">Jan Jongepier, </w:t>
      </w:r>
      <w:r>
        <w:rPr>
          <w:i/>
          <w:iCs/>
          <w:lang w:val="nl-NL"/>
        </w:rPr>
        <w:t>Rapport over het orgel in de Hervormde kerk te Lutkewierum.</w:t>
      </w:r>
      <w:r>
        <w:rPr>
          <w:lang w:val="nl-NL"/>
        </w:rPr>
        <w:t xml:space="preserve"> Leeuwarden, 1997.</w:t>
      </w:r>
    </w:p>
    <w:p w14:paraId="2BFD00CB" w14:textId="77777777" w:rsidR="005303DD" w:rsidRDefault="005303DD">
      <w:pPr>
        <w:pStyle w:val="T3Lit"/>
        <w:jc w:val="left"/>
        <w:rPr>
          <w:lang w:val="nl-NL"/>
        </w:rPr>
      </w:pPr>
    </w:p>
    <w:p w14:paraId="24143BB2" w14:textId="77777777" w:rsidR="005303DD" w:rsidRDefault="005B1E85">
      <w:pPr>
        <w:pStyle w:val="T3Lit"/>
        <w:jc w:val="left"/>
        <w:rPr>
          <w:lang w:val="nl-NL"/>
        </w:rPr>
      </w:pPr>
      <w:r>
        <w:rPr>
          <w:lang w:val="nl-NL"/>
        </w:rPr>
        <w:t>Monumentnummer 21542</w:t>
      </w:r>
    </w:p>
    <w:p w14:paraId="3742EE3C" w14:textId="77777777" w:rsidR="005303DD" w:rsidRDefault="005B1E85">
      <w:pPr>
        <w:pStyle w:val="T3Lit"/>
        <w:jc w:val="left"/>
        <w:rPr>
          <w:lang w:val="nl-NL"/>
        </w:rPr>
      </w:pPr>
      <w:r>
        <w:rPr>
          <w:lang w:val="nl-NL"/>
        </w:rPr>
        <w:t>Orgelnummer 908</w:t>
      </w:r>
    </w:p>
    <w:p w14:paraId="1DBA5415" w14:textId="77777777" w:rsidR="005303DD" w:rsidRDefault="005303DD">
      <w:pPr>
        <w:pStyle w:val="T1"/>
        <w:jc w:val="left"/>
        <w:rPr>
          <w:lang w:val="nl-NL"/>
        </w:rPr>
      </w:pPr>
    </w:p>
    <w:p w14:paraId="10386CC5" w14:textId="77777777" w:rsidR="005303DD" w:rsidRDefault="005B1E85">
      <w:pPr>
        <w:pStyle w:val="Heading2"/>
        <w:rPr>
          <w:i w:val="0"/>
          <w:iCs/>
        </w:rPr>
      </w:pPr>
      <w:r>
        <w:rPr>
          <w:i w:val="0"/>
          <w:iCs/>
        </w:rPr>
        <w:t>Historische gegevens</w:t>
      </w:r>
    </w:p>
    <w:p w14:paraId="5FB16B73" w14:textId="77777777" w:rsidR="005303DD" w:rsidRDefault="005303DD">
      <w:pPr>
        <w:pStyle w:val="T1"/>
        <w:jc w:val="left"/>
        <w:rPr>
          <w:lang w:val="nl-NL"/>
        </w:rPr>
      </w:pPr>
    </w:p>
    <w:p w14:paraId="34740939" w14:textId="77777777" w:rsidR="005303DD" w:rsidRDefault="005B1E85">
      <w:pPr>
        <w:pStyle w:val="T1"/>
        <w:jc w:val="left"/>
        <w:rPr>
          <w:lang w:val="nl-NL"/>
        </w:rPr>
      </w:pPr>
      <w:r>
        <w:rPr>
          <w:lang w:val="nl-NL"/>
        </w:rPr>
        <w:t>Bouwer</w:t>
      </w:r>
    </w:p>
    <w:p w14:paraId="62929F81" w14:textId="77777777" w:rsidR="005303DD" w:rsidRDefault="005B1E85">
      <w:pPr>
        <w:pStyle w:val="T1"/>
        <w:jc w:val="left"/>
        <w:rPr>
          <w:lang w:val="nl-NL"/>
        </w:rPr>
      </w:pPr>
      <w:r>
        <w:rPr>
          <w:lang w:val="nl-NL"/>
        </w:rPr>
        <w:t>L. van Dam en Zonen</w:t>
      </w:r>
    </w:p>
    <w:p w14:paraId="2DFE02DD" w14:textId="77777777" w:rsidR="005303DD" w:rsidRDefault="005303DD">
      <w:pPr>
        <w:pStyle w:val="T1"/>
        <w:jc w:val="left"/>
        <w:rPr>
          <w:lang w:val="nl-NL"/>
        </w:rPr>
      </w:pPr>
    </w:p>
    <w:p w14:paraId="04C09A73" w14:textId="77777777" w:rsidR="005303DD" w:rsidRDefault="005B1E85">
      <w:pPr>
        <w:pStyle w:val="T1"/>
        <w:jc w:val="left"/>
        <w:rPr>
          <w:lang w:val="nl-NL"/>
        </w:rPr>
      </w:pPr>
      <w:r>
        <w:rPr>
          <w:lang w:val="nl-NL"/>
        </w:rPr>
        <w:t>Jaar van oplevering</w:t>
      </w:r>
    </w:p>
    <w:p w14:paraId="6BF1F029" w14:textId="77777777" w:rsidR="005303DD" w:rsidRDefault="005B1E85">
      <w:pPr>
        <w:pStyle w:val="T1"/>
        <w:jc w:val="left"/>
        <w:rPr>
          <w:lang w:val="nl-NL"/>
        </w:rPr>
      </w:pPr>
      <w:r>
        <w:rPr>
          <w:lang w:val="nl-NL"/>
        </w:rPr>
        <w:t>1870</w:t>
      </w:r>
    </w:p>
    <w:p w14:paraId="3B97528D" w14:textId="77777777" w:rsidR="005303DD" w:rsidRDefault="005303DD">
      <w:pPr>
        <w:pStyle w:val="T1"/>
        <w:jc w:val="left"/>
        <w:rPr>
          <w:lang w:val="nl-NL"/>
        </w:rPr>
      </w:pPr>
    </w:p>
    <w:p w14:paraId="3746B63A" w14:textId="77777777" w:rsidR="005303DD" w:rsidRDefault="005B1E85">
      <w:pPr>
        <w:pStyle w:val="T1"/>
        <w:jc w:val="left"/>
        <w:rPr>
          <w:lang w:val="nl-NL"/>
        </w:rPr>
      </w:pPr>
      <w:r>
        <w:rPr>
          <w:lang w:val="nl-NL"/>
        </w:rPr>
        <w:t>1928</w:t>
      </w:r>
    </w:p>
    <w:p w14:paraId="2EC9A218" w14:textId="77777777" w:rsidR="005303DD" w:rsidRDefault="005B1E85">
      <w:pPr>
        <w:pStyle w:val="T1"/>
        <w:numPr>
          <w:ilvl w:val="0"/>
          <w:numId w:val="1"/>
        </w:numPr>
        <w:jc w:val="left"/>
        <w:rPr>
          <w:lang w:val="nl-NL"/>
        </w:rPr>
      </w:pPr>
      <w:r>
        <w:rPr>
          <w:lang w:val="nl-NL"/>
        </w:rPr>
        <w:t>orgelkas opnieuw geschilderd in het kader van vernieuwde kleurstelling kerkinterieur op advies van architect G.Veenstra</w:t>
      </w:r>
    </w:p>
    <w:p w14:paraId="085C3017" w14:textId="77777777" w:rsidR="005303DD" w:rsidRDefault="005303DD">
      <w:pPr>
        <w:pStyle w:val="T1"/>
        <w:jc w:val="left"/>
        <w:rPr>
          <w:lang w:val="nl-NL"/>
        </w:rPr>
      </w:pPr>
    </w:p>
    <w:p w14:paraId="53AD8CC4" w14:textId="77777777" w:rsidR="005303DD" w:rsidRDefault="005B1E85">
      <w:pPr>
        <w:pStyle w:val="T1"/>
        <w:jc w:val="left"/>
        <w:rPr>
          <w:lang w:val="nl-NL"/>
        </w:rPr>
      </w:pPr>
      <w:r>
        <w:rPr>
          <w:lang w:val="nl-NL"/>
        </w:rPr>
        <w:t>Bakker &amp; Timmenga 1939</w:t>
      </w:r>
    </w:p>
    <w:p w14:paraId="43FE0DB3" w14:textId="77777777" w:rsidR="005303DD" w:rsidRDefault="005B1E85">
      <w:pPr>
        <w:pStyle w:val="T1"/>
        <w:jc w:val="left"/>
        <w:rPr>
          <w:lang w:val="nl-NL"/>
        </w:rPr>
      </w:pPr>
      <w:r>
        <w:rPr>
          <w:lang w:val="nl-NL"/>
        </w:rPr>
        <w:t>.</w:t>
      </w:r>
      <w:r>
        <w:rPr>
          <w:lang w:val="nl-NL"/>
        </w:rPr>
        <w:tab/>
        <w:t>ventielveren in BW-lade vervangen</w:t>
      </w:r>
    </w:p>
    <w:p w14:paraId="04606559" w14:textId="77777777" w:rsidR="005303DD" w:rsidRDefault="005303DD">
      <w:pPr>
        <w:pStyle w:val="T1"/>
        <w:jc w:val="left"/>
        <w:rPr>
          <w:lang w:val="nl-NL"/>
        </w:rPr>
      </w:pPr>
    </w:p>
    <w:p w14:paraId="011CA83B" w14:textId="77777777" w:rsidR="005303DD" w:rsidRDefault="005B1E85">
      <w:pPr>
        <w:pStyle w:val="T1"/>
        <w:jc w:val="left"/>
        <w:rPr>
          <w:lang w:val="nl-NL"/>
        </w:rPr>
      </w:pPr>
      <w:r>
        <w:rPr>
          <w:lang w:val="nl-NL"/>
        </w:rPr>
        <w:t>Bakker &amp; Timmenga 1969</w:t>
      </w:r>
    </w:p>
    <w:p w14:paraId="436E88F2" w14:textId="77777777" w:rsidR="005303DD" w:rsidRDefault="005B1E85">
      <w:pPr>
        <w:pStyle w:val="T1"/>
        <w:jc w:val="left"/>
        <w:rPr>
          <w:lang w:val="nl-NL"/>
        </w:rPr>
      </w:pPr>
      <w:r>
        <w:rPr>
          <w:lang w:val="nl-NL"/>
        </w:rPr>
        <w:t>.</w:t>
      </w:r>
      <w:r>
        <w:rPr>
          <w:lang w:val="nl-NL"/>
        </w:rPr>
        <w:tab/>
        <w:t>zwikkels schepbalgen hersteld</w:t>
      </w:r>
    </w:p>
    <w:p w14:paraId="02887786" w14:textId="77777777" w:rsidR="005303DD" w:rsidRDefault="005303DD">
      <w:pPr>
        <w:pStyle w:val="T1"/>
        <w:jc w:val="left"/>
        <w:rPr>
          <w:lang w:val="nl-NL"/>
        </w:rPr>
      </w:pPr>
    </w:p>
    <w:p w14:paraId="485DF2D2" w14:textId="77777777" w:rsidR="005303DD" w:rsidRDefault="005B1E85">
      <w:pPr>
        <w:pStyle w:val="T1"/>
        <w:jc w:val="left"/>
        <w:rPr>
          <w:lang w:val="nl-NL"/>
        </w:rPr>
      </w:pPr>
      <w:r>
        <w:rPr>
          <w:lang w:val="nl-NL"/>
        </w:rPr>
        <w:t>Orgelmakerij Bakker &amp; Timmenga 1980</w:t>
      </w:r>
    </w:p>
    <w:p w14:paraId="57394366" w14:textId="77777777" w:rsidR="005303DD" w:rsidRDefault="005B1E85">
      <w:pPr>
        <w:pStyle w:val="T1"/>
        <w:jc w:val="left"/>
        <w:rPr>
          <w:lang w:val="nl-NL"/>
        </w:rPr>
      </w:pPr>
      <w:r>
        <w:rPr>
          <w:lang w:val="nl-NL"/>
        </w:rPr>
        <w:t>.</w:t>
      </w:r>
      <w:r>
        <w:rPr>
          <w:lang w:val="nl-NL"/>
        </w:rPr>
        <w:tab/>
        <w:t>schoonmaak na kerkrestauratie</w:t>
      </w:r>
    </w:p>
    <w:p w14:paraId="4ADB7A1E" w14:textId="77777777" w:rsidR="005303DD" w:rsidRDefault="005B1E85">
      <w:pPr>
        <w:pStyle w:val="T1"/>
        <w:jc w:val="left"/>
        <w:rPr>
          <w:lang w:val="nl-NL"/>
        </w:rPr>
      </w:pPr>
      <w:r>
        <w:rPr>
          <w:lang w:val="nl-NL"/>
        </w:rPr>
        <w:t>.</w:t>
      </w:r>
      <w:r>
        <w:rPr>
          <w:lang w:val="nl-NL"/>
        </w:rPr>
        <w:tab/>
        <w:t>papieren registeropschriften in oorspronkelijke trant vernieuwd</w:t>
      </w:r>
    </w:p>
    <w:p w14:paraId="60E8B779" w14:textId="77777777" w:rsidR="005303DD" w:rsidRDefault="005303DD">
      <w:pPr>
        <w:pStyle w:val="T1"/>
        <w:jc w:val="left"/>
        <w:rPr>
          <w:lang w:val="nl-NL"/>
        </w:rPr>
      </w:pPr>
    </w:p>
    <w:p w14:paraId="5AD39058" w14:textId="77777777" w:rsidR="005303DD" w:rsidRDefault="005B1E85">
      <w:pPr>
        <w:pStyle w:val="Heading2"/>
        <w:rPr>
          <w:i w:val="0"/>
          <w:iCs/>
        </w:rPr>
      </w:pPr>
      <w:r>
        <w:rPr>
          <w:i w:val="0"/>
          <w:iCs/>
        </w:rPr>
        <w:t>Technische gegevens</w:t>
      </w:r>
    </w:p>
    <w:p w14:paraId="015575AF" w14:textId="77777777" w:rsidR="005303DD" w:rsidRDefault="005303DD">
      <w:pPr>
        <w:pStyle w:val="T1"/>
        <w:jc w:val="left"/>
        <w:rPr>
          <w:lang w:val="nl-NL"/>
        </w:rPr>
      </w:pPr>
    </w:p>
    <w:p w14:paraId="46907BC3" w14:textId="77777777" w:rsidR="005303DD" w:rsidRDefault="005B1E85">
      <w:pPr>
        <w:pStyle w:val="T1"/>
        <w:jc w:val="left"/>
        <w:rPr>
          <w:lang w:val="nl-NL"/>
        </w:rPr>
      </w:pPr>
      <w:r>
        <w:rPr>
          <w:lang w:val="nl-NL"/>
        </w:rPr>
        <w:lastRenderedPageBreak/>
        <w:t>Werkindeling</w:t>
      </w:r>
    </w:p>
    <w:p w14:paraId="2FE8C2BB" w14:textId="77777777" w:rsidR="005303DD" w:rsidRDefault="005B1E85">
      <w:pPr>
        <w:pStyle w:val="T1"/>
        <w:jc w:val="left"/>
        <w:rPr>
          <w:lang w:val="nl-NL"/>
        </w:rPr>
      </w:pPr>
      <w:r>
        <w:rPr>
          <w:lang w:val="nl-NL"/>
        </w:rPr>
        <w:t>hoofdwerk, bovenwerk, aangehangen pedaal</w:t>
      </w:r>
    </w:p>
    <w:p w14:paraId="0F834B8A" w14:textId="77777777" w:rsidR="005303DD" w:rsidRDefault="005303DD">
      <w:pPr>
        <w:pStyle w:val="T1"/>
        <w:jc w:val="left"/>
        <w:rPr>
          <w:lang w:val="nl-NL"/>
        </w:rPr>
      </w:pPr>
    </w:p>
    <w:p w14:paraId="3AF5AB2D" w14:textId="77777777" w:rsidR="005303DD" w:rsidRDefault="005B1E8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50"/>
        <w:gridCol w:w="631"/>
        <w:gridCol w:w="1464"/>
        <w:gridCol w:w="375"/>
      </w:tblGrid>
      <w:tr w:rsidR="005303DD" w14:paraId="46B23895" w14:textId="77777777">
        <w:tc>
          <w:tcPr>
            <w:tcW w:w="1350" w:type="dxa"/>
          </w:tcPr>
          <w:p w14:paraId="7DB4A01B" w14:textId="77777777" w:rsidR="005303DD" w:rsidRDefault="005B1E85">
            <w:pPr>
              <w:pStyle w:val="T4dispositie"/>
              <w:jc w:val="left"/>
              <w:rPr>
                <w:i/>
                <w:iCs/>
                <w:lang w:val="nl-NL"/>
              </w:rPr>
            </w:pPr>
            <w:r>
              <w:rPr>
                <w:i/>
                <w:iCs/>
                <w:lang w:val="nl-NL"/>
              </w:rPr>
              <w:t>Hoofdwerk (I)</w:t>
            </w:r>
          </w:p>
          <w:p w14:paraId="156F25F2" w14:textId="77777777" w:rsidR="005303DD" w:rsidRDefault="005B1E85">
            <w:pPr>
              <w:pStyle w:val="T4dispositie"/>
              <w:jc w:val="left"/>
              <w:rPr>
                <w:lang w:val="nl-NL"/>
              </w:rPr>
            </w:pPr>
            <w:r>
              <w:rPr>
                <w:lang w:val="nl-NL"/>
              </w:rPr>
              <w:t>9 stemmen</w:t>
            </w:r>
          </w:p>
          <w:p w14:paraId="640F6B63" w14:textId="77777777" w:rsidR="005303DD" w:rsidRDefault="005303DD">
            <w:pPr>
              <w:pStyle w:val="T4dispositie"/>
              <w:jc w:val="left"/>
              <w:rPr>
                <w:lang w:val="nl-NL"/>
              </w:rPr>
            </w:pPr>
          </w:p>
          <w:p w14:paraId="3E9790D4" w14:textId="77777777" w:rsidR="005303DD" w:rsidRDefault="005B1E85">
            <w:pPr>
              <w:pStyle w:val="T4dispositie"/>
              <w:jc w:val="left"/>
              <w:rPr>
                <w:lang w:val="nl-NL"/>
              </w:rPr>
            </w:pPr>
            <w:r>
              <w:rPr>
                <w:lang w:val="nl-NL"/>
              </w:rPr>
              <w:t>Bourdon</w:t>
            </w:r>
          </w:p>
          <w:p w14:paraId="579BE304" w14:textId="77777777" w:rsidR="005303DD" w:rsidRDefault="005B1E85">
            <w:pPr>
              <w:pStyle w:val="T4dispositie"/>
              <w:jc w:val="left"/>
              <w:rPr>
                <w:lang w:val="nl-NL"/>
              </w:rPr>
            </w:pPr>
            <w:r>
              <w:rPr>
                <w:lang w:val="nl-NL"/>
              </w:rPr>
              <w:t>Prestant</w:t>
            </w:r>
          </w:p>
          <w:p w14:paraId="1260EDAB" w14:textId="77777777" w:rsidR="005303DD" w:rsidRDefault="005B1E85">
            <w:pPr>
              <w:pStyle w:val="T4dispositie"/>
              <w:jc w:val="left"/>
              <w:rPr>
                <w:lang w:val="nl-NL"/>
              </w:rPr>
            </w:pPr>
            <w:r>
              <w:rPr>
                <w:lang w:val="nl-NL"/>
              </w:rPr>
              <w:t>Holpijp</w:t>
            </w:r>
          </w:p>
          <w:p w14:paraId="2B8A6B1A" w14:textId="77777777" w:rsidR="005303DD" w:rsidRDefault="005B1E85">
            <w:pPr>
              <w:pStyle w:val="T4dispositie"/>
              <w:jc w:val="left"/>
              <w:rPr>
                <w:lang w:val="nl-NL"/>
              </w:rPr>
            </w:pPr>
            <w:r>
              <w:rPr>
                <w:lang w:val="nl-NL"/>
              </w:rPr>
              <w:t>Octaaf</w:t>
            </w:r>
          </w:p>
          <w:p w14:paraId="783B7DD6" w14:textId="77777777" w:rsidR="005303DD" w:rsidRDefault="005B1E85">
            <w:pPr>
              <w:pStyle w:val="T4dispositie"/>
              <w:jc w:val="left"/>
              <w:rPr>
                <w:lang w:val="nl-NL"/>
              </w:rPr>
            </w:pPr>
            <w:r>
              <w:rPr>
                <w:lang w:val="nl-NL"/>
              </w:rPr>
              <w:t>Roerfluit</w:t>
            </w:r>
          </w:p>
          <w:p w14:paraId="1D578031" w14:textId="77777777" w:rsidR="005303DD" w:rsidRDefault="005B1E85">
            <w:pPr>
              <w:pStyle w:val="T4dispositie"/>
              <w:jc w:val="left"/>
              <w:rPr>
                <w:lang w:val="nl-NL"/>
              </w:rPr>
            </w:pPr>
            <w:r>
              <w:rPr>
                <w:lang w:val="nl-NL"/>
              </w:rPr>
              <w:t>Quint Prestant</w:t>
            </w:r>
          </w:p>
          <w:p w14:paraId="40DD9E9C" w14:textId="77777777" w:rsidR="005303DD" w:rsidRDefault="005B1E85">
            <w:pPr>
              <w:pStyle w:val="T4dispositie"/>
              <w:jc w:val="left"/>
              <w:rPr>
                <w:lang w:val="nl-NL"/>
              </w:rPr>
            </w:pPr>
            <w:r>
              <w:rPr>
                <w:lang w:val="nl-NL"/>
              </w:rPr>
              <w:t>Octaaf</w:t>
            </w:r>
          </w:p>
          <w:p w14:paraId="111A931A" w14:textId="77777777" w:rsidR="005303DD" w:rsidRDefault="005B1E85">
            <w:pPr>
              <w:pStyle w:val="T4dispositie"/>
              <w:jc w:val="left"/>
              <w:rPr>
                <w:lang w:val="nl-NL"/>
              </w:rPr>
            </w:pPr>
            <w:r>
              <w:rPr>
                <w:lang w:val="nl-NL"/>
              </w:rPr>
              <w:t>Cornet D</w:t>
            </w:r>
          </w:p>
          <w:p w14:paraId="438A0A69" w14:textId="77777777" w:rsidR="005303DD" w:rsidRDefault="005B1E85">
            <w:pPr>
              <w:pStyle w:val="T4dispositie"/>
              <w:jc w:val="left"/>
              <w:rPr>
                <w:lang w:val="nl-NL"/>
              </w:rPr>
            </w:pPr>
            <w:r>
              <w:rPr>
                <w:lang w:val="nl-NL"/>
              </w:rPr>
              <w:t>Trompet B/D</w:t>
            </w:r>
          </w:p>
        </w:tc>
        <w:tc>
          <w:tcPr>
            <w:tcW w:w="631" w:type="dxa"/>
          </w:tcPr>
          <w:p w14:paraId="21BE404E" w14:textId="77777777" w:rsidR="005303DD" w:rsidRDefault="005303DD">
            <w:pPr>
              <w:pStyle w:val="T4dispositie"/>
              <w:jc w:val="left"/>
              <w:rPr>
                <w:lang w:val="nl-NL"/>
              </w:rPr>
            </w:pPr>
          </w:p>
          <w:p w14:paraId="1AB5A1DE" w14:textId="77777777" w:rsidR="005303DD" w:rsidRDefault="005303DD">
            <w:pPr>
              <w:pStyle w:val="T4dispositie"/>
              <w:jc w:val="left"/>
              <w:rPr>
                <w:lang w:val="nl-NL"/>
              </w:rPr>
            </w:pPr>
          </w:p>
          <w:p w14:paraId="450F7799" w14:textId="77777777" w:rsidR="005303DD" w:rsidRDefault="005303DD">
            <w:pPr>
              <w:pStyle w:val="T4dispositie"/>
              <w:jc w:val="left"/>
              <w:rPr>
                <w:lang w:val="nl-NL"/>
              </w:rPr>
            </w:pPr>
          </w:p>
          <w:p w14:paraId="7D6BFA07" w14:textId="77777777" w:rsidR="005303DD" w:rsidRDefault="005B1E85">
            <w:pPr>
              <w:pStyle w:val="T4dispositie"/>
              <w:jc w:val="left"/>
              <w:rPr>
                <w:lang w:val="nl-NL"/>
              </w:rPr>
            </w:pPr>
            <w:r>
              <w:rPr>
                <w:lang w:val="nl-NL"/>
              </w:rPr>
              <w:t>16'</w:t>
            </w:r>
          </w:p>
          <w:p w14:paraId="3263C964" w14:textId="77777777" w:rsidR="005303DD" w:rsidRDefault="005B1E85">
            <w:pPr>
              <w:pStyle w:val="T4dispositie"/>
              <w:jc w:val="left"/>
              <w:rPr>
                <w:lang w:val="nl-NL"/>
              </w:rPr>
            </w:pPr>
            <w:r>
              <w:rPr>
                <w:lang w:val="nl-NL"/>
              </w:rPr>
              <w:t>8'</w:t>
            </w:r>
          </w:p>
          <w:p w14:paraId="3931DC11" w14:textId="77777777" w:rsidR="005303DD" w:rsidRDefault="005B1E85">
            <w:pPr>
              <w:pStyle w:val="T4dispositie"/>
              <w:jc w:val="left"/>
              <w:rPr>
                <w:lang w:val="nl-NL"/>
              </w:rPr>
            </w:pPr>
            <w:r>
              <w:rPr>
                <w:lang w:val="nl-NL"/>
              </w:rPr>
              <w:t>8'</w:t>
            </w:r>
          </w:p>
          <w:p w14:paraId="48D450BE" w14:textId="77777777" w:rsidR="005303DD" w:rsidRDefault="005B1E85">
            <w:pPr>
              <w:pStyle w:val="T4dispositie"/>
              <w:jc w:val="left"/>
              <w:rPr>
                <w:lang w:val="nl-NL"/>
              </w:rPr>
            </w:pPr>
            <w:r>
              <w:rPr>
                <w:lang w:val="nl-NL"/>
              </w:rPr>
              <w:t>4'</w:t>
            </w:r>
          </w:p>
          <w:p w14:paraId="142A5754" w14:textId="77777777" w:rsidR="005303DD" w:rsidRDefault="005B1E85">
            <w:pPr>
              <w:pStyle w:val="T4dispositie"/>
              <w:jc w:val="left"/>
              <w:rPr>
                <w:lang w:val="nl-NL"/>
              </w:rPr>
            </w:pPr>
            <w:r>
              <w:rPr>
                <w:lang w:val="nl-NL"/>
              </w:rPr>
              <w:t>4'</w:t>
            </w:r>
          </w:p>
          <w:p w14:paraId="3764DDE0" w14:textId="77777777" w:rsidR="005303DD" w:rsidRDefault="005B1E85">
            <w:pPr>
              <w:pStyle w:val="T4dispositie"/>
              <w:jc w:val="left"/>
              <w:rPr>
                <w:lang w:val="nl-NL"/>
              </w:rPr>
            </w:pPr>
            <w:r>
              <w:rPr>
                <w:lang w:val="nl-NL"/>
              </w:rPr>
              <w:t>3'</w:t>
            </w:r>
          </w:p>
          <w:p w14:paraId="33A0A23B" w14:textId="77777777" w:rsidR="005303DD" w:rsidRDefault="005B1E85">
            <w:pPr>
              <w:pStyle w:val="T4dispositie"/>
              <w:jc w:val="left"/>
              <w:rPr>
                <w:lang w:val="nl-NL"/>
              </w:rPr>
            </w:pPr>
            <w:r>
              <w:rPr>
                <w:lang w:val="nl-NL"/>
              </w:rPr>
              <w:t>2'</w:t>
            </w:r>
          </w:p>
          <w:p w14:paraId="347C92B1" w14:textId="77777777" w:rsidR="005303DD" w:rsidRDefault="005B1E85">
            <w:pPr>
              <w:pStyle w:val="T4dispositie"/>
              <w:jc w:val="left"/>
              <w:rPr>
                <w:lang w:val="nl-NL"/>
              </w:rPr>
            </w:pPr>
            <w:r>
              <w:rPr>
                <w:lang w:val="nl-NL"/>
              </w:rPr>
              <w:t>3 st.</w:t>
            </w:r>
          </w:p>
          <w:p w14:paraId="2A14614D" w14:textId="77777777" w:rsidR="005303DD" w:rsidRDefault="005B1E85">
            <w:pPr>
              <w:pStyle w:val="T4dispositie"/>
              <w:jc w:val="left"/>
              <w:rPr>
                <w:lang w:val="nl-NL"/>
              </w:rPr>
            </w:pPr>
            <w:r>
              <w:rPr>
                <w:lang w:val="nl-NL"/>
              </w:rPr>
              <w:t>8'</w:t>
            </w:r>
          </w:p>
        </w:tc>
        <w:tc>
          <w:tcPr>
            <w:tcW w:w="1464" w:type="dxa"/>
          </w:tcPr>
          <w:p w14:paraId="6AE58802" w14:textId="77777777" w:rsidR="005303DD" w:rsidRDefault="005B1E85">
            <w:pPr>
              <w:pStyle w:val="T4dispositie"/>
              <w:jc w:val="left"/>
              <w:rPr>
                <w:i/>
                <w:iCs/>
                <w:lang w:val="nl-NL"/>
              </w:rPr>
            </w:pPr>
            <w:r>
              <w:rPr>
                <w:i/>
                <w:iCs/>
                <w:lang w:val="nl-NL"/>
              </w:rPr>
              <w:t>Bovenwerk (II)</w:t>
            </w:r>
          </w:p>
          <w:p w14:paraId="029FA80C" w14:textId="77777777" w:rsidR="005303DD" w:rsidRDefault="005B1E85">
            <w:pPr>
              <w:pStyle w:val="T4dispositie"/>
              <w:jc w:val="left"/>
              <w:rPr>
                <w:lang w:val="nl-NL"/>
              </w:rPr>
            </w:pPr>
            <w:r>
              <w:rPr>
                <w:lang w:val="nl-NL"/>
              </w:rPr>
              <w:t>7 stemmen</w:t>
            </w:r>
          </w:p>
          <w:p w14:paraId="41FE7674" w14:textId="77777777" w:rsidR="005303DD" w:rsidRDefault="005303DD">
            <w:pPr>
              <w:pStyle w:val="T4dispositie"/>
              <w:jc w:val="left"/>
              <w:rPr>
                <w:lang w:val="nl-NL"/>
              </w:rPr>
            </w:pPr>
          </w:p>
          <w:p w14:paraId="5A130C6B" w14:textId="77777777" w:rsidR="005303DD" w:rsidRDefault="005B1E85">
            <w:pPr>
              <w:pStyle w:val="T4dispositie"/>
              <w:jc w:val="left"/>
              <w:rPr>
                <w:lang w:val="nl-NL"/>
              </w:rPr>
            </w:pPr>
            <w:r>
              <w:rPr>
                <w:lang w:val="nl-NL"/>
              </w:rPr>
              <w:t>Fluit dolce</w:t>
            </w:r>
          </w:p>
          <w:p w14:paraId="27D05245" w14:textId="77777777" w:rsidR="005303DD" w:rsidRDefault="005B1E85">
            <w:pPr>
              <w:pStyle w:val="T4dispositie"/>
              <w:jc w:val="left"/>
              <w:rPr>
                <w:lang w:val="nl-NL"/>
              </w:rPr>
            </w:pPr>
            <w:r>
              <w:rPr>
                <w:lang w:val="nl-NL"/>
              </w:rPr>
              <w:t>Viool de Gambe</w:t>
            </w:r>
          </w:p>
          <w:p w14:paraId="7DF0DC08" w14:textId="77777777" w:rsidR="005303DD" w:rsidRDefault="005B1E85">
            <w:pPr>
              <w:pStyle w:val="T4dispositie"/>
              <w:jc w:val="left"/>
              <w:rPr>
                <w:lang w:val="nl-NL"/>
              </w:rPr>
            </w:pPr>
            <w:r>
              <w:rPr>
                <w:lang w:val="nl-NL"/>
              </w:rPr>
              <w:t>Salicionaal</w:t>
            </w:r>
          </w:p>
          <w:p w14:paraId="1C361D3D" w14:textId="77777777" w:rsidR="005303DD" w:rsidRDefault="005B1E85">
            <w:pPr>
              <w:pStyle w:val="T4dispositie"/>
              <w:jc w:val="left"/>
              <w:rPr>
                <w:lang w:val="nl-NL"/>
              </w:rPr>
            </w:pPr>
            <w:r>
              <w:rPr>
                <w:lang w:val="nl-NL"/>
              </w:rPr>
              <w:t>Flute travers</w:t>
            </w:r>
          </w:p>
          <w:p w14:paraId="630C6A3A" w14:textId="77777777" w:rsidR="005303DD" w:rsidRDefault="005B1E85">
            <w:pPr>
              <w:pStyle w:val="T4dispositie"/>
              <w:jc w:val="left"/>
              <w:rPr>
                <w:lang w:val="nl-NL"/>
              </w:rPr>
            </w:pPr>
            <w:r>
              <w:rPr>
                <w:lang w:val="nl-NL"/>
              </w:rPr>
              <w:t>Salicet</w:t>
            </w:r>
          </w:p>
          <w:p w14:paraId="6E540E55" w14:textId="77777777" w:rsidR="005303DD" w:rsidRDefault="005B1E85">
            <w:pPr>
              <w:pStyle w:val="T4dispositie"/>
              <w:jc w:val="left"/>
              <w:rPr>
                <w:lang w:val="nl-NL"/>
              </w:rPr>
            </w:pPr>
            <w:r>
              <w:rPr>
                <w:lang w:val="nl-NL"/>
              </w:rPr>
              <w:t>Gemshoorn</w:t>
            </w:r>
          </w:p>
          <w:p w14:paraId="29B6B5DC" w14:textId="77777777" w:rsidR="005303DD" w:rsidRDefault="005B1E85">
            <w:pPr>
              <w:pStyle w:val="T4dispositie"/>
              <w:jc w:val="left"/>
              <w:rPr>
                <w:lang w:val="nl-NL"/>
              </w:rPr>
            </w:pPr>
            <w:r>
              <w:rPr>
                <w:lang w:val="nl-NL"/>
              </w:rPr>
              <w:t>Klarinet*</w:t>
            </w:r>
          </w:p>
        </w:tc>
        <w:tc>
          <w:tcPr>
            <w:tcW w:w="375" w:type="dxa"/>
          </w:tcPr>
          <w:p w14:paraId="616B90D0" w14:textId="77777777" w:rsidR="005303DD" w:rsidRDefault="005303DD">
            <w:pPr>
              <w:pStyle w:val="T4dispositie"/>
              <w:jc w:val="left"/>
              <w:rPr>
                <w:lang w:val="nl-NL"/>
              </w:rPr>
            </w:pPr>
          </w:p>
          <w:p w14:paraId="769F57DF" w14:textId="77777777" w:rsidR="005303DD" w:rsidRDefault="005303DD">
            <w:pPr>
              <w:pStyle w:val="T4dispositie"/>
              <w:jc w:val="left"/>
              <w:rPr>
                <w:lang w:val="nl-NL"/>
              </w:rPr>
            </w:pPr>
          </w:p>
          <w:p w14:paraId="59FAFDD2" w14:textId="77777777" w:rsidR="005303DD" w:rsidRDefault="005303DD">
            <w:pPr>
              <w:pStyle w:val="T4dispositie"/>
              <w:jc w:val="left"/>
              <w:rPr>
                <w:lang w:val="nl-NL"/>
              </w:rPr>
            </w:pPr>
          </w:p>
          <w:p w14:paraId="0CE84C37" w14:textId="77777777" w:rsidR="005303DD" w:rsidRDefault="005B1E85">
            <w:pPr>
              <w:pStyle w:val="T4dispositie"/>
              <w:jc w:val="left"/>
              <w:rPr>
                <w:lang w:val="nl-NL"/>
              </w:rPr>
            </w:pPr>
            <w:r>
              <w:rPr>
                <w:lang w:val="nl-NL"/>
              </w:rPr>
              <w:t>8'</w:t>
            </w:r>
          </w:p>
          <w:p w14:paraId="46C0952C" w14:textId="77777777" w:rsidR="005303DD" w:rsidRDefault="005B1E85">
            <w:pPr>
              <w:pStyle w:val="T4dispositie"/>
              <w:jc w:val="left"/>
              <w:rPr>
                <w:lang w:val="nl-NL"/>
              </w:rPr>
            </w:pPr>
            <w:r>
              <w:rPr>
                <w:lang w:val="nl-NL"/>
              </w:rPr>
              <w:t>8'</w:t>
            </w:r>
          </w:p>
          <w:p w14:paraId="6527A5DA" w14:textId="77777777" w:rsidR="005303DD" w:rsidRDefault="005B1E85">
            <w:pPr>
              <w:pStyle w:val="T4dispositie"/>
              <w:jc w:val="left"/>
              <w:rPr>
                <w:lang w:val="nl-NL"/>
              </w:rPr>
            </w:pPr>
            <w:r>
              <w:rPr>
                <w:lang w:val="nl-NL"/>
              </w:rPr>
              <w:t>8'</w:t>
            </w:r>
          </w:p>
          <w:p w14:paraId="3D12997A" w14:textId="77777777" w:rsidR="005303DD" w:rsidRDefault="005B1E85">
            <w:pPr>
              <w:pStyle w:val="T4dispositie"/>
              <w:jc w:val="left"/>
              <w:rPr>
                <w:lang w:val="nl-NL"/>
              </w:rPr>
            </w:pPr>
            <w:r>
              <w:rPr>
                <w:lang w:val="nl-NL"/>
              </w:rPr>
              <w:t>4'</w:t>
            </w:r>
          </w:p>
          <w:p w14:paraId="0D96ABC6" w14:textId="77777777" w:rsidR="005303DD" w:rsidRDefault="005B1E85">
            <w:pPr>
              <w:pStyle w:val="T4dispositie"/>
              <w:jc w:val="left"/>
              <w:rPr>
                <w:lang w:val="nl-NL"/>
              </w:rPr>
            </w:pPr>
            <w:r>
              <w:rPr>
                <w:lang w:val="nl-NL"/>
              </w:rPr>
              <w:t>4'</w:t>
            </w:r>
          </w:p>
          <w:p w14:paraId="68488539" w14:textId="77777777" w:rsidR="005303DD" w:rsidRDefault="005B1E85">
            <w:pPr>
              <w:pStyle w:val="T4dispositie"/>
              <w:jc w:val="left"/>
              <w:rPr>
                <w:lang w:val="nl-NL"/>
              </w:rPr>
            </w:pPr>
            <w:r>
              <w:rPr>
                <w:lang w:val="nl-NL"/>
              </w:rPr>
              <w:t>2'</w:t>
            </w:r>
          </w:p>
          <w:p w14:paraId="412BC1AF" w14:textId="77777777" w:rsidR="005303DD" w:rsidRDefault="005B1E85">
            <w:pPr>
              <w:pStyle w:val="T4dispositie"/>
              <w:jc w:val="left"/>
              <w:rPr>
                <w:lang w:val="nl-NL"/>
              </w:rPr>
            </w:pPr>
            <w:r>
              <w:rPr>
                <w:lang w:val="nl-NL"/>
              </w:rPr>
              <w:t>8'</w:t>
            </w:r>
          </w:p>
        </w:tc>
      </w:tr>
    </w:tbl>
    <w:p w14:paraId="3E317615" w14:textId="77777777" w:rsidR="005303DD" w:rsidRDefault="005303DD">
      <w:pPr>
        <w:pStyle w:val="T4dispositie"/>
        <w:jc w:val="left"/>
        <w:rPr>
          <w:lang w:val="nl-NL"/>
        </w:rPr>
      </w:pPr>
    </w:p>
    <w:p w14:paraId="0A8BE830" w14:textId="77777777" w:rsidR="005303DD" w:rsidRDefault="005B1E85">
      <w:pPr>
        <w:pStyle w:val="T4dispositie"/>
        <w:jc w:val="left"/>
        <w:rPr>
          <w:lang w:val="nl-NL"/>
        </w:rPr>
      </w:pPr>
      <w:r>
        <w:rPr>
          <w:lang w:val="nl-NL"/>
        </w:rPr>
        <w:t>* gereserveerd</w:t>
      </w:r>
    </w:p>
    <w:p w14:paraId="345723C6" w14:textId="77777777" w:rsidR="005303DD" w:rsidRDefault="005303DD">
      <w:pPr>
        <w:pStyle w:val="T4dispositie"/>
        <w:jc w:val="left"/>
        <w:rPr>
          <w:lang w:val="nl-NL"/>
        </w:rPr>
      </w:pPr>
    </w:p>
    <w:p w14:paraId="0E042E76" w14:textId="77777777" w:rsidR="005303DD" w:rsidRDefault="005B1E85">
      <w:pPr>
        <w:pStyle w:val="T1"/>
        <w:jc w:val="left"/>
        <w:rPr>
          <w:lang w:val="nl-NL"/>
        </w:rPr>
      </w:pPr>
      <w:r>
        <w:rPr>
          <w:lang w:val="nl-NL"/>
        </w:rPr>
        <w:t>Werktuiglijke registers</w:t>
      </w:r>
    </w:p>
    <w:p w14:paraId="51771BF0" w14:textId="77777777" w:rsidR="005303DD" w:rsidRDefault="005B1E85">
      <w:pPr>
        <w:pStyle w:val="T1"/>
        <w:jc w:val="left"/>
        <w:rPr>
          <w:lang w:val="nl-NL"/>
        </w:rPr>
      </w:pPr>
      <w:r>
        <w:rPr>
          <w:lang w:val="nl-NL"/>
        </w:rPr>
        <w:t>koppeling HW-BW</w:t>
      </w:r>
    </w:p>
    <w:p w14:paraId="6177B36E" w14:textId="77777777" w:rsidR="005303DD" w:rsidRDefault="005B1E85">
      <w:pPr>
        <w:pStyle w:val="T1"/>
        <w:jc w:val="left"/>
        <w:rPr>
          <w:lang w:val="nl-NL"/>
        </w:rPr>
      </w:pPr>
      <w:r>
        <w:rPr>
          <w:lang w:val="nl-NL"/>
        </w:rPr>
        <w:t>tremulant BW</w:t>
      </w:r>
    </w:p>
    <w:p w14:paraId="482B7CB8" w14:textId="77777777" w:rsidR="005303DD" w:rsidRDefault="005B1E85">
      <w:pPr>
        <w:pStyle w:val="T1"/>
        <w:jc w:val="left"/>
        <w:rPr>
          <w:lang w:val="nl-NL"/>
        </w:rPr>
      </w:pPr>
      <w:r>
        <w:rPr>
          <w:lang w:val="nl-NL"/>
        </w:rPr>
        <w:t>afsluitingen HW, BW</w:t>
      </w:r>
    </w:p>
    <w:p w14:paraId="475C7F0D" w14:textId="77777777" w:rsidR="005303DD" w:rsidRDefault="005B1E85">
      <w:pPr>
        <w:pStyle w:val="T1"/>
        <w:jc w:val="left"/>
        <w:rPr>
          <w:lang w:val="nl-NL"/>
        </w:rPr>
      </w:pPr>
      <w:r>
        <w:rPr>
          <w:lang w:val="nl-NL"/>
        </w:rPr>
        <w:t>windlozer</w:t>
      </w:r>
    </w:p>
    <w:p w14:paraId="4282F841" w14:textId="77777777" w:rsidR="005303DD" w:rsidRDefault="005B1E85">
      <w:pPr>
        <w:pStyle w:val="T1"/>
        <w:jc w:val="left"/>
        <w:rPr>
          <w:lang w:val="nl-NL"/>
        </w:rPr>
      </w:pPr>
      <w:r>
        <w:rPr>
          <w:lang w:val="nl-NL"/>
        </w:rPr>
        <w:t>muet (loze knop)</w:t>
      </w:r>
    </w:p>
    <w:p w14:paraId="357AA9FC" w14:textId="77777777" w:rsidR="005303DD" w:rsidRDefault="005303DD">
      <w:pPr>
        <w:pStyle w:val="T1"/>
        <w:jc w:val="left"/>
        <w:rPr>
          <w:lang w:val="nl-NL"/>
        </w:rPr>
      </w:pPr>
    </w:p>
    <w:p w14:paraId="3DD7F041" w14:textId="77777777" w:rsidR="005303DD" w:rsidRDefault="005B1E85">
      <w:pPr>
        <w:pStyle w:val="T1"/>
        <w:jc w:val="left"/>
        <w:rPr>
          <w:lang w:val="nl-NL"/>
        </w:rPr>
      </w:pPr>
      <w:r>
        <w:rPr>
          <w:lang w:val="nl-NL"/>
        </w:rPr>
        <w:t>Samenstelling vulstem</w:t>
      </w:r>
    </w:p>
    <w:p w14:paraId="2028C0F0" w14:textId="77777777" w:rsidR="005303DD" w:rsidRDefault="005B1E85">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567E6A10" w14:textId="77777777" w:rsidR="005303DD" w:rsidRDefault="005303DD">
      <w:pPr>
        <w:pStyle w:val="T1"/>
        <w:jc w:val="left"/>
        <w:rPr>
          <w:lang w:val="nl-NL"/>
        </w:rPr>
      </w:pPr>
    </w:p>
    <w:p w14:paraId="4AB7CE77" w14:textId="77777777" w:rsidR="005303DD" w:rsidRDefault="005B1E85">
      <w:pPr>
        <w:pStyle w:val="T1"/>
        <w:jc w:val="left"/>
        <w:rPr>
          <w:lang w:val="nl-NL"/>
        </w:rPr>
      </w:pPr>
      <w:r>
        <w:rPr>
          <w:lang w:val="nl-NL"/>
        </w:rPr>
        <w:t>Toonhoogte</w:t>
      </w:r>
    </w:p>
    <w:p w14:paraId="08787F3B" w14:textId="77777777" w:rsidR="005303DD" w:rsidRDefault="005B1E85">
      <w:pPr>
        <w:pStyle w:val="T1"/>
        <w:jc w:val="left"/>
        <w:rPr>
          <w:lang w:val="nl-NL"/>
        </w:rPr>
      </w:pPr>
      <w:r>
        <w:rPr>
          <w:lang w:val="nl-NL"/>
        </w:rPr>
        <w:t>a</w:t>
      </w:r>
      <w:r>
        <w:rPr>
          <w:vertAlign w:val="superscript"/>
          <w:lang w:val="nl-NL"/>
        </w:rPr>
        <w:t>1</w:t>
      </w:r>
      <w:r>
        <w:rPr>
          <w:lang w:val="nl-NL"/>
        </w:rPr>
        <w:t xml:space="preserve"> = 437 Hz</w:t>
      </w:r>
    </w:p>
    <w:p w14:paraId="11B59F4D" w14:textId="77777777" w:rsidR="005303DD" w:rsidRDefault="005B1E85">
      <w:pPr>
        <w:pStyle w:val="T1"/>
        <w:jc w:val="left"/>
        <w:rPr>
          <w:lang w:val="nl-NL"/>
        </w:rPr>
      </w:pPr>
      <w:r>
        <w:rPr>
          <w:lang w:val="nl-NL"/>
        </w:rPr>
        <w:t>Temperatuur</w:t>
      </w:r>
    </w:p>
    <w:p w14:paraId="7FAD0E88" w14:textId="77777777" w:rsidR="005303DD" w:rsidRDefault="005B1E85">
      <w:pPr>
        <w:pStyle w:val="T1"/>
        <w:jc w:val="left"/>
        <w:rPr>
          <w:lang w:val="nl-NL"/>
        </w:rPr>
      </w:pPr>
      <w:r>
        <w:rPr>
          <w:lang w:val="nl-NL"/>
        </w:rPr>
        <w:t>evenredig zwevend</w:t>
      </w:r>
    </w:p>
    <w:p w14:paraId="2D137523" w14:textId="77777777" w:rsidR="005303DD" w:rsidRDefault="005303DD">
      <w:pPr>
        <w:pStyle w:val="T1"/>
        <w:jc w:val="left"/>
        <w:rPr>
          <w:lang w:val="nl-NL"/>
        </w:rPr>
      </w:pPr>
    </w:p>
    <w:p w14:paraId="5E8191C3" w14:textId="77777777" w:rsidR="005303DD" w:rsidRDefault="005B1E85">
      <w:pPr>
        <w:pStyle w:val="T1"/>
        <w:jc w:val="left"/>
        <w:rPr>
          <w:lang w:val="nl-NL"/>
        </w:rPr>
      </w:pPr>
      <w:r>
        <w:rPr>
          <w:lang w:val="nl-NL"/>
        </w:rPr>
        <w:t>Manuaalomvang</w:t>
      </w:r>
    </w:p>
    <w:p w14:paraId="2BC1BBB6" w14:textId="77777777" w:rsidR="005303DD" w:rsidRDefault="005B1E85">
      <w:pPr>
        <w:pStyle w:val="T1"/>
        <w:jc w:val="left"/>
        <w:rPr>
          <w:vertAlign w:val="superscript"/>
          <w:lang w:val="nl-NL"/>
        </w:rPr>
      </w:pPr>
      <w:r>
        <w:rPr>
          <w:lang w:val="nl-NL"/>
        </w:rPr>
        <w:t>C-g</w:t>
      </w:r>
      <w:r>
        <w:rPr>
          <w:vertAlign w:val="superscript"/>
          <w:lang w:val="nl-NL"/>
        </w:rPr>
        <w:t>3</w:t>
      </w:r>
    </w:p>
    <w:p w14:paraId="424AEEBD" w14:textId="77777777" w:rsidR="005303DD" w:rsidRDefault="005B1E85">
      <w:pPr>
        <w:pStyle w:val="T1"/>
        <w:jc w:val="left"/>
        <w:rPr>
          <w:lang w:val="nl-NL"/>
        </w:rPr>
      </w:pPr>
      <w:r>
        <w:rPr>
          <w:lang w:val="nl-NL"/>
        </w:rPr>
        <w:t>Pedaalomvang</w:t>
      </w:r>
    </w:p>
    <w:p w14:paraId="4FB59649" w14:textId="77777777" w:rsidR="005303DD" w:rsidRDefault="005B1E85">
      <w:pPr>
        <w:pStyle w:val="T1"/>
        <w:jc w:val="left"/>
        <w:rPr>
          <w:lang w:val="nl-NL"/>
        </w:rPr>
      </w:pPr>
      <w:r>
        <w:rPr>
          <w:lang w:val="nl-NL"/>
        </w:rPr>
        <w:t>C-g</w:t>
      </w:r>
    </w:p>
    <w:p w14:paraId="04534F42" w14:textId="77777777" w:rsidR="005303DD" w:rsidRDefault="005303DD">
      <w:pPr>
        <w:pStyle w:val="T1"/>
        <w:jc w:val="left"/>
        <w:rPr>
          <w:lang w:val="nl-NL"/>
        </w:rPr>
      </w:pPr>
    </w:p>
    <w:p w14:paraId="0B143733" w14:textId="77777777" w:rsidR="005303DD" w:rsidRDefault="005B1E85">
      <w:pPr>
        <w:pStyle w:val="T1"/>
        <w:jc w:val="left"/>
        <w:rPr>
          <w:lang w:val="nl-NL"/>
        </w:rPr>
      </w:pPr>
      <w:r>
        <w:rPr>
          <w:lang w:val="nl-NL"/>
        </w:rPr>
        <w:t>Windvoorziening</w:t>
      </w:r>
    </w:p>
    <w:p w14:paraId="2196570D" w14:textId="77777777" w:rsidR="005303DD" w:rsidRDefault="005B1E85">
      <w:pPr>
        <w:pStyle w:val="T1"/>
        <w:jc w:val="left"/>
        <w:rPr>
          <w:lang w:val="nl-NL"/>
        </w:rPr>
      </w:pPr>
      <w:r>
        <w:rPr>
          <w:lang w:val="nl-NL"/>
        </w:rPr>
        <w:t>magazijnbalg met twee schepbalgen en handpomp (1870)</w:t>
      </w:r>
    </w:p>
    <w:p w14:paraId="1F96580E" w14:textId="77777777" w:rsidR="005303DD" w:rsidRDefault="005B1E85">
      <w:pPr>
        <w:pStyle w:val="T1"/>
        <w:jc w:val="left"/>
        <w:rPr>
          <w:lang w:val="nl-NL"/>
        </w:rPr>
      </w:pPr>
      <w:r>
        <w:rPr>
          <w:lang w:val="nl-NL"/>
        </w:rPr>
        <w:t>Winddruk</w:t>
      </w:r>
    </w:p>
    <w:p w14:paraId="65BCCBC1" w14:textId="77777777" w:rsidR="005303DD" w:rsidRDefault="005B1E85">
      <w:pPr>
        <w:pStyle w:val="T1"/>
        <w:jc w:val="left"/>
        <w:rPr>
          <w:lang w:val="nl-NL"/>
        </w:rPr>
      </w:pPr>
      <w:r>
        <w:rPr>
          <w:lang w:val="nl-NL"/>
        </w:rPr>
        <w:t>67 mm</w:t>
      </w:r>
    </w:p>
    <w:p w14:paraId="16E18D92" w14:textId="77777777" w:rsidR="005303DD" w:rsidRDefault="005303DD">
      <w:pPr>
        <w:pStyle w:val="T1"/>
        <w:jc w:val="left"/>
        <w:rPr>
          <w:lang w:val="nl-NL"/>
        </w:rPr>
      </w:pPr>
    </w:p>
    <w:p w14:paraId="6600E770" w14:textId="77777777" w:rsidR="005303DD" w:rsidRDefault="005B1E85">
      <w:pPr>
        <w:pStyle w:val="T1"/>
        <w:jc w:val="left"/>
        <w:rPr>
          <w:lang w:val="nl-NL"/>
        </w:rPr>
      </w:pPr>
      <w:r>
        <w:rPr>
          <w:lang w:val="nl-NL"/>
        </w:rPr>
        <w:t>Plaats klaviatuur</w:t>
      </w:r>
    </w:p>
    <w:p w14:paraId="4BBBA5E1" w14:textId="77777777" w:rsidR="005303DD" w:rsidRDefault="005B1E85">
      <w:pPr>
        <w:pStyle w:val="T1"/>
        <w:jc w:val="left"/>
        <w:rPr>
          <w:lang w:val="nl-NL"/>
        </w:rPr>
      </w:pPr>
      <w:r>
        <w:rPr>
          <w:lang w:val="nl-NL"/>
        </w:rPr>
        <w:t>rechterzijde</w:t>
      </w:r>
    </w:p>
    <w:p w14:paraId="78D77BAE" w14:textId="77777777" w:rsidR="005303DD" w:rsidRDefault="005303DD">
      <w:pPr>
        <w:pStyle w:val="T1"/>
        <w:jc w:val="left"/>
        <w:rPr>
          <w:lang w:val="nl-NL"/>
        </w:rPr>
      </w:pPr>
    </w:p>
    <w:p w14:paraId="7DB0C555" w14:textId="77777777" w:rsidR="005303DD" w:rsidRDefault="005B1E85">
      <w:pPr>
        <w:pStyle w:val="Heading2"/>
        <w:rPr>
          <w:i w:val="0"/>
          <w:iCs/>
        </w:rPr>
      </w:pPr>
      <w:r>
        <w:rPr>
          <w:i w:val="0"/>
          <w:iCs/>
        </w:rPr>
        <w:t>Bijzonderheden</w:t>
      </w:r>
    </w:p>
    <w:p w14:paraId="018F494A" w14:textId="77777777" w:rsidR="005303DD" w:rsidRDefault="005303DD">
      <w:pPr>
        <w:pStyle w:val="T1"/>
        <w:jc w:val="left"/>
        <w:rPr>
          <w:lang w:val="nl-NL"/>
        </w:rPr>
      </w:pPr>
    </w:p>
    <w:p w14:paraId="70FB55A6" w14:textId="77777777" w:rsidR="005303DD" w:rsidRDefault="005B1E85">
      <w:pPr>
        <w:pStyle w:val="T1"/>
        <w:jc w:val="left"/>
        <w:rPr>
          <w:lang w:val="nl-NL"/>
        </w:rPr>
      </w:pPr>
      <w:r>
        <w:rPr>
          <w:lang w:val="nl-NL"/>
        </w:rPr>
        <w:t>Deling B/D tussen h en c</w:t>
      </w:r>
      <w:r>
        <w:rPr>
          <w:vertAlign w:val="superscript"/>
          <w:lang w:val="nl-NL"/>
        </w:rPr>
        <w:t>1</w:t>
      </w:r>
      <w:r>
        <w:rPr>
          <w:lang w:val="nl-NL"/>
        </w:rPr>
        <w:t>.</w:t>
      </w:r>
    </w:p>
    <w:p w14:paraId="7511C33B" w14:textId="77777777" w:rsidR="005303DD" w:rsidRDefault="005B1E85">
      <w:pPr>
        <w:pStyle w:val="T1"/>
        <w:jc w:val="left"/>
        <w:rPr>
          <w:lang w:val="nl-NL"/>
        </w:rPr>
      </w:pPr>
      <w:r>
        <w:rPr>
          <w:lang w:val="nl-NL"/>
        </w:rPr>
        <w:t xml:space="preserve">De orgelkas werd gemaakt door B.D. van der Meulen te Sneek. Het ontwerp zal ongetwijfeld door de orgelmakers gemaakt zijn, maar waarom dit afwijkt van de vaste patronen van het huis </w:t>
      </w:r>
      <w:r>
        <w:rPr>
          <w:lang w:val="nl-NL"/>
        </w:rPr>
        <w:lastRenderedPageBreak/>
        <w:t>Van Dam in die periode is niet te achterhalen.</w:t>
      </w:r>
    </w:p>
    <w:p w14:paraId="457B9276" w14:textId="77777777" w:rsidR="005303DD" w:rsidRDefault="005B1E85">
      <w:pPr>
        <w:pStyle w:val="T1"/>
        <w:jc w:val="left"/>
        <w:rPr>
          <w:lang w:val="nl-NL"/>
        </w:rPr>
      </w:pPr>
      <w:r>
        <w:rPr>
          <w:lang w:val="nl-NL"/>
        </w:rPr>
        <w:t>De registerknoppen bezitten op de voorzijde iets verzonken aangebrachte papieren opschriften in drukvorm (kapitaal). De knop van de manuaalkoppel is ooit (onbekend moment) 14 cm naar onderen verplaatst en van een nieuw porseleinen naamplaatje voorzien.</w:t>
      </w:r>
    </w:p>
    <w:p w14:paraId="30AEA597" w14:textId="77777777" w:rsidR="005303DD" w:rsidRDefault="005B1E85">
      <w:pPr>
        <w:pStyle w:val="T1"/>
        <w:jc w:val="left"/>
        <w:rPr>
          <w:lang w:val="nl-NL"/>
        </w:rPr>
      </w:pPr>
      <w:r>
        <w:rPr>
          <w:lang w:val="nl-NL"/>
        </w:rPr>
        <w:t>De magazijnbalg heeft grenen bladen en eiken vouwen, op het bovenblad zijn twee ontlaatventielen aangebracht. De kanalen zijn van eiken, de tremulant BW is inliggend.</w:t>
      </w:r>
    </w:p>
    <w:p w14:paraId="37135AD6" w14:textId="77777777" w:rsidR="005303DD" w:rsidRDefault="005B1E85">
      <w:pPr>
        <w:pStyle w:val="T1"/>
        <w:jc w:val="left"/>
        <w:rPr>
          <w:lang w:val="nl-NL"/>
        </w:rPr>
      </w:pPr>
      <w:r>
        <w:rPr>
          <w:lang w:val="nl-NL"/>
        </w:rPr>
        <w:t>De windladen zijn van eiken, inclusief stokken en roosters. De cancelvolgorde van de HW-lade is chromatisch: f-g</w:t>
      </w:r>
      <w:r>
        <w:rPr>
          <w:vertAlign w:val="superscript"/>
          <w:lang w:val="nl-NL"/>
        </w:rPr>
        <w:t>3</w:t>
      </w:r>
      <w:r>
        <w:rPr>
          <w:lang w:val="nl-NL"/>
        </w:rPr>
        <w:t xml:space="preserve"> / e-C. De BW-lade is ingedeeld in hele tonen met C/Cis in het midden.</w:t>
      </w:r>
    </w:p>
    <w:p w14:paraId="7C909A6E" w14:textId="77777777" w:rsidR="005303DD" w:rsidRDefault="005B1E85">
      <w:pPr>
        <w:pStyle w:val="T1"/>
        <w:jc w:val="left"/>
        <w:rPr>
          <w:lang w:val="nl-NL"/>
        </w:rPr>
      </w:pPr>
      <w:r>
        <w:rPr>
          <w:lang w:val="nl-NL"/>
        </w:rPr>
        <w:t>In het front spreken C-cis</w:t>
      </w:r>
      <w:r>
        <w:rPr>
          <w:vertAlign w:val="superscript"/>
          <w:lang w:val="nl-NL"/>
        </w:rPr>
        <w:t>1</w:t>
      </w:r>
      <w:r>
        <w:rPr>
          <w:lang w:val="nl-NL"/>
        </w:rPr>
        <w:t xml:space="preserve"> van de Prestant 8' HW en G-a</w:t>
      </w:r>
      <w:r>
        <w:rPr>
          <w:vertAlign w:val="superscript"/>
          <w:lang w:val="nl-NL"/>
        </w:rPr>
        <w:t>1</w:t>
      </w:r>
      <w:r>
        <w:rPr>
          <w:lang w:val="nl-NL"/>
        </w:rPr>
        <w:t xml:space="preserve"> van de Salicionaal 8' BW. Eiken pijpen zijn toegepast in de Bourdon 16' HW (C-g), Holpijp 8' HW (C-G), en Fluit dolce 8' BW (C-G). Het hoogste octaaf van de Roerfluit 4' is open.</w:t>
      </w:r>
    </w:p>
    <w:p w14:paraId="5281743B" w14:textId="77777777" w:rsidR="005303DD" w:rsidRDefault="005B1E85">
      <w:pPr>
        <w:pStyle w:val="T1"/>
        <w:jc w:val="left"/>
        <w:rPr>
          <w:lang w:val="nl-NL"/>
        </w:rPr>
      </w:pPr>
      <w:r>
        <w:rPr>
          <w:lang w:val="nl-NL"/>
        </w:rPr>
        <w:t>De Salicionaal 8' BW is van C-Fis gecombineerd met de Fluit dolce 8'; de Viool de Gambe 8' is in het groot octaaf gecombineerd met de Fluit dolce 8'. De Flute Travers 4' is van C-e gedekt, het vervolg is open, flauw conisch. De Gemshoorn 2' is conisch, eng van mensuur. Voor het gereserveerde tongwerk zijn pijpstok, registermechaniek en registerknop met opschrift aanwezig. De Trompet 8' heeft stevels en koppen van mahonie, de kelen van C-f zijn van mahonie en vormen een geheel met de koppen. Vanaf fis zijn de kelen van messing.</w:t>
      </w:r>
    </w:p>
    <w:p w14:paraId="4B54E874" w14:textId="77777777" w:rsidR="005B1E85" w:rsidRDefault="005B1E85">
      <w:pPr>
        <w:pStyle w:val="T1"/>
        <w:jc w:val="left"/>
        <w:rPr>
          <w:lang w:val="nl-NL"/>
        </w:rPr>
      </w:pPr>
      <w:r>
        <w:rPr>
          <w:lang w:val="nl-NL"/>
        </w:rPr>
        <w:t>Expressions als steminrichting zijn toegepast bij alle binnenpijpen van de Prestant 8', C-g van de Octaaf 4', C-c van de Quint Prestant 3', C-G van de Octaaf 2', alle binnen pijpen van de Salicionaal 8', alle pijpen van de Viool de Gambe, behalve de kleinste twee pijpen, C-g van de Salicet 4', en f-e</w:t>
      </w:r>
      <w:r>
        <w:rPr>
          <w:vertAlign w:val="superscript"/>
          <w:lang w:val="nl-NL"/>
        </w:rPr>
        <w:t>1</w:t>
      </w:r>
      <w:r>
        <w:rPr>
          <w:lang w:val="nl-NL"/>
        </w:rPr>
        <w:t xml:space="preserve"> van de Flute Travers 4'.</w:t>
      </w:r>
    </w:p>
    <w:sectPr w:rsidR="005B1E8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04A6B"/>
    <w:multiLevelType w:val="hybridMultilevel"/>
    <w:tmpl w:val="4F18A19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02"/>
    <w:rsid w:val="005303DD"/>
    <w:rsid w:val="005B1E85"/>
    <w:rsid w:val="006D4D02"/>
    <w:rsid w:val="00AE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8892D8"/>
  <w15:chartTrackingRefBased/>
  <w15:docId w15:val="{4AF91795-3C0C-F942-BCFC-DCF5A0C5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styleId="DocumentMap">
    <w:name w:val="Document Map"/>
    <w:basedOn w:val="Normal"/>
    <w:semiHidden/>
    <w:pPr>
      <w:shd w:val="clear" w:color="auto" w:fill="000080"/>
    </w:pPr>
    <w:rPr>
      <w:rFonts w:ascii="Tahoma" w:hAnsi="Tahoma" w:cs="Tahoma"/>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Lutkewierum (Lytsewierrum)/ 1870</vt:lpstr>
    </vt:vector>
  </TitlesOfParts>
  <Company>NIvO</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Lutkewierum (Lytsewierrum)/ 1870</dc:title>
  <dc:subject/>
  <dc:creator>WS2</dc:creator>
  <cp:keywords/>
  <dc:description/>
  <cp:lastModifiedBy>Eline J Duijsens</cp:lastModifiedBy>
  <cp:revision>3</cp:revision>
  <dcterms:created xsi:type="dcterms:W3CDTF">2021-09-20T12:58:00Z</dcterms:created>
  <dcterms:modified xsi:type="dcterms:W3CDTF">2021-09-27T12:56:00Z</dcterms:modified>
</cp:coreProperties>
</file>