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08C0" w14:textId="77777777" w:rsidR="00000000" w:rsidRDefault="008439AE">
      <w:pPr>
        <w:pStyle w:val="Heading1"/>
      </w:pPr>
      <w:bookmarkStart w:id="0" w:name="_GoBack"/>
      <w:bookmarkEnd w:id="0"/>
      <w:r>
        <w:t>Spanbroek / ca 1870</w:t>
      </w:r>
    </w:p>
    <w:p w14:paraId="5D0BA8A2" w14:textId="77777777" w:rsidR="00000000" w:rsidRDefault="008439AE">
      <w:pPr>
        <w:pStyle w:val="Heading2"/>
        <w:rPr>
          <w:i w:val="0"/>
          <w:iCs/>
        </w:rPr>
      </w:pPr>
      <w:r>
        <w:rPr>
          <w:i w:val="0"/>
          <w:iCs/>
        </w:rPr>
        <w:t>R.K. St-</w:t>
      </w:r>
      <w:proofErr w:type="spellStart"/>
      <w:r>
        <w:rPr>
          <w:i w:val="0"/>
          <w:iCs/>
        </w:rPr>
        <w:t>Bonifaciuskerk</w:t>
      </w:r>
      <w:proofErr w:type="spellEnd"/>
    </w:p>
    <w:p w14:paraId="2351247F" w14:textId="77777777" w:rsidR="00000000" w:rsidRDefault="008439AE">
      <w:pPr>
        <w:pStyle w:val="T1"/>
        <w:jc w:val="left"/>
        <w:rPr>
          <w:lang w:val="nl-NL"/>
        </w:rPr>
      </w:pPr>
    </w:p>
    <w:p w14:paraId="7AF1E736" w14:textId="77777777" w:rsidR="00000000" w:rsidRDefault="008439AE">
      <w:pPr>
        <w:pStyle w:val="T1"/>
        <w:jc w:val="left"/>
        <w:rPr>
          <w:i/>
          <w:iCs/>
        </w:rPr>
      </w:pPr>
      <w:proofErr w:type="spellStart"/>
      <w:r>
        <w:rPr>
          <w:i/>
          <w:iCs/>
        </w:rPr>
        <w:t>Driebeukige</w:t>
      </w:r>
      <w:proofErr w:type="spellEnd"/>
      <w:r>
        <w:rPr>
          <w:i/>
          <w:iCs/>
        </w:rPr>
        <w:t xml:space="preserve"> neogotische kruisbasiliek met toren met </w:t>
      </w:r>
      <w:proofErr w:type="spellStart"/>
      <w:r>
        <w:rPr>
          <w:i/>
          <w:iCs/>
        </w:rPr>
        <w:t>frontalen</w:t>
      </w:r>
      <w:proofErr w:type="spellEnd"/>
      <w:r>
        <w:rPr>
          <w:i/>
          <w:iCs/>
        </w:rPr>
        <w:t>, gebouwd 1909-1910 naar ontwerp van C. Robbers. In het schip venstertripletten, in het transept een vijfdelig venster. Het interieur is als schoon wer</w:t>
      </w:r>
      <w:r>
        <w:rPr>
          <w:i/>
          <w:iCs/>
        </w:rPr>
        <w:t xml:space="preserve">k behandeld en wordt overdekt door kruisribgewelven. Gave neogotische inrichting. Altaren en beelden uit het atelier van P.J. Maas uit Haarlem. Gebrandschilderde ramen van de firma </w:t>
      </w:r>
      <w:proofErr w:type="spellStart"/>
      <w:r>
        <w:rPr>
          <w:i/>
          <w:iCs/>
        </w:rPr>
        <w:t>Löhrer</w:t>
      </w:r>
      <w:proofErr w:type="spellEnd"/>
      <w:r>
        <w:rPr>
          <w:i/>
          <w:iCs/>
        </w:rPr>
        <w:t xml:space="preserve"> uit Utrecht. Kruiswegstaties en andere schilderingen door A. en P. </w:t>
      </w:r>
      <w:proofErr w:type="spellStart"/>
      <w:r>
        <w:rPr>
          <w:i/>
          <w:iCs/>
        </w:rPr>
        <w:t>W</w:t>
      </w:r>
      <w:r>
        <w:rPr>
          <w:i/>
          <w:iCs/>
        </w:rPr>
        <w:t>indhausen</w:t>
      </w:r>
      <w:proofErr w:type="spellEnd"/>
      <w:r>
        <w:rPr>
          <w:i/>
          <w:iCs/>
        </w:rPr>
        <w:t>.</w:t>
      </w:r>
    </w:p>
    <w:p w14:paraId="2D4002F9" w14:textId="77777777" w:rsidR="00000000" w:rsidRDefault="008439AE">
      <w:pPr>
        <w:pStyle w:val="T1"/>
        <w:jc w:val="left"/>
        <w:rPr>
          <w:lang w:val="nl-NL"/>
        </w:rPr>
      </w:pPr>
    </w:p>
    <w:p w14:paraId="0BBEC3C8" w14:textId="77777777" w:rsidR="00000000" w:rsidRDefault="008439AE">
      <w:pPr>
        <w:pStyle w:val="T1"/>
        <w:jc w:val="left"/>
        <w:rPr>
          <w:lang w:val="nl-NL"/>
        </w:rPr>
      </w:pPr>
      <w:r>
        <w:rPr>
          <w:lang w:val="nl-NL"/>
        </w:rPr>
        <w:t>Kas: ca 1870</w:t>
      </w:r>
    </w:p>
    <w:p w14:paraId="30698169" w14:textId="77777777" w:rsidR="00000000" w:rsidRDefault="008439AE">
      <w:pPr>
        <w:pStyle w:val="T1"/>
        <w:jc w:val="left"/>
        <w:rPr>
          <w:lang w:val="nl-NL"/>
        </w:rPr>
      </w:pPr>
    </w:p>
    <w:p w14:paraId="5A9663FF" w14:textId="77777777" w:rsidR="00000000" w:rsidRDefault="008439AE">
      <w:pPr>
        <w:pStyle w:val="Heading2"/>
        <w:rPr>
          <w:i w:val="0"/>
          <w:iCs/>
        </w:rPr>
      </w:pPr>
      <w:r>
        <w:rPr>
          <w:i w:val="0"/>
          <w:iCs/>
        </w:rPr>
        <w:t>Kunsthistorische aspecten</w:t>
      </w:r>
    </w:p>
    <w:p w14:paraId="56871915" w14:textId="77777777" w:rsidR="00000000" w:rsidRDefault="008439AE">
      <w:pPr>
        <w:pStyle w:val="T2Kunst"/>
        <w:jc w:val="left"/>
        <w:rPr>
          <w:lang w:val="nl-NL"/>
        </w:rPr>
      </w:pPr>
      <w:r>
        <w:rPr>
          <w:lang w:val="nl-NL"/>
        </w:rPr>
        <w:t xml:space="preserve">In 1910 kwam in Spanbroek een nieuwe neogotische Rooms-Katholieke Kerk gereed. Deze werd spoedig van een complete inventaris in bijpassende stijl voorzien. Men wilde kennelijk een neogotisch </w:t>
      </w:r>
      <w:proofErr w:type="spellStart"/>
      <w:r>
        <w:rPr>
          <w:i/>
          <w:iCs/>
          <w:lang w:val="nl-NL"/>
        </w:rPr>
        <w:t>Gesamtkunstwe</w:t>
      </w:r>
      <w:r>
        <w:rPr>
          <w:i/>
          <w:iCs/>
          <w:lang w:val="nl-NL"/>
        </w:rPr>
        <w:t>rk</w:t>
      </w:r>
      <w:proofErr w:type="spellEnd"/>
      <w:r>
        <w:rPr>
          <w:lang w:val="nl-NL"/>
        </w:rPr>
        <w:t xml:space="preserve"> tot stand brengen. Vermoedelijk vond men om die redenen het front van het in 1868 gebouwde orgel van </w:t>
      </w:r>
      <w:proofErr w:type="spellStart"/>
      <w:r>
        <w:rPr>
          <w:lang w:val="nl-NL"/>
        </w:rPr>
        <w:t>Wilhelm</w:t>
      </w:r>
      <w:proofErr w:type="spellEnd"/>
      <w:r>
        <w:rPr>
          <w:lang w:val="nl-NL"/>
        </w:rPr>
        <w:t xml:space="preserve"> </w:t>
      </w:r>
      <w:proofErr w:type="spellStart"/>
      <w:r>
        <w:rPr>
          <w:lang w:val="nl-NL"/>
        </w:rPr>
        <w:t>Rütter</w:t>
      </w:r>
      <w:proofErr w:type="spellEnd"/>
      <w:r>
        <w:rPr>
          <w:lang w:val="nl-NL"/>
        </w:rPr>
        <w:t xml:space="preserve"> niet meer passend. De firma </w:t>
      </w:r>
      <w:proofErr w:type="spellStart"/>
      <w:r>
        <w:rPr>
          <w:lang w:val="nl-NL"/>
        </w:rPr>
        <w:t>Ypma</w:t>
      </w:r>
      <w:proofErr w:type="spellEnd"/>
      <w:r>
        <w:rPr>
          <w:lang w:val="nl-NL"/>
        </w:rPr>
        <w:t xml:space="preserve"> &amp; Co kreeg in elk geval in 1911 de opdracht tot het bouwen van een nieuw orgel met een ander front.</w:t>
      </w:r>
    </w:p>
    <w:p w14:paraId="17DA269A" w14:textId="77777777" w:rsidR="00000000" w:rsidRDefault="008439AE">
      <w:pPr>
        <w:pStyle w:val="T2Kunst"/>
        <w:jc w:val="left"/>
        <w:rPr>
          <w:lang w:val="nl-NL"/>
        </w:rPr>
      </w:pPr>
      <w:r>
        <w:rPr>
          <w:lang w:val="nl-NL"/>
        </w:rPr>
        <w:t>Is d</w:t>
      </w:r>
      <w:r>
        <w:rPr>
          <w:lang w:val="nl-NL"/>
        </w:rPr>
        <w:t xml:space="preserve">it front door </w:t>
      </w:r>
      <w:proofErr w:type="spellStart"/>
      <w:r>
        <w:rPr>
          <w:lang w:val="nl-NL"/>
        </w:rPr>
        <w:t>Ypma</w:t>
      </w:r>
      <w:proofErr w:type="spellEnd"/>
      <w:r>
        <w:rPr>
          <w:lang w:val="nl-NL"/>
        </w:rPr>
        <w:t xml:space="preserve"> &amp; Co vervaardigd of hebben zij een ouder front hergebruikt? Feit is dat kas en front niet bij elkaar horen. Misschien kan een beschouwing van de vormgeving op deze vraag nog nader licht werpen.</w:t>
      </w:r>
    </w:p>
    <w:p w14:paraId="2707B1F8" w14:textId="77777777" w:rsidR="00000000" w:rsidRDefault="008439AE">
      <w:pPr>
        <w:pStyle w:val="T2Kunst"/>
        <w:jc w:val="left"/>
        <w:rPr>
          <w:lang w:val="nl-NL"/>
        </w:rPr>
      </w:pPr>
      <w:r>
        <w:rPr>
          <w:lang w:val="nl-NL"/>
        </w:rPr>
        <w:t>Het front is neogotisch en heeft een eenvou</w:t>
      </w:r>
      <w:r>
        <w:rPr>
          <w:lang w:val="nl-NL"/>
        </w:rPr>
        <w:t xml:space="preserve">dige vijfdelige opbouw: een breed middenveld, bekroond door een forse wimberg, tussenvelden met verhoogde frontstokken en </w:t>
      </w:r>
      <w:proofErr w:type="spellStart"/>
      <w:r>
        <w:rPr>
          <w:lang w:val="nl-NL"/>
        </w:rPr>
        <w:t>ingezwenkte</w:t>
      </w:r>
      <w:proofErr w:type="spellEnd"/>
      <w:r>
        <w:rPr>
          <w:lang w:val="nl-NL"/>
        </w:rPr>
        <w:t xml:space="preserve"> bovenlijsten, waaronder </w:t>
      </w:r>
      <w:proofErr w:type="spellStart"/>
      <w:r>
        <w:rPr>
          <w:lang w:val="nl-NL"/>
        </w:rPr>
        <w:t>tootbogen</w:t>
      </w:r>
      <w:proofErr w:type="spellEnd"/>
      <w:r>
        <w:rPr>
          <w:lang w:val="nl-NL"/>
        </w:rPr>
        <w:t xml:space="preserve">, en spitse zijtorens met wimbergen en </w:t>
      </w:r>
      <w:proofErr w:type="spellStart"/>
      <w:r>
        <w:rPr>
          <w:lang w:val="nl-NL"/>
        </w:rPr>
        <w:t>tootbogen</w:t>
      </w:r>
      <w:proofErr w:type="spellEnd"/>
      <w:r>
        <w:rPr>
          <w:lang w:val="nl-NL"/>
        </w:rPr>
        <w:t xml:space="preserve">, die worden bekroond door spitsen met </w:t>
      </w:r>
      <w:proofErr w:type="spellStart"/>
      <w:r>
        <w:rPr>
          <w:lang w:val="nl-NL"/>
        </w:rPr>
        <w:t>ho</w:t>
      </w:r>
      <w:r>
        <w:rPr>
          <w:lang w:val="nl-NL"/>
        </w:rPr>
        <w:t>gels</w:t>
      </w:r>
      <w:proofErr w:type="spellEnd"/>
      <w:r>
        <w:rPr>
          <w:lang w:val="nl-NL"/>
        </w:rPr>
        <w:t xml:space="preserve"> en eindigen in een kruisbloem. De boog van het middenveld is voorzien van toten van iets rijkere vormen dan bij de andere onderdelen. In de top van de wimberg is een rozet met vierpas aangebracht. Op de zijlijsten van de wimberg bevinden zich nog enig</w:t>
      </w:r>
      <w:r>
        <w:rPr>
          <w:lang w:val="nl-NL"/>
        </w:rPr>
        <w:t xml:space="preserve">e </w:t>
      </w:r>
      <w:proofErr w:type="spellStart"/>
      <w:r>
        <w:rPr>
          <w:lang w:val="nl-NL"/>
        </w:rPr>
        <w:t>hogels</w:t>
      </w:r>
      <w:proofErr w:type="spellEnd"/>
      <w:r>
        <w:rPr>
          <w:lang w:val="nl-NL"/>
        </w:rPr>
        <w:t xml:space="preserve">; er moeten er meer zijn geweest. </w:t>
      </w:r>
      <w:proofErr w:type="spellStart"/>
      <w:r>
        <w:rPr>
          <w:lang w:val="nl-NL"/>
        </w:rPr>
        <w:t>Hogels</w:t>
      </w:r>
      <w:proofErr w:type="spellEnd"/>
      <w:r>
        <w:rPr>
          <w:lang w:val="nl-NL"/>
        </w:rPr>
        <w:t xml:space="preserve"> vindt men ook op de bovenlijsten van de tussenvelden. Middenveld en torens worden geflankeerd door pinakels. In de panelen onder de tussenvelden zijn rozetten met vierpas aangebracht. Al deze decoratie is no</w:t>
      </w:r>
      <w:r>
        <w:rPr>
          <w:lang w:val="nl-NL"/>
        </w:rPr>
        <w:t>gal grof gedetailleerd.</w:t>
      </w:r>
    </w:p>
    <w:p w14:paraId="6D4350A1" w14:textId="77777777" w:rsidR="00000000" w:rsidRDefault="008439AE">
      <w:pPr>
        <w:pStyle w:val="T2Kunst"/>
        <w:jc w:val="left"/>
        <w:rPr>
          <w:lang w:val="nl-NL"/>
        </w:rPr>
      </w:pPr>
      <w:r>
        <w:rPr>
          <w:lang w:val="nl-NL"/>
        </w:rPr>
        <w:t xml:space="preserve">Het hier gehanteerde vormenrepertoire kan niet tot een duidelijke datering aanleiding geven. </w:t>
      </w:r>
      <w:proofErr w:type="spellStart"/>
      <w:r>
        <w:rPr>
          <w:lang w:val="nl-NL"/>
        </w:rPr>
        <w:t>Ypma</w:t>
      </w:r>
      <w:proofErr w:type="spellEnd"/>
      <w:r>
        <w:rPr>
          <w:lang w:val="nl-NL"/>
        </w:rPr>
        <w:t xml:space="preserve"> &amp; Co gebruikten omstreeks 1910 dergelijke vormen veelvuldig. De opbouw van hun fronten is in de regel echter anders. Voor zover bekend</w:t>
      </w:r>
      <w:r>
        <w:rPr>
          <w:lang w:val="nl-NL"/>
        </w:rPr>
        <w:t>, hebben zij geen orgelfronten met een middenveld met wimberg vervaardigd. Hun orgels hebben dikwijls een verlaagde middenpartij, of soms zelfs een tweedeling. Kenmerkend is voorts dat zij hun fronten graag aan de bovenzijden afsluiten met een kantelenrand</w:t>
      </w:r>
      <w:r>
        <w:rPr>
          <w:lang w:val="nl-NL"/>
        </w:rPr>
        <w:t>.</w:t>
      </w:r>
    </w:p>
    <w:p w14:paraId="4A793303" w14:textId="77777777" w:rsidR="00000000" w:rsidRDefault="008439AE">
      <w:pPr>
        <w:pStyle w:val="T2Kunst"/>
        <w:jc w:val="left"/>
        <w:rPr>
          <w:lang w:val="nl-NL"/>
        </w:rPr>
      </w:pPr>
      <w:r>
        <w:rPr>
          <w:lang w:val="nl-NL"/>
        </w:rPr>
        <w:t>De vormgeving, niet de detaillering, en het feit dat het front niet bij de kas hoort, rechtvaardigt met de nodige voorzichtigheid de conclusie dat de orgelmakers in 1911 inderdaad een ouder front hebben gebruikt. Het zou, gelet op de vormgeving, uit omst</w:t>
      </w:r>
      <w:r>
        <w:rPr>
          <w:lang w:val="nl-NL"/>
        </w:rPr>
        <w:t xml:space="preserve">reeks 1870 kunnen dateren. Waar het vandaan komt en wie het heeft vervaardigd, is niet uit te maken. Dat het een werkstuk van </w:t>
      </w:r>
      <w:proofErr w:type="spellStart"/>
      <w:r>
        <w:rPr>
          <w:lang w:val="nl-NL"/>
        </w:rPr>
        <w:t>Lodewijk</w:t>
      </w:r>
      <w:proofErr w:type="spellEnd"/>
      <w:r>
        <w:rPr>
          <w:lang w:val="nl-NL"/>
        </w:rPr>
        <w:t xml:space="preserve"> </w:t>
      </w:r>
      <w:proofErr w:type="spellStart"/>
      <w:r>
        <w:rPr>
          <w:lang w:val="nl-NL"/>
        </w:rPr>
        <w:t>Ypma</w:t>
      </w:r>
      <w:proofErr w:type="spellEnd"/>
      <w:r>
        <w:rPr>
          <w:lang w:val="nl-NL"/>
        </w:rPr>
        <w:t xml:space="preserve">, de voorganger van </w:t>
      </w:r>
      <w:proofErr w:type="spellStart"/>
      <w:r>
        <w:rPr>
          <w:lang w:val="nl-NL"/>
        </w:rPr>
        <w:t>Ypma</w:t>
      </w:r>
      <w:proofErr w:type="spellEnd"/>
      <w:r>
        <w:rPr>
          <w:lang w:val="nl-NL"/>
        </w:rPr>
        <w:t xml:space="preserve"> &amp; Co, zou zijn geweest, is echter niet zeer waarschijnlijk.</w:t>
      </w:r>
    </w:p>
    <w:p w14:paraId="26A6E41E" w14:textId="77777777" w:rsidR="00000000" w:rsidRDefault="008439AE">
      <w:pPr>
        <w:pStyle w:val="T1"/>
        <w:jc w:val="left"/>
        <w:rPr>
          <w:lang w:val="nl-NL"/>
        </w:rPr>
      </w:pPr>
    </w:p>
    <w:p w14:paraId="6B8A0732" w14:textId="77777777" w:rsidR="00000000" w:rsidRDefault="008439AE">
      <w:pPr>
        <w:pStyle w:val="T3Lit"/>
        <w:rPr>
          <w:b/>
          <w:bCs/>
          <w:lang w:val="nl-NL"/>
        </w:rPr>
      </w:pPr>
      <w:r>
        <w:rPr>
          <w:b/>
          <w:bCs/>
          <w:lang w:val="nl-NL"/>
        </w:rPr>
        <w:t>Literatuur</w:t>
      </w:r>
    </w:p>
    <w:p w14:paraId="29430120" w14:textId="77777777" w:rsidR="00000000" w:rsidRDefault="008439AE">
      <w:pPr>
        <w:pStyle w:val="T3Lit"/>
        <w:jc w:val="left"/>
        <w:rPr>
          <w:lang w:val="nl-NL"/>
        </w:rPr>
      </w:pPr>
      <w:r>
        <w:rPr>
          <w:lang w:val="nl-NL"/>
        </w:rPr>
        <w:lastRenderedPageBreak/>
        <w:t xml:space="preserve">W. van Kuilenburg, </w:t>
      </w:r>
      <w:r>
        <w:rPr>
          <w:i/>
          <w:lang w:val="nl-NL"/>
        </w:rPr>
        <w:t>H</w:t>
      </w:r>
      <w:r>
        <w:rPr>
          <w:i/>
          <w:lang w:val="nl-NL"/>
        </w:rPr>
        <w:t xml:space="preserve">et werk van de </w:t>
      </w:r>
      <w:proofErr w:type="spellStart"/>
      <w:r>
        <w:rPr>
          <w:i/>
          <w:lang w:val="nl-NL"/>
        </w:rPr>
        <w:t>orgelmakersfamilie</w:t>
      </w:r>
      <w:proofErr w:type="spellEnd"/>
      <w:r>
        <w:rPr>
          <w:i/>
          <w:lang w:val="nl-NL"/>
        </w:rPr>
        <w:t xml:space="preserve"> Van </w:t>
      </w:r>
      <w:proofErr w:type="spellStart"/>
      <w:r>
        <w:rPr>
          <w:i/>
          <w:lang w:val="nl-NL"/>
        </w:rPr>
        <w:t>Eijsdonck</w:t>
      </w:r>
      <w:proofErr w:type="spellEnd"/>
      <w:r>
        <w:rPr>
          <w:i/>
          <w:lang w:val="nl-NL"/>
        </w:rPr>
        <w:t xml:space="preserve"> / Van </w:t>
      </w:r>
      <w:proofErr w:type="spellStart"/>
      <w:r>
        <w:rPr>
          <w:i/>
          <w:lang w:val="nl-NL"/>
        </w:rPr>
        <w:t>Nistelrooy</w:t>
      </w:r>
      <w:proofErr w:type="spellEnd"/>
      <w:r>
        <w:rPr>
          <w:i/>
          <w:lang w:val="nl-NL"/>
        </w:rPr>
        <w:t xml:space="preserve"> / </w:t>
      </w:r>
      <w:proofErr w:type="spellStart"/>
      <w:r>
        <w:rPr>
          <w:i/>
          <w:lang w:val="nl-NL"/>
        </w:rPr>
        <w:t>Kuijte</w:t>
      </w:r>
      <w:proofErr w:type="spellEnd"/>
      <w:r>
        <w:rPr>
          <w:lang w:val="nl-NL"/>
        </w:rPr>
        <w:t>. 's-Hertogenbosch, 1983, 118-119.</w:t>
      </w:r>
    </w:p>
    <w:p w14:paraId="0A8EFB20" w14:textId="77777777" w:rsidR="00000000" w:rsidRDefault="008439AE">
      <w:pPr>
        <w:pStyle w:val="T3Lit"/>
        <w:jc w:val="left"/>
        <w:rPr>
          <w:lang w:val="nl-NL"/>
        </w:rPr>
      </w:pPr>
      <w:proofErr w:type="spellStart"/>
      <w:r>
        <w:rPr>
          <w:lang w:val="nl-NL"/>
        </w:rPr>
        <w:t>Gerco</w:t>
      </w:r>
      <w:proofErr w:type="spellEnd"/>
      <w:r>
        <w:rPr>
          <w:lang w:val="nl-NL"/>
        </w:rPr>
        <w:t xml:space="preserve"> Schaap, ‘De orgels van de </w:t>
      </w:r>
      <w:proofErr w:type="spellStart"/>
      <w:r>
        <w:rPr>
          <w:lang w:val="nl-NL"/>
        </w:rPr>
        <w:t>Geref</w:t>
      </w:r>
      <w:proofErr w:type="spellEnd"/>
      <w:r>
        <w:rPr>
          <w:lang w:val="nl-NL"/>
        </w:rPr>
        <w:t xml:space="preserve">. </w:t>
      </w:r>
      <w:proofErr w:type="spellStart"/>
      <w:r>
        <w:rPr>
          <w:lang w:val="nl-NL"/>
        </w:rPr>
        <w:t>Wilhelminakerk</w:t>
      </w:r>
      <w:proofErr w:type="spellEnd"/>
      <w:r>
        <w:rPr>
          <w:lang w:val="nl-NL"/>
        </w:rPr>
        <w:t xml:space="preserve"> in Haarlem’. </w:t>
      </w:r>
      <w:r>
        <w:rPr>
          <w:i/>
          <w:iCs/>
          <w:lang w:val="nl-NL"/>
        </w:rPr>
        <w:t>De Orgelvriend</w:t>
      </w:r>
      <w:r>
        <w:rPr>
          <w:lang w:val="nl-NL"/>
        </w:rPr>
        <w:t>, 29/5 (1987), 8-12.</w:t>
      </w:r>
    </w:p>
    <w:p w14:paraId="2A44AD94" w14:textId="77777777" w:rsidR="00000000" w:rsidRDefault="008439AE">
      <w:pPr>
        <w:pStyle w:val="T3Lit"/>
        <w:rPr>
          <w:lang w:val="nl-NL"/>
        </w:rPr>
      </w:pPr>
    </w:p>
    <w:p w14:paraId="27C3CE06" w14:textId="77777777" w:rsidR="00000000" w:rsidRDefault="008439AE">
      <w:pPr>
        <w:pStyle w:val="T3Lit"/>
        <w:rPr>
          <w:lang w:val="nl-NL"/>
        </w:rPr>
      </w:pPr>
    </w:p>
    <w:p w14:paraId="1DC38C0E" w14:textId="77777777" w:rsidR="00000000" w:rsidRDefault="008439AE">
      <w:pPr>
        <w:pStyle w:val="T3Lit"/>
        <w:rPr>
          <w:lang w:val="nl-NL"/>
        </w:rPr>
      </w:pPr>
      <w:r>
        <w:rPr>
          <w:b/>
          <w:bCs/>
          <w:lang w:val="nl-NL"/>
        </w:rPr>
        <w:t>Niet gepubliceerde bron</w:t>
      </w:r>
    </w:p>
    <w:p w14:paraId="71E0C0B0" w14:textId="77777777" w:rsidR="00000000" w:rsidRDefault="008439AE">
      <w:pPr>
        <w:pStyle w:val="T3Lit"/>
        <w:rPr>
          <w:lang w:val="nl-NL"/>
        </w:rPr>
      </w:pPr>
      <w:r>
        <w:rPr>
          <w:lang w:val="nl-NL"/>
        </w:rPr>
        <w:t xml:space="preserve">Archief </w:t>
      </w:r>
      <w:proofErr w:type="spellStart"/>
      <w:r>
        <w:rPr>
          <w:lang w:val="nl-NL"/>
        </w:rPr>
        <w:t>Flentrop</w:t>
      </w:r>
      <w:proofErr w:type="spellEnd"/>
      <w:r>
        <w:rPr>
          <w:lang w:val="nl-NL"/>
        </w:rPr>
        <w:t xml:space="preserve"> Org</w:t>
      </w:r>
      <w:r>
        <w:rPr>
          <w:lang w:val="nl-NL"/>
        </w:rPr>
        <w:t>elbouw.</w:t>
      </w:r>
    </w:p>
    <w:p w14:paraId="564D0457" w14:textId="77777777" w:rsidR="00000000" w:rsidRDefault="008439AE">
      <w:pPr>
        <w:pStyle w:val="T3Lit"/>
        <w:rPr>
          <w:lang w:val="nl-NL"/>
        </w:rPr>
      </w:pPr>
    </w:p>
    <w:p w14:paraId="63AC66BA" w14:textId="77777777" w:rsidR="00000000" w:rsidRDefault="008439AE">
      <w:pPr>
        <w:pStyle w:val="Heading2"/>
        <w:rPr>
          <w:i w:val="0"/>
          <w:iCs/>
        </w:rPr>
      </w:pPr>
      <w:r>
        <w:rPr>
          <w:i w:val="0"/>
          <w:iCs/>
        </w:rPr>
        <w:t>Historische gegevens</w:t>
      </w:r>
    </w:p>
    <w:p w14:paraId="67EDE7B4" w14:textId="77777777" w:rsidR="00000000" w:rsidRDefault="008439AE">
      <w:pPr>
        <w:pStyle w:val="T1"/>
        <w:jc w:val="left"/>
        <w:rPr>
          <w:lang w:val="nl-NL"/>
        </w:rPr>
      </w:pPr>
    </w:p>
    <w:p w14:paraId="2CDEC114" w14:textId="77777777" w:rsidR="00000000" w:rsidRDefault="008439AE">
      <w:pPr>
        <w:pStyle w:val="T1"/>
        <w:jc w:val="left"/>
        <w:rPr>
          <w:lang w:val="nl-NL"/>
        </w:rPr>
      </w:pPr>
      <w:r>
        <w:rPr>
          <w:lang w:val="nl-NL"/>
        </w:rPr>
        <w:t>Bouwers</w:t>
      </w:r>
    </w:p>
    <w:p w14:paraId="78A1EA30" w14:textId="77777777" w:rsidR="00000000" w:rsidRDefault="008439AE">
      <w:pPr>
        <w:pStyle w:val="T1"/>
        <w:jc w:val="left"/>
        <w:rPr>
          <w:lang w:val="nl-NL"/>
        </w:rPr>
      </w:pPr>
      <w:r>
        <w:rPr>
          <w:lang w:val="nl-NL"/>
        </w:rPr>
        <w:t>1. Onbekend</w:t>
      </w:r>
    </w:p>
    <w:p w14:paraId="76A2300A" w14:textId="77777777" w:rsidR="00000000" w:rsidRDefault="008439AE">
      <w:pPr>
        <w:pStyle w:val="T1"/>
        <w:jc w:val="left"/>
        <w:rPr>
          <w:lang w:val="nl-NL"/>
        </w:rPr>
      </w:pPr>
      <w:r>
        <w:rPr>
          <w:lang w:val="nl-NL"/>
        </w:rPr>
        <w:t xml:space="preserve">2. L. </w:t>
      </w:r>
      <w:proofErr w:type="spellStart"/>
      <w:r>
        <w:rPr>
          <w:lang w:val="nl-NL"/>
        </w:rPr>
        <w:t>Ypma</w:t>
      </w:r>
      <w:proofErr w:type="spellEnd"/>
      <w:r>
        <w:rPr>
          <w:lang w:val="nl-NL"/>
        </w:rPr>
        <w:t xml:space="preserve"> &amp; Co</w:t>
      </w:r>
    </w:p>
    <w:p w14:paraId="4719F288" w14:textId="77777777" w:rsidR="00000000" w:rsidRDefault="008439AE">
      <w:pPr>
        <w:pStyle w:val="T1"/>
        <w:jc w:val="left"/>
        <w:rPr>
          <w:lang w:val="nl-NL"/>
        </w:rPr>
      </w:pPr>
    </w:p>
    <w:p w14:paraId="497A31D5" w14:textId="77777777" w:rsidR="00000000" w:rsidRDefault="008439AE">
      <w:pPr>
        <w:pStyle w:val="T1"/>
        <w:jc w:val="left"/>
        <w:rPr>
          <w:lang w:val="nl-NL"/>
        </w:rPr>
      </w:pPr>
      <w:r>
        <w:rPr>
          <w:lang w:val="nl-NL"/>
        </w:rPr>
        <w:t>Jaren van oplevering</w:t>
      </w:r>
    </w:p>
    <w:p w14:paraId="6FD69DD4" w14:textId="77777777" w:rsidR="00000000" w:rsidRDefault="008439AE">
      <w:pPr>
        <w:pStyle w:val="T1"/>
        <w:jc w:val="left"/>
        <w:rPr>
          <w:lang w:val="nl-NL"/>
        </w:rPr>
      </w:pPr>
      <w:r>
        <w:rPr>
          <w:lang w:val="nl-NL"/>
        </w:rPr>
        <w:t>1. ca 1865</w:t>
      </w:r>
    </w:p>
    <w:p w14:paraId="1771CBF9" w14:textId="77777777" w:rsidR="00000000" w:rsidRDefault="008439AE">
      <w:pPr>
        <w:pStyle w:val="T1"/>
        <w:jc w:val="left"/>
        <w:rPr>
          <w:lang w:val="nl-NL"/>
        </w:rPr>
      </w:pPr>
      <w:r>
        <w:rPr>
          <w:lang w:val="nl-NL"/>
        </w:rPr>
        <w:t>2. 1911</w:t>
      </w:r>
    </w:p>
    <w:p w14:paraId="03AACFF9" w14:textId="77777777" w:rsidR="00000000" w:rsidRDefault="008439AE">
      <w:pPr>
        <w:pStyle w:val="T1"/>
        <w:jc w:val="left"/>
        <w:rPr>
          <w:lang w:val="nl-NL"/>
        </w:rPr>
      </w:pPr>
    </w:p>
    <w:p w14:paraId="4AF945FE" w14:textId="77777777" w:rsidR="00000000" w:rsidRDefault="008439AE">
      <w:pPr>
        <w:pStyle w:val="T1"/>
        <w:jc w:val="left"/>
        <w:rPr>
          <w:lang w:val="nl-NL"/>
        </w:rPr>
      </w:pPr>
    </w:p>
    <w:p w14:paraId="57FF0680" w14:textId="77777777" w:rsidR="00000000" w:rsidRDefault="008439AE">
      <w:pPr>
        <w:pStyle w:val="T1"/>
        <w:jc w:val="left"/>
        <w:rPr>
          <w:lang w:val="nl-NL"/>
        </w:rPr>
      </w:pPr>
      <w:r>
        <w:rPr>
          <w:lang w:val="nl-NL"/>
        </w:rPr>
        <w:t>Oorspronkelijke locatie kas</w:t>
      </w:r>
    </w:p>
    <w:p w14:paraId="6DA9458C" w14:textId="77777777" w:rsidR="00000000" w:rsidRDefault="008439AE">
      <w:pPr>
        <w:pStyle w:val="T1"/>
        <w:jc w:val="left"/>
        <w:rPr>
          <w:lang w:val="nl-NL"/>
        </w:rPr>
      </w:pPr>
      <w:r>
        <w:rPr>
          <w:lang w:val="nl-NL"/>
        </w:rPr>
        <w:t>onbekend</w:t>
      </w:r>
    </w:p>
    <w:p w14:paraId="11DDFF07" w14:textId="77777777" w:rsidR="00000000" w:rsidRDefault="008439AE">
      <w:pPr>
        <w:pStyle w:val="T1"/>
        <w:jc w:val="left"/>
        <w:rPr>
          <w:lang w:val="nl-NL"/>
        </w:rPr>
      </w:pPr>
    </w:p>
    <w:p w14:paraId="0C8D6A11" w14:textId="77777777" w:rsidR="00000000" w:rsidRDefault="008439AE">
      <w:pPr>
        <w:pStyle w:val="T1"/>
        <w:jc w:val="left"/>
        <w:rPr>
          <w:lang w:val="nl-NL"/>
        </w:rPr>
      </w:pPr>
      <w:r>
        <w:rPr>
          <w:lang w:val="nl-NL"/>
        </w:rPr>
        <w:t xml:space="preserve">L. </w:t>
      </w:r>
      <w:proofErr w:type="spellStart"/>
      <w:r>
        <w:rPr>
          <w:lang w:val="nl-NL"/>
        </w:rPr>
        <w:t>Ypma</w:t>
      </w:r>
      <w:proofErr w:type="spellEnd"/>
      <w:r>
        <w:rPr>
          <w:lang w:val="nl-NL"/>
        </w:rPr>
        <w:t xml:space="preserve"> &amp; Co 1911</w:t>
      </w:r>
    </w:p>
    <w:p w14:paraId="282ABC55" w14:textId="77777777" w:rsidR="00000000" w:rsidRDefault="008439AE">
      <w:pPr>
        <w:pStyle w:val="T1"/>
        <w:numPr>
          <w:ilvl w:val="0"/>
          <w:numId w:val="4"/>
        </w:numPr>
        <w:jc w:val="left"/>
        <w:rPr>
          <w:lang w:val="nl-NL"/>
        </w:rPr>
      </w:pPr>
      <w:r>
        <w:rPr>
          <w:lang w:val="nl-NL"/>
        </w:rPr>
        <w:t xml:space="preserve">front gebruikt bij bouw pneumatisch orgel te Spanbroek, R.K. </w:t>
      </w:r>
      <w:proofErr w:type="spellStart"/>
      <w:r>
        <w:rPr>
          <w:lang w:val="nl-NL"/>
        </w:rPr>
        <w:t>St-Bonifaciuskerk</w:t>
      </w:r>
      <w:proofErr w:type="spellEnd"/>
    </w:p>
    <w:p w14:paraId="0A87DE87" w14:textId="77777777" w:rsidR="00000000" w:rsidRDefault="008439AE">
      <w:pPr>
        <w:pStyle w:val="T1"/>
        <w:jc w:val="left"/>
        <w:rPr>
          <w:lang w:val="nl-NL"/>
        </w:rPr>
      </w:pPr>
      <w:r>
        <w:rPr>
          <w:lang w:val="nl-NL"/>
        </w:rPr>
        <w:t>.</w:t>
      </w:r>
      <w:r>
        <w:rPr>
          <w:lang w:val="nl-NL"/>
        </w:rPr>
        <w:tab/>
        <w:t xml:space="preserve">pijpwerk </w:t>
      </w:r>
      <w:r>
        <w:rPr>
          <w:lang w:val="nl-NL"/>
        </w:rPr>
        <w:t>uit oude orgel Spanbroek (1868) grotendeels opnieuw gebruikt</w:t>
      </w:r>
    </w:p>
    <w:p w14:paraId="197085C3" w14:textId="77777777" w:rsidR="00000000" w:rsidRDefault="008439AE">
      <w:pPr>
        <w:pStyle w:val="T1"/>
        <w:jc w:val="left"/>
        <w:rPr>
          <w:lang w:val="nl-NL"/>
        </w:rPr>
      </w:pPr>
    </w:p>
    <w:p w14:paraId="0CC83D78" w14:textId="77777777" w:rsidR="00000000" w:rsidRDefault="008439AE">
      <w:pPr>
        <w:pStyle w:val="T1"/>
        <w:jc w:val="left"/>
        <w:rPr>
          <w:lang w:val="nl-NL"/>
        </w:rPr>
      </w:pPr>
      <w:r>
        <w:rPr>
          <w:lang w:val="nl-NL"/>
        </w:rPr>
        <w:t>Dispositie 1911</w:t>
      </w:r>
    </w:p>
    <w:tbl>
      <w:tblPr>
        <w:tblW w:w="0" w:type="auto"/>
        <w:tblLayout w:type="fixed"/>
        <w:tblLook w:val="0000" w:firstRow="0" w:lastRow="0" w:firstColumn="0" w:lastColumn="0" w:noHBand="0" w:noVBand="0"/>
      </w:tblPr>
      <w:tblGrid>
        <w:gridCol w:w="1420"/>
        <w:gridCol w:w="673"/>
        <w:gridCol w:w="1615"/>
        <w:gridCol w:w="360"/>
        <w:gridCol w:w="1080"/>
        <w:gridCol w:w="720"/>
      </w:tblGrid>
      <w:tr w:rsidR="00000000" w14:paraId="04819321" w14:textId="77777777">
        <w:tblPrEx>
          <w:tblCellMar>
            <w:top w:w="0" w:type="dxa"/>
            <w:bottom w:w="0" w:type="dxa"/>
          </w:tblCellMar>
        </w:tblPrEx>
        <w:tc>
          <w:tcPr>
            <w:tcW w:w="1420" w:type="dxa"/>
          </w:tcPr>
          <w:p w14:paraId="78EADDD6" w14:textId="77777777" w:rsidR="00000000" w:rsidRDefault="008439AE">
            <w:pPr>
              <w:pStyle w:val="T4dispositie"/>
              <w:jc w:val="left"/>
              <w:rPr>
                <w:i/>
                <w:iCs/>
                <w:lang w:val="nl-NL"/>
              </w:rPr>
            </w:pPr>
            <w:r>
              <w:rPr>
                <w:i/>
                <w:iCs/>
                <w:lang w:val="nl-NL"/>
              </w:rPr>
              <w:t>Hoofdwerk</w:t>
            </w:r>
          </w:p>
          <w:p w14:paraId="654D5240" w14:textId="77777777" w:rsidR="00000000" w:rsidRDefault="008439AE">
            <w:pPr>
              <w:pStyle w:val="T4dispositie"/>
              <w:jc w:val="left"/>
              <w:rPr>
                <w:lang w:val="nl-NL"/>
              </w:rPr>
            </w:pPr>
            <w:r>
              <w:rPr>
                <w:lang w:val="nl-NL"/>
              </w:rPr>
              <w:t>Bourdon</w:t>
            </w:r>
          </w:p>
          <w:p w14:paraId="625956A9" w14:textId="77777777" w:rsidR="00000000" w:rsidRDefault="008439AE">
            <w:pPr>
              <w:pStyle w:val="T4dispositie"/>
              <w:jc w:val="left"/>
              <w:rPr>
                <w:lang w:val="nl-NL"/>
              </w:rPr>
            </w:pPr>
            <w:proofErr w:type="spellStart"/>
            <w:r>
              <w:rPr>
                <w:lang w:val="nl-NL"/>
              </w:rPr>
              <w:t>Prestant</w:t>
            </w:r>
            <w:proofErr w:type="spellEnd"/>
          </w:p>
          <w:p w14:paraId="185E8370" w14:textId="77777777" w:rsidR="00000000" w:rsidRDefault="008439AE">
            <w:pPr>
              <w:pStyle w:val="T4dispositie"/>
              <w:jc w:val="left"/>
              <w:rPr>
                <w:lang w:val="nl-NL"/>
              </w:rPr>
            </w:pPr>
            <w:r>
              <w:rPr>
                <w:lang w:val="nl-NL"/>
              </w:rPr>
              <w:t>Bourdon</w:t>
            </w:r>
          </w:p>
          <w:p w14:paraId="7CE524B1" w14:textId="77777777" w:rsidR="00000000" w:rsidRDefault="008439AE">
            <w:pPr>
              <w:pStyle w:val="T4dispositie"/>
              <w:jc w:val="left"/>
              <w:rPr>
                <w:lang w:val="nl-NL"/>
              </w:rPr>
            </w:pPr>
            <w:proofErr w:type="spellStart"/>
            <w:r>
              <w:rPr>
                <w:lang w:val="nl-NL"/>
              </w:rPr>
              <w:t>Salicionaal</w:t>
            </w:r>
            <w:proofErr w:type="spellEnd"/>
          </w:p>
          <w:p w14:paraId="7DBDA5AA" w14:textId="77777777" w:rsidR="00000000" w:rsidRDefault="008439AE">
            <w:pPr>
              <w:pStyle w:val="T4dispositie"/>
              <w:jc w:val="left"/>
              <w:rPr>
                <w:lang w:val="nl-NL"/>
              </w:rPr>
            </w:pPr>
            <w:r>
              <w:rPr>
                <w:lang w:val="nl-NL"/>
              </w:rPr>
              <w:t>Octaaf</w:t>
            </w:r>
          </w:p>
          <w:p w14:paraId="6F896543" w14:textId="77777777" w:rsidR="00000000" w:rsidRDefault="008439AE">
            <w:pPr>
              <w:pStyle w:val="T4dispositie"/>
              <w:jc w:val="left"/>
              <w:rPr>
                <w:lang w:val="nl-NL"/>
              </w:rPr>
            </w:pPr>
            <w:r>
              <w:rPr>
                <w:lang w:val="nl-NL"/>
              </w:rPr>
              <w:t>Fluit</w:t>
            </w:r>
          </w:p>
          <w:p w14:paraId="04FEBAF2" w14:textId="77777777" w:rsidR="00000000" w:rsidRDefault="008439AE">
            <w:pPr>
              <w:pStyle w:val="T4dispositie"/>
              <w:jc w:val="left"/>
              <w:rPr>
                <w:lang w:val="nl-NL"/>
              </w:rPr>
            </w:pPr>
            <w:proofErr w:type="spellStart"/>
            <w:r>
              <w:rPr>
                <w:lang w:val="nl-NL"/>
              </w:rPr>
              <w:t>Quint</w:t>
            </w:r>
            <w:proofErr w:type="spellEnd"/>
          </w:p>
          <w:p w14:paraId="3B569647" w14:textId="77777777" w:rsidR="00000000" w:rsidRDefault="008439AE">
            <w:pPr>
              <w:pStyle w:val="T4dispositie"/>
              <w:jc w:val="left"/>
              <w:rPr>
                <w:lang w:val="nl-NL"/>
              </w:rPr>
            </w:pPr>
            <w:r>
              <w:rPr>
                <w:lang w:val="nl-NL"/>
              </w:rPr>
              <w:t>Octaaf</w:t>
            </w:r>
          </w:p>
          <w:p w14:paraId="03CFFCC3" w14:textId="77777777" w:rsidR="00000000" w:rsidRDefault="008439AE">
            <w:pPr>
              <w:pStyle w:val="T4dispositie"/>
              <w:jc w:val="left"/>
              <w:rPr>
                <w:lang w:val="nl-NL"/>
              </w:rPr>
            </w:pPr>
            <w:r>
              <w:rPr>
                <w:lang w:val="nl-NL"/>
              </w:rPr>
              <w:t>Cornet D</w:t>
            </w:r>
          </w:p>
          <w:p w14:paraId="5D206595" w14:textId="77777777" w:rsidR="00000000" w:rsidRDefault="008439AE">
            <w:pPr>
              <w:pStyle w:val="T4dispositie"/>
              <w:jc w:val="left"/>
              <w:rPr>
                <w:lang w:val="nl-NL"/>
              </w:rPr>
            </w:pPr>
            <w:r>
              <w:rPr>
                <w:lang w:val="nl-NL"/>
              </w:rPr>
              <w:t>Trompet</w:t>
            </w:r>
          </w:p>
        </w:tc>
        <w:tc>
          <w:tcPr>
            <w:tcW w:w="673" w:type="dxa"/>
          </w:tcPr>
          <w:p w14:paraId="3EE5ED6E" w14:textId="77777777" w:rsidR="00000000" w:rsidRDefault="008439AE">
            <w:pPr>
              <w:pStyle w:val="T4dispositie"/>
              <w:jc w:val="left"/>
              <w:rPr>
                <w:lang w:val="nl-NL"/>
              </w:rPr>
            </w:pPr>
          </w:p>
          <w:p w14:paraId="15D268CF" w14:textId="77777777" w:rsidR="00000000" w:rsidRDefault="008439AE">
            <w:pPr>
              <w:pStyle w:val="T4dispositie"/>
              <w:jc w:val="left"/>
              <w:rPr>
                <w:lang w:val="nl-NL"/>
              </w:rPr>
            </w:pPr>
            <w:r>
              <w:rPr>
                <w:lang w:val="nl-NL"/>
              </w:rPr>
              <w:t>16'</w:t>
            </w:r>
          </w:p>
          <w:p w14:paraId="440B8A7E" w14:textId="77777777" w:rsidR="00000000" w:rsidRDefault="008439AE">
            <w:pPr>
              <w:pStyle w:val="T4dispositie"/>
              <w:jc w:val="left"/>
              <w:rPr>
                <w:lang w:val="nl-NL"/>
              </w:rPr>
            </w:pPr>
            <w:r>
              <w:rPr>
                <w:lang w:val="nl-NL"/>
              </w:rPr>
              <w:t>8'</w:t>
            </w:r>
          </w:p>
          <w:p w14:paraId="09CCCD95" w14:textId="77777777" w:rsidR="00000000" w:rsidRDefault="008439AE">
            <w:pPr>
              <w:pStyle w:val="T4dispositie"/>
              <w:jc w:val="left"/>
              <w:rPr>
                <w:lang w:val="nl-NL"/>
              </w:rPr>
            </w:pPr>
            <w:r>
              <w:rPr>
                <w:lang w:val="nl-NL"/>
              </w:rPr>
              <w:t>8'</w:t>
            </w:r>
          </w:p>
          <w:p w14:paraId="10F77D63" w14:textId="77777777" w:rsidR="00000000" w:rsidRDefault="008439AE">
            <w:pPr>
              <w:pStyle w:val="T4dispositie"/>
              <w:jc w:val="left"/>
              <w:rPr>
                <w:lang w:val="nl-NL"/>
              </w:rPr>
            </w:pPr>
            <w:r>
              <w:rPr>
                <w:lang w:val="nl-NL"/>
              </w:rPr>
              <w:t>8'</w:t>
            </w:r>
          </w:p>
          <w:p w14:paraId="0191F18C" w14:textId="77777777" w:rsidR="00000000" w:rsidRDefault="008439AE">
            <w:pPr>
              <w:pStyle w:val="T4dispositie"/>
              <w:jc w:val="left"/>
              <w:rPr>
                <w:lang w:val="nl-NL"/>
              </w:rPr>
            </w:pPr>
            <w:r>
              <w:rPr>
                <w:lang w:val="nl-NL"/>
              </w:rPr>
              <w:t>4'</w:t>
            </w:r>
          </w:p>
          <w:p w14:paraId="56EC2C46" w14:textId="77777777" w:rsidR="00000000" w:rsidRDefault="008439AE">
            <w:pPr>
              <w:pStyle w:val="T4dispositie"/>
              <w:jc w:val="left"/>
              <w:rPr>
                <w:lang w:val="nl-NL"/>
              </w:rPr>
            </w:pPr>
            <w:r>
              <w:rPr>
                <w:lang w:val="nl-NL"/>
              </w:rPr>
              <w:t>4'</w:t>
            </w:r>
          </w:p>
          <w:p w14:paraId="3D6B5DE9" w14:textId="77777777" w:rsidR="00000000" w:rsidRDefault="008439AE">
            <w:pPr>
              <w:pStyle w:val="T4dispositie"/>
              <w:jc w:val="left"/>
              <w:rPr>
                <w:lang w:val="nl-NL"/>
              </w:rPr>
            </w:pPr>
            <w:r>
              <w:rPr>
                <w:lang w:val="nl-NL"/>
              </w:rPr>
              <w:t>3'</w:t>
            </w:r>
          </w:p>
          <w:p w14:paraId="5AFE88D6" w14:textId="77777777" w:rsidR="00000000" w:rsidRDefault="008439AE">
            <w:pPr>
              <w:pStyle w:val="T4dispositie"/>
              <w:jc w:val="left"/>
              <w:rPr>
                <w:lang w:val="nl-NL"/>
              </w:rPr>
            </w:pPr>
            <w:r>
              <w:rPr>
                <w:lang w:val="nl-NL"/>
              </w:rPr>
              <w:t>2'</w:t>
            </w:r>
          </w:p>
          <w:p w14:paraId="71D467BC" w14:textId="77777777" w:rsidR="00000000" w:rsidRDefault="008439AE">
            <w:pPr>
              <w:pStyle w:val="T4dispositie"/>
              <w:jc w:val="left"/>
              <w:rPr>
                <w:lang w:val="nl-NL"/>
              </w:rPr>
            </w:pPr>
            <w:r>
              <w:rPr>
                <w:lang w:val="nl-NL"/>
              </w:rPr>
              <w:t>3 st.</w:t>
            </w:r>
          </w:p>
          <w:p w14:paraId="7C9C8A02" w14:textId="77777777" w:rsidR="00000000" w:rsidRDefault="008439AE">
            <w:pPr>
              <w:pStyle w:val="T4dispositie"/>
              <w:jc w:val="left"/>
              <w:rPr>
                <w:lang w:val="nl-NL"/>
              </w:rPr>
            </w:pPr>
            <w:r>
              <w:rPr>
                <w:lang w:val="nl-NL"/>
              </w:rPr>
              <w:t>8'</w:t>
            </w:r>
          </w:p>
        </w:tc>
        <w:tc>
          <w:tcPr>
            <w:tcW w:w="1615" w:type="dxa"/>
          </w:tcPr>
          <w:p w14:paraId="1C677287" w14:textId="77777777" w:rsidR="00000000" w:rsidRDefault="008439AE">
            <w:pPr>
              <w:pStyle w:val="T4dispositie"/>
              <w:jc w:val="left"/>
              <w:rPr>
                <w:i/>
                <w:iCs/>
                <w:lang w:val="nl-NL"/>
              </w:rPr>
            </w:pPr>
            <w:r>
              <w:rPr>
                <w:i/>
                <w:iCs/>
                <w:lang w:val="nl-NL"/>
              </w:rPr>
              <w:t>Nevenwerk</w:t>
            </w:r>
          </w:p>
          <w:p w14:paraId="47A16C00" w14:textId="77777777" w:rsidR="00000000" w:rsidRDefault="008439AE">
            <w:pPr>
              <w:pStyle w:val="T4dispositie"/>
              <w:jc w:val="left"/>
              <w:rPr>
                <w:lang w:val="nl-NL"/>
              </w:rPr>
            </w:pPr>
            <w:r>
              <w:rPr>
                <w:lang w:val="nl-NL"/>
              </w:rPr>
              <w:t>Holpijp</w:t>
            </w:r>
          </w:p>
          <w:p w14:paraId="16B9165E" w14:textId="77777777" w:rsidR="00000000" w:rsidRDefault="008439AE">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59BC9DF" w14:textId="77777777" w:rsidR="00000000" w:rsidRDefault="008439AE">
            <w:pPr>
              <w:pStyle w:val="T4dispositie"/>
              <w:jc w:val="left"/>
              <w:rPr>
                <w:lang w:val="nl-NL"/>
              </w:rPr>
            </w:pPr>
            <w:proofErr w:type="spellStart"/>
            <w:r>
              <w:rPr>
                <w:lang w:val="nl-NL"/>
              </w:rPr>
              <w:t>Aeoline</w:t>
            </w:r>
            <w:proofErr w:type="spellEnd"/>
          </w:p>
          <w:p w14:paraId="549C52EB" w14:textId="77777777" w:rsidR="00000000" w:rsidRDefault="008439AE">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w:t>
            </w:r>
          </w:p>
          <w:p w14:paraId="0C25D239" w14:textId="77777777" w:rsidR="00000000" w:rsidRDefault="008439AE">
            <w:pPr>
              <w:pStyle w:val="T4dispositie"/>
              <w:jc w:val="left"/>
              <w:rPr>
                <w:lang w:val="nl-NL"/>
              </w:rPr>
            </w:pPr>
            <w:r>
              <w:rPr>
                <w:lang w:val="nl-NL"/>
              </w:rPr>
              <w:t>Fluit</w:t>
            </w:r>
          </w:p>
          <w:p w14:paraId="21FE87CF" w14:textId="77777777" w:rsidR="00000000" w:rsidRDefault="008439AE">
            <w:pPr>
              <w:pStyle w:val="T4dispositie"/>
              <w:jc w:val="left"/>
              <w:rPr>
                <w:lang w:val="nl-NL"/>
              </w:rPr>
            </w:pPr>
            <w:proofErr w:type="spellStart"/>
            <w:r>
              <w:rPr>
                <w:lang w:val="nl-NL"/>
              </w:rPr>
              <w:t>Basson-Hobo</w:t>
            </w:r>
            <w:proofErr w:type="spellEnd"/>
          </w:p>
        </w:tc>
        <w:tc>
          <w:tcPr>
            <w:tcW w:w="360" w:type="dxa"/>
          </w:tcPr>
          <w:p w14:paraId="3CACE565" w14:textId="77777777" w:rsidR="00000000" w:rsidRDefault="008439AE">
            <w:pPr>
              <w:pStyle w:val="T4dispositie"/>
              <w:jc w:val="left"/>
              <w:rPr>
                <w:lang w:val="nl-NL"/>
              </w:rPr>
            </w:pPr>
          </w:p>
          <w:p w14:paraId="4FE91B52" w14:textId="77777777" w:rsidR="00000000" w:rsidRDefault="008439AE">
            <w:pPr>
              <w:pStyle w:val="T4dispositie"/>
              <w:jc w:val="left"/>
              <w:rPr>
                <w:lang w:val="nl-NL"/>
              </w:rPr>
            </w:pPr>
            <w:r>
              <w:rPr>
                <w:lang w:val="nl-NL"/>
              </w:rPr>
              <w:t>8'</w:t>
            </w:r>
          </w:p>
          <w:p w14:paraId="3CCA0B81" w14:textId="77777777" w:rsidR="00000000" w:rsidRDefault="008439AE">
            <w:pPr>
              <w:pStyle w:val="T4dispositie"/>
              <w:jc w:val="left"/>
              <w:rPr>
                <w:lang w:val="nl-NL"/>
              </w:rPr>
            </w:pPr>
            <w:r>
              <w:rPr>
                <w:lang w:val="nl-NL"/>
              </w:rPr>
              <w:t>8'</w:t>
            </w:r>
          </w:p>
          <w:p w14:paraId="2E28313A" w14:textId="77777777" w:rsidR="00000000" w:rsidRDefault="008439AE">
            <w:pPr>
              <w:pStyle w:val="T4dispositie"/>
              <w:jc w:val="left"/>
              <w:rPr>
                <w:lang w:val="nl-NL"/>
              </w:rPr>
            </w:pPr>
            <w:r>
              <w:rPr>
                <w:lang w:val="nl-NL"/>
              </w:rPr>
              <w:t>8'</w:t>
            </w:r>
          </w:p>
          <w:p w14:paraId="56F53DFC" w14:textId="77777777" w:rsidR="00000000" w:rsidRDefault="008439AE">
            <w:pPr>
              <w:pStyle w:val="T4dispositie"/>
              <w:jc w:val="left"/>
              <w:rPr>
                <w:lang w:val="nl-NL"/>
              </w:rPr>
            </w:pPr>
            <w:r>
              <w:rPr>
                <w:lang w:val="nl-NL"/>
              </w:rPr>
              <w:t>8'</w:t>
            </w:r>
          </w:p>
          <w:p w14:paraId="1957C411" w14:textId="77777777" w:rsidR="00000000" w:rsidRDefault="008439AE">
            <w:pPr>
              <w:pStyle w:val="T4dispositie"/>
              <w:jc w:val="left"/>
              <w:rPr>
                <w:lang w:val="nl-NL"/>
              </w:rPr>
            </w:pPr>
            <w:r>
              <w:rPr>
                <w:lang w:val="nl-NL"/>
              </w:rPr>
              <w:t>4'</w:t>
            </w:r>
          </w:p>
          <w:p w14:paraId="570979A5" w14:textId="77777777" w:rsidR="00000000" w:rsidRDefault="008439AE">
            <w:pPr>
              <w:pStyle w:val="T4dispositie"/>
              <w:jc w:val="left"/>
              <w:rPr>
                <w:lang w:val="nl-NL"/>
              </w:rPr>
            </w:pPr>
            <w:r>
              <w:rPr>
                <w:lang w:val="nl-NL"/>
              </w:rPr>
              <w:t>8'</w:t>
            </w:r>
          </w:p>
        </w:tc>
        <w:tc>
          <w:tcPr>
            <w:tcW w:w="1080" w:type="dxa"/>
          </w:tcPr>
          <w:p w14:paraId="218C94FF" w14:textId="77777777" w:rsidR="00000000" w:rsidRDefault="008439AE">
            <w:pPr>
              <w:pStyle w:val="T4dispositie"/>
              <w:jc w:val="left"/>
              <w:rPr>
                <w:i/>
                <w:iCs/>
                <w:lang w:val="nl-NL"/>
              </w:rPr>
            </w:pPr>
            <w:r>
              <w:rPr>
                <w:i/>
                <w:iCs/>
                <w:lang w:val="nl-NL"/>
              </w:rPr>
              <w:t>Pedaal</w:t>
            </w:r>
          </w:p>
          <w:p w14:paraId="293CBD40" w14:textId="77777777" w:rsidR="00000000" w:rsidRDefault="008439AE">
            <w:pPr>
              <w:pStyle w:val="T4dispositie"/>
              <w:jc w:val="left"/>
              <w:rPr>
                <w:lang w:val="nl-NL"/>
              </w:rPr>
            </w:pPr>
            <w:r>
              <w:rPr>
                <w:lang w:val="nl-NL"/>
              </w:rPr>
              <w:t>Subbas</w:t>
            </w:r>
          </w:p>
        </w:tc>
        <w:tc>
          <w:tcPr>
            <w:tcW w:w="720" w:type="dxa"/>
          </w:tcPr>
          <w:p w14:paraId="1A350616" w14:textId="77777777" w:rsidR="00000000" w:rsidRDefault="008439AE">
            <w:pPr>
              <w:pStyle w:val="T4dispositie"/>
              <w:jc w:val="left"/>
              <w:rPr>
                <w:lang w:val="nl-NL"/>
              </w:rPr>
            </w:pPr>
          </w:p>
          <w:p w14:paraId="7F37388E" w14:textId="77777777" w:rsidR="00000000" w:rsidRDefault="008439AE">
            <w:pPr>
              <w:pStyle w:val="T4dispositie"/>
              <w:jc w:val="left"/>
              <w:rPr>
                <w:lang w:val="nl-NL"/>
              </w:rPr>
            </w:pPr>
            <w:r>
              <w:rPr>
                <w:lang w:val="nl-NL"/>
              </w:rPr>
              <w:t xml:space="preserve">16' </w:t>
            </w:r>
            <w:proofErr w:type="spellStart"/>
            <w:r>
              <w:rPr>
                <w:lang w:val="nl-NL"/>
              </w:rPr>
              <w:t>tr</w:t>
            </w:r>
            <w:proofErr w:type="spellEnd"/>
          </w:p>
        </w:tc>
      </w:tr>
    </w:tbl>
    <w:p w14:paraId="79F6100F" w14:textId="77777777" w:rsidR="00000000" w:rsidRDefault="008439AE">
      <w:pPr>
        <w:pStyle w:val="T4dispositie"/>
        <w:jc w:val="left"/>
        <w:rPr>
          <w:lang w:val="nl-NL"/>
        </w:rPr>
      </w:pPr>
    </w:p>
    <w:p w14:paraId="6FD2FCB1" w14:textId="77777777" w:rsidR="00000000" w:rsidRDefault="008439AE">
      <w:pPr>
        <w:pStyle w:val="T1"/>
        <w:jc w:val="left"/>
        <w:rPr>
          <w:lang w:val="nl-NL"/>
        </w:rPr>
      </w:pPr>
      <w:r>
        <w:rPr>
          <w:lang w:val="nl-NL"/>
        </w:rPr>
        <w:t>1946</w:t>
      </w:r>
    </w:p>
    <w:p w14:paraId="0C350C36" w14:textId="77777777" w:rsidR="00000000" w:rsidRDefault="008439AE">
      <w:pPr>
        <w:pStyle w:val="T1"/>
        <w:jc w:val="left"/>
        <w:rPr>
          <w:lang w:val="nl-NL"/>
        </w:rPr>
      </w:pPr>
      <w:r>
        <w:rPr>
          <w:lang w:val="nl-NL"/>
        </w:rPr>
        <w:t>.</w:t>
      </w:r>
      <w:r>
        <w:rPr>
          <w:lang w:val="nl-NL"/>
        </w:rPr>
        <w:tab/>
        <w:t>orgel beschadigd door lekkages</w:t>
      </w:r>
    </w:p>
    <w:p w14:paraId="6A223B79" w14:textId="77777777" w:rsidR="00000000" w:rsidRDefault="008439AE">
      <w:pPr>
        <w:pStyle w:val="T1"/>
        <w:jc w:val="left"/>
        <w:rPr>
          <w:lang w:val="nl-NL"/>
        </w:rPr>
      </w:pPr>
    </w:p>
    <w:p w14:paraId="3E507237" w14:textId="77777777" w:rsidR="00000000" w:rsidRDefault="008439AE">
      <w:pPr>
        <w:pStyle w:val="T1"/>
        <w:jc w:val="left"/>
        <w:rPr>
          <w:lang w:val="nl-NL"/>
        </w:rPr>
      </w:pPr>
      <w:proofErr w:type="spellStart"/>
      <w:r>
        <w:rPr>
          <w:lang w:val="nl-NL"/>
        </w:rPr>
        <w:t>Jos</w:t>
      </w:r>
      <w:proofErr w:type="spellEnd"/>
      <w:r>
        <w:rPr>
          <w:lang w:val="nl-NL"/>
        </w:rPr>
        <w:t>. Vermeulen 1948</w:t>
      </w:r>
    </w:p>
    <w:p w14:paraId="2F3A78FB" w14:textId="77777777" w:rsidR="00000000" w:rsidRDefault="008439AE">
      <w:pPr>
        <w:pStyle w:val="T1"/>
        <w:jc w:val="left"/>
        <w:rPr>
          <w:lang w:val="nl-NL"/>
        </w:rPr>
      </w:pPr>
      <w:r>
        <w:rPr>
          <w:lang w:val="nl-NL"/>
        </w:rPr>
        <w:t>.</w:t>
      </w:r>
      <w:r>
        <w:rPr>
          <w:lang w:val="nl-NL"/>
        </w:rPr>
        <w:tab/>
        <w:t>orgel hersteld</w:t>
      </w:r>
    </w:p>
    <w:p w14:paraId="713FF638" w14:textId="77777777" w:rsidR="00000000" w:rsidRDefault="008439AE">
      <w:pPr>
        <w:pStyle w:val="T1"/>
        <w:jc w:val="left"/>
        <w:rPr>
          <w:lang w:val="nl-NL"/>
        </w:rPr>
      </w:pPr>
      <w:r>
        <w:rPr>
          <w:lang w:val="nl-NL"/>
        </w:rPr>
        <w:t>.</w:t>
      </w:r>
      <w:r>
        <w:rPr>
          <w:lang w:val="nl-NL"/>
        </w:rPr>
        <w:tab/>
        <w:t>dispositiewijzigingen:</w:t>
      </w:r>
    </w:p>
    <w:p w14:paraId="3DD5B5A9" w14:textId="77777777" w:rsidR="00000000" w:rsidRDefault="008439AE">
      <w:pPr>
        <w:pStyle w:val="T1"/>
        <w:ind w:firstLine="708"/>
        <w:jc w:val="left"/>
        <w:rPr>
          <w:lang w:val="nl-NL"/>
        </w:rPr>
      </w:pPr>
      <w:r>
        <w:rPr>
          <w:lang w:val="nl-NL"/>
        </w:rPr>
        <w:t>HW – Cornet 3 st., + Mixtuur 3 st.; Trompet 8' vervangen</w:t>
      </w:r>
    </w:p>
    <w:p w14:paraId="4AA6DCDA" w14:textId="77777777" w:rsidR="00000000" w:rsidRDefault="008439AE">
      <w:pPr>
        <w:pStyle w:val="T1"/>
        <w:ind w:firstLine="708"/>
        <w:jc w:val="left"/>
        <w:rPr>
          <w:lang w:val="nl-NL"/>
        </w:rPr>
      </w:pPr>
      <w:r>
        <w:rPr>
          <w:lang w:val="nl-NL"/>
        </w:rPr>
        <w:t xml:space="preserve">NW </w:t>
      </w:r>
      <w:proofErr w:type="spellStart"/>
      <w:r>
        <w:rPr>
          <w:lang w:val="nl-NL"/>
        </w:rPr>
        <w:t>Aeoline</w:t>
      </w:r>
      <w:proofErr w:type="spellEnd"/>
      <w:r>
        <w:rPr>
          <w:lang w:val="nl-NL"/>
        </w:rPr>
        <w:t xml:space="preserve"> 8' $ </w:t>
      </w:r>
      <w:proofErr w:type="spellStart"/>
      <w:r>
        <w:rPr>
          <w:lang w:val="nl-NL"/>
        </w:rPr>
        <w:t>Nasard</w:t>
      </w:r>
      <w:proofErr w:type="spellEnd"/>
      <w:r>
        <w:rPr>
          <w:lang w:val="nl-NL"/>
        </w:rPr>
        <w:t xml:space="preserve"> 2 2/3'</w:t>
      </w:r>
    </w:p>
    <w:p w14:paraId="7E736378" w14:textId="77777777" w:rsidR="00000000" w:rsidRDefault="008439AE">
      <w:pPr>
        <w:pStyle w:val="T1"/>
        <w:jc w:val="left"/>
        <w:rPr>
          <w:lang w:val="nl-NL"/>
        </w:rPr>
      </w:pPr>
    </w:p>
    <w:p w14:paraId="2BBBEF5A" w14:textId="77777777" w:rsidR="00000000" w:rsidRDefault="008439AE">
      <w:pPr>
        <w:pStyle w:val="T1"/>
        <w:jc w:val="left"/>
        <w:rPr>
          <w:lang w:val="nl-NL"/>
        </w:rPr>
      </w:pPr>
      <w:proofErr w:type="spellStart"/>
      <w:r>
        <w:rPr>
          <w:lang w:val="nl-NL"/>
        </w:rPr>
        <w:t>Jos</w:t>
      </w:r>
      <w:proofErr w:type="spellEnd"/>
      <w:r>
        <w:rPr>
          <w:lang w:val="nl-NL"/>
        </w:rPr>
        <w:t>.</w:t>
      </w:r>
      <w:r>
        <w:rPr>
          <w:lang w:val="nl-NL"/>
        </w:rPr>
        <w:t xml:space="preserve"> Vermeulen 1968</w:t>
      </w:r>
    </w:p>
    <w:p w14:paraId="63DA13CE" w14:textId="77777777" w:rsidR="00000000" w:rsidRDefault="008439AE">
      <w:pPr>
        <w:pStyle w:val="T1"/>
        <w:jc w:val="left"/>
        <w:rPr>
          <w:lang w:val="nl-NL"/>
        </w:rPr>
      </w:pPr>
      <w:r>
        <w:rPr>
          <w:lang w:val="nl-NL"/>
        </w:rPr>
        <w:t>.</w:t>
      </w:r>
      <w:r>
        <w:rPr>
          <w:lang w:val="nl-NL"/>
        </w:rPr>
        <w:tab/>
        <w:t>schoonmaak en herstel</w:t>
      </w:r>
    </w:p>
    <w:p w14:paraId="4036A3F2" w14:textId="77777777" w:rsidR="00000000" w:rsidRDefault="008439AE">
      <w:pPr>
        <w:pStyle w:val="T1"/>
        <w:jc w:val="left"/>
        <w:rPr>
          <w:lang w:val="nl-NL"/>
        </w:rPr>
      </w:pPr>
      <w:r>
        <w:rPr>
          <w:lang w:val="nl-NL"/>
        </w:rPr>
        <w:t>.</w:t>
      </w:r>
      <w:r>
        <w:rPr>
          <w:lang w:val="nl-NL"/>
        </w:rPr>
        <w:tab/>
        <w:t>mogelijk bij die gelegenheid extra dak boven de kas aangebracht</w:t>
      </w:r>
    </w:p>
    <w:p w14:paraId="0B3C5A27" w14:textId="77777777" w:rsidR="00000000" w:rsidRDefault="008439AE">
      <w:pPr>
        <w:pStyle w:val="T1"/>
        <w:jc w:val="left"/>
        <w:rPr>
          <w:lang w:val="nl-NL"/>
        </w:rPr>
      </w:pPr>
    </w:p>
    <w:p w14:paraId="255B387A" w14:textId="77777777" w:rsidR="00000000" w:rsidRDefault="008439AE">
      <w:pPr>
        <w:pStyle w:val="T1"/>
        <w:jc w:val="left"/>
        <w:rPr>
          <w:lang w:val="nl-NL"/>
        </w:rPr>
      </w:pPr>
      <w:proofErr w:type="spellStart"/>
      <w:r>
        <w:rPr>
          <w:lang w:val="nl-NL"/>
        </w:rPr>
        <w:lastRenderedPageBreak/>
        <w:t>Jos</w:t>
      </w:r>
      <w:proofErr w:type="spellEnd"/>
      <w:r>
        <w:rPr>
          <w:lang w:val="nl-NL"/>
        </w:rPr>
        <w:t>. Vermeulen 1987</w:t>
      </w:r>
    </w:p>
    <w:p w14:paraId="37925D8A" w14:textId="77777777" w:rsidR="00000000" w:rsidRDefault="008439AE">
      <w:pPr>
        <w:pStyle w:val="T1"/>
        <w:jc w:val="left"/>
        <w:rPr>
          <w:lang w:val="nl-NL"/>
        </w:rPr>
      </w:pPr>
      <w:r>
        <w:rPr>
          <w:lang w:val="nl-NL"/>
        </w:rPr>
        <w:t>.</w:t>
      </w:r>
      <w:r>
        <w:rPr>
          <w:lang w:val="nl-NL"/>
        </w:rPr>
        <w:tab/>
        <w:t>schoonmaak en herstel</w:t>
      </w:r>
    </w:p>
    <w:p w14:paraId="051B39F9" w14:textId="77777777" w:rsidR="00000000" w:rsidRDefault="008439AE">
      <w:pPr>
        <w:pStyle w:val="T1"/>
        <w:jc w:val="left"/>
        <w:rPr>
          <w:lang w:val="nl-NL"/>
        </w:rPr>
      </w:pPr>
      <w:r>
        <w:rPr>
          <w:lang w:val="nl-NL"/>
        </w:rPr>
        <w:t>.</w:t>
      </w:r>
      <w:r>
        <w:rPr>
          <w:lang w:val="nl-NL"/>
        </w:rPr>
        <w:tab/>
        <w:t>dak boven de kas verwijderd; originele dak hersteld</w:t>
      </w:r>
    </w:p>
    <w:p w14:paraId="008BB9D6" w14:textId="77777777" w:rsidR="00000000" w:rsidRDefault="008439AE">
      <w:pPr>
        <w:pStyle w:val="T1"/>
        <w:jc w:val="left"/>
        <w:rPr>
          <w:lang w:val="nl-NL"/>
        </w:rPr>
      </w:pPr>
      <w:r>
        <w:rPr>
          <w:lang w:val="nl-NL"/>
        </w:rPr>
        <w:t>.</w:t>
      </w:r>
      <w:r>
        <w:rPr>
          <w:lang w:val="nl-NL"/>
        </w:rPr>
        <w:tab/>
        <w:t>houten pijpen hersteld</w:t>
      </w:r>
    </w:p>
    <w:p w14:paraId="0B64F8F3" w14:textId="77777777" w:rsidR="00000000" w:rsidRDefault="008439AE">
      <w:pPr>
        <w:pStyle w:val="T1"/>
        <w:jc w:val="left"/>
        <w:rPr>
          <w:lang w:val="nl-NL"/>
        </w:rPr>
      </w:pPr>
      <w:r>
        <w:rPr>
          <w:lang w:val="nl-NL"/>
        </w:rPr>
        <w:t>.</w:t>
      </w:r>
      <w:r>
        <w:rPr>
          <w:lang w:val="nl-NL"/>
        </w:rPr>
        <w:tab/>
        <w:t>HW samenstelling Mixtuur</w:t>
      </w:r>
      <w:r>
        <w:rPr>
          <w:lang w:val="nl-NL"/>
        </w:rPr>
        <w:t xml:space="preserve"> gewijzigd</w:t>
      </w:r>
    </w:p>
    <w:p w14:paraId="3BAF2A37" w14:textId="77777777" w:rsidR="00000000" w:rsidRDefault="008439AE">
      <w:pPr>
        <w:pStyle w:val="T1"/>
        <w:jc w:val="left"/>
        <w:rPr>
          <w:lang w:val="nl-NL"/>
        </w:rPr>
      </w:pPr>
    </w:p>
    <w:p w14:paraId="49F35E34" w14:textId="77777777" w:rsidR="00000000" w:rsidRDefault="008439AE">
      <w:pPr>
        <w:pStyle w:val="Heading2"/>
        <w:rPr>
          <w:i w:val="0"/>
          <w:iCs/>
        </w:rPr>
      </w:pPr>
      <w:r>
        <w:rPr>
          <w:i w:val="0"/>
          <w:iCs/>
        </w:rPr>
        <w:t>Technische gegevens</w:t>
      </w:r>
    </w:p>
    <w:p w14:paraId="1871C75C" w14:textId="77777777" w:rsidR="00000000" w:rsidRDefault="008439AE">
      <w:pPr>
        <w:pStyle w:val="T1"/>
        <w:jc w:val="left"/>
        <w:rPr>
          <w:lang w:val="nl-NL"/>
        </w:rPr>
      </w:pPr>
    </w:p>
    <w:p w14:paraId="5FF9DF6C" w14:textId="77777777" w:rsidR="00000000" w:rsidRDefault="008439AE">
      <w:pPr>
        <w:pStyle w:val="T1"/>
        <w:jc w:val="left"/>
        <w:rPr>
          <w:lang w:val="nl-NL"/>
        </w:rPr>
      </w:pPr>
      <w:r>
        <w:rPr>
          <w:lang w:val="nl-NL"/>
        </w:rPr>
        <w:t>Werkindeling</w:t>
      </w:r>
    </w:p>
    <w:p w14:paraId="0FFD2B9F" w14:textId="77777777" w:rsidR="00000000" w:rsidRDefault="008439AE">
      <w:pPr>
        <w:pStyle w:val="T1"/>
        <w:jc w:val="left"/>
        <w:rPr>
          <w:lang w:val="nl-NL"/>
        </w:rPr>
      </w:pPr>
      <w:r>
        <w:rPr>
          <w:lang w:val="nl-NL"/>
        </w:rPr>
        <w:t>hoofdwerk, nevenwerk, pedaal</w:t>
      </w:r>
    </w:p>
    <w:p w14:paraId="7E7F3020" w14:textId="77777777" w:rsidR="00000000" w:rsidRDefault="008439AE">
      <w:pPr>
        <w:pStyle w:val="T1"/>
        <w:jc w:val="left"/>
        <w:rPr>
          <w:lang w:val="nl-NL"/>
        </w:rPr>
      </w:pPr>
    </w:p>
    <w:p w14:paraId="706632C2" w14:textId="77777777" w:rsidR="00000000" w:rsidRDefault="008439A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420"/>
        <w:gridCol w:w="673"/>
        <w:gridCol w:w="1615"/>
        <w:gridCol w:w="360"/>
        <w:gridCol w:w="1080"/>
        <w:gridCol w:w="720"/>
      </w:tblGrid>
      <w:tr w:rsidR="00000000" w14:paraId="21237288" w14:textId="77777777">
        <w:tblPrEx>
          <w:tblCellMar>
            <w:top w:w="0" w:type="dxa"/>
            <w:bottom w:w="0" w:type="dxa"/>
          </w:tblCellMar>
        </w:tblPrEx>
        <w:tc>
          <w:tcPr>
            <w:tcW w:w="1420" w:type="dxa"/>
          </w:tcPr>
          <w:p w14:paraId="1BB6357D" w14:textId="77777777" w:rsidR="00000000" w:rsidRDefault="008439AE">
            <w:pPr>
              <w:pStyle w:val="T4dispositie"/>
              <w:jc w:val="left"/>
              <w:rPr>
                <w:i/>
                <w:iCs/>
                <w:lang w:val="nl-NL"/>
              </w:rPr>
            </w:pPr>
            <w:r>
              <w:rPr>
                <w:i/>
                <w:iCs/>
                <w:lang w:val="nl-NL"/>
              </w:rPr>
              <w:t>Hoofdwerk (I)</w:t>
            </w:r>
          </w:p>
          <w:p w14:paraId="382EBD60" w14:textId="77777777" w:rsidR="00000000" w:rsidRDefault="008439AE">
            <w:pPr>
              <w:pStyle w:val="T4dispositie"/>
              <w:jc w:val="left"/>
              <w:rPr>
                <w:lang w:val="nl-NL"/>
              </w:rPr>
            </w:pPr>
            <w:r>
              <w:rPr>
                <w:lang w:val="nl-NL"/>
              </w:rPr>
              <w:t>10 stemmen</w:t>
            </w:r>
          </w:p>
          <w:p w14:paraId="7423D1DB" w14:textId="77777777" w:rsidR="00000000" w:rsidRDefault="008439AE">
            <w:pPr>
              <w:pStyle w:val="T4dispositie"/>
              <w:jc w:val="left"/>
              <w:rPr>
                <w:lang w:val="nl-NL"/>
              </w:rPr>
            </w:pPr>
          </w:p>
          <w:p w14:paraId="1D36B16D" w14:textId="77777777" w:rsidR="00000000" w:rsidRDefault="008439AE">
            <w:pPr>
              <w:pStyle w:val="T4dispositie"/>
              <w:jc w:val="left"/>
              <w:rPr>
                <w:lang w:val="nl-NL"/>
              </w:rPr>
            </w:pPr>
            <w:r>
              <w:rPr>
                <w:lang w:val="nl-NL"/>
              </w:rPr>
              <w:t>Bourdon</w:t>
            </w:r>
          </w:p>
          <w:p w14:paraId="5641679B" w14:textId="77777777" w:rsidR="00000000" w:rsidRDefault="008439AE">
            <w:pPr>
              <w:pStyle w:val="T4dispositie"/>
              <w:jc w:val="left"/>
              <w:rPr>
                <w:lang w:val="nl-NL"/>
              </w:rPr>
            </w:pPr>
            <w:proofErr w:type="spellStart"/>
            <w:r>
              <w:rPr>
                <w:lang w:val="nl-NL"/>
              </w:rPr>
              <w:t>Prestant</w:t>
            </w:r>
            <w:proofErr w:type="spellEnd"/>
          </w:p>
          <w:p w14:paraId="26308A50" w14:textId="77777777" w:rsidR="00000000" w:rsidRDefault="008439AE">
            <w:pPr>
              <w:pStyle w:val="T4dispositie"/>
              <w:jc w:val="left"/>
              <w:rPr>
                <w:lang w:val="nl-NL"/>
              </w:rPr>
            </w:pPr>
            <w:r>
              <w:rPr>
                <w:lang w:val="nl-NL"/>
              </w:rPr>
              <w:t>Bourdon</w:t>
            </w:r>
          </w:p>
          <w:p w14:paraId="2F36F335" w14:textId="77777777" w:rsidR="00000000" w:rsidRDefault="008439AE">
            <w:pPr>
              <w:pStyle w:val="T4dispositie"/>
              <w:jc w:val="left"/>
              <w:rPr>
                <w:lang w:val="nl-NL"/>
              </w:rPr>
            </w:pPr>
            <w:proofErr w:type="spellStart"/>
            <w:r>
              <w:rPr>
                <w:lang w:val="nl-NL"/>
              </w:rPr>
              <w:t>Salicionaal</w:t>
            </w:r>
            <w:proofErr w:type="spellEnd"/>
          </w:p>
          <w:p w14:paraId="6A1D116B" w14:textId="77777777" w:rsidR="00000000" w:rsidRDefault="008439AE">
            <w:pPr>
              <w:pStyle w:val="T4dispositie"/>
              <w:jc w:val="left"/>
              <w:rPr>
                <w:lang w:val="nl-NL"/>
              </w:rPr>
            </w:pPr>
            <w:r>
              <w:rPr>
                <w:lang w:val="nl-NL"/>
              </w:rPr>
              <w:t>Octaaf</w:t>
            </w:r>
          </w:p>
          <w:p w14:paraId="7832158D" w14:textId="77777777" w:rsidR="00000000" w:rsidRDefault="008439AE">
            <w:pPr>
              <w:pStyle w:val="T4dispositie"/>
              <w:jc w:val="left"/>
              <w:rPr>
                <w:lang w:val="nl-NL"/>
              </w:rPr>
            </w:pPr>
            <w:r>
              <w:rPr>
                <w:lang w:val="nl-NL"/>
              </w:rPr>
              <w:t>Fluit</w:t>
            </w:r>
          </w:p>
          <w:p w14:paraId="3471C0B4" w14:textId="77777777" w:rsidR="00000000" w:rsidRDefault="008439AE">
            <w:pPr>
              <w:pStyle w:val="T4dispositie"/>
              <w:jc w:val="left"/>
              <w:rPr>
                <w:lang w:val="nl-NL"/>
              </w:rPr>
            </w:pPr>
            <w:proofErr w:type="spellStart"/>
            <w:r>
              <w:rPr>
                <w:lang w:val="nl-NL"/>
              </w:rPr>
              <w:t>Quint</w:t>
            </w:r>
            <w:proofErr w:type="spellEnd"/>
          </w:p>
          <w:p w14:paraId="0AFA843F" w14:textId="77777777" w:rsidR="00000000" w:rsidRDefault="008439AE">
            <w:pPr>
              <w:pStyle w:val="T4dispositie"/>
              <w:jc w:val="left"/>
              <w:rPr>
                <w:lang w:val="nl-NL"/>
              </w:rPr>
            </w:pPr>
            <w:r>
              <w:rPr>
                <w:lang w:val="nl-NL"/>
              </w:rPr>
              <w:t>Octaaf</w:t>
            </w:r>
          </w:p>
          <w:p w14:paraId="47B029F8" w14:textId="77777777" w:rsidR="00000000" w:rsidRDefault="008439AE">
            <w:pPr>
              <w:pStyle w:val="T4dispositie"/>
              <w:jc w:val="left"/>
              <w:rPr>
                <w:lang w:val="nl-NL"/>
              </w:rPr>
            </w:pPr>
            <w:r>
              <w:rPr>
                <w:lang w:val="nl-NL"/>
              </w:rPr>
              <w:t>Cornet*</w:t>
            </w:r>
          </w:p>
          <w:p w14:paraId="4C46FB11" w14:textId="77777777" w:rsidR="00000000" w:rsidRDefault="008439AE">
            <w:pPr>
              <w:pStyle w:val="T4dispositie"/>
              <w:jc w:val="left"/>
              <w:rPr>
                <w:lang w:val="nl-NL"/>
              </w:rPr>
            </w:pPr>
            <w:r>
              <w:rPr>
                <w:lang w:val="nl-NL"/>
              </w:rPr>
              <w:t>Trompet</w:t>
            </w:r>
          </w:p>
        </w:tc>
        <w:tc>
          <w:tcPr>
            <w:tcW w:w="673" w:type="dxa"/>
          </w:tcPr>
          <w:p w14:paraId="5A1A8B33" w14:textId="77777777" w:rsidR="00000000" w:rsidRDefault="008439AE">
            <w:pPr>
              <w:pStyle w:val="T4dispositie"/>
              <w:jc w:val="left"/>
              <w:rPr>
                <w:lang w:val="nl-NL"/>
              </w:rPr>
            </w:pPr>
          </w:p>
          <w:p w14:paraId="475AFD11" w14:textId="77777777" w:rsidR="00000000" w:rsidRDefault="008439AE">
            <w:pPr>
              <w:pStyle w:val="T4dispositie"/>
              <w:jc w:val="left"/>
              <w:rPr>
                <w:lang w:val="nl-NL"/>
              </w:rPr>
            </w:pPr>
          </w:p>
          <w:p w14:paraId="08AB5157" w14:textId="77777777" w:rsidR="00000000" w:rsidRDefault="008439AE">
            <w:pPr>
              <w:pStyle w:val="T4dispositie"/>
              <w:jc w:val="left"/>
              <w:rPr>
                <w:lang w:val="nl-NL"/>
              </w:rPr>
            </w:pPr>
          </w:p>
          <w:p w14:paraId="2F5C3A1E" w14:textId="77777777" w:rsidR="00000000" w:rsidRDefault="008439AE">
            <w:pPr>
              <w:pStyle w:val="T4dispositie"/>
              <w:jc w:val="left"/>
              <w:rPr>
                <w:lang w:val="nl-NL"/>
              </w:rPr>
            </w:pPr>
            <w:r>
              <w:rPr>
                <w:lang w:val="nl-NL"/>
              </w:rPr>
              <w:t>16'</w:t>
            </w:r>
          </w:p>
          <w:p w14:paraId="002E5DA1" w14:textId="77777777" w:rsidR="00000000" w:rsidRDefault="008439AE">
            <w:pPr>
              <w:pStyle w:val="T4dispositie"/>
              <w:jc w:val="left"/>
              <w:rPr>
                <w:lang w:val="nl-NL"/>
              </w:rPr>
            </w:pPr>
            <w:r>
              <w:rPr>
                <w:lang w:val="nl-NL"/>
              </w:rPr>
              <w:t>8'</w:t>
            </w:r>
          </w:p>
          <w:p w14:paraId="0DCA9CF8" w14:textId="77777777" w:rsidR="00000000" w:rsidRDefault="008439AE">
            <w:pPr>
              <w:pStyle w:val="T4dispositie"/>
              <w:jc w:val="left"/>
              <w:rPr>
                <w:lang w:val="nl-NL"/>
              </w:rPr>
            </w:pPr>
            <w:r>
              <w:rPr>
                <w:lang w:val="nl-NL"/>
              </w:rPr>
              <w:t>8'</w:t>
            </w:r>
          </w:p>
          <w:p w14:paraId="30F48168" w14:textId="77777777" w:rsidR="00000000" w:rsidRDefault="008439AE">
            <w:pPr>
              <w:pStyle w:val="T4dispositie"/>
              <w:jc w:val="left"/>
              <w:rPr>
                <w:lang w:val="nl-NL"/>
              </w:rPr>
            </w:pPr>
            <w:r>
              <w:rPr>
                <w:lang w:val="nl-NL"/>
              </w:rPr>
              <w:t>8'</w:t>
            </w:r>
          </w:p>
          <w:p w14:paraId="2F15342D" w14:textId="77777777" w:rsidR="00000000" w:rsidRDefault="008439AE">
            <w:pPr>
              <w:pStyle w:val="T4dispositie"/>
              <w:jc w:val="left"/>
              <w:rPr>
                <w:lang w:val="nl-NL"/>
              </w:rPr>
            </w:pPr>
            <w:r>
              <w:rPr>
                <w:lang w:val="nl-NL"/>
              </w:rPr>
              <w:t>4'</w:t>
            </w:r>
          </w:p>
          <w:p w14:paraId="5B7F73A5" w14:textId="77777777" w:rsidR="00000000" w:rsidRDefault="008439AE">
            <w:pPr>
              <w:pStyle w:val="T4dispositie"/>
              <w:jc w:val="left"/>
              <w:rPr>
                <w:lang w:val="nl-NL"/>
              </w:rPr>
            </w:pPr>
            <w:r>
              <w:rPr>
                <w:lang w:val="nl-NL"/>
              </w:rPr>
              <w:t>4'</w:t>
            </w:r>
          </w:p>
          <w:p w14:paraId="43845DDA" w14:textId="77777777" w:rsidR="00000000" w:rsidRDefault="008439AE">
            <w:pPr>
              <w:pStyle w:val="T4dispositie"/>
              <w:jc w:val="left"/>
              <w:rPr>
                <w:lang w:val="nl-NL"/>
              </w:rPr>
            </w:pPr>
            <w:r>
              <w:rPr>
                <w:lang w:val="nl-NL"/>
              </w:rPr>
              <w:t>3'</w:t>
            </w:r>
          </w:p>
          <w:p w14:paraId="48115707" w14:textId="77777777" w:rsidR="00000000" w:rsidRDefault="008439AE">
            <w:pPr>
              <w:pStyle w:val="T4dispositie"/>
              <w:jc w:val="left"/>
              <w:rPr>
                <w:lang w:val="nl-NL"/>
              </w:rPr>
            </w:pPr>
            <w:r>
              <w:rPr>
                <w:lang w:val="nl-NL"/>
              </w:rPr>
              <w:t>2'</w:t>
            </w:r>
          </w:p>
          <w:p w14:paraId="5C44716C" w14:textId="77777777" w:rsidR="00000000" w:rsidRDefault="008439AE">
            <w:pPr>
              <w:pStyle w:val="T4dispositie"/>
              <w:jc w:val="left"/>
              <w:rPr>
                <w:lang w:val="nl-NL"/>
              </w:rPr>
            </w:pPr>
            <w:r>
              <w:rPr>
                <w:lang w:val="nl-NL"/>
              </w:rPr>
              <w:t>3 st.</w:t>
            </w:r>
          </w:p>
          <w:p w14:paraId="48C019D2" w14:textId="77777777" w:rsidR="00000000" w:rsidRDefault="008439AE">
            <w:pPr>
              <w:pStyle w:val="T4dispositie"/>
              <w:jc w:val="left"/>
              <w:rPr>
                <w:lang w:val="nl-NL"/>
              </w:rPr>
            </w:pPr>
            <w:r>
              <w:rPr>
                <w:lang w:val="nl-NL"/>
              </w:rPr>
              <w:t>8'</w:t>
            </w:r>
          </w:p>
        </w:tc>
        <w:tc>
          <w:tcPr>
            <w:tcW w:w="1615" w:type="dxa"/>
          </w:tcPr>
          <w:p w14:paraId="0CAB621D" w14:textId="77777777" w:rsidR="00000000" w:rsidRDefault="008439AE">
            <w:pPr>
              <w:pStyle w:val="T4dispositie"/>
              <w:jc w:val="left"/>
              <w:rPr>
                <w:i/>
                <w:iCs/>
                <w:lang w:val="nl-NL"/>
              </w:rPr>
            </w:pPr>
            <w:r>
              <w:rPr>
                <w:i/>
                <w:iCs/>
                <w:lang w:val="nl-NL"/>
              </w:rPr>
              <w:t>Nevenwerk (II)</w:t>
            </w:r>
          </w:p>
          <w:p w14:paraId="25DF9754" w14:textId="77777777" w:rsidR="00000000" w:rsidRDefault="008439AE">
            <w:pPr>
              <w:pStyle w:val="T4dispositie"/>
              <w:jc w:val="left"/>
              <w:rPr>
                <w:lang w:val="nl-NL"/>
              </w:rPr>
            </w:pPr>
            <w:r>
              <w:rPr>
                <w:lang w:val="nl-NL"/>
              </w:rPr>
              <w:t>6 stemmen</w:t>
            </w:r>
          </w:p>
          <w:p w14:paraId="0DBD2C1D" w14:textId="77777777" w:rsidR="00000000" w:rsidRDefault="008439AE">
            <w:pPr>
              <w:pStyle w:val="T4dispositie"/>
              <w:jc w:val="left"/>
              <w:rPr>
                <w:lang w:val="nl-NL"/>
              </w:rPr>
            </w:pPr>
          </w:p>
          <w:p w14:paraId="2D5209A9" w14:textId="77777777" w:rsidR="00000000" w:rsidRDefault="008439AE">
            <w:pPr>
              <w:pStyle w:val="T4dispositie"/>
              <w:jc w:val="left"/>
              <w:rPr>
                <w:lang w:val="nl-NL"/>
              </w:rPr>
            </w:pPr>
            <w:r>
              <w:rPr>
                <w:lang w:val="nl-NL"/>
              </w:rPr>
              <w:t>H</w:t>
            </w:r>
            <w:r>
              <w:rPr>
                <w:lang w:val="nl-NL"/>
              </w:rPr>
              <w:t>olpijp</w:t>
            </w:r>
          </w:p>
          <w:p w14:paraId="3F4969EB" w14:textId="77777777" w:rsidR="00000000" w:rsidRDefault="008439AE">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7E7127D2" w14:textId="77777777" w:rsidR="00000000" w:rsidRDefault="008439AE">
            <w:pPr>
              <w:pStyle w:val="T4dispositie"/>
              <w:jc w:val="left"/>
              <w:rPr>
                <w:lang w:val="nl-NL"/>
              </w:rPr>
            </w:pPr>
            <w:proofErr w:type="spellStart"/>
            <w:r>
              <w:rPr>
                <w:lang w:val="nl-NL"/>
              </w:rPr>
              <w:t>Aeoline</w:t>
            </w:r>
            <w:proofErr w:type="spellEnd"/>
            <w:r>
              <w:rPr>
                <w:lang w:val="nl-NL"/>
              </w:rPr>
              <w:t>**</w:t>
            </w:r>
          </w:p>
          <w:p w14:paraId="5611A01E" w14:textId="77777777" w:rsidR="00000000" w:rsidRDefault="008439AE">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w:t>
            </w:r>
          </w:p>
          <w:p w14:paraId="7D389069" w14:textId="77777777" w:rsidR="00000000" w:rsidRDefault="008439AE">
            <w:pPr>
              <w:pStyle w:val="T4dispositie"/>
              <w:jc w:val="left"/>
              <w:rPr>
                <w:lang w:val="nl-NL"/>
              </w:rPr>
            </w:pPr>
            <w:r>
              <w:rPr>
                <w:lang w:val="nl-NL"/>
              </w:rPr>
              <w:t>Fluit</w:t>
            </w:r>
          </w:p>
          <w:p w14:paraId="7E091376" w14:textId="77777777" w:rsidR="00000000" w:rsidRDefault="008439AE">
            <w:pPr>
              <w:pStyle w:val="T4dispositie"/>
              <w:jc w:val="left"/>
              <w:rPr>
                <w:lang w:val="nl-NL"/>
              </w:rPr>
            </w:pPr>
            <w:proofErr w:type="spellStart"/>
            <w:r>
              <w:rPr>
                <w:lang w:val="nl-NL"/>
              </w:rPr>
              <w:t>Basson</w:t>
            </w:r>
            <w:proofErr w:type="spellEnd"/>
            <w:r>
              <w:rPr>
                <w:lang w:val="nl-NL"/>
              </w:rPr>
              <w:t xml:space="preserve"> Hobo</w:t>
            </w:r>
          </w:p>
        </w:tc>
        <w:tc>
          <w:tcPr>
            <w:tcW w:w="360" w:type="dxa"/>
          </w:tcPr>
          <w:p w14:paraId="3D3C97DE" w14:textId="77777777" w:rsidR="00000000" w:rsidRDefault="008439AE">
            <w:pPr>
              <w:pStyle w:val="T4dispositie"/>
              <w:jc w:val="left"/>
              <w:rPr>
                <w:lang w:val="nl-NL"/>
              </w:rPr>
            </w:pPr>
          </w:p>
          <w:p w14:paraId="589AFF2E" w14:textId="77777777" w:rsidR="00000000" w:rsidRDefault="008439AE">
            <w:pPr>
              <w:pStyle w:val="T4dispositie"/>
              <w:jc w:val="left"/>
              <w:rPr>
                <w:lang w:val="nl-NL"/>
              </w:rPr>
            </w:pPr>
          </w:p>
          <w:p w14:paraId="4D3C7841" w14:textId="77777777" w:rsidR="00000000" w:rsidRDefault="008439AE">
            <w:pPr>
              <w:pStyle w:val="T4dispositie"/>
              <w:jc w:val="left"/>
              <w:rPr>
                <w:lang w:val="nl-NL"/>
              </w:rPr>
            </w:pPr>
          </w:p>
          <w:p w14:paraId="23DE28B6" w14:textId="77777777" w:rsidR="00000000" w:rsidRDefault="008439AE">
            <w:pPr>
              <w:pStyle w:val="T4dispositie"/>
              <w:jc w:val="left"/>
              <w:rPr>
                <w:lang w:val="nl-NL"/>
              </w:rPr>
            </w:pPr>
            <w:r>
              <w:rPr>
                <w:lang w:val="nl-NL"/>
              </w:rPr>
              <w:t>8'</w:t>
            </w:r>
          </w:p>
          <w:p w14:paraId="1CCC9274" w14:textId="77777777" w:rsidR="00000000" w:rsidRDefault="008439AE">
            <w:pPr>
              <w:pStyle w:val="T4dispositie"/>
              <w:jc w:val="left"/>
              <w:rPr>
                <w:lang w:val="nl-NL"/>
              </w:rPr>
            </w:pPr>
            <w:r>
              <w:rPr>
                <w:lang w:val="nl-NL"/>
              </w:rPr>
              <w:t>8'</w:t>
            </w:r>
          </w:p>
          <w:p w14:paraId="6F1B38CA" w14:textId="77777777" w:rsidR="00000000" w:rsidRDefault="008439AE">
            <w:pPr>
              <w:pStyle w:val="T4dispositie"/>
              <w:jc w:val="left"/>
              <w:rPr>
                <w:lang w:val="nl-NL"/>
              </w:rPr>
            </w:pPr>
            <w:r>
              <w:rPr>
                <w:lang w:val="nl-NL"/>
              </w:rPr>
              <w:t>8'</w:t>
            </w:r>
          </w:p>
          <w:p w14:paraId="025E969F" w14:textId="77777777" w:rsidR="00000000" w:rsidRDefault="008439AE">
            <w:pPr>
              <w:pStyle w:val="T4dispositie"/>
              <w:jc w:val="left"/>
              <w:rPr>
                <w:lang w:val="nl-NL"/>
              </w:rPr>
            </w:pPr>
            <w:r>
              <w:rPr>
                <w:lang w:val="nl-NL"/>
              </w:rPr>
              <w:t>8'</w:t>
            </w:r>
          </w:p>
          <w:p w14:paraId="01C50158" w14:textId="77777777" w:rsidR="00000000" w:rsidRDefault="008439AE">
            <w:pPr>
              <w:pStyle w:val="T4dispositie"/>
              <w:jc w:val="left"/>
              <w:rPr>
                <w:lang w:val="nl-NL"/>
              </w:rPr>
            </w:pPr>
            <w:r>
              <w:rPr>
                <w:lang w:val="nl-NL"/>
              </w:rPr>
              <w:t>4'</w:t>
            </w:r>
          </w:p>
          <w:p w14:paraId="7DD14D8E" w14:textId="77777777" w:rsidR="00000000" w:rsidRDefault="008439AE">
            <w:pPr>
              <w:pStyle w:val="T4dispositie"/>
              <w:jc w:val="left"/>
              <w:rPr>
                <w:lang w:val="nl-NL"/>
              </w:rPr>
            </w:pPr>
            <w:r>
              <w:rPr>
                <w:lang w:val="nl-NL"/>
              </w:rPr>
              <w:t>8'</w:t>
            </w:r>
          </w:p>
        </w:tc>
        <w:tc>
          <w:tcPr>
            <w:tcW w:w="1080" w:type="dxa"/>
          </w:tcPr>
          <w:p w14:paraId="61994773" w14:textId="77777777" w:rsidR="00000000" w:rsidRDefault="008439AE">
            <w:pPr>
              <w:pStyle w:val="T4dispositie"/>
              <w:jc w:val="left"/>
              <w:rPr>
                <w:i/>
                <w:iCs/>
                <w:lang w:val="nl-NL"/>
              </w:rPr>
            </w:pPr>
            <w:r>
              <w:rPr>
                <w:i/>
                <w:iCs/>
                <w:lang w:val="nl-NL"/>
              </w:rPr>
              <w:t>Pedaal</w:t>
            </w:r>
          </w:p>
          <w:p w14:paraId="5056FDB0" w14:textId="77777777" w:rsidR="00000000" w:rsidRDefault="008439AE">
            <w:pPr>
              <w:pStyle w:val="T4dispositie"/>
              <w:jc w:val="left"/>
              <w:rPr>
                <w:lang w:val="nl-NL"/>
              </w:rPr>
            </w:pPr>
            <w:r>
              <w:rPr>
                <w:lang w:val="nl-NL"/>
              </w:rPr>
              <w:t>1 stem</w:t>
            </w:r>
          </w:p>
          <w:p w14:paraId="344F2CE5" w14:textId="77777777" w:rsidR="00000000" w:rsidRDefault="008439AE">
            <w:pPr>
              <w:pStyle w:val="T4dispositie"/>
              <w:jc w:val="left"/>
              <w:rPr>
                <w:lang w:val="nl-NL"/>
              </w:rPr>
            </w:pPr>
          </w:p>
          <w:p w14:paraId="5C7A0C81" w14:textId="77777777" w:rsidR="00000000" w:rsidRDefault="008439AE">
            <w:pPr>
              <w:pStyle w:val="T4dispositie"/>
              <w:jc w:val="left"/>
              <w:rPr>
                <w:lang w:val="nl-NL"/>
              </w:rPr>
            </w:pPr>
            <w:r>
              <w:rPr>
                <w:lang w:val="nl-NL"/>
              </w:rPr>
              <w:t>Subbas</w:t>
            </w:r>
          </w:p>
        </w:tc>
        <w:tc>
          <w:tcPr>
            <w:tcW w:w="720" w:type="dxa"/>
          </w:tcPr>
          <w:p w14:paraId="513E9D5C" w14:textId="77777777" w:rsidR="00000000" w:rsidRDefault="008439AE">
            <w:pPr>
              <w:pStyle w:val="T4dispositie"/>
              <w:jc w:val="left"/>
              <w:rPr>
                <w:lang w:val="nl-NL"/>
              </w:rPr>
            </w:pPr>
          </w:p>
          <w:p w14:paraId="6A27ACDC" w14:textId="77777777" w:rsidR="00000000" w:rsidRDefault="008439AE">
            <w:pPr>
              <w:pStyle w:val="T4dispositie"/>
              <w:jc w:val="left"/>
              <w:rPr>
                <w:lang w:val="nl-NL"/>
              </w:rPr>
            </w:pPr>
          </w:p>
          <w:p w14:paraId="0F1F56FB" w14:textId="77777777" w:rsidR="00000000" w:rsidRDefault="008439AE">
            <w:pPr>
              <w:pStyle w:val="T4dispositie"/>
              <w:jc w:val="left"/>
              <w:rPr>
                <w:lang w:val="nl-NL"/>
              </w:rPr>
            </w:pPr>
          </w:p>
          <w:p w14:paraId="4058939B" w14:textId="77777777" w:rsidR="00000000" w:rsidRDefault="008439AE">
            <w:pPr>
              <w:pStyle w:val="T4dispositie"/>
              <w:jc w:val="left"/>
              <w:rPr>
                <w:lang w:val="nl-NL"/>
              </w:rPr>
            </w:pPr>
            <w:r>
              <w:rPr>
                <w:lang w:val="nl-NL"/>
              </w:rPr>
              <w:t xml:space="preserve">16' </w:t>
            </w:r>
            <w:proofErr w:type="spellStart"/>
            <w:r>
              <w:rPr>
                <w:lang w:val="nl-NL"/>
              </w:rPr>
              <w:t>tr</w:t>
            </w:r>
            <w:proofErr w:type="spellEnd"/>
          </w:p>
        </w:tc>
      </w:tr>
    </w:tbl>
    <w:p w14:paraId="67EDA159" w14:textId="77777777" w:rsidR="00000000" w:rsidRDefault="008439AE">
      <w:pPr>
        <w:pStyle w:val="T4dispositie"/>
        <w:jc w:val="left"/>
        <w:rPr>
          <w:lang w:val="nl-NL"/>
        </w:rPr>
      </w:pPr>
    </w:p>
    <w:p w14:paraId="2253BA49" w14:textId="77777777" w:rsidR="00000000" w:rsidRDefault="008439AE">
      <w:pPr>
        <w:pStyle w:val="T4dispositie"/>
        <w:jc w:val="left"/>
        <w:rPr>
          <w:lang w:val="nl-NL"/>
        </w:rPr>
      </w:pPr>
      <w:r>
        <w:rPr>
          <w:lang w:val="nl-NL"/>
        </w:rPr>
        <w:t>* in werkelijkheid Mixtuur</w:t>
      </w:r>
    </w:p>
    <w:p w14:paraId="011E4C07" w14:textId="77777777" w:rsidR="00000000" w:rsidRDefault="008439AE">
      <w:pPr>
        <w:pStyle w:val="T4dispositie"/>
        <w:jc w:val="left"/>
        <w:rPr>
          <w:lang w:val="nl-NL"/>
        </w:rPr>
      </w:pPr>
      <w:r>
        <w:rPr>
          <w:lang w:val="nl-NL"/>
        </w:rPr>
        <w:t xml:space="preserve">** in werkelijkheid </w:t>
      </w:r>
      <w:proofErr w:type="spellStart"/>
      <w:r>
        <w:rPr>
          <w:lang w:val="nl-NL"/>
        </w:rPr>
        <w:t>Nasard</w:t>
      </w:r>
      <w:proofErr w:type="spellEnd"/>
      <w:r>
        <w:rPr>
          <w:lang w:val="nl-NL"/>
        </w:rPr>
        <w:t xml:space="preserve"> 2 2/3'</w:t>
      </w:r>
    </w:p>
    <w:p w14:paraId="0257634A" w14:textId="77777777" w:rsidR="00000000" w:rsidRDefault="008439AE">
      <w:pPr>
        <w:pStyle w:val="T4dispositie"/>
        <w:jc w:val="left"/>
        <w:rPr>
          <w:lang w:val="nl-NL"/>
        </w:rPr>
      </w:pPr>
    </w:p>
    <w:p w14:paraId="6D88D0F1" w14:textId="77777777" w:rsidR="00000000" w:rsidRDefault="008439AE">
      <w:pPr>
        <w:pStyle w:val="T1"/>
        <w:jc w:val="left"/>
        <w:rPr>
          <w:lang w:val="nl-NL"/>
        </w:rPr>
      </w:pPr>
      <w:r>
        <w:rPr>
          <w:lang w:val="nl-NL"/>
        </w:rPr>
        <w:t>Werktuiglijke registers</w:t>
      </w:r>
    </w:p>
    <w:p w14:paraId="34C4A8B2" w14:textId="77777777" w:rsidR="00000000" w:rsidRDefault="008439AE">
      <w:pPr>
        <w:pStyle w:val="T1"/>
        <w:jc w:val="left"/>
        <w:rPr>
          <w:lang w:val="nl-NL"/>
        </w:rPr>
      </w:pPr>
      <w:r>
        <w:rPr>
          <w:lang w:val="nl-NL"/>
        </w:rPr>
        <w:t xml:space="preserve">manuaalkoppel, </w:t>
      </w:r>
      <w:proofErr w:type="spellStart"/>
      <w:r>
        <w:rPr>
          <w:lang w:val="nl-NL"/>
        </w:rPr>
        <w:t>superoctaafkoppel</w:t>
      </w:r>
      <w:proofErr w:type="spellEnd"/>
      <w:r>
        <w:rPr>
          <w:lang w:val="nl-NL"/>
        </w:rPr>
        <w:t xml:space="preserve"> (HW), Pedaalkoppel</w:t>
      </w:r>
      <w:r>
        <w:rPr>
          <w:lang w:val="nl-NL"/>
        </w:rPr>
        <w:t xml:space="preserve"> I, Pedaalkoppel II</w:t>
      </w:r>
    </w:p>
    <w:p w14:paraId="7788789F" w14:textId="77777777" w:rsidR="00000000" w:rsidRDefault="008439AE">
      <w:pPr>
        <w:pStyle w:val="T1"/>
        <w:jc w:val="left"/>
        <w:rPr>
          <w:lang w:val="nl-NL"/>
        </w:rPr>
      </w:pPr>
      <w:r>
        <w:rPr>
          <w:lang w:val="nl-NL"/>
        </w:rPr>
        <w:t>tremolo (buiten gebruik)</w:t>
      </w:r>
    </w:p>
    <w:p w14:paraId="4988624C" w14:textId="77777777" w:rsidR="00000000" w:rsidRDefault="008439AE">
      <w:pPr>
        <w:pStyle w:val="T1"/>
        <w:jc w:val="left"/>
        <w:rPr>
          <w:lang w:val="nl-NL"/>
        </w:rPr>
      </w:pPr>
      <w:r>
        <w:rPr>
          <w:lang w:val="nl-NL"/>
        </w:rPr>
        <w:t xml:space="preserve">vaste combinaties P, </w:t>
      </w:r>
      <w:proofErr w:type="spellStart"/>
      <w:r>
        <w:rPr>
          <w:lang w:val="nl-NL"/>
        </w:rPr>
        <w:t>MF</w:t>
      </w:r>
      <w:proofErr w:type="spellEnd"/>
      <w:r>
        <w:rPr>
          <w:lang w:val="nl-NL"/>
        </w:rPr>
        <w:t>, Tutti</w:t>
      </w:r>
    </w:p>
    <w:p w14:paraId="102FE53D" w14:textId="77777777" w:rsidR="00000000" w:rsidRDefault="008439AE">
      <w:pPr>
        <w:pStyle w:val="T1"/>
        <w:jc w:val="left"/>
        <w:rPr>
          <w:lang w:val="nl-NL"/>
        </w:rPr>
      </w:pPr>
      <w:r>
        <w:rPr>
          <w:lang w:val="nl-NL"/>
        </w:rPr>
        <w:t xml:space="preserve">automatische </w:t>
      </w:r>
      <w:proofErr w:type="spellStart"/>
      <w:r>
        <w:rPr>
          <w:lang w:val="nl-NL"/>
        </w:rPr>
        <w:t>pedaalomschakelaar</w:t>
      </w:r>
      <w:proofErr w:type="spellEnd"/>
    </w:p>
    <w:p w14:paraId="187A10A8" w14:textId="77777777" w:rsidR="00000000" w:rsidRDefault="008439AE">
      <w:pPr>
        <w:pStyle w:val="T1"/>
        <w:jc w:val="left"/>
        <w:rPr>
          <w:lang w:val="nl-NL"/>
        </w:rPr>
      </w:pPr>
    </w:p>
    <w:p w14:paraId="1DDDB90D" w14:textId="77777777" w:rsidR="00000000" w:rsidRDefault="008439A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29"/>
      </w:tblGrid>
      <w:tr w:rsidR="00000000" w14:paraId="63A15633" w14:textId="77777777">
        <w:tblPrEx>
          <w:tblCellMar>
            <w:top w:w="0" w:type="dxa"/>
            <w:bottom w:w="0" w:type="dxa"/>
          </w:tblCellMar>
        </w:tblPrEx>
        <w:tc>
          <w:tcPr>
            <w:tcW w:w="1023" w:type="dxa"/>
          </w:tcPr>
          <w:p w14:paraId="5E10EE27" w14:textId="77777777" w:rsidR="00000000" w:rsidRDefault="008439AE">
            <w:pPr>
              <w:pStyle w:val="T1"/>
              <w:jc w:val="left"/>
              <w:rPr>
                <w:lang w:val="nl-NL"/>
              </w:rPr>
            </w:pPr>
            <w:r>
              <w:rPr>
                <w:lang w:val="nl-NL"/>
              </w:rPr>
              <w:t>Mixtuur</w:t>
            </w:r>
          </w:p>
        </w:tc>
        <w:tc>
          <w:tcPr>
            <w:tcW w:w="729" w:type="dxa"/>
          </w:tcPr>
          <w:p w14:paraId="4A8D447B" w14:textId="77777777" w:rsidR="00000000" w:rsidRDefault="008439AE">
            <w:pPr>
              <w:pStyle w:val="T4dispositie"/>
              <w:rPr>
                <w:lang w:val="nl-NL"/>
              </w:rPr>
            </w:pPr>
            <w:r>
              <w:rPr>
                <w:lang w:val="nl-NL"/>
              </w:rPr>
              <w:t>C</w:t>
            </w:r>
          </w:p>
          <w:p w14:paraId="2888F542" w14:textId="77777777" w:rsidR="00000000" w:rsidRDefault="008439AE">
            <w:pPr>
              <w:pStyle w:val="T4dispositie"/>
              <w:rPr>
                <w:lang w:val="nl-NL"/>
              </w:rPr>
            </w:pPr>
            <w:r>
              <w:rPr>
                <w:lang w:val="nl-NL"/>
              </w:rPr>
              <w:t>2</w:t>
            </w:r>
          </w:p>
          <w:p w14:paraId="29359EE6" w14:textId="77777777" w:rsidR="00000000" w:rsidRDefault="008439AE">
            <w:pPr>
              <w:pStyle w:val="T4dispositie"/>
              <w:rPr>
                <w:lang w:val="nl-NL"/>
              </w:rPr>
            </w:pPr>
            <w:r>
              <w:rPr>
                <w:lang w:val="nl-NL"/>
              </w:rPr>
              <w:t>1 1/3</w:t>
            </w:r>
          </w:p>
        </w:tc>
        <w:tc>
          <w:tcPr>
            <w:tcW w:w="729" w:type="dxa"/>
          </w:tcPr>
          <w:p w14:paraId="091DA0B2" w14:textId="77777777" w:rsidR="00000000" w:rsidRDefault="008439AE">
            <w:pPr>
              <w:pStyle w:val="T4dispositie"/>
              <w:rPr>
                <w:lang w:val="nl-NL"/>
              </w:rPr>
            </w:pPr>
            <w:r>
              <w:rPr>
                <w:lang w:val="nl-NL"/>
              </w:rPr>
              <w:t>c</w:t>
            </w:r>
          </w:p>
          <w:p w14:paraId="50AA768C" w14:textId="77777777" w:rsidR="00000000" w:rsidRDefault="008439AE">
            <w:pPr>
              <w:pStyle w:val="T4dispositie"/>
              <w:rPr>
                <w:lang w:val="nl-NL"/>
              </w:rPr>
            </w:pPr>
            <w:r>
              <w:rPr>
                <w:lang w:val="nl-NL"/>
              </w:rPr>
              <w:t>2 2/3</w:t>
            </w:r>
          </w:p>
          <w:p w14:paraId="3692C74E" w14:textId="77777777" w:rsidR="00000000" w:rsidRDefault="008439AE">
            <w:pPr>
              <w:pStyle w:val="T4dispositie"/>
              <w:rPr>
                <w:lang w:val="nl-NL"/>
              </w:rPr>
            </w:pPr>
            <w:r>
              <w:rPr>
                <w:lang w:val="nl-NL"/>
              </w:rPr>
              <w:t>2</w:t>
            </w:r>
          </w:p>
          <w:p w14:paraId="37F4CB23" w14:textId="77777777" w:rsidR="00000000" w:rsidRDefault="008439AE">
            <w:pPr>
              <w:pStyle w:val="T4dispositie"/>
              <w:rPr>
                <w:lang w:val="nl-NL"/>
              </w:rPr>
            </w:pPr>
            <w:r>
              <w:rPr>
                <w:lang w:val="nl-NL"/>
              </w:rPr>
              <w:t>1 1/3</w:t>
            </w:r>
          </w:p>
        </w:tc>
        <w:tc>
          <w:tcPr>
            <w:tcW w:w="729" w:type="dxa"/>
          </w:tcPr>
          <w:p w14:paraId="4521C259" w14:textId="77777777" w:rsidR="00000000" w:rsidRDefault="008439AE">
            <w:pPr>
              <w:pStyle w:val="T4dispositie"/>
              <w:rPr>
                <w:vertAlign w:val="superscript"/>
                <w:lang w:val="nl-NL"/>
              </w:rPr>
            </w:pPr>
            <w:r>
              <w:rPr>
                <w:lang w:val="nl-NL"/>
              </w:rPr>
              <w:t>c</w:t>
            </w:r>
            <w:r>
              <w:rPr>
                <w:vertAlign w:val="superscript"/>
                <w:lang w:val="nl-NL"/>
              </w:rPr>
              <w:t>1</w:t>
            </w:r>
          </w:p>
          <w:p w14:paraId="3B29B8DC" w14:textId="77777777" w:rsidR="00000000" w:rsidRDefault="008439AE">
            <w:pPr>
              <w:pStyle w:val="T4dispositie"/>
              <w:rPr>
                <w:lang w:val="nl-NL"/>
              </w:rPr>
            </w:pPr>
            <w:r>
              <w:rPr>
                <w:lang w:val="nl-NL"/>
              </w:rPr>
              <w:t>2 2/3</w:t>
            </w:r>
          </w:p>
          <w:p w14:paraId="4AA5924F" w14:textId="77777777" w:rsidR="00000000" w:rsidRDefault="008439AE">
            <w:pPr>
              <w:pStyle w:val="T4dispositie"/>
              <w:rPr>
                <w:lang w:val="nl-NL"/>
              </w:rPr>
            </w:pPr>
            <w:r>
              <w:rPr>
                <w:lang w:val="nl-NL"/>
              </w:rPr>
              <w:t>2</w:t>
            </w:r>
          </w:p>
          <w:p w14:paraId="4CEAB7FD" w14:textId="77777777" w:rsidR="00000000" w:rsidRDefault="008439AE">
            <w:pPr>
              <w:pStyle w:val="T4dispositie"/>
              <w:rPr>
                <w:lang w:val="nl-NL"/>
              </w:rPr>
            </w:pPr>
            <w:r>
              <w:rPr>
                <w:lang w:val="nl-NL"/>
              </w:rPr>
              <w:t>1 3/5</w:t>
            </w:r>
          </w:p>
        </w:tc>
      </w:tr>
    </w:tbl>
    <w:p w14:paraId="3F74D4F1" w14:textId="77777777" w:rsidR="00000000" w:rsidRDefault="008439AE">
      <w:pPr>
        <w:pStyle w:val="T1"/>
        <w:jc w:val="left"/>
        <w:rPr>
          <w:lang w:val="nl-NL"/>
        </w:rPr>
      </w:pPr>
    </w:p>
    <w:p w14:paraId="001A0968" w14:textId="77777777" w:rsidR="00000000" w:rsidRDefault="008439AE">
      <w:pPr>
        <w:pStyle w:val="T1"/>
        <w:jc w:val="left"/>
        <w:rPr>
          <w:lang w:val="nl-NL"/>
        </w:rPr>
      </w:pPr>
      <w:r>
        <w:rPr>
          <w:lang w:val="nl-NL"/>
        </w:rPr>
        <w:t>Toonhoogte</w:t>
      </w:r>
    </w:p>
    <w:p w14:paraId="01E784D2" w14:textId="77777777" w:rsidR="00000000" w:rsidRDefault="008439AE">
      <w:pPr>
        <w:pStyle w:val="T1"/>
        <w:jc w:val="left"/>
        <w:rPr>
          <w:lang w:val="nl-NL"/>
        </w:rPr>
      </w:pPr>
      <w:r>
        <w:rPr>
          <w:lang w:val="nl-NL"/>
        </w:rPr>
        <w:t>a</w:t>
      </w:r>
      <w:r>
        <w:rPr>
          <w:vertAlign w:val="superscript"/>
          <w:lang w:val="nl-NL"/>
        </w:rPr>
        <w:t>1</w:t>
      </w:r>
      <w:r>
        <w:rPr>
          <w:lang w:val="nl-NL"/>
        </w:rPr>
        <w:t xml:space="preserve"> = 440 Hz</w:t>
      </w:r>
    </w:p>
    <w:p w14:paraId="29DF1BF2" w14:textId="77777777" w:rsidR="00000000" w:rsidRDefault="008439AE">
      <w:pPr>
        <w:pStyle w:val="T1"/>
        <w:jc w:val="left"/>
        <w:rPr>
          <w:lang w:val="nl-NL"/>
        </w:rPr>
      </w:pPr>
      <w:r>
        <w:rPr>
          <w:lang w:val="nl-NL"/>
        </w:rPr>
        <w:t>Temperatuur</w:t>
      </w:r>
    </w:p>
    <w:p w14:paraId="6F3FE8D8" w14:textId="77777777" w:rsidR="00000000" w:rsidRDefault="008439AE">
      <w:pPr>
        <w:pStyle w:val="T1"/>
        <w:jc w:val="left"/>
        <w:rPr>
          <w:lang w:val="nl-NL"/>
        </w:rPr>
      </w:pPr>
      <w:r>
        <w:rPr>
          <w:lang w:val="nl-NL"/>
        </w:rPr>
        <w:t>evenredig zwevend</w:t>
      </w:r>
    </w:p>
    <w:p w14:paraId="01D48D89" w14:textId="77777777" w:rsidR="00000000" w:rsidRDefault="008439AE">
      <w:pPr>
        <w:pStyle w:val="T1"/>
        <w:jc w:val="left"/>
        <w:rPr>
          <w:lang w:val="nl-NL"/>
        </w:rPr>
      </w:pPr>
    </w:p>
    <w:p w14:paraId="52468195" w14:textId="77777777" w:rsidR="00000000" w:rsidRDefault="008439AE">
      <w:pPr>
        <w:pStyle w:val="T1"/>
        <w:jc w:val="left"/>
        <w:rPr>
          <w:lang w:val="nl-NL"/>
        </w:rPr>
      </w:pPr>
      <w:r>
        <w:rPr>
          <w:lang w:val="nl-NL"/>
        </w:rPr>
        <w:t>Manuaalomvang</w:t>
      </w:r>
    </w:p>
    <w:p w14:paraId="75E60F8A" w14:textId="77777777" w:rsidR="00000000" w:rsidRDefault="008439AE">
      <w:pPr>
        <w:pStyle w:val="T1"/>
        <w:jc w:val="left"/>
        <w:rPr>
          <w:vertAlign w:val="superscript"/>
          <w:lang w:val="nl-NL"/>
        </w:rPr>
      </w:pPr>
      <w:proofErr w:type="spellStart"/>
      <w:r>
        <w:rPr>
          <w:lang w:val="nl-NL"/>
        </w:rPr>
        <w:t>C-f</w:t>
      </w:r>
      <w:r>
        <w:rPr>
          <w:vertAlign w:val="superscript"/>
          <w:lang w:val="nl-NL"/>
        </w:rPr>
        <w:t>3</w:t>
      </w:r>
      <w:proofErr w:type="spellEnd"/>
    </w:p>
    <w:p w14:paraId="15EF0CE2" w14:textId="77777777" w:rsidR="00000000" w:rsidRDefault="008439AE">
      <w:pPr>
        <w:pStyle w:val="T1"/>
        <w:jc w:val="left"/>
        <w:rPr>
          <w:lang w:val="nl-NL"/>
        </w:rPr>
      </w:pPr>
      <w:r>
        <w:rPr>
          <w:lang w:val="nl-NL"/>
        </w:rPr>
        <w:t>Pedaalomvang</w:t>
      </w:r>
    </w:p>
    <w:p w14:paraId="0ECDF560" w14:textId="77777777" w:rsidR="00000000" w:rsidRDefault="008439AE">
      <w:pPr>
        <w:pStyle w:val="T1"/>
        <w:jc w:val="left"/>
        <w:rPr>
          <w:vertAlign w:val="superscript"/>
          <w:lang w:val="nl-NL"/>
        </w:rPr>
      </w:pPr>
      <w:proofErr w:type="spellStart"/>
      <w:r>
        <w:rPr>
          <w:lang w:val="nl-NL"/>
        </w:rPr>
        <w:t>C-c</w:t>
      </w:r>
      <w:r>
        <w:rPr>
          <w:vertAlign w:val="superscript"/>
          <w:lang w:val="nl-NL"/>
        </w:rPr>
        <w:t>1</w:t>
      </w:r>
      <w:proofErr w:type="spellEnd"/>
    </w:p>
    <w:p w14:paraId="0E4B0AFE" w14:textId="77777777" w:rsidR="00000000" w:rsidRDefault="008439AE">
      <w:pPr>
        <w:pStyle w:val="T1"/>
        <w:jc w:val="left"/>
        <w:rPr>
          <w:lang w:val="nl-NL"/>
        </w:rPr>
      </w:pPr>
    </w:p>
    <w:p w14:paraId="6FF15EB4" w14:textId="77777777" w:rsidR="00000000" w:rsidRDefault="008439AE">
      <w:pPr>
        <w:pStyle w:val="T1"/>
        <w:jc w:val="left"/>
        <w:rPr>
          <w:lang w:val="nl-NL"/>
        </w:rPr>
      </w:pPr>
      <w:r>
        <w:rPr>
          <w:lang w:val="nl-NL"/>
        </w:rPr>
        <w:t>Windvoorziening</w:t>
      </w:r>
    </w:p>
    <w:p w14:paraId="19CB1495" w14:textId="77777777" w:rsidR="00000000" w:rsidRDefault="008439AE">
      <w:pPr>
        <w:pStyle w:val="T1"/>
        <w:jc w:val="left"/>
        <w:rPr>
          <w:lang w:val="nl-NL"/>
        </w:rPr>
      </w:pPr>
      <w:r>
        <w:rPr>
          <w:lang w:val="nl-NL"/>
        </w:rPr>
        <w:t>magazijnbalg</w:t>
      </w:r>
    </w:p>
    <w:p w14:paraId="1EE14EE7" w14:textId="77777777" w:rsidR="00000000" w:rsidRDefault="008439AE">
      <w:pPr>
        <w:pStyle w:val="T1"/>
        <w:jc w:val="left"/>
        <w:rPr>
          <w:lang w:val="nl-NL"/>
        </w:rPr>
      </w:pPr>
      <w:r>
        <w:rPr>
          <w:lang w:val="nl-NL"/>
        </w:rPr>
        <w:lastRenderedPageBreak/>
        <w:t>Winddruk</w:t>
      </w:r>
    </w:p>
    <w:p w14:paraId="449CC54A" w14:textId="77777777" w:rsidR="00000000" w:rsidRDefault="008439AE">
      <w:pPr>
        <w:pStyle w:val="T1"/>
        <w:jc w:val="left"/>
        <w:rPr>
          <w:lang w:val="nl-NL"/>
        </w:rPr>
      </w:pPr>
      <w:r>
        <w:rPr>
          <w:lang w:val="nl-NL"/>
        </w:rPr>
        <w:t>98 mm</w:t>
      </w:r>
    </w:p>
    <w:p w14:paraId="4D498BC3" w14:textId="77777777" w:rsidR="00000000" w:rsidRDefault="008439AE">
      <w:pPr>
        <w:pStyle w:val="T1"/>
        <w:jc w:val="left"/>
        <w:rPr>
          <w:lang w:val="nl-NL"/>
        </w:rPr>
      </w:pPr>
    </w:p>
    <w:p w14:paraId="1983968D" w14:textId="77777777" w:rsidR="00000000" w:rsidRDefault="008439AE">
      <w:pPr>
        <w:pStyle w:val="T1"/>
        <w:jc w:val="left"/>
        <w:rPr>
          <w:lang w:val="nl-NL"/>
        </w:rPr>
      </w:pPr>
      <w:r>
        <w:rPr>
          <w:lang w:val="nl-NL"/>
        </w:rPr>
        <w:t xml:space="preserve">Plaats </w:t>
      </w:r>
      <w:proofErr w:type="spellStart"/>
      <w:r>
        <w:rPr>
          <w:lang w:val="nl-NL"/>
        </w:rPr>
        <w:t>klaviatuur</w:t>
      </w:r>
      <w:proofErr w:type="spellEnd"/>
    </w:p>
    <w:p w14:paraId="68336979" w14:textId="77777777" w:rsidR="00000000" w:rsidRDefault="008439AE">
      <w:pPr>
        <w:pStyle w:val="T1"/>
        <w:jc w:val="left"/>
        <w:rPr>
          <w:lang w:val="nl-NL"/>
        </w:rPr>
      </w:pPr>
      <w:r>
        <w:rPr>
          <w:lang w:val="nl-NL"/>
        </w:rPr>
        <w:t>vrijstaande speeltafel</w:t>
      </w:r>
    </w:p>
    <w:p w14:paraId="17624763" w14:textId="77777777" w:rsidR="00000000" w:rsidRDefault="008439AE">
      <w:pPr>
        <w:pStyle w:val="T1"/>
        <w:jc w:val="left"/>
        <w:rPr>
          <w:lang w:val="nl-NL"/>
        </w:rPr>
      </w:pPr>
    </w:p>
    <w:p w14:paraId="3059612E" w14:textId="77777777" w:rsidR="00000000" w:rsidRDefault="008439AE">
      <w:pPr>
        <w:pStyle w:val="Heading2"/>
        <w:rPr>
          <w:i w:val="0"/>
          <w:iCs/>
        </w:rPr>
      </w:pPr>
      <w:r>
        <w:rPr>
          <w:i w:val="0"/>
          <w:iCs/>
        </w:rPr>
        <w:t>Bijzonderheden</w:t>
      </w:r>
    </w:p>
    <w:p w14:paraId="6FF1EEBC" w14:textId="77777777" w:rsidR="00000000" w:rsidRDefault="008439AE">
      <w:pPr>
        <w:pStyle w:val="T1"/>
        <w:jc w:val="left"/>
        <w:rPr>
          <w:color w:val="000000"/>
          <w:lang w:val="nl-NL"/>
        </w:rPr>
      </w:pPr>
    </w:p>
    <w:p w14:paraId="2F609803" w14:textId="77777777" w:rsidR="00000000" w:rsidRDefault="008439AE">
      <w:pPr>
        <w:pStyle w:val="T1"/>
        <w:jc w:val="left"/>
        <w:rPr>
          <w:color w:val="000000"/>
          <w:lang w:val="nl-NL"/>
        </w:rPr>
      </w:pPr>
      <w:r>
        <w:rPr>
          <w:color w:val="000000"/>
          <w:lang w:val="nl-NL"/>
        </w:rPr>
        <w:t xml:space="preserve">Slechts de voorzijde van de kas is oud. De rest van de kas werd in 1911 nieuw gemaakt. Ook de </w:t>
      </w:r>
      <w:proofErr w:type="spellStart"/>
      <w:r>
        <w:rPr>
          <w:color w:val="000000"/>
          <w:lang w:val="nl-NL"/>
        </w:rPr>
        <w:t>windladen</w:t>
      </w:r>
      <w:proofErr w:type="spellEnd"/>
      <w:r>
        <w:rPr>
          <w:color w:val="000000"/>
          <w:lang w:val="nl-NL"/>
        </w:rPr>
        <w:t xml:space="preserve">, de windvoorziening en de </w:t>
      </w:r>
      <w:proofErr w:type="spellStart"/>
      <w:r>
        <w:rPr>
          <w:color w:val="000000"/>
          <w:lang w:val="nl-NL"/>
        </w:rPr>
        <w:t>tra</w:t>
      </w:r>
      <w:r>
        <w:rPr>
          <w:color w:val="000000"/>
          <w:lang w:val="nl-NL"/>
        </w:rPr>
        <w:t>ctuur</w:t>
      </w:r>
      <w:proofErr w:type="spellEnd"/>
      <w:r>
        <w:rPr>
          <w:color w:val="000000"/>
          <w:lang w:val="nl-NL"/>
        </w:rPr>
        <w:t xml:space="preserve"> dateren uit 1911. De bas van de Mixtuur staat op een aparte lade.</w:t>
      </w:r>
    </w:p>
    <w:p w14:paraId="27B46C5B" w14:textId="77777777" w:rsidR="00000000" w:rsidRDefault="008439AE">
      <w:pPr>
        <w:pStyle w:val="T1"/>
        <w:jc w:val="left"/>
        <w:rPr>
          <w:color w:val="000000"/>
          <w:lang w:val="nl-NL"/>
        </w:rPr>
      </w:pPr>
      <w:r>
        <w:rPr>
          <w:color w:val="000000"/>
          <w:lang w:val="nl-NL"/>
        </w:rPr>
        <w:t xml:space="preserve">Bij de bouw van het orgel werd echter gebruik gemaakt van een grote hoeveelheid pijpwerk uit het voormalige </w:t>
      </w:r>
      <w:proofErr w:type="spellStart"/>
      <w:r>
        <w:rPr>
          <w:color w:val="000000"/>
          <w:lang w:val="nl-NL"/>
        </w:rPr>
        <w:t>Rütter-orgel</w:t>
      </w:r>
      <w:proofErr w:type="spellEnd"/>
      <w:r>
        <w:rPr>
          <w:color w:val="000000"/>
          <w:lang w:val="nl-NL"/>
        </w:rPr>
        <w:t xml:space="preserve"> (1868). Dit materiaal is thans nog aanwezig in de registers Bou</w:t>
      </w:r>
      <w:r>
        <w:rPr>
          <w:color w:val="000000"/>
          <w:lang w:val="nl-NL"/>
        </w:rPr>
        <w:t>rdon 16' (</w:t>
      </w:r>
      <w:proofErr w:type="spellStart"/>
      <w:r>
        <w:rPr>
          <w:color w:val="000000"/>
          <w:lang w:val="nl-NL"/>
        </w:rPr>
        <w:t>C-c</w:t>
      </w:r>
      <w:r>
        <w:rPr>
          <w:color w:val="000000"/>
          <w:vertAlign w:val="superscript"/>
          <w:lang w:val="nl-NL"/>
        </w:rPr>
        <w:t>1</w:t>
      </w:r>
      <w:proofErr w:type="spellEnd"/>
      <w:r>
        <w:rPr>
          <w:color w:val="000000"/>
          <w:lang w:val="nl-NL"/>
        </w:rPr>
        <w:t xml:space="preserve"> hout, rest metaal), </w:t>
      </w:r>
      <w:proofErr w:type="spellStart"/>
      <w:r>
        <w:rPr>
          <w:color w:val="000000"/>
          <w:lang w:val="nl-NL"/>
        </w:rPr>
        <w:t>Prestant</w:t>
      </w:r>
      <w:proofErr w:type="spellEnd"/>
      <w:r>
        <w:rPr>
          <w:color w:val="000000"/>
          <w:lang w:val="nl-NL"/>
        </w:rPr>
        <w:t xml:space="preserve"> 8' (</w:t>
      </w:r>
      <w:proofErr w:type="spellStart"/>
      <w:r>
        <w:rPr>
          <w:color w:val="000000"/>
          <w:lang w:val="nl-NL"/>
        </w:rPr>
        <w:t>C-gis</w:t>
      </w:r>
      <w:proofErr w:type="spellEnd"/>
      <w:r>
        <w:rPr>
          <w:color w:val="000000"/>
          <w:lang w:val="nl-NL"/>
        </w:rPr>
        <w:t>, in de torens van het front) , Bourdon 8' (</w:t>
      </w:r>
      <w:proofErr w:type="spellStart"/>
      <w:r>
        <w:rPr>
          <w:color w:val="000000"/>
          <w:lang w:val="nl-NL"/>
        </w:rPr>
        <w:t>C-H</w:t>
      </w:r>
      <w:proofErr w:type="spellEnd"/>
      <w:r>
        <w:rPr>
          <w:color w:val="000000"/>
          <w:lang w:val="nl-NL"/>
        </w:rPr>
        <w:t xml:space="preserve"> hout), </w:t>
      </w:r>
      <w:proofErr w:type="spellStart"/>
      <w:r>
        <w:rPr>
          <w:color w:val="000000"/>
          <w:lang w:val="nl-NL"/>
        </w:rPr>
        <w:t>Salicionaal</w:t>
      </w:r>
      <w:proofErr w:type="spellEnd"/>
      <w:r>
        <w:rPr>
          <w:color w:val="000000"/>
          <w:lang w:val="nl-NL"/>
        </w:rPr>
        <w:t xml:space="preserve"> 8', (</w:t>
      </w:r>
      <w:proofErr w:type="spellStart"/>
      <w:r>
        <w:rPr>
          <w:color w:val="000000"/>
          <w:lang w:val="nl-NL"/>
        </w:rPr>
        <w:t>C-H</w:t>
      </w:r>
      <w:proofErr w:type="spellEnd"/>
      <w:r>
        <w:rPr>
          <w:color w:val="000000"/>
          <w:lang w:val="nl-NL"/>
        </w:rPr>
        <w:t xml:space="preserve"> gecombineerd met Bourdon 8', rest conisch), Octaaf 4', Fluit 4' (</w:t>
      </w:r>
      <w:proofErr w:type="spellStart"/>
      <w:r>
        <w:rPr>
          <w:color w:val="000000"/>
          <w:lang w:val="nl-NL"/>
        </w:rPr>
        <w:t>C-H</w:t>
      </w:r>
      <w:proofErr w:type="spellEnd"/>
      <w:r>
        <w:rPr>
          <w:color w:val="000000"/>
          <w:lang w:val="nl-NL"/>
        </w:rPr>
        <w:t xml:space="preserve"> gedekt, </w:t>
      </w:r>
      <w:proofErr w:type="spellStart"/>
      <w:r>
        <w:rPr>
          <w:color w:val="000000"/>
          <w:lang w:val="nl-NL"/>
        </w:rPr>
        <w:t>c-c</w:t>
      </w:r>
      <w:r>
        <w:rPr>
          <w:color w:val="000000"/>
          <w:vertAlign w:val="superscript"/>
          <w:lang w:val="nl-NL"/>
        </w:rPr>
        <w:t>2</w:t>
      </w:r>
      <w:proofErr w:type="spellEnd"/>
      <w:r>
        <w:rPr>
          <w:color w:val="000000"/>
          <w:lang w:val="nl-NL"/>
        </w:rPr>
        <w:t xml:space="preserve"> met roeren, rest conisch), </w:t>
      </w:r>
      <w:proofErr w:type="spellStart"/>
      <w:r>
        <w:rPr>
          <w:color w:val="000000"/>
          <w:lang w:val="nl-NL"/>
        </w:rPr>
        <w:t>Quint</w:t>
      </w:r>
      <w:proofErr w:type="spellEnd"/>
      <w:r>
        <w:rPr>
          <w:color w:val="000000"/>
          <w:lang w:val="nl-NL"/>
        </w:rPr>
        <w:t xml:space="preserve"> 3' (</w:t>
      </w:r>
      <w:proofErr w:type="spellStart"/>
      <w:r>
        <w:rPr>
          <w:color w:val="000000"/>
          <w:lang w:val="nl-NL"/>
        </w:rPr>
        <w:t>C-g</w:t>
      </w:r>
      <w:proofErr w:type="spellEnd"/>
      <w:r>
        <w:rPr>
          <w:color w:val="000000"/>
          <w:lang w:val="nl-NL"/>
        </w:rPr>
        <w:t xml:space="preserve"> gede</w:t>
      </w:r>
      <w:r>
        <w:rPr>
          <w:color w:val="000000"/>
          <w:lang w:val="nl-NL"/>
        </w:rPr>
        <w:t>kt, rest conisch), en Octaaf 2' van het HW alsmede Holpijp 8' (</w:t>
      </w:r>
      <w:proofErr w:type="spellStart"/>
      <w:r>
        <w:rPr>
          <w:color w:val="000000"/>
          <w:lang w:val="nl-NL"/>
        </w:rPr>
        <w:t>C-H</w:t>
      </w:r>
      <w:proofErr w:type="spellEnd"/>
      <w:r>
        <w:rPr>
          <w:color w:val="000000"/>
          <w:lang w:val="nl-NL"/>
        </w:rPr>
        <w:t xml:space="preserve"> hout), Fluit 4' (met roeren) en </w:t>
      </w:r>
      <w:proofErr w:type="spellStart"/>
      <w:r>
        <w:rPr>
          <w:color w:val="000000"/>
          <w:lang w:val="nl-NL"/>
        </w:rPr>
        <w:t>Aeoline</w:t>
      </w:r>
      <w:proofErr w:type="spellEnd"/>
      <w:r>
        <w:rPr>
          <w:color w:val="000000"/>
          <w:lang w:val="nl-NL"/>
        </w:rPr>
        <w:t xml:space="preserve"> (</w:t>
      </w:r>
      <w:proofErr w:type="spellStart"/>
      <w:r>
        <w:rPr>
          <w:color w:val="000000"/>
          <w:lang w:val="nl-NL"/>
        </w:rPr>
        <w:t>Nasard</w:t>
      </w:r>
      <w:proofErr w:type="spellEnd"/>
      <w:r>
        <w:rPr>
          <w:color w:val="000000"/>
          <w:lang w:val="nl-NL"/>
        </w:rPr>
        <w:t xml:space="preserve">) van het </w:t>
      </w:r>
      <w:proofErr w:type="spellStart"/>
      <w:r>
        <w:rPr>
          <w:color w:val="000000"/>
          <w:lang w:val="nl-NL"/>
        </w:rPr>
        <w:t>NW</w:t>
      </w:r>
      <w:proofErr w:type="spellEnd"/>
      <w:r>
        <w:rPr>
          <w:color w:val="000000"/>
          <w:lang w:val="nl-NL"/>
        </w:rPr>
        <w:t xml:space="preserve">. Het groot octaaf van dit laatstgenoemde register is gecombineerd met de Holpijp 8'; het vervolg is de afgeknipte </w:t>
      </w:r>
      <w:proofErr w:type="spellStart"/>
      <w:r>
        <w:rPr>
          <w:color w:val="000000"/>
          <w:lang w:val="nl-NL"/>
        </w:rPr>
        <w:t>Aeoline</w:t>
      </w:r>
      <w:proofErr w:type="spellEnd"/>
      <w:r>
        <w:rPr>
          <w:color w:val="000000"/>
          <w:lang w:val="nl-NL"/>
        </w:rPr>
        <w:t xml:space="preserve"> die tha</w:t>
      </w:r>
      <w:r>
        <w:rPr>
          <w:color w:val="000000"/>
          <w:lang w:val="nl-NL"/>
        </w:rPr>
        <w:t xml:space="preserve">ns als </w:t>
      </w:r>
      <w:proofErr w:type="spellStart"/>
      <w:r>
        <w:rPr>
          <w:color w:val="000000"/>
          <w:lang w:val="nl-NL"/>
        </w:rPr>
        <w:t>Nasard</w:t>
      </w:r>
      <w:proofErr w:type="spellEnd"/>
      <w:r>
        <w:rPr>
          <w:color w:val="000000"/>
          <w:lang w:val="nl-NL"/>
        </w:rPr>
        <w:t xml:space="preserve"> 2 2/3' spreekt.</w:t>
      </w:r>
    </w:p>
    <w:p w14:paraId="4FAD9A8D" w14:textId="77777777" w:rsidR="008439AE" w:rsidRDefault="008439AE">
      <w:pPr>
        <w:pStyle w:val="T1"/>
        <w:jc w:val="left"/>
        <w:rPr>
          <w:color w:val="000000"/>
          <w:lang w:val="nl-NL"/>
        </w:rPr>
      </w:pPr>
      <w:r>
        <w:rPr>
          <w:color w:val="000000"/>
          <w:lang w:val="nl-NL"/>
        </w:rPr>
        <w:t xml:space="preserve">De frontpijpen in de tussenvelden (waaronder </w:t>
      </w:r>
      <w:proofErr w:type="spellStart"/>
      <w:r>
        <w:rPr>
          <w:color w:val="000000"/>
          <w:lang w:val="nl-NL"/>
        </w:rPr>
        <w:t>h-e1</w:t>
      </w:r>
      <w:proofErr w:type="spellEnd"/>
      <w:r>
        <w:rPr>
          <w:color w:val="000000"/>
          <w:lang w:val="nl-NL"/>
        </w:rPr>
        <w:t xml:space="preserve"> van de </w:t>
      </w:r>
      <w:proofErr w:type="spellStart"/>
      <w:r>
        <w:rPr>
          <w:color w:val="000000"/>
          <w:lang w:val="nl-NL"/>
        </w:rPr>
        <w:t>Prestant</w:t>
      </w:r>
      <w:proofErr w:type="spellEnd"/>
      <w:r>
        <w:rPr>
          <w:color w:val="000000"/>
          <w:lang w:val="nl-NL"/>
        </w:rPr>
        <w:t xml:space="preserve"> 8') dateren uit 1911 evenals de binnenpijpen van de </w:t>
      </w:r>
      <w:proofErr w:type="spellStart"/>
      <w:r>
        <w:rPr>
          <w:color w:val="000000"/>
          <w:lang w:val="nl-NL"/>
        </w:rPr>
        <w:t>Prestant</w:t>
      </w:r>
      <w:proofErr w:type="spellEnd"/>
      <w:r>
        <w:rPr>
          <w:color w:val="000000"/>
          <w:lang w:val="nl-NL"/>
        </w:rPr>
        <w:t xml:space="preserve"> 8' (HW). Ook de gehele Viola </w:t>
      </w:r>
      <w:proofErr w:type="spellStart"/>
      <w:r>
        <w:rPr>
          <w:color w:val="000000"/>
          <w:lang w:val="nl-NL"/>
        </w:rPr>
        <w:t>di</w:t>
      </w:r>
      <w:proofErr w:type="spellEnd"/>
      <w:r>
        <w:rPr>
          <w:color w:val="000000"/>
          <w:lang w:val="nl-NL"/>
        </w:rPr>
        <w:t xml:space="preserve"> Gamba 8', </w:t>
      </w:r>
      <w:proofErr w:type="spellStart"/>
      <w:r>
        <w:rPr>
          <w:color w:val="000000"/>
          <w:lang w:val="nl-NL"/>
        </w:rPr>
        <w:t>Voix</w:t>
      </w:r>
      <w:proofErr w:type="spellEnd"/>
      <w:r>
        <w:rPr>
          <w:color w:val="000000"/>
          <w:lang w:val="nl-NL"/>
        </w:rPr>
        <w:t xml:space="preserve"> </w:t>
      </w:r>
      <w:proofErr w:type="spellStart"/>
      <w:r>
        <w:rPr>
          <w:color w:val="000000"/>
          <w:lang w:val="nl-NL"/>
        </w:rPr>
        <w:t>Céleste</w:t>
      </w:r>
      <w:proofErr w:type="spellEnd"/>
      <w:r>
        <w:rPr>
          <w:color w:val="000000"/>
          <w:lang w:val="nl-NL"/>
        </w:rPr>
        <w:t xml:space="preserve"> 8' (vanaf c) en </w:t>
      </w:r>
      <w:proofErr w:type="spellStart"/>
      <w:r>
        <w:rPr>
          <w:color w:val="000000"/>
          <w:lang w:val="nl-NL"/>
        </w:rPr>
        <w:t>Basson-Hobo</w:t>
      </w:r>
      <w:proofErr w:type="spellEnd"/>
      <w:r>
        <w:rPr>
          <w:color w:val="000000"/>
          <w:lang w:val="nl-NL"/>
        </w:rPr>
        <w:t xml:space="preserve"> 8' van het NW da</w:t>
      </w:r>
      <w:r>
        <w:rPr>
          <w:color w:val="000000"/>
          <w:lang w:val="nl-NL"/>
        </w:rPr>
        <w:t>teren uit 1911. De Trompet 8' (HW) dateert uit 1947; de Mixtuur is uit pijpwerk van verschillende diverse factuur samengesteld.</w:t>
      </w:r>
    </w:p>
    <w:sectPr w:rsidR="008439A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16D53"/>
    <w:multiLevelType w:val="hybridMultilevel"/>
    <w:tmpl w:val="BD609C4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EA53AA"/>
    <w:multiLevelType w:val="hybridMultilevel"/>
    <w:tmpl w:val="C1AC651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A82201"/>
    <w:multiLevelType w:val="hybridMultilevel"/>
    <w:tmpl w:val="745C4F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5647BF"/>
    <w:multiLevelType w:val="hybridMultilevel"/>
    <w:tmpl w:val="538466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B6"/>
    <w:rsid w:val="00280FB6"/>
    <w:rsid w:val="0084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F101BE"/>
  <w15:chartTrackingRefBased/>
  <w15:docId w15:val="{C5DE290A-6AE6-664A-994C-3AD8C7F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Aalten / 1872</vt:lpstr>
    </vt:vector>
  </TitlesOfParts>
  <Company>NIvO</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Aalten / 1872</dc:title>
  <dc:subject/>
  <dc:creator>WS1</dc:creator>
  <cp:keywords/>
  <dc:description/>
  <cp:lastModifiedBy>Eline J Duijsens</cp:lastModifiedBy>
  <cp:revision>2</cp:revision>
  <cp:lastPrinted>2004-04-20T09:24:00Z</cp:lastPrinted>
  <dcterms:created xsi:type="dcterms:W3CDTF">2021-09-20T12:58:00Z</dcterms:created>
  <dcterms:modified xsi:type="dcterms:W3CDTF">2021-09-20T12:58:00Z</dcterms:modified>
</cp:coreProperties>
</file>