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DA66" w14:textId="77777777" w:rsidR="00000000" w:rsidRDefault="00AB4C1A">
      <w:pPr>
        <w:pStyle w:val="Heading1"/>
      </w:pPr>
      <w:bookmarkStart w:id="0" w:name="_GoBack"/>
      <w:bookmarkEnd w:id="0"/>
      <w:proofErr w:type="spellStart"/>
      <w:r>
        <w:t>Waverveen</w:t>
      </w:r>
      <w:proofErr w:type="spellEnd"/>
      <w:r>
        <w:t xml:space="preserve"> / 1870</w:t>
      </w:r>
    </w:p>
    <w:p w14:paraId="258063BB" w14:textId="77777777" w:rsidR="00000000" w:rsidRDefault="00AB4C1A">
      <w:pPr>
        <w:pStyle w:val="Heading2"/>
        <w:rPr>
          <w:i w:val="0"/>
          <w:iCs/>
        </w:rPr>
      </w:pPr>
      <w:r>
        <w:rPr>
          <w:i w:val="0"/>
          <w:iCs/>
        </w:rPr>
        <w:t>Hervormde Kerk</w:t>
      </w:r>
    </w:p>
    <w:p w14:paraId="497ECD42" w14:textId="77777777" w:rsidR="00000000" w:rsidRDefault="00AB4C1A">
      <w:pPr>
        <w:pStyle w:val="T1"/>
        <w:jc w:val="left"/>
        <w:rPr>
          <w:lang w:val="nl-NL"/>
        </w:rPr>
      </w:pPr>
    </w:p>
    <w:p w14:paraId="20952C07" w14:textId="77777777" w:rsidR="00000000" w:rsidRDefault="00AB4C1A">
      <w:pPr>
        <w:pStyle w:val="T1"/>
        <w:jc w:val="left"/>
        <w:rPr>
          <w:lang w:val="nl-NL"/>
        </w:rPr>
      </w:pPr>
      <w:r>
        <w:rPr>
          <w:lang w:val="nl-NL"/>
        </w:rPr>
        <w:t>Kas: 1870</w:t>
      </w:r>
    </w:p>
    <w:p w14:paraId="15C6D439" w14:textId="77777777" w:rsidR="00000000" w:rsidRDefault="00AB4C1A">
      <w:pPr>
        <w:pStyle w:val="T1"/>
        <w:jc w:val="left"/>
        <w:rPr>
          <w:lang w:val="nl-NL"/>
        </w:rPr>
      </w:pPr>
    </w:p>
    <w:p w14:paraId="07C853B8" w14:textId="77777777" w:rsidR="00000000" w:rsidRDefault="00AB4C1A">
      <w:pPr>
        <w:pStyle w:val="Heading2"/>
        <w:rPr>
          <w:i w:val="0"/>
          <w:iCs/>
        </w:rPr>
      </w:pPr>
      <w:r>
        <w:rPr>
          <w:i w:val="0"/>
          <w:iCs/>
        </w:rPr>
        <w:t>Kunsthistorische aspecten</w:t>
      </w:r>
    </w:p>
    <w:p w14:paraId="2B40787C" w14:textId="77777777" w:rsidR="00000000" w:rsidRDefault="00AB4C1A">
      <w:pPr>
        <w:pStyle w:val="T2Kunst"/>
        <w:jc w:val="left"/>
        <w:rPr>
          <w:lang w:val="nl-NL"/>
        </w:rPr>
      </w:pPr>
      <w:r>
        <w:rPr>
          <w:lang w:val="nl-NL"/>
        </w:rPr>
        <w:t xml:space="preserve">In 1870 leverde </w:t>
      </w:r>
      <w:proofErr w:type="spellStart"/>
      <w:r>
        <w:rPr>
          <w:lang w:val="nl-NL"/>
        </w:rPr>
        <w:t>Flaes</w:t>
      </w:r>
      <w:proofErr w:type="spellEnd"/>
      <w:r>
        <w:rPr>
          <w:lang w:val="nl-NL"/>
        </w:rPr>
        <w:t xml:space="preserve"> orgels aan drie verschillende Doopsgezinde Kerken: in Koog aan de Zaan (nog ter plekke), in </w:t>
      </w:r>
      <w:proofErr w:type="spellStart"/>
      <w:r>
        <w:rPr>
          <w:lang w:val="nl-NL"/>
        </w:rPr>
        <w:t>Barsingerhorn</w:t>
      </w:r>
      <w:proofErr w:type="spellEnd"/>
      <w:r>
        <w:rPr>
          <w:lang w:val="nl-NL"/>
        </w:rPr>
        <w:t xml:space="preserve"> (thans in </w:t>
      </w:r>
      <w:proofErr w:type="spellStart"/>
      <w:r>
        <w:rPr>
          <w:lang w:val="nl-NL"/>
        </w:rPr>
        <w:t>Schagen</w:t>
      </w:r>
      <w:proofErr w:type="spellEnd"/>
      <w:r>
        <w:rPr>
          <w:lang w:val="nl-NL"/>
        </w:rPr>
        <w:t xml:space="preserve">) en te </w:t>
      </w:r>
      <w:proofErr w:type="spellStart"/>
      <w:r>
        <w:rPr>
          <w:lang w:val="nl-NL"/>
        </w:rPr>
        <w:t>Kreil</w:t>
      </w:r>
      <w:proofErr w:type="spellEnd"/>
      <w:r>
        <w:rPr>
          <w:lang w:val="nl-NL"/>
        </w:rPr>
        <w:t xml:space="preserve"> (thans in de Hervormde Kerk</w:t>
      </w:r>
      <w:r>
        <w:rPr>
          <w:lang w:val="nl-NL"/>
        </w:rPr>
        <w:t xml:space="preserve"> te </w:t>
      </w:r>
      <w:proofErr w:type="spellStart"/>
      <w:r>
        <w:rPr>
          <w:lang w:val="nl-NL"/>
        </w:rPr>
        <w:t>Waverveen</w:t>
      </w:r>
      <w:proofErr w:type="spellEnd"/>
      <w:r>
        <w:rPr>
          <w:lang w:val="nl-NL"/>
        </w:rPr>
        <w:t>).</w:t>
      </w:r>
    </w:p>
    <w:p w14:paraId="635B0131" w14:textId="77777777" w:rsidR="00000000" w:rsidRDefault="00AB4C1A">
      <w:pPr>
        <w:pStyle w:val="T2Kunst"/>
        <w:jc w:val="left"/>
        <w:rPr>
          <w:lang w:val="nl-NL"/>
        </w:rPr>
      </w:pPr>
      <w:r>
        <w:rPr>
          <w:lang w:val="nl-NL"/>
        </w:rPr>
        <w:t xml:space="preserve">Alle drie de orgels zijn in hun vormgeving vertegenwoordigers van het standaardtype van </w:t>
      </w:r>
      <w:proofErr w:type="spellStart"/>
      <w:r>
        <w:rPr>
          <w:lang w:val="nl-NL"/>
        </w:rPr>
        <w:t>Flaes</w:t>
      </w:r>
      <w:proofErr w:type="spellEnd"/>
      <w:r>
        <w:rPr>
          <w:lang w:val="nl-NL"/>
        </w:rPr>
        <w:t xml:space="preserve">, maar dat te Koog valt op door zijn voor </w:t>
      </w:r>
      <w:proofErr w:type="spellStart"/>
      <w:r>
        <w:rPr>
          <w:lang w:val="nl-NL"/>
        </w:rPr>
        <w:t>Flaes</w:t>
      </w:r>
      <w:proofErr w:type="spellEnd"/>
      <w:r>
        <w:rPr>
          <w:lang w:val="nl-NL"/>
        </w:rPr>
        <w:t>' werk vrij grote decoratieve rijkdom. De beide andere orgels, die bijna identiek zijn, vertonen wee</w:t>
      </w:r>
      <w:r>
        <w:rPr>
          <w:lang w:val="nl-NL"/>
        </w:rPr>
        <w:t>r een grotere soberheid, maar de tendens tot een rijkere decoratie is ook hier niet afwezig.</w:t>
      </w:r>
    </w:p>
    <w:p w14:paraId="35498DF7" w14:textId="77777777" w:rsidR="00000000" w:rsidRDefault="00AB4C1A">
      <w:pPr>
        <w:pStyle w:val="T2Kunst"/>
        <w:jc w:val="left"/>
        <w:rPr>
          <w:lang w:val="nl-NL"/>
        </w:rPr>
      </w:pPr>
      <w:r>
        <w:rPr>
          <w:lang w:val="nl-NL"/>
        </w:rPr>
        <w:t xml:space="preserve">De bij </w:t>
      </w:r>
      <w:proofErr w:type="spellStart"/>
      <w:r>
        <w:rPr>
          <w:lang w:val="nl-NL"/>
        </w:rPr>
        <w:t>Flaes</w:t>
      </w:r>
      <w:proofErr w:type="spellEnd"/>
      <w:r>
        <w:rPr>
          <w:lang w:val="nl-NL"/>
        </w:rPr>
        <w:t xml:space="preserve"> gebruikelijke golfranken zijn ook hier weer te vinden. Zij hebben een plantaardig element in het midden dat herinnert aan een Franse lelie en iets doe</w:t>
      </w:r>
      <w:r>
        <w:rPr>
          <w:lang w:val="nl-NL"/>
        </w:rPr>
        <w:t xml:space="preserve">t denken aan dat in Koog, maar daarvan toch ook weer verschilt. De lotusachtige voetstukken ontbreken hier. In Koog hadden de ranken aan de pijpuiteinden in de velden geen centraal element; in </w:t>
      </w:r>
      <w:proofErr w:type="spellStart"/>
      <w:r>
        <w:rPr>
          <w:lang w:val="nl-NL"/>
        </w:rPr>
        <w:t>Waverveen</w:t>
      </w:r>
      <w:proofErr w:type="spellEnd"/>
      <w:r>
        <w:rPr>
          <w:lang w:val="nl-NL"/>
        </w:rPr>
        <w:t xml:space="preserve"> en ook in </w:t>
      </w:r>
      <w:proofErr w:type="spellStart"/>
      <w:r>
        <w:rPr>
          <w:lang w:val="nl-NL"/>
        </w:rPr>
        <w:t>Schagen</w:t>
      </w:r>
      <w:proofErr w:type="spellEnd"/>
      <w:r>
        <w:rPr>
          <w:lang w:val="nl-NL"/>
        </w:rPr>
        <w:t xml:space="preserve"> ziet men dat weer wel. Hier lijkt h</w:t>
      </w:r>
      <w:r>
        <w:rPr>
          <w:lang w:val="nl-NL"/>
        </w:rPr>
        <w:t xml:space="preserve">et wat op een toorts. De </w:t>
      </w:r>
      <w:proofErr w:type="spellStart"/>
      <w:r>
        <w:rPr>
          <w:lang w:val="nl-NL"/>
        </w:rPr>
        <w:t>S-voluten</w:t>
      </w:r>
      <w:proofErr w:type="spellEnd"/>
      <w:r>
        <w:rPr>
          <w:lang w:val="nl-NL"/>
        </w:rPr>
        <w:t xml:space="preserve"> onder in de velden hebben, evenals in Koog, een decoratie van afwisselend rozetjes en ovalen; het verschil in omvang tussen rozetten en ovalen is in </w:t>
      </w:r>
      <w:proofErr w:type="spellStart"/>
      <w:r>
        <w:rPr>
          <w:lang w:val="nl-NL"/>
        </w:rPr>
        <w:t>Waverveen</w:t>
      </w:r>
      <w:proofErr w:type="spellEnd"/>
      <w:r>
        <w:rPr>
          <w:lang w:val="nl-NL"/>
        </w:rPr>
        <w:t xml:space="preserve"> en </w:t>
      </w:r>
      <w:proofErr w:type="spellStart"/>
      <w:r>
        <w:rPr>
          <w:lang w:val="nl-NL"/>
        </w:rPr>
        <w:t>Schagen</w:t>
      </w:r>
      <w:proofErr w:type="spellEnd"/>
      <w:r>
        <w:rPr>
          <w:lang w:val="nl-NL"/>
        </w:rPr>
        <w:t xml:space="preserve"> echter veel groter. De decoratie van bloemenkruisen</w:t>
      </w:r>
      <w:r>
        <w:rPr>
          <w:lang w:val="nl-NL"/>
        </w:rPr>
        <w:t xml:space="preserve"> in de torenkappen en bovenlijsten die in Koog te zien is, is hier overgenomen, zij het in een wat grovere vorm. Voor de voor </w:t>
      </w:r>
      <w:proofErr w:type="spellStart"/>
      <w:r>
        <w:rPr>
          <w:lang w:val="nl-NL"/>
        </w:rPr>
        <w:t>Flaes</w:t>
      </w:r>
      <w:proofErr w:type="spellEnd"/>
      <w:r>
        <w:rPr>
          <w:lang w:val="nl-NL"/>
        </w:rPr>
        <w:t xml:space="preserve"> zo karakteristieke muziekinstrumententrofee was in de oorspronkelijke kerk kennelijk geen plaats. De hier aanwezige lier met</w:t>
      </w:r>
      <w:r>
        <w:rPr>
          <w:lang w:val="nl-NL"/>
        </w:rPr>
        <w:t xml:space="preserve"> begeleidende </w:t>
      </w:r>
      <w:proofErr w:type="spellStart"/>
      <w:r>
        <w:rPr>
          <w:lang w:val="nl-NL"/>
        </w:rPr>
        <w:t>S-voluten</w:t>
      </w:r>
      <w:proofErr w:type="spellEnd"/>
      <w:r>
        <w:rPr>
          <w:lang w:val="nl-NL"/>
        </w:rPr>
        <w:t xml:space="preserve"> is wel heel bescheiden uitgevallen. Op de zijtorens vlampotten van hetzelfde model als die in </w:t>
      </w:r>
      <w:proofErr w:type="spellStart"/>
      <w:r>
        <w:rPr>
          <w:lang w:val="nl-NL"/>
        </w:rPr>
        <w:t>Schagen</w:t>
      </w:r>
      <w:proofErr w:type="spellEnd"/>
      <w:r>
        <w:rPr>
          <w:lang w:val="nl-NL"/>
        </w:rPr>
        <w:t xml:space="preserve">: zij hebben engelenkopjes bij wijze van handvat en aan de voorzijde een cartouche, door </w:t>
      </w:r>
      <w:proofErr w:type="spellStart"/>
      <w:r>
        <w:rPr>
          <w:lang w:val="nl-NL"/>
        </w:rPr>
        <w:t>C-voluten</w:t>
      </w:r>
      <w:proofErr w:type="spellEnd"/>
      <w:r>
        <w:rPr>
          <w:lang w:val="nl-NL"/>
        </w:rPr>
        <w:t xml:space="preserve"> geflankeerd. De middentoren heef</w:t>
      </w:r>
      <w:r>
        <w:rPr>
          <w:lang w:val="nl-NL"/>
        </w:rPr>
        <w:t xml:space="preserve">t een console met omkrullend bladwerk, de zijtorens hebben consoles met de sinds </w:t>
      </w:r>
      <w:proofErr w:type="spellStart"/>
      <w:r>
        <w:rPr>
          <w:lang w:val="nl-NL"/>
        </w:rPr>
        <w:t>Kwadijk</w:t>
      </w:r>
      <w:proofErr w:type="spellEnd"/>
      <w:r>
        <w:rPr>
          <w:lang w:val="nl-NL"/>
        </w:rPr>
        <w:t xml:space="preserve"> door </w:t>
      </w:r>
      <w:proofErr w:type="spellStart"/>
      <w:r>
        <w:rPr>
          <w:lang w:val="nl-NL"/>
        </w:rPr>
        <w:t>Flaes</w:t>
      </w:r>
      <w:proofErr w:type="spellEnd"/>
      <w:r>
        <w:rPr>
          <w:lang w:val="nl-NL"/>
        </w:rPr>
        <w:t xml:space="preserve"> veelvuldig toegepaste gelobde decoratie.</w:t>
      </w:r>
    </w:p>
    <w:p w14:paraId="61D81C6A" w14:textId="77777777" w:rsidR="00000000" w:rsidRDefault="00AB4C1A">
      <w:pPr>
        <w:pStyle w:val="T1"/>
        <w:jc w:val="left"/>
        <w:rPr>
          <w:lang w:val="nl-NL"/>
        </w:rPr>
      </w:pPr>
    </w:p>
    <w:p w14:paraId="3AC6E6A0" w14:textId="77777777" w:rsidR="00000000" w:rsidRDefault="00AB4C1A">
      <w:pPr>
        <w:pStyle w:val="T3Lit"/>
        <w:jc w:val="left"/>
        <w:rPr>
          <w:b/>
          <w:bCs/>
          <w:lang w:val="nl-NL"/>
        </w:rPr>
      </w:pPr>
      <w:r>
        <w:rPr>
          <w:b/>
          <w:bCs/>
          <w:lang w:val="nl-NL"/>
        </w:rPr>
        <w:t>Literatuur</w:t>
      </w:r>
    </w:p>
    <w:p w14:paraId="7B8A52FA" w14:textId="77777777" w:rsidR="00000000" w:rsidRDefault="00AB4C1A">
      <w:pPr>
        <w:pStyle w:val="T3Lit"/>
        <w:jc w:val="left"/>
        <w:rPr>
          <w:lang w:val="nl-NL"/>
        </w:rPr>
      </w:pPr>
      <w:r>
        <w:t xml:space="preserve">Jan </w:t>
      </w:r>
      <w:proofErr w:type="spellStart"/>
      <w:r>
        <w:t>Jongepier</w:t>
      </w:r>
      <w:proofErr w:type="spellEnd"/>
      <w:r>
        <w:t xml:space="preserve">, Hans van </w:t>
      </w:r>
      <w:proofErr w:type="spellStart"/>
      <w:r>
        <w:t>Nieuwkoop</w:t>
      </w:r>
      <w:proofErr w:type="spellEnd"/>
      <w:r>
        <w:t xml:space="preserve">, Willem </w:t>
      </w:r>
      <w:proofErr w:type="spellStart"/>
      <w:r>
        <w:t>Poot</w:t>
      </w:r>
      <w:proofErr w:type="spellEnd"/>
      <w:r>
        <w:t xml:space="preserve">, </w:t>
      </w:r>
      <w:proofErr w:type="spellStart"/>
      <w:r>
        <w:rPr>
          <w:i/>
        </w:rPr>
        <w:t>Orgels</w:t>
      </w:r>
      <w:proofErr w:type="spellEnd"/>
      <w:r>
        <w:rPr>
          <w:i/>
        </w:rPr>
        <w:t xml:space="preserve"> in </w:t>
      </w:r>
      <w:proofErr w:type="spellStart"/>
      <w:r>
        <w:rPr>
          <w:i/>
        </w:rPr>
        <w:t>Noord</w:t>
      </w:r>
      <w:proofErr w:type="spellEnd"/>
      <w:r>
        <w:rPr>
          <w:i/>
        </w:rPr>
        <w:t>-Holland</w:t>
      </w:r>
      <w:r>
        <w:t xml:space="preserve">. </w:t>
      </w:r>
      <w:proofErr w:type="spellStart"/>
      <w:r>
        <w:t>Schoorl</w:t>
      </w:r>
      <w:proofErr w:type="spellEnd"/>
      <w:r>
        <w:t xml:space="preserve">, </w:t>
      </w:r>
      <w:proofErr w:type="spellStart"/>
      <w:r>
        <w:t>z.j</w:t>
      </w:r>
      <w:proofErr w:type="spellEnd"/>
      <w:r>
        <w:t>. [1996], 223.</w:t>
      </w:r>
    </w:p>
    <w:p w14:paraId="049E2C45" w14:textId="77777777" w:rsidR="00000000" w:rsidRDefault="00AB4C1A">
      <w:pPr>
        <w:pStyle w:val="T3Lit"/>
        <w:jc w:val="left"/>
        <w:rPr>
          <w:lang w:val="nl-NL"/>
        </w:rPr>
      </w:pPr>
    </w:p>
    <w:p w14:paraId="431518D3" w14:textId="77777777" w:rsidR="00000000" w:rsidRDefault="00AB4C1A">
      <w:pPr>
        <w:pStyle w:val="T3Lit"/>
        <w:jc w:val="left"/>
        <w:rPr>
          <w:lang w:val="nl-NL"/>
        </w:rPr>
      </w:pPr>
      <w:r>
        <w:rPr>
          <w:lang w:val="nl-NL"/>
        </w:rPr>
        <w:t>Mo</w:t>
      </w:r>
      <w:r>
        <w:rPr>
          <w:lang w:val="nl-NL"/>
        </w:rPr>
        <w:t>numentnummer 37408</w:t>
      </w:r>
    </w:p>
    <w:p w14:paraId="1B66349D" w14:textId="77777777" w:rsidR="00000000" w:rsidRDefault="00AB4C1A">
      <w:pPr>
        <w:pStyle w:val="T3Lit"/>
        <w:jc w:val="left"/>
        <w:rPr>
          <w:lang w:val="nl-NL"/>
        </w:rPr>
      </w:pPr>
      <w:r>
        <w:rPr>
          <w:lang w:val="nl-NL"/>
        </w:rPr>
        <w:t>Orgelnummer 1820</w:t>
      </w:r>
    </w:p>
    <w:p w14:paraId="3AFD3C55" w14:textId="77777777" w:rsidR="00000000" w:rsidRDefault="00AB4C1A">
      <w:pPr>
        <w:pStyle w:val="T1"/>
        <w:jc w:val="left"/>
        <w:rPr>
          <w:lang w:val="nl-NL"/>
        </w:rPr>
      </w:pPr>
    </w:p>
    <w:p w14:paraId="200065CB" w14:textId="77777777" w:rsidR="00000000" w:rsidRDefault="00AB4C1A">
      <w:pPr>
        <w:pStyle w:val="Heading2"/>
        <w:rPr>
          <w:i w:val="0"/>
          <w:iCs/>
        </w:rPr>
      </w:pPr>
      <w:r>
        <w:rPr>
          <w:i w:val="0"/>
          <w:iCs/>
        </w:rPr>
        <w:t>Historische gegevens</w:t>
      </w:r>
    </w:p>
    <w:p w14:paraId="4A4DD937" w14:textId="77777777" w:rsidR="00000000" w:rsidRDefault="00AB4C1A">
      <w:pPr>
        <w:pStyle w:val="T1"/>
        <w:jc w:val="left"/>
        <w:rPr>
          <w:lang w:val="nl-NL"/>
        </w:rPr>
      </w:pPr>
    </w:p>
    <w:p w14:paraId="2792DCDD" w14:textId="77777777" w:rsidR="00000000" w:rsidRDefault="00AB4C1A">
      <w:pPr>
        <w:pStyle w:val="T1"/>
        <w:jc w:val="left"/>
        <w:rPr>
          <w:lang w:val="nl-NL"/>
        </w:rPr>
      </w:pPr>
      <w:r>
        <w:rPr>
          <w:lang w:val="nl-NL"/>
        </w:rPr>
        <w:t>Bouwer</w:t>
      </w:r>
    </w:p>
    <w:p w14:paraId="482FC182" w14:textId="77777777" w:rsidR="00000000" w:rsidRDefault="00AB4C1A">
      <w:pPr>
        <w:pStyle w:val="T1"/>
        <w:jc w:val="left"/>
        <w:rPr>
          <w:lang w:val="nl-NL"/>
        </w:rPr>
      </w:pPr>
      <w:r>
        <w:rPr>
          <w:lang w:val="nl-NL"/>
        </w:rPr>
        <w:t xml:space="preserve">P. </w:t>
      </w:r>
      <w:proofErr w:type="spellStart"/>
      <w:r>
        <w:rPr>
          <w:lang w:val="nl-NL"/>
        </w:rPr>
        <w:t>Flaes</w:t>
      </w:r>
      <w:proofErr w:type="spellEnd"/>
    </w:p>
    <w:p w14:paraId="6B1F6D0B" w14:textId="77777777" w:rsidR="00000000" w:rsidRDefault="00AB4C1A">
      <w:pPr>
        <w:pStyle w:val="T1"/>
        <w:jc w:val="left"/>
        <w:rPr>
          <w:lang w:val="nl-NL"/>
        </w:rPr>
      </w:pPr>
    </w:p>
    <w:p w14:paraId="2FA73084" w14:textId="77777777" w:rsidR="00000000" w:rsidRDefault="00AB4C1A">
      <w:pPr>
        <w:pStyle w:val="T1"/>
        <w:jc w:val="left"/>
        <w:rPr>
          <w:lang w:val="nl-NL"/>
        </w:rPr>
      </w:pPr>
      <w:r>
        <w:rPr>
          <w:lang w:val="nl-NL"/>
        </w:rPr>
        <w:t>Jaar van oplevering</w:t>
      </w:r>
    </w:p>
    <w:p w14:paraId="3BFCF29F" w14:textId="77777777" w:rsidR="00000000" w:rsidRDefault="00AB4C1A">
      <w:pPr>
        <w:pStyle w:val="T1"/>
        <w:jc w:val="left"/>
        <w:rPr>
          <w:lang w:val="nl-NL"/>
        </w:rPr>
      </w:pPr>
      <w:r>
        <w:rPr>
          <w:lang w:val="nl-NL"/>
        </w:rPr>
        <w:t>1870</w:t>
      </w:r>
    </w:p>
    <w:p w14:paraId="71F4A037" w14:textId="77777777" w:rsidR="00000000" w:rsidRDefault="00AB4C1A">
      <w:pPr>
        <w:pStyle w:val="T1"/>
        <w:jc w:val="left"/>
        <w:rPr>
          <w:lang w:val="nl-NL"/>
        </w:rPr>
      </w:pPr>
    </w:p>
    <w:p w14:paraId="50B351BE" w14:textId="77777777" w:rsidR="00000000" w:rsidRDefault="00AB4C1A">
      <w:pPr>
        <w:pStyle w:val="T1"/>
        <w:jc w:val="left"/>
        <w:rPr>
          <w:lang w:val="nl-NL"/>
        </w:rPr>
      </w:pPr>
      <w:r>
        <w:rPr>
          <w:lang w:val="nl-NL"/>
        </w:rPr>
        <w:t>Oorspronkelijke locatie</w:t>
      </w:r>
    </w:p>
    <w:p w14:paraId="0A53D84B" w14:textId="77777777" w:rsidR="00000000" w:rsidRDefault="00AB4C1A">
      <w:pPr>
        <w:pStyle w:val="T1"/>
        <w:jc w:val="left"/>
        <w:rPr>
          <w:lang w:val="nl-NL"/>
        </w:rPr>
      </w:pPr>
      <w:proofErr w:type="spellStart"/>
      <w:r>
        <w:rPr>
          <w:lang w:val="nl-NL"/>
        </w:rPr>
        <w:t>Kreil</w:t>
      </w:r>
      <w:proofErr w:type="spellEnd"/>
      <w:r>
        <w:rPr>
          <w:lang w:val="nl-NL"/>
        </w:rPr>
        <w:t>, Doopsgezinde Kerk</w:t>
      </w:r>
    </w:p>
    <w:p w14:paraId="4D9D68CC" w14:textId="77777777" w:rsidR="00000000" w:rsidRDefault="00AB4C1A">
      <w:pPr>
        <w:pStyle w:val="T1"/>
        <w:jc w:val="left"/>
        <w:rPr>
          <w:lang w:val="nl-NL"/>
        </w:rPr>
      </w:pPr>
    </w:p>
    <w:p w14:paraId="2ACA32C0" w14:textId="77777777" w:rsidR="00000000" w:rsidRDefault="00AB4C1A">
      <w:pPr>
        <w:pStyle w:val="T1"/>
        <w:jc w:val="left"/>
        <w:rPr>
          <w:lang w:val="nl-NL"/>
        </w:rPr>
      </w:pPr>
      <w:r>
        <w:rPr>
          <w:lang w:val="nl-NL"/>
        </w:rPr>
        <w:lastRenderedPageBreak/>
        <w:t>1922</w:t>
      </w:r>
    </w:p>
    <w:p w14:paraId="2A09C505" w14:textId="77777777" w:rsidR="00000000" w:rsidRDefault="00AB4C1A">
      <w:pPr>
        <w:pStyle w:val="T1"/>
        <w:jc w:val="left"/>
        <w:rPr>
          <w:lang w:val="nl-NL"/>
        </w:rPr>
      </w:pPr>
      <w:r>
        <w:rPr>
          <w:lang w:val="nl-NL"/>
        </w:rPr>
        <w:t>.</w:t>
      </w:r>
      <w:r>
        <w:rPr>
          <w:lang w:val="nl-NL"/>
        </w:rPr>
        <w:tab/>
        <w:t xml:space="preserve">orgel overgeplaatst naar </w:t>
      </w:r>
      <w:proofErr w:type="spellStart"/>
      <w:r>
        <w:rPr>
          <w:lang w:val="nl-NL"/>
        </w:rPr>
        <w:t>Oterleek</w:t>
      </w:r>
      <w:proofErr w:type="spellEnd"/>
      <w:r>
        <w:rPr>
          <w:lang w:val="nl-NL"/>
        </w:rPr>
        <w:t>, Hervormde Kerk</w:t>
      </w:r>
    </w:p>
    <w:p w14:paraId="53D81F6A" w14:textId="77777777" w:rsidR="00000000" w:rsidRDefault="00AB4C1A">
      <w:pPr>
        <w:pStyle w:val="T1"/>
        <w:jc w:val="left"/>
        <w:rPr>
          <w:lang w:val="nl-NL"/>
        </w:rPr>
      </w:pPr>
    </w:p>
    <w:p w14:paraId="253A141B" w14:textId="77777777" w:rsidR="00000000" w:rsidRDefault="00AB4C1A">
      <w:pPr>
        <w:pStyle w:val="T1"/>
        <w:jc w:val="left"/>
        <w:rPr>
          <w:lang w:val="nl-NL"/>
        </w:rPr>
      </w:pPr>
      <w:r>
        <w:rPr>
          <w:lang w:val="nl-NL"/>
        </w:rPr>
        <w:t>C.H. van Oosten 1977</w:t>
      </w:r>
    </w:p>
    <w:p w14:paraId="4022072E" w14:textId="77777777" w:rsidR="00000000" w:rsidRDefault="00AB4C1A">
      <w:pPr>
        <w:pStyle w:val="T1"/>
        <w:jc w:val="left"/>
        <w:rPr>
          <w:lang w:val="nl-NL"/>
        </w:rPr>
      </w:pPr>
      <w:r>
        <w:rPr>
          <w:lang w:val="nl-NL"/>
        </w:rPr>
        <w:t>.</w:t>
      </w:r>
      <w:r>
        <w:rPr>
          <w:lang w:val="nl-NL"/>
        </w:rPr>
        <w:tab/>
        <w:t>orgel overgeplaatst naa</w:t>
      </w:r>
      <w:r>
        <w:rPr>
          <w:lang w:val="nl-NL"/>
        </w:rPr>
        <w:t xml:space="preserve">r </w:t>
      </w:r>
      <w:proofErr w:type="spellStart"/>
      <w:r>
        <w:rPr>
          <w:lang w:val="nl-NL"/>
        </w:rPr>
        <w:t>Waverveen</w:t>
      </w:r>
      <w:proofErr w:type="spellEnd"/>
      <w:r>
        <w:rPr>
          <w:lang w:val="nl-NL"/>
        </w:rPr>
        <w:t>, Hervormde Kerk</w:t>
      </w:r>
    </w:p>
    <w:p w14:paraId="747A5277" w14:textId="77777777" w:rsidR="00000000" w:rsidRDefault="00AB4C1A">
      <w:pPr>
        <w:pStyle w:val="T1"/>
        <w:jc w:val="left"/>
        <w:rPr>
          <w:lang w:val="nl-NL"/>
        </w:rPr>
      </w:pPr>
    </w:p>
    <w:p w14:paraId="13BA8882" w14:textId="77777777" w:rsidR="00000000" w:rsidRDefault="00AB4C1A">
      <w:pPr>
        <w:pStyle w:val="T1"/>
        <w:jc w:val="left"/>
        <w:rPr>
          <w:lang w:val="nl-NL"/>
        </w:rPr>
      </w:pPr>
      <w:r>
        <w:rPr>
          <w:lang w:val="nl-NL"/>
        </w:rPr>
        <w:t>Onbekend moment</w:t>
      </w:r>
    </w:p>
    <w:p w14:paraId="76139EA4" w14:textId="77777777" w:rsidR="00000000" w:rsidRDefault="00AB4C1A">
      <w:pPr>
        <w:pStyle w:val="T1"/>
        <w:jc w:val="left"/>
        <w:rPr>
          <w:lang w:val="nl-NL"/>
        </w:rPr>
      </w:pPr>
      <w:r>
        <w:rPr>
          <w:lang w:val="nl-NL"/>
        </w:rPr>
        <w:t>.</w:t>
      </w:r>
      <w:r>
        <w:rPr>
          <w:lang w:val="nl-NL"/>
        </w:rPr>
        <w:tab/>
        <w:t>tremulant geplaatst</w:t>
      </w:r>
    </w:p>
    <w:p w14:paraId="69B9FB5A" w14:textId="77777777" w:rsidR="00000000" w:rsidRDefault="00AB4C1A">
      <w:pPr>
        <w:pStyle w:val="T1"/>
        <w:jc w:val="left"/>
        <w:rPr>
          <w:lang w:val="nl-NL"/>
        </w:rPr>
      </w:pPr>
      <w:r>
        <w:rPr>
          <w:lang w:val="nl-NL"/>
        </w:rPr>
        <w:t>.</w:t>
      </w:r>
      <w:r>
        <w:rPr>
          <w:lang w:val="nl-NL"/>
        </w:rPr>
        <w:tab/>
        <w:t xml:space="preserve">bas Bourdon 16' van HW op </w:t>
      </w:r>
      <w:proofErr w:type="spellStart"/>
      <w:r>
        <w:rPr>
          <w:lang w:val="nl-NL"/>
        </w:rPr>
        <w:t>Ped</w:t>
      </w:r>
      <w:proofErr w:type="spellEnd"/>
      <w:r>
        <w:rPr>
          <w:lang w:val="nl-NL"/>
        </w:rPr>
        <w:t xml:space="preserve"> bespeelbaar gemaakt</w:t>
      </w:r>
    </w:p>
    <w:p w14:paraId="1EEC9C9D" w14:textId="77777777" w:rsidR="00000000" w:rsidRDefault="00AB4C1A">
      <w:pPr>
        <w:pStyle w:val="T1"/>
        <w:jc w:val="left"/>
        <w:rPr>
          <w:lang w:val="nl-NL"/>
        </w:rPr>
      </w:pPr>
    </w:p>
    <w:p w14:paraId="7641029B" w14:textId="77777777" w:rsidR="00000000" w:rsidRDefault="00AB4C1A">
      <w:pPr>
        <w:pStyle w:val="Heading2"/>
        <w:rPr>
          <w:i w:val="0"/>
          <w:iCs/>
        </w:rPr>
      </w:pPr>
      <w:r>
        <w:rPr>
          <w:i w:val="0"/>
          <w:iCs/>
        </w:rPr>
        <w:t>Technische gegevens</w:t>
      </w:r>
    </w:p>
    <w:p w14:paraId="370DF0C4" w14:textId="77777777" w:rsidR="00000000" w:rsidRDefault="00AB4C1A">
      <w:pPr>
        <w:pStyle w:val="T1"/>
        <w:jc w:val="left"/>
        <w:rPr>
          <w:lang w:val="nl-NL"/>
        </w:rPr>
      </w:pPr>
    </w:p>
    <w:p w14:paraId="2CDA5DCE" w14:textId="77777777" w:rsidR="00000000" w:rsidRDefault="00AB4C1A">
      <w:pPr>
        <w:pStyle w:val="T1"/>
        <w:jc w:val="left"/>
        <w:rPr>
          <w:lang w:val="nl-NL"/>
        </w:rPr>
      </w:pPr>
      <w:r>
        <w:rPr>
          <w:lang w:val="nl-NL"/>
        </w:rPr>
        <w:t>Werkindeling</w:t>
      </w:r>
    </w:p>
    <w:p w14:paraId="504D7011" w14:textId="77777777" w:rsidR="00000000" w:rsidRDefault="00AB4C1A">
      <w:pPr>
        <w:pStyle w:val="T1"/>
        <w:jc w:val="left"/>
        <w:rPr>
          <w:lang w:val="nl-NL"/>
        </w:rPr>
      </w:pPr>
      <w:r>
        <w:rPr>
          <w:lang w:val="nl-NL"/>
        </w:rPr>
        <w:t>hoofdwerk, nevenwerk, aangehangen pedaal</w:t>
      </w:r>
    </w:p>
    <w:p w14:paraId="45D119E9" w14:textId="77777777" w:rsidR="00000000" w:rsidRDefault="00AB4C1A">
      <w:pPr>
        <w:pStyle w:val="T1"/>
        <w:jc w:val="left"/>
        <w:rPr>
          <w:lang w:val="nl-NL"/>
        </w:rPr>
      </w:pPr>
    </w:p>
    <w:p w14:paraId="01DBE267" w14:textId="77777777" w:rsidR="00000000" w:rsidRDefault="00AB4C1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43"/>
        <w:gridCol w:w="1690"/>
        <w:gridCol w:w="375"/>
        <w:gridCol w:w="982"/>
        <w:gridCol w:w="540"/>
      </w:tblGrid>
      <w:tr w:rsidR="00000000" w14:paraId="7C3831C2" w14:textId="77777777">
        <w:tblPrEx>
          <w:tblCellMar>
            <w:top w:w="0" w:type="dxa"/>
            <w:bottom w:w="0" w:type="dxa"/>
          </w:tblCellMar>
        </w:tblPrEx>
        <w:tc>
          <w:tcPr>
            <w:tcW w:w="1600" w:type="dxa"/>
          </w:tcPr>
          <w:p w14:paraId="6B894C54" w14:textId="77777777" w:rsidR="00000000" w:rsidRDefault="00AB4C1A">
            <w:pPr>
              <w:pStyle w:val="T4dispositie"/>
              <w:jc w:val="left"/>
              <w:rPr>
                <w:i/>
                <w:iCs/>
                <w:lang w:val="nl-NL"/>
              </w:rPr>
            </w:pPr>
            <w:r>
              <w:rPr>
                <w:i/>
                <w:iCs/>
                <w:lang w:val="nl-NL"/>
              </w:rPr>
              <w:t>Hoofdwerk (I)</w:t>
            </w:r>
          </w:p>
          <w:p w14:paraId="0D42143A" w14:textId="77777777" w:rsidR="00000000" w:rsidRDefault="00AB4C1A">
            <w:pPr>
              <w:pStyle w:val="T4dispositie"/>
              <w:jc w:val="left"/>
              <w:rPr>
                <w:lang w:val="nl-NL"/>
              </w:rPr>
            </w:pPr>
            <w:r>
              <w:rPr>
                <w:lang w:val="nl-NL"/>
              </w:rPr>
              <w:t>7 stemmen</w:t>
            </w:r>
          </w:p>
          <w:p w14:paraId="3B0EBA3B" w14:textId="77777777" w:rsidR="00000000" w:rsidRDefault="00AB4C1A">
            <w:pPr>
              <w:pStyle w:val="T4dispositie"/>
              <w:jc w:val="left"/>
              <w:rPr>
                <w:lang w:val="nl-NL"/>
              </w:rPr>
            </w:pPr>
          </w:p>
          <w:p w14:paraId="3F0B3603" w14:textId="77777777" w:rsidR="00000000" w:rsidRDefault="00AB4C1A">
            <w:pPr>
              <w:pStyle w:val="T4dispositie"/>
              <w:jc w:val="left"/>
              <w:rPr>
                <w:lang w:val="nl-NL"/>
              </w:rPr>
            </w:pPr>
            <w:r>
              <w:rPr>
                <w:lang w:val="nl-NL"/>
              </w:rPr>
              <w:t>Bourdon D</w:t>
            </w:r>
          </w:p>
          <w:p w14:paraId="2C23DCFE" w14:textId="77777777" w:rsidR="00000000" w:rsidRDefault="00AB4C1A">
            <w:pPr>
              <w:pStyle w:val="T4dispositie"/>
              <w:jc w:val="left"/>
              <w:rPr>
                <w:lang w:val="nl-NL"/>
              </w:rPr>
            </w:pPr>
            <w:proofErr w:type="spellStart"/>
            <w:r>
              <w:rPr>
                <w:lang w:val="nl-NL"/>
              </w:rPr>
              <w:t>Prestant</w:t>
            </w:r>
            <w:proofErr w:type="spellEnd"/>
          </w:p>
          <w:p w14:paraId="76E1D62F" w14:textId="77777777" w:rsidR="00000000" w:rsidRDefault="00AB4C1A">
            <w:pPr>
              <w:pStyle w:val="T4dispositie"/>
              <w:jc w:val="left"/>
              <w:rPr>
                <w:lang w:val="nl-NL"/>
              </w:rPr>
            </w:pPr>
            <w:r>
              <w:rPr>
                <w:lang w:val="nl-NL"/>
              </w:rPr>
              <w:t>Octaa</w:t>
            </w:r>
            <w:r>
              <w:rPr>
                <w:lang w:val="nl-NL"/>
              </w:rPr>
              <w:t>f</w:t>
            </w:r>
          </w:p>
          <w:p w14:paraId="50E2C814" w14:textId="77777777" w:rsidR="00000000" w:rsidRDefault="00AB4C1A">
            <w:pPr>
              <w:pStyle w:val="T4dispositie"/>
              <w:jc w:val="left"/>
              <w:rPr>
                <w:lang w:val="nl-NL"/>
              </w:rPr>
            </w:pPr>
            <w:proofErr w:type="spellStart"/>
            <w:r>
              <w:rPr>
                <w:lang w:val="nl-NL"/>
              </w:rPr>
              <w:t>Quint</w:t>
            </w:r>
            <w:proofErr w:type="spellEnd"/>
          </w:p>
          <w:p w14:paraId="27227C9C" w14:textId="77777777" w:rsidR="00000000" w:rsidRDefault="00AB4C1A">
            <w:pPr>
              <w:pStyle w:val="T4dispositie"/>
              <w:jc w:val="left"/>
              <w:rPr>
                <w:lang w:val="nl-NL"/>
              </w:rPr>
            </w:pPr>
            <w:r>
              <w:rPr>
                <w:lang w:val="nl-NL"/>
              </w:rPr>
              <w:t>Octaaf</w:t>
            </w:r>
          </w:p>
          <w:p w14:paraId="7113423D" w14:textId="77777777" w:rsidR="00000000" w:rsidRDefault="00AB4C1A">
            <w:pPr>
              <w:pStyle w:val="T4dispositie"/>
              <w:jc w:val="left"/>
              <w:rPr>
                <w:lang w:val="nl-NL"/>
              </w:rPr>
            </w:pPr>
            <w:r>
              <w:rPr>
                <w:lang w:val="nl-NL"/>
              </w:rPr>
              <w:t>Mixtuur B</w:t>
            </w:r>
          </w:p>
          <w:p w14:paraId="0AE108A3" w14:textId="77777777" w:rsidR="00000000" w:rsidRDefault="00AB4C1A">
            <w:pPr>
              <w:pStyle w:val="T4dispositie"/>
              <w:jc w:val="left"/>
              <w:rPr>
                <w:lang w:val="nl-NL"/>
              </w:rPr>
            </w:pPr>
            <w:r>
              <w:rPr>
                <w:lang w:val="nl-NL"/>
              </w:rPr>
              <w:t>Cornet D</w:t>
            </w:r>
          </w:p>
        </w:tc>
        <w:tc>
          <w:tcPr>
            <w:tcW w:w="643" w:type="dxa"/>
          </w:tcPr>
          <w:p w14:paraId="76150D09" w14:textId="77777777" w:rsidR="00000000" w:rsidRDefault="00AB4C1A">
            <w:pPr>
              <w:pStyle w:val="T4dispositie"/>
              <w:jc w:val="left"/>
              <w:rPr>
                <w:lang w:val="nl-NL"/>
              </w:rPr>
            </w:pPr>
          </w:p>
          <w:p w14:paraId="20A1F879" w14:textId="77777777" w:rsidR="00000000" w:rsidRDefault="00AB4C1A">
            <w:pPr>
              <w:pStyle w:val="T4dispositie"/>
              <w:jc w:val="left"/>
              <w:rPr>
                <w:lang w:val="nl-NL"/>
              </w:rPr>
            </w:pPr>
          </w:p>
          <w:p w14:paraId="00C60A82" w14:textId="77777777" w:rsidR="00000000" w:rsidRDefault="00AB4C1A">
            <w:pPr>
              <w:pStyle w:val="T4dispositie"/>
              <w:jc w:val="left"/>
              <w:rPr>
                <w:lang w:val="nl-NL"/>
              </w:rPr>
            </w:pPr>
          </w:p>
          <w:p w14:paraId="488DDAD1" w14:textId="77777777" w:rsidR="00000000" w:rsidRDefault="00AB4C1A">
            <w:pPr>
              <w:pStyle w:val="T4dispositie"/>
              <w:jc w:val="left"/>
              <w:rPr>
                <w:lang w:val="nl-NL"/>
              </w:rPr>
            </w:pPr>
            <w:r>
              <w:rPr>
                <w:lang w:val="nl-NL"/>
              </w:rPr>
              <w:t>16'</w:t>
            </w:r>
          </w:p>
          <w:p w14:paraId="0510699C" w14:textId="77777777" w:rsidR="00000000" w:rsidRDefault="00AB4C1A">
            <w:pPr>
              <w:pStyle w:val="T4dispositie"/>
              <w:jc w:val="left"/>
              <w:rPr>
                <w:lang w:val="nl-NL"/>
              </w:rPr>
            </w:pPr>
            <w:r>
              <w:rPr>
                <w:lang w:val="nl-NL"/>
              </w:rPr>
              <w:t>8'</w:t>
            </w:r>
          </w:p>
          <w:p w14:paraId="61B030E7" w14:textId="77777777" w:rsidR="00000000" w:rsidRDefault="00AB4C1A">
            <w:pPr>
              <w:pStyle w:val="T4dispositie"/>
              <w:jc w:val="left"/>
              <w:rPr>
                <w:lang w:val="nl-NL"/>
              </w:rPr>
            </w:pPr>
            <w:r>
              <w:rPr>
                <w:lang w:val="nl-NL"/>
              </w:rPr>
              <w:t>4'</w:t>
            </w:r>
          </w:p>
          <w:p w14:paraId="3F5106B4" w14:textId="77777777" w:rsidR="00000000" w:rsidRDefault="00AB4C1A">
            <w:pPr>
              <w:pStyle w:val="T4dispositie"/>
              <w:jc w:val="left"/>
              <w:rPr>
                <w:lang w:val="nl-NL"/>
              </w:rPr>
            </w:pPr>
            <w:r>
              <w:rPr>
                <w:lang w:val="nl-NL"/>
              </w:rPr>
              <w:t>3'</w:t>
            </w:r>
          </w:p>
          <w:p w14:paraId="227AF9BD" w14:textId="77777777" w:rsidR="00000000" w:rsidRDefault="00AB4C1A">
            <w:pPr>
              <w:pStyle w:val="T4dispositie"/>
              <w:jc w:val="left"/>
              <w:rPr>
                <w:lang w:val="nl-NL"/>
              </w:rPr>
            </w:pPr>
            <w:r>
              <w:rPr>
                <w:lang w:val="nl-NL"/>
              </w:rPr>
              <w:t>2'</w:t>
            </w:r>
          </w:p>
          <w:p w14:paraId="62CB9309" w14:textId="77777777" w:rsidR="00000000" w:rsidRDefault="00AB4C1A">
            <w:pPr>
              <w:pStyle w:val="T4dispositie"/>
              <w:jc w:val="left"/>
              <w:rPr>
                <w:lang w:val="nl-NL"/>
              </w:rPr>
            </w:pPr>
            <w:r>
              <w:rPr>
                <w:lang w:val="nl-NL"/>
              </w:rPr>
              <w:t>3 st.</w:t>
            </w:r>
          </w:p>
          <w:p w14:paraId="36D4B622" w14:textId="77777777" w:rsidR="00000000" w:rsidRDefault="00AB4C1A">
            <w:pPr>
              <w:pStyle w:val="T4dispositie"/>
              <w:jc w:val="left"/>
              <w:rPr>
                <w:lang w:val="nl-NL"/>
              </w:rPr>
            </w:pPr>
            <w:r>
              <w:rPr>
                <w:lang w:val="nl-NL"/>
              </w:rPr>
              <w:t>4 st.</w:t>
            </w:r>
          </w:p>
        </w:tc>
        <w:tc>
          <w:tcPr>
            <w:tcW w:w="1690" w:type="dxa"/>
          </w:tcPr>
          <w:p w14:paraId="195C057B" w14:textId="77777777" w:rsidR="00000000" w:rsidRDefault="00AB4C1A">
            <w:pPr>
              <w:pStyle w:val="T4dispositie"/>
              <w:jc w:val="left"/>
              <w:rPr>
                <w:i/>
                <w:iCs/>
                <w:lang w:val="nl-NL"/>
              </w:rPr>
            </w:pPr>
            <w:r>
              <w:rPr>
                <w:i/>
                <w:iCs/>
                <w:lang w:val="nl-NL"/>
              </w:rPr>
              <w:t>Nevenwerk (II)</w:t>
            </w:r>
          </w:p>
          <w:p w14:paraId="7A4AEBF7" w14:textId="77777777" w:rsidR="00000000" w:rsidRDefault="00AB4C1A">
            <w:pPr>
              <w:pStyle w:val="T4dispositie"/>
              <w:jc w:val="left"/>
              <w:rPr>
                <w:lang w:val="nl-NL"/>
              </w:rPr>
            </w:pPr>
            <w:r>
              <w:rPr>
                <w:lang w:val="nl-NL"/>
              </w:rPr>
              <w:t>3 stemmen</w:t>
            </w:r>
          </w:p>
          <w:p w14:paraId="274B49FC" w14:textId="77777777" w:rsidR="00000000" w:rsidRDefault="00AB4C1A">
            <w:pPr>
              <w:pStyle w:val="T4dispositie"/>
              <w:jc w:val="left"/>
              <w:rPr>
                <w:lang w:val="nl-NL"/>
              </w:rPr>
            </w:pPr>
          </w:p>
          <w:p w14:paraId="0E6207B7" w14:textId="77777777" w:rsidR="00000000" w:rsidRDefault="00AB4C1A">
            <w:pPr>
              <w:pStyle w:val="T4dispositie"/>
              <w:jc w:val="left"/>
              <w:rPr>
                <w:lang w:val="nl-NL"/>
              </w:rPr>
            </w:pPr>
            <w:r>
              <w:rPr>
                <w:lang w:val="nl-NL"/>
              </w:rPr>
              <w:t>Holpijp</w:t>
            </w:r>
          </w:p>
          <w:p w14:paraId="61CEAFAD" w14:textId="77777777" w:rsidR="00000000" w:rsidRDefault="00AB4C1A">
            <w:pPr>
              <w:pStyle w:val="T4dispositie"/>
              <w:jc w:val="left"/>
              <w:rPr>
                <w:lang w:val="nl-NL"/>
              </w:rPr>
            </w:pPr>
            <w:proofErr w:type="spellStart"/>
            <w:r>
              <w:rPr>
                <w:lang w:val="nl-NL"/>
              </w:rPr>
              <w:t>Salicionaal</w:t>
            </w:r>
            <w:proofErr w:type="spellEnd"/>
          </w:p>
          <w:p w14:paraId="51366287" w14:textId="77777777" w:rsidR="00000000" w:rsidRDefault="00AB4C1A">
            <w:pPr>
              <w:pStyle w:val="T4dispositie"/>
              <w:jc w:val="left"/>
              <w:rPr>
                <w:lang w:val="nl-NL"/>
              </w:rPr>
            </w:pPr>
            <w:r>
              <w:rPr>
                <w:lang w:val="nl-NL"/>
              </w:rPr>
              <w:t>Roerfluit</w:t>
            </w:r>
          </w:p>
        </w:tc>
        <w:tc>
          <w:tcPr>
            <w:tcW w:w="375" w:type="dxa"/>
          </w:tcPr>
          <w:p w14:paraId="2E6EB75A" w14:textId="77777777" w:rsidR="00000000" w:rsidRDefault="00AB4C1A">
            <w:pPr>
              <w:pStyle w:val="T4dispositie"/>
              <w:jc w:val="left"/>
              <w:rPr>
                <w:lang w:val="nl-NL"/>
              </w:rPr>
            </w:pPr>
          </w:p>
          <w:p w14:paraId="687CB728" w14:textId="77777777" w:rsidR="00000000" w:rsidRDefault="00AB4C1A">
            <w:pPr>
              <w:pStyle w:val="T4dispositie"/>
              <w:jc w:val="left"/>
              <w:rPr>
                <w:lang w:val="nl-NL"/>
              </w:rPr>
            </w:pPr>
          </w:p>
          <w:p w14:paraId="138B73F8" w14:textId="77777777" w:rsidR="00000000" w:rsidRDefault="00AB4C1A">
            <w:pPr>
              <w:pStyle w:val="T4dispositie"/>
              <w:jc w:val="left"/>
              <w:rPr>
                <w:lang w:val="nl-NL"/>
              </w:rPr>
            </w:pPr>
          </w:p>
          <w:p w14:paraId="67EC9CED" w14:textId="77777777" w:rsidR="00000000" w:rsidRDefault="00AB4C1A">
            <w:pPr>
              <w:pStyle w:val="T4dispositie"/>
              <w:jc w:val="left"/>
              <w:rPr>
                <w:lang w:val="nl-NL"/>
              </w:rPr>
            </w:pPr>
            <w:r>
              <w:rPr>
                <w:lang w:val="nl-NL"/>
              </w:rPr>
              <w:t>8'</w:t>
            </w:r>
          </w:p>
          <w:p w14:paraId="7B4D13E6" w14:textId="77777777" w:rsidR="00000000" w:rsidRDefault="00AB4C1A">
            <w:pPr>
              <w:pStyle w:val="T4dispositie"/>
              <w:jc w:val="left"/>
              <w:rPr>
                <w:lang w:val="nl-NL"/>
              </w:rPr>
            </w:pPr>
            <w:r>
              <w:rPr>
                <w:lang w:val="nl-NL"/>
              </w:rPr>
              <w:t>8'</w:t>
            </w:r>
          </w:p>
          <w:p w14:paraId="57015CA8" w14:textId="77777777" w:rsidR="00000000" w:rsidRDefault="00AB4C1A">
            <w:pPr>
              <w:pStyle w:val="T4dispositie"/>
              <w:jc w:val="left"/>
              <w:rPr>
                <w:lang w:val="nl-NL"/>
              </w:rPr>
            </w:pPr>
            <w:r>
              <w:rPr>
                <w:lang w:val="nl-NL"/>
              </w:rPr>
              <w:t>4'</w:t>
            </w:r>
          </w:p>
        </w:tc>
        <w:tc>
          <w:tcPr>
            <w:tcW w:w="982" w:type="dxa"/>
          </w:tcPr>
          <w:p w14:paraId="6A4C8DD8" w14:textId="77777777" w:rsidR="00000000" w:rsidRDefault="00AB4C1A">
            <w:pPr>
              <w:pStyle w:val="T4dispositie"/>
              <w:jc w:val="left"/>
              <w:rPr>
                <w:lang w:val="nl-NL"/>
              </w:rPr>
            </w:pPr>
            <w:r>
              <w:rPr>
                <w:i/>
                <w:iCs/>
                <w:lang w:val="nl-NL"/>
              </w:rPr>
              <w:t>Pedaal</w:t>
            </w:r>
          </w:p>
          <w:p w14:paraId="15EA7821" w14:textId="77777777" w:rsidR="00000000" w:rsidRDefault="00AB4C1A">
            <w:pPr>
              <w:pStyle w:val="T4dispositie"/>
              <w:jc w:val="left"/>
              <w:rPr>
                <w:lang w:val="nl-NL"/>
              </w:rPr>
            </w:pPr>
            <w:r>
              <w:rPr>
                <w:lang w:val="nl-NL"/>
              </w:rPr>
              <w:t>1 stem</w:t>
            </w:r>
          </w:p>
          <w:p w14:paraId="5F0F499A" w14:textId="77777777" w:rsidR="00000000" w:rsidRDefault="00AB4C1A">
            <w:pPr>
              <w:pStyle w:val="T4dispositie"/>
              <w:jc w:val="left"/>
              <w:rPr>
                <w:lang w:val="nl-NL"/>
              </w:rPr>
            </w:pPr>
          </w:p>
          <w:p w14:paraId="68877AF3" w14:textId="77777777" w:rsidR="00000000" w:rsidRDefault="00AB4C1A">
            <w:pPr>
              <w:pStyle w:val="T4dispositie"/>
              <w:jc w:val="left"/>
              <w:rPr>
                <w:lang w:val="nl-NL"/>
              </w:rPr>
            </w:pPr>
            <w:r>
              <w:rPr>
                <w:lang w:val="nl-NL"/>
              </w:rPr>
              <w:t>Bourdon</w:t>
            </w:r>
          </w:p>
        </w:tc>
        <w:tc>
          <w:tcPr>
            <w:tcW w:w="540" w:type="dxa"/>
          </w:tcPr>
          <w:p w14:paraId="3084AC99" w14:textId="77777777" w:rsidR="00000000" w:rsidRDefault="00AB4C1A">
            <w:pPr>
              <w:pStyle w:val="T4dispositie"/>
              <w:jc w:val="left"/>
              <w:rPr>
                <w:lang w:val="nl-NL"/>
              </w:rPr>
            </w:pPr>
          </w:p>
          <w:p w14:paraId="6CDE27C5" w14:textId="77777777" w:rsidR="00000000" w:rsidRDefault="00AB4C1A">
            <w:pPr>
              <w:pStyle w:val="T4dispositie"/>
              <w:jc w:val="left"/>
              <w:rPr>
                <w:lang w:val="nl-NL"/>
              </w:rPr>
            </w:pPr>
          </w:p>
          <w:p w14:paraId="21A8A7A1" w14:textId="77777777" w:rsidR="00000000" w:rsidRDefault="00AB4C1A">
            <w:pPr>
              <w:pStyle w:val="T4dispositie"/>
              <w:jc w:val="left"/>
              <w:rPr>
                <w:lang w:val="nl-NL"/>
              </w:rPr>
            </w:pPr>
          </w:p>
          <w:p w14:paraId="5E339717" w14:textId="77777777" w:rsidR="00000000" w:rsidRDefault="00AB4C1A">
            <w:pPr>
              <w:pStyle w:val="T4dispositie"/>
              <w:jc w:val="left"/>
              <w:rPr>
                <w:lang w:val="nl-NL"/>
              </w:rPr>
            </w:pPr>
            <w:r>
              <w:rPr>
                <w:lang w:val="nl-NL"/>
              </w:rPr>
              <w:t>16'</w:t>
            </w:r>
          </w:p>
        </w:tc>
      </w:tr>
    </w:tbl>
    <w:p w14:paraId="12D9C89B" w14:textId="77777777" w:rsidR="00000000" w:rsidRDefault="00AB4C1A">
      <w:pPr>
        <w:pStyle w:val="T1"/>
        <w:jc w:val="left"/>
        <w:rPr>
          <w:lang w:val="nl-NL"/>
        </w:rPr>
      </w:pPr>
    </w:p>
    <w:p w14:paraId="47F18FCA" w14:textId="77777777" w:rsidR="00000000" w:rsidRDefault="00AB4C1A">
      <w:pPr>
        <w:pStyle w:val="T1"/>
        <w:jc w:val="left"/>
        <w:rPr>
          <w:lang w:val="nl-NL"/>
        </w:rPr>
      </w:pPr>
      <w:r>
        <w:rPr>
          <w:lang w:val="nl-NL"/>
        </w:rPr>
        <w:t>Werktuiglijke registers</w:t>
      </w:r>
    </w:p>
    <w:p w14:paraId="19261C0A" w14:textId="77777777" w:rsidR="00000000" w:rsidRDefault="00AB4C1A">
      <w:pPr>
        <w:pStyle w:val="T1"/>
        <w:jc w:val="left"/>
        <w:rPr>
          <w:lang w:val="nl-NL"/>
        </w:rPr>
      </w:pPr>
      <w:r>
        <w:rPr>
          <w:lang w:val="nl-NL"/>
        </w:rPr>
        <w:t xml:space="preserve">koppeling </w:t>
      </w:r>
      <w:proofErr w:type="spellStart"/>
      <w:r>
        <w:rPr>
          <w:lang w:val="nl-NL"/>
        </w:rPr>
        <w:t>HW-NW</w:t>
      </w:r>
      <w:proofErr w:type="spellEnd"/>
    </w:p>
    <w:p w14:paraId="660E756F" w14:textId="77777777" w:rsidR="00000000" w:rsidRDefault="00AB4C1A">
      <w:pPr>
        <w:pStyle w:val="T1"/>
        <w:jc w:val="left"/>
        <w:rPr>
          <w:lang w:val="nl-NL"/>
        </w:rPr>
      </w:pPr>
      <w:r>
        <w:rPr>
          <w:lang w:val="nl-NL"/>
        </w:rPr>
        <w:t>tremulant NW</w:t>
      </w:r>
    </w:p>
    <w:p w14:paraId="53BC204E" w14:textId="77777777" w:rsidR="00000000" w:rsidRDefault="00AB4C1A">
      <w:pPr>
        <w:pStyle w:val="T1"/>
        <w:jc w:val="left"/>
        <w:rPr>
          <w:lang w:val="nl-NL"/>
        </w:rPr>
      </w:pPr>
    </w:p>
    <w:p w14:paraId="73302946" w14:textId="77777777" w:rsidR="00000000" w:rsidRDefault="00AB4C1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tblGrid>
      <w:tr w:rsidR="00000000" w14:paraId="36192A18" w14:textId="77777777">
        <w:tblPrEx>
          <w:tblCellMar>
            <w:top w:w="0" w:type="dxa"/>
            <w:bottom w:w="0" w:type="dxa"/>
          </w:tblCellMar>
        </w:tblPrEx>
        <w:tc>
          <w:tcPr>
            <w:tcW w:w="1023" w:type="dxa"/>
          </w:tcPr>
          <w:p w14:paraId="19AC5393" w14:textId="77777777" w:rsidR="00000000" w:rsidRDefault="00AB4C1A">
            <w:pPr>
              <w:pStyle w:val="T1"/>
              <w:jc w:val="left"/>
              <w:rPr>
                <w:lang w:val="nl-NL"/>
              </w:rPr>
            </w:pPr>
            <w:r>
              <w:rPr>
                <w:lang w:val="nl-NL"/>
              </w:rPr>
              <w:t>Mixtuur</w:t>
            </w:r>
          </w:p>
        </w:tc>
        <w:tc>
          <w:tcPr>
            <w:tcW w:w="718" w:type="dxa"/>
          </w:tcPr>
          <w:p w14:paraId="030EECAC" w14:textId="77777777" w:rsidR="00000000" w:rsidRDefault="00AB4C1A">
            <w:pPr>
              <w:pStyle w:val="T4dispositie"/>
              <w:jc w:val="left"/>
              <w:rPr>
                <w:lang w:val="nl-NL"/>
              </w:rPr>
            </w:pPr>
            <w:r>
              <w:rPr>
                <w:lang w:val="nl-NL"/>
              </w:rPr>
              <w:t>C</w:t>
            </w:r>
          </w:p>
          <w:p w14:paraId="6E9A33C9" w14:textId="77777777" w:rsidR="00000000" w:rsidRDefault="00AB4C1A">
            <w:pPr>
              <w:pStyle w:val="T4dispositie"/>
              <w:jc w:val="left"/>
              <w:rPr>
                <w:lang w:val="nl-NL"/>
              </w:rPr>
            </w:pPr>
            <w:r>
              <w:rPr>
                <w:lang w:val="nl-NL"/>
              </w:rPr>
              <w:t>2</w:t>
            </w:r>
          </w:p>
          <w:p w14:paraId="2CC193CB" w14:textId="77777777" w:rsidR="00000000" w:rsidRDefault="00AB4C1A">
            <w:pPr>
              <w:pStyle w:val="T4dispositie"/>
              <w:jc w:val="left"/>
              <w:rPr>
                <w:lang w:val="nl-NL"/>
              </w:rPr>
            </w:pPr>
            <w:r>
              <w:rPr>
                <w:lang w:val="nl-NL"/>
              </w:rPr>
              <w:t>1 1/3</w:t>
            </w:r>
          </w:p>
          <w:p w14:paraId="194FA133" w14:textId="77777777" w:rsidR="00000000" w:rsidRDefault="00AB4C1A">
            <w:pPr>
              <w:pStyle w:val="T4dispositie"/>
              <w:jc w:val="left"/>
              <w:rPr>
                <w:lang w:val="nl-NL"/>
              </w:rPr>
            </w:pPr>
            <w:r>
              <w:rPr>
                <w:lang w:val="nl-NL"/>
              </w:rPr>
              <w:t>1</w:t>
            </w:r>
          </w:p>
        </w:tc>
        <w:tc>
          <w:tcPr>
            <w:tcW w:w="729" w:type="dxa"/>
          </w:tcPr>
          <w:p w14:paraId="1EE7DBD3" w14:textId="77777777" w:rsidR="00000000" w:rsidRDefault="00AB4C1A">
            <w:pPr>
              <w:pStyle w:val="T4dispositie"/>
              <w:jc w:val="left"/>
              <w:rPr>
                <w:lang w:val="nl-NL"/>
              </w:rPr>
            </w:pPr>
            <w:r>
              <w:rPr>
                <w:lang w:val="nl-NL"/>
              </w:rPr>
              <w:t>c</w:t>
            </w:r>
          </w:p>
          <w:p w14:paraId="3FE8ED44" w14:textId="77777777" w:rsidR="00000000" w:rsidRDefault="00AB4C1A">
            <w:pPr>
              <w:pStyle w:val="T4dispositie"/>
              <w:jc w:val="left"/>
              <w:rPr>
                <w:lang w:val="nl-NL"/>
              </w:rPr>
            </w:pPr>
            <w:r>
              <w:rPr>
                <w:lang w:val="nl-NL"/>
              </w:rPr>
              <w:t>2 2/3</w:t>
            </w:r>
          </w:p>
          <w:p w14:paraId="65E32BB5" w14:textId="77777777" w:rsidR="00000000" w:rsidRDefault="00AB4C1A">
            <w:pPr>
              <w:pStyle w:val="T4dispositie"/>
              <w:jc w:val="left"/>
              <w:rPr>
                <w:lang w:val="nl-NL"/>
              </w:rPr>
            </w:pPr>
            <w:r>
              <w:rPr>
                <w:lang w:val="nl-NL"/>
              </w:rPr>
              <w:t>2</w:t>
            </w:r>
          </w:p>
          <w:p w14:paraId="5710AF12" w14:textId="77777777" w:rsidR="00000000" w:rsidRDefault="00AB4C1A">
            <w:pPr>
              <w:pStyle w:val="T4dispositie"/>
              <w:jc w:val="left"/>
              <w:rPr>
                <w:lang w:val="nl-NL"/>
              </w:rPr>
            </w:pPr>
            <w:r>
              <w:rPr>
                <w:lang w:val="nl-NL"/>
              </w:rPr>
              <w:t>1 1/3</w:t>
            </w:r>
          </w:p>
        </w:tc>
      </w:tr>
    </w:tbl>
    <w:p w14:paraId="7E70AB6A" w14:textId="77777777" w:rsidR="00000000" w:rsidRDefault="00AB4C1A">
      <w:pPr>
        <w:pStyle w:val="T1"/>
        <w:jc w:val="left"/>
        <w:rPr>
          <w:lang w:val="nl-NL"/>
        </w:rPr>
      </w:pPr>
    </w:p>
    <w:p w14:paraId="436CF366" w14:textId="77777777" w:rsidR="00000000" w:rsidRDefault="00AB4C1A">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45C26D7E" w14:textId="77777777" w:rsidR="00000000" w:rsidRDefault="00AB4C1A">
      <w:pPr>
        <w:pStyle w:val="T1"/>
        <w:jc w:val="left"/>
        <w:rPr>
          <w:lang w:val="nl-NL"/>
        </w:rPr>
      </w:pPr>
    </w:p>
    <w:p w14:paraId="4EEF41A8" w14:textId="77777777" w:rsidR="00000000" w:rsidRDefault="00AB4C1A">
      <w:pPr>
        <w:pStyle w:val="T1"/>
        <w:jc w:val="left"/>
        <w:rPr>
          <w:lang w:val="nl-NL"/>
        </w:rPr>
      </w:pPr>
      <w:r>
        <w:rPr>
          <w:lang w:val="nl-NL"/>
        </w:rPr>
        <w:t>Toonhoogte</w:t>
      </w:r>
    </w:p>
    <w:p w14:paraId="4BB69D6D" w14:textId="77777777" w:rsidR="00000000" w:rsidRDefault="00AB4C1A">
      <w:pPr>
        <w:pStyle w:val="T1"/>
        <w:jc w:val="left"/>
        <w:rPr>
          <w:lang w:val="nl-NL"/>
        </w:rPr>
      </w:pPr>
      <w:r>
        <w:rPr>
          <w:lang w:val="nl-NL"/>
        </w:rPr>
        <w:t>a</w:t>
      </w:r>
      <w:r>
        <w:rPr>
          <w:vertAlign w:val="superscript"/>
          <w:lang w:val="nl-NL"/>
        </w:rPr>
        <w:t>1</w:t>
      </w:r>
      <w:r>
        <w:rPr>
          <w:lang w:val="nl-NL"/>
        </w:rPr>
        <w:t xml:space="preserve"> = 4.. Hz</w:t>
      </w:r>
    </w:p>
    <w:p w14:paraId="37C23ECE" w14:textId="77777777" w:rsidR="00000000" w:rsidRDefault="00AB4C1A">
      <w:pPr>
        <w:pStyle w:val="T1"/>
        <w:jc w:val="left"/>
        <w:rPr>
          <w:lang w:val="nl-NL"/>
        </w:rPr>
      </w:pPr>
      <w:r>
        <w:rPr>
          <w:lang w:val="nl-NL"/>
        </w:rPr>
        <w:t>Temperatuur</w:t>
      </w:r>
    </w:p>
    <w:p w14:paraId="31F0475E" w14:textId="77777777" w:rsidR="00000000" w:rsidRDefault="00AB4C1A">
      <w:pPr>
        <w:pStyle w:val="T1"/>
        <w:jc w:val="left"/>
        <w:rPr>
          <w:lang w:val="nl-NL"/>
        </w:rPr>
      </w:pPr>
      <w:r>
        <w:rPr>
          <w:lang w:val="nl-NL"/>
        </w:rPr>
        <w:t>evenredig zwevend</w:t>
      </w:r>
    </w:p>
    <w:p w14:paraId="69EEB584" w14:textId="77777777" w:rsidR="00000000" w:rsidRDefault="00AB4C1A">
      <w:pPr>
        <w:pStyle w:val="T1"/>
        <w:jc w:val="left"/>
        <w:rPr>
          <w:lang w:val="nl-NL"/>
        </w:rPr>
      </w:pPr>
    </w:p>
    <w:p w14:paraId="05B67707" w14:textId="77777777" w:rsidR="00000000" w:rsidRDefault="00AB4C1A">
      <w:pPr>
        <w:pStyle w:val="T1"/>
        <w:jc w:val="left"/>
        <w:rPr>
          <w:lang w:val="nl-NL"/>
        </w:rPr>
      </w:pPr>
      <w:r>
        <w:rPr>
          <w:lang w:val="nl-NL"/>
        </w:rPr>
        <w:t>Manuaalomvang</w:t>
      </w:r>
    </w:p>
    <w:p w14:paraId="4400F480" w14:textId="77777777" w:rsidR="00000000" w:rsidRDefault="00AB4C1A">
      <w:pPr>
        <w:pStyle w:val="T1"/>
        <w:jc w:val="left"/>
        <w:rPr>
          <w:vertAlign w:val="superscript"/>
          <w:lang w:val="nl-NL"/>
        </w:rPr>
      </w:pPr>
      <w:proofErr w:type="spellStart"/>
      <w:r>
        <w:rPr>
          <w:lang w:val="nl-NL"/>
        </w:rPr>
        <w:t>C-f</w:t>
      </w:r>
      <w:r>
        <w:rPr>
          <w:vertAlign w:val="superscript"/>
          <w:lang w:val="nl-NL"/>
        </w:rPr>
        <w:t>3</w:t>
      </w:r>
      <w:proofErr w:type="spellEnd"/>
    </w:p>
    <w:p w14:paraId="73B0ABBD" w14:textId="77777777" w:rsidR="00000000" w:rsidRDefault="00AB4C1A">
      <w:pPr>
        <w:pStyle w:val="T1"/>
        <w:jc w:val="left"/>
        <w:rPr>
          <w:lang w:val="nl-NL"/>
        </w:rPr>
      </w:pPr>
      <w:r>
        <w:rPr>
          <w:lang w:val="nl-NL"/>
        </w:rPr>
        <w:t>Pedaalomvang</w:t>
      </w:r>
    </w:p>
    <w:p w14:paraId="5BB95850" w14:textId="77777777" w:rsidR="00000000" w:rsidRDefault="00AB4C1A">
      <w:pPr>
        <w:pStyle w:val="T1"/>
        <w:jc w:val="left"/>
        <w:rPr>
          <w:vertAlign w:val="superscript"/>
          <w:lang w:val="nl-NL"/>
        </w:rPr>
      </w:pPr>
      <w:proofErr w:type="spellStart"/>
      <w:r>
        <w:rPr>
          <w:lang w:val="nl-NL"/>
        </w:rPr>
        <w:t>C-c</w:t>
      </w:r>
      <w:r>
        <w:rPr>
          <w:vertAlign w:val="superscript"/>
          <w:lang w:val="nl-NL"/>
        </w:rPr>
        <w:t>1</w:t>
      </w:r>
      <w:proofErr w:type="spellEnd"/>
    </w:p>
    <w:p w14:paraId="707DC934" w14:textId="77777777" w:rsidR="00000000" w:rsidRDefault="00AB4C1A">
      <w:pPr>
        <w:pStyle w:val="T1"/>
        <w:jc w:val="left"/>
        <w:rPr>
          <w:lang w:val="nl-NL"/>
        </w:rPr>
      </w:pPr>
    </w:p>
    <w:p w14:paraId="249CCF6C" w14:textId="77777777" w:rsidR="00000000" w:rsidRDefault="00AB4C1A">
      <w:pPr>
        <w:pStyle w:val="T1"/>
        <w:jc w:val="left"/>
        <w:rPr>
          <w:lang w:val="nl-NL"/>
        </w:rPr>
      </w:pPr>
      <w:r>
        <w:rPr>
          <w:lang w:val="nl-NL"/>
        </w:rPr>
        <w:t>Windvoorziening</w:t>
      </w:r>
    </w:p>
    <w:p w14:paraId="2ECE1BB5" w14:textId="77777777" w:rsidR="00000000" w:rsidRDefault="00AB4C1A">
      <w:pPr>
        <w:pStyle w:val="T1"/>
        <w:jc w:val="left"/>
        <w:rPr>
          <w:lang w:val="nl-NL"/>
        </w:rPr>
      </w:pPr>
      <w:r>
        <w:rPr>
          <w:lang w:val="nl-NL"/>
        </w:rPr>
        <w:t>magazijnbalg (1870)</w:t>
      </w:r>
    </w:p>
    <w:p w14:paraId="3409AE72" w14:textId="77777777" w:rsidR="00000000" w:rsidRDefault="00AB4C1A">
      <w:pPr>
        <w:pStyle w:val="T1"/>
        <w:jc w:val="left"/>
        <w:rPr>
          <w:lang w:val="nl-NL"/>
        </w:rPr>
      </w:pPr>
      <w:r>
        <w:rPr>
          <w:lang w:val="nl-NL"/>
        </w:rPr>
        <w:lastRenderedPageBreak/>
        <w:t>Winddruk</w:t>
      </w:r>
    </w:p>
    <w:p w14:paraId="72760E06" w14:textId="77777777" w:rsidR="00000000" w:rsidRDefault="00AB4C1A">
      <w:pPr>
        <w:pStyle w:val="T1"/>
        <w:jc w:val="left"/>
        <w:rPr>
          <w:lang w:val="nl-NL"/>
        </w:rPr>
      </w:pPr>
      <w:r>
        <w:rPr>
          <w:lang w:val="nl-NL"/>
        </w:rPr>
        <w:t xml:space="preserve">   mm</w:t>
      </w:r>
    </w:p>
    <w:p w14:paraId="3604E861" w14:textId="77777777" w:rsidR="00000000" w:rsidRDefault="00AB4C1A">
      <w:pPr>
        <w:pStyle w:val="T1"/>
        <w:jc w:val="left"/>
        <w:rPr>
          <w:lang w:val="nl-NL"/>
        </w:rPr>
      </w:pPr>
    </w:p>
    <w:p w14:paraId="75538FCD" w14:textId="77777777" w:rsidR="00000000" w:rsidRDefault="00AB4C1A">
      <w:pPr>
        <w:pStyle w:val="T1"/>
        <w:jc w:val="left"/>
        <w:rPr>
          <w:lang w:val="nl-NL"/>
        </w:rPr>
      </w:pPr>
      <w:r>
        <w:rPr>
          <w:lang w:val="nl-NL"/>
        </w:rPr>
        <w:t xml:space="preserve">Plaats </w:t>
      </w:r>
      <w:proofErr w:type="spellStart"/>
      <w:r>
        <w:rPr>
          <w:lang w:val="nl-NL"/>
        </w:rPr>
        <w:t>klaviatuur</w:t>
      </w:r>
      <w:proofErr w:type="spellEnd"/>
    </w:p>
    <w:p w14:paraId="21C09F04" w14:textId="77777777" w:rsidR="00000000" w:rsidRDefault="00AB4C1A">
      <w:pPr>
        <w:pStyle w:val="T1"/>
        <w:jc w:val="left"/>
        <w:rPr>
          <w:lang w:val="nl-NL"/>
        </w:rPr>
      </w:pPr>
      <w:r>
        <w:rPr>
          <w:lang w:val="nl-NL"/>
        </w:rPr>
        <w:t>rechterzijde</w:t>
      </w:r>
    </w:p>
    <w:p w14:paraId="75A11386" w14:textId="77777777" w:rsidR="00000000" w:rsidRDefault="00AB4C1A">
      <w:pPr>
        <w:pStyle w:val="T1"/>
        <w:jc w:val="left"/>
        <w:rPr>
          <w:lang w:val="nl-NL"/>
        </w:rPr>
      </w:pPr>
    </w:p>
    <w:p w14:paraId="3F76E8ED" w14:textId="77777777" w:rsidR="00000000" w:rsidRDefault="00AB4C1A">
      <w:pPr>
        <w:pStyle w:val="Heading2"/>
        <w:rPr>
          <w:i w:val="0"/>
          <w:iCs/>
        </w:rPr>
      </w:pPr>
      <w:r>
        <w:rPr>
          <w:i w:val="0"/>
          <w:iCs/>
        </w:rPr>
        <w:t>Bijzonderheden</w:t>
      </w:r>
    </w:p>
    <w:p w14:paraId="4FD29FA4" w14:textId="77777777" w:rsidR="00000000" w:rsidRDefault="00AB4C1A">
      <w:pPr>
        <w:pStyle w:val="T1"/>
        <w:jc w:val="left"/>
        <w:rPr>
          <w:lang w:val="nl-NL"/>
        </w:rPr>
      </w:pPr>
    </w:p>
    <w:p w14:paraId="5E4344B9" w14:textId="77777777" w:rsidR="00000000" w:rsidRDefault="00AB4C1A">
      <w:pPr>
        <w:pStyle w:val="T1"/>
        <w:jc w:val="left"/>
        <w:rPr>
          <w:lang w:val="nl-NL"/>
        </w:rPr>
      </w:pPr>
      <w:r>
        <w:rPr>
          <w:lang w:val="nl-NL"/>
        </w:rPr>
        <w:t>D</w:t>
      </w:r>
      <w:r>
        <w:rPr>
          <w:lang w:val="nl-NL"/>
        </w:rPr>
        <w:t>eling B/D tussen h en c</w:t>
      </w:r>
      <w:r>
        <w:rPr>
          <w:vertAlign w:val="superscript"/>
          <w:lang w:val="nl-NL"/>
        </w:rPr>
        <w:t>1</w:t>
      </w:r>
      <w:r>
        <w:rPr>
          <w:lang w:val="nl-NL"/>
        </w:rPr>
        <w:t>.</w:t>
      </w:r>
    </w:p>
    <w:p w14:paraId="55B0477F" w14:textId="77777777" w:rsidR="00000000" w:rsidRDefault="00AB4C1A">
      <w:pPr>
        <w:pStyle w:val="T1"/>
        <w:jc w:val="left"/>
        <w:rPr>
          <w:i/>
          <w:lang w:val="nl-NL"/>
        </w:rPr>
      </w:pPr>
      <w:r>
        <w:rPr>
          <w:lang w:val="nl-NL"/>
        </w:rPr>
        <w:t>De registerknoppen van HW en NW zijn in een doorlopende horizontale rij boven de lessenaarbak geplaatst. Aan de frontzijde bevindt zich de knop voor de manuaalkoppel. De knoppen voor de pedaalstem en de tremulant bevinden zich lin</w:t>
      </w:r>
      <w:r>
        <w:rPr>
          <w:lang w:val="nl-NL"/>
        </w:rPr>
        <w:t>ks van de klavierbak.</w:t>
      </w:r>
    </w:p>
    <w:p w14:paraId="66B3A841" w14:textId="77777777" w:rsidR="00000000" w:rsidRDefault="00AB4C1A">
      <w:pPr>
        <w:pStyle w:val="T1"/>
        <w:jc w:val="left"/>
        <w:rPr>
          <w:lang w:val="nl-NL"/>
        </w:rPr>
      </w:pPr>
      <w:r>
        <w:rPr>
          <w:lang w:val="nl-NL"/>
        </w:rPr>
        <w:t xml:space="preserve">Onder de gecombineerde windlade bevindt zich de magazijnbalg. De schepbalgen en de </w:t>
      </w:r>
      <w:proofErr w:type="spellStart"/>
      <w:r>
        <w:rPr>
          <w:lang w:val="nl-NL"/>
        </w:rPr>
        <w:t>balans-trapinstallatie</w:t>
      </w:r>
      <w:proofErr w:type="spellEnd"/>
      <w:r>
        <w:rPr>
          <w:lang w:val="nl-NL"/>
        </w:rPr>
        <w:t xml:space="preserve"> zijn niet bewaard gebleven.</w:t>
      </w:r>
    </w:p>
    <w:p w14:paraId="154AACA5" w14:textId="77777777" w:rsidR="00000000" w:rsidRDefault="00AB4C1A">
      <w:pPr>
        <w:pStyle w:val="T1"/>
        <w:jc w:val="left"/>
        <w:rPr>
          <w:lang w:val="nl-NL"/>
        </w:rPr>
      </w:pPr>
      <w:r>
        <w:rPr>
          <w:lang w:val="nl-NL"/>
        </w:rPr>
        <w:t xml:space="preserve">Het pijpwerk van HW en NW is geplaatst op een gecombineerde lade met dubbele ventielkast. </w:t>
      </w:r>
      <w:proofErr w:type="spellStart"/>
      <w:r>
        <w:rPr>
          <w:lang w:val="nl-NL"/>
        </w:rPr>
        <w:t>C-b</w:t>
      </w:r>
      <w:proofErr w:type="spellEnd"/>
      <w:r>
        <w:rPr>
          <w:lang w:val="nl-NL"/>
        </w:rPr>
        <w:t xml:space="preserve"> volgen</w:t>
      </w:r>
      <w:r>
        <w:rPr>
          <w:lang w:val="nl-NL"/>
        </w:rPr>
        <w:t xml:space="preserve"> de frontopstelling. Het overige pijpwerk loopt in hele tonen af van de middentoren naar de zijtorens. Het groot en klein octaaf van de Bourdon 16' staan op een eigen lade. Pijpwerk in twee rijen opgesteld.</w:t>
      </w:r>
    </w:p>
    <w:p w14:paraId="6CCDE00C" w14:textId="77777777" w:rsidR="00000000" w:rsidRDefault="00AB4C1A">
      <w:pPr>
        <w:pStyle w:val="T1"/>
        <w:jc w:val="left"/>
        <w:rPr>
          <w:lang w:val="nl-NL"/>
        </w:rPr>
      </w:pPr>
      <w:r>
        <w:rPr>
          <w:lang w:val="nl-NL"/>
        </w:rPr>
        <w:t>De discant van de Bourdon 16' (HW) is van metaal,</w:t>
      </w:r>
      <w:r>
        <w:rPr>
          <w:lang w:val="nl-NL"/>
        </w:rPr>
        <w:t xml:space="preserve"> gedekt. De </w:t>
      </w:r>
      <w:proofErr w:type="spellStart"/>
      <w:r>
        <w:rPr>
          <w:lang w:val="nl-NL"/>
        </w:rPr>
        <w:t>Prestant</w:t>
      </w:r>
      <w:proofErr w:type="spellEnd"/>
      <w:r>
        <w:rPr>
          <w:lang w:val="nl-NL"/>
        </w:rPr>
        <w:t xml:space="preserve"> 8' staat van  </w:t>
      </w:r>
      <w:proofErr w:type="spellStart"/>
      <w:r>
        <w:rPr>
          <w:lang w:val="nl-NL"/>
        </w:rPr>
        <w:t>C-b</w:t>
      </w:r>
      <w:proofErr w:type="spellEnd"/>
      <w:r>
        <w:rPr>
          <w:lang w:val="nl-NL"/>
        </w:rPr>
        <w:t xml:space="preserve"> in het front (tin). De torens zijn sprekend, de tussenvelden stom. De overige pijpen staan op de lade, metaal; </w:t>
      </w:r>
      <w:proofErr w:type="spellStart"/>
      <w:r>
        <w:rPr>
          <w:lang w:val="nl-NL"/>
        </w:rPr>
        <w:t>C-cis</w:t>
      </w:r>
      <w:r>
        <w:rPr>
          <w:vertAlign w:val="superscript"/>
          <w:lang w:val="nl-NL"/>
        </w:rPr>
        <w:t>3</w:t>
      </w:r>
      <w:proofErr w:type="spellEnd"/>
      <w:r>
        <w:rPr>
          <w:lang w:val="nl-NL"/>
        </w:rPr>
        <w:t xml:space="preserve"> zijn voorzien van </w:t>
      </w:r>
      <w:proofErr w:type="spellStart"/>
      <w:r>
        <w:rPr>
          <w:lang w:val="nl-NL"/>
        </w:rPr>
        <w:t>expressions</w:t>
      </w:r>
      <w:proofErr w:type="spellEnd"/>
      <w:r>
        <w:rPr>
          <w:lang w:val="nl-NL"/>
        </w:rPr>
        <w:t xml:space="preserve">. De Octaaf 4' is geheel van metaal. </w:t>
      </w:r>
      <w:proofErr w:type="spellStart"/>
      <w:r>
        <w:rPr>
          <w:lang w:val="nl-NL"/>
        </w:rPr>
        <w:t>C-c</w:t>
      </w:r>
      <w:r>
        <w:rPr>
          <w:vertAlign w:val="superscript"/>
          <w:lang w:val="nl-NL"/>
        </w:rPr>
        <w:t>2</w:t>
      </w:r>
      <w:proofErr w:type="spellEnd"/>
      <w:r>
        <w:rPr>
          <w:lang w:val="nl-NL"/>
        </w:rPr>
        <w:t xml:space="preserve"> hebben </w:t>
      </w:r>
      <w:proofErr w:type="spellStart"/>
      <w:r>
        <w:rPr>
          <w:lang w:val="nl-NL"/>
        </w:rPr>
        <w:t>expressions</w:t>
      </w:r>
      <w:proofErr w:type="spellEnd"/>
      <w:r>
        <w:rPr>
          <w:lang w:val="nl-NL"/>
        </w:rPr>
        <w:t xml:space="preserve">. Van de </w:t>
      </w:r>
      <w:proofErr w:type="spellStart"/>
      <w:r>
        <w:rPr>
          <w:lang w:val="nl-NL"/>
        </w:rPr>
        <w:t>Q</w:t>
      </w:r>
      <w:r>
        <w:rPr>
          <w:lang w:val="nl-NL"/>
        </w:rPr>
        <w:t>uint</w:t>
      </w:r>
      <w:proofErr w:type="spellEnd"/>
      <w:r>
        <w:rPr>
          <w:lang w:val="nl-NL"/>
        </w:rPr>
        <w:t xml:space="preserve"> 3' hebben </w:t>
      </w:r>
      <w:proofErr w:type="spellStart"/>
      <w:r>
        <w:rPr>
          <w:lang w:val="nl-NL"/>
        </w:rPr>
        <w:t>C-f</w:t>
      </w:r>
      <w:r>
        <w:rPr>
          <w:vertAlign w:val="superscript"/>
          <w:lang w:val="nl-NL"/>
        </w:rPr>
        <w:t>1</w:t>
      </w:r>
      <w:proofErr w:type="spellEnd"/>
      <w:r>
        <w:rPr>
          <w:lang w:val="nl-NL"/>
        </w:rPr>
        <w:t xml:space="preserve"> </w:t>
      </w:r>
      <w:proofErr w:type="spellStart"/>
      <w:r>
        <w:rPr>
          <w:lang w:val="nl-NL"/>
        </w:rPr>
        <w:t>expressions</w:t>
      </w:r>
      <w:proofErr w:type="spellEnd"/>
      <w:r>
        <w:rPr>
          <w:lang w:val="nl-NL"/>
        </w:rPr>
        <w:t>, van de Octaaf 2' C-c</w:t>
      </w:r>
      <w:r>
        <w:rPr>
          <w:vertAlign w:val="superscript"/>
          <w:lang w:val="nl-NL"/>
        </w:rPr>
        <w:t>1</w:t>
      </w:r>
      <w:r>
        <w:rPr>
          <w:lang w:val="nl-NL"/>
        </w:rPr>
        <w:t xml:space="preserve">. De Mixtuurpijpen hebben alle </w:t>
      </w:r>
      <w:proofErr w:type="spellStart"/>
      <w:r>
        <w:rPr>
          <w:lang w:val="nl-NL"/>
        </w:rPr>
        <w:t>expressions</w:t>
      </w:r>
      <w:proofErr w:type="spellEnd"/>
      <w:r>
        <w:rPr>
          <w:lang w:val="nl-NL"/>
        </w:rPr>
        <w:t>, met uitzondering van c</w:t>
      </w:r>
      <w:r>
        <w:rPr>
          <w:vertAlign w:val="superscript"/>
          <w:lang w:val="nl-NL"/>
        </w:rPr>
        <w:t>3</w:t>
      </w:r>
      <w:r>
        <w:rPr>
          <w:lang w:val="nl-NL"/>
        </w:rPr>
        <w:t>-f</w:t>
      </w:r>
      <w:r>
        <w:rPr>
          <w:vertAlign w:val="superscript"/>
          <w:lang w:val="nl-NL"/>
        </w:rPr>
        <w:t>3</w:t>
      </w:r>
      <w:r>
        <w:rPr>
          <w:lang w:val="nl-NL"/>
        </w:rPr>
        <w:t xml:space="preserve"> van het </w:t>
      </w:r>
      <w:proofErr w:type="spellStart"/>
      <w:r>
        <w:rPr>
          <w:lang w:val="nl-NL"/>
        </w:rPr>
        <w:t>één-voets</w:t>
      </w:r>
      <w:proofErr w:type="spellEnd"/>
      <w:r>
        <w:rPr>
          <w:lang w:val="nl-NL"/>
        </w:rPr>
        <w:t xml:space="preserve"> koor. De Cornet staat op een bank. c</w:t>
      </w:r>
      <w:r>
        <w:rPr>
          <w:vertAlign w:val="superscript"/>
          <w:lang w:val="nl-NL"/>
        </w:rPr>
        <w:t>1</w:t>
      </w:r>
      <w:r>
        <w:rPr>
          <w:lang w:val="nl-NL"/>
        </w:rPr>
        <w:t>-f</w:t>
      </w:r>
      <w:r>
        <w:rPr>
          <w:vertAlign w:val="superscript"/>
          <w:lang w:val="nl-NL"/>
        </w:rPr>
        <w:t>1</w:t>
      </w:r>
      <w:r>
        <w:rPr>
          <w:lang w:val="nl-NL"/>
        </w:rPr>
        <w:t xml:space="preserve"> van het </w:t>
      </w:r>
      <w:proofErr w:type="spellStart"/>
      <w:r>
        <w:rPr>
          <w:lang w:val="nl-NL"/>
        </w:rPr>
        <w:t>vier-voets</w:t>
      </w:r>
      <w:proofErr w:type="spellEnd"/>
      <w:r>
        <w:rPr>
          <w:lang w:val="nl-NL"/>
        </w:rPr>
        <w:t xml:space="preserve"> koor hebben </w:t>
      </w:r>
      <w:proofErr w:type="spellStart"/>
      <w:r>
        <w:rPr>
          <w:lang w:val="nl-NL"/>
        </w:rPr>
        <w:t>expressions</w:t>
      </w:r>
      <w:proofErr w:type="spellEnd"/>
      <w:r>
        <w:rPr>
          <w:lang w:val="nl-NL"/>
        </w:rPr>
        <w:t>.</w:t>
      </w:r>
    </w:p>
    <w:p w14:paraId="31192FB6" w14:textId="77777777" w:rsidR="00AB4C1A" w:rsidRDefault="00AB4C1A">
      <w:pPr>
        <w:pStyle w:val="T1"/>
        <w:jc w:val="left"/>
        <w:rPr>
          <w:lang w:val="nl-NL"/>
        </w:rPr>
      </w:pPr>
      <w:r>
        <w:rPr>
          <w:iCs/>
          <w:lang w:val="nl-NL"/>
        </w:rPr>
        <w:t>Het groot octaaf van de Holp</w:t>
      </w:r>
      <w:r>
        <w:rPr>
          <w:iCs/>
          <w:lang w:val="nl-NL"/>
        </w:rPr>
        <w:t>ijp 8</w:t>
      </w:r>
      <w:r>
        <w:rPr>
          <w:lang w:val="nl-NL"/>
        </w:rPr>
        <w:t>'</w:t>
      </w:r>
      <w:r>
        <w:rPr>
          <w:iCs/>
          <w:lang w:val="nl-NL"/>
        </w:rPr>
        <w:t xml:space="preserve"> (NW) is van eiken (gedekt); het vervolg van metaal, eveneens gedekt. </w:t>
      </w:r>
      <w:proofErr w:type="spellStart"/>
      <w:r>
        <w:rPr>
          <w:iCs/>
          <w:lang w:val="nl-NL"/>
        </w:rPr>
        <w:t>C-Gis</w:t>
      </w:r>
      <w:proofErr w:type="spellEnd"/>
      <w:r>
        <w:rPr>
          <w:iCs/>
          <w:lang w:val="nl-NL"/>
        </w:rPr>
        <w:t xml:space="preserve"> van de </w:t>
      </w:r>
      <w:proofErr w:type="spellStart"/>
      <w:r>
        <w:rPr>
          <w:iCs/>
          <w:lang w:val="nl-NL"/>
        </w:rPr>
        <w:t>Salicionaal</w:t>
      </w:r>
      <w:proofErr w:type="spellEnd"/>
      <w:r>
        <w:rPr>
          <w:iCs/>
          <w:lang w:val="nl-NL"/>
        </w:rPr>
        <w:t xml:space="preserve"> 8</w:t>
      </w:r>
      <w:r>
        <w:rPr>
          <w:lang w:val="nl-NL"/>
        </w:rPr>
        <w:t>'</w:t>
      </w:r>
      <w:r>
        <w:rPr>
          <w:iCs/>
          <w:lang w:val="nl-NL"/>
        </w:rPr>
        <w:t xml:space="preserve"> zijn gecombineerd met de Holpijp 8</w:t>
      </w:r>
      <w:r>
        <w:rPr>
          <w:lang w:val="nl-NL"/>
        </w:rPr>
        <w:t>'</w:t>
      </w:r>
      <w:r>
        <w:rPr>
          <w:iCs/>
          <w:lang w:val="nl-NL"/>
        </w:rPr>
        <w:t xml:space="preserve">, het vervolg is van metaal. </w:t>
      </w:r>
      <w:proofErr w:type="spellStart"/>
      <w:r>
        <w:rPr>
          <w:iCs/>
          <w:lang w:val="nl-NL"/>
        </w:rPr>
        <w:t>A-c</w:t>
      </w:r>
      <w:r>
        <w:rPr>
          <w:iCs/>
          <w:vertAlign w:val="superscript"/>
          <w:lang w:val="nl-NL"/>
        </w:rPr>
        <w:t>3</w:t>
      </w:r>
      <w:proofErr w:type="spellEnd"/>
      <w:r>
        <w:rPr>
          <w:iCs/>
          <w:lang w:val="nl-NL"/>
        </w:rPr>
        <w:t xml:space="preserve"> hebben </w:t>
      </w:r>
      <w:proofErr w:type="spellStart"/>
      <w:r>
        <w:rPr>
          <w:iCs/>
          <w:lang w:val="nl-NL"/>
        </w:rPr>
        <w:t>expressions</w:t>
      </w:r>
      <w:proofErr w:type="spellEnd"/>
      <w:r>
        <w:rPr>
          <w:iCs/>
          <w:lang w:val="nl-NL"/>
        </w:rPr>
        <w:t xml:space="preserve">. </w:t>
      </w:r>
      <w:proofErr w:type="spellStart"/>
      <w:r>
        <w:rPr>
          <w:iCs/>
          <w:lang w:val="nl-NL"/>
        </w:rPr>
        <w:t>C-e</w:t>
      </w:r>
      <w:r>
        <w:rPr>
          <w:iCs/>
          <w:vertAlign w:val="superscript"/>
          <w:lang w:val="nl-NL"/>
        </w:rPr>
        <w:t>2</w:t>
      </w:r>
      <w:proofErr w:type="spellEnd"/>
      <w:r>
        <w:rPr>
          <w:iCs/>
          <w:lang w:val="nl-NL"/>
        </w:rPr>
        <w:t xml:space="preserve"> van de Roerfluit 4</w:t>
      </w:r>
      <w:r>
        <w:rPr>
          <w:lang w:val="nl-NL"/>
        </w:rPr>
        <w:t>'</w:t>
      </w:r>
      <w:r>
        <w:rPr>
          <w:iCs/>
          <w:lang w:val="nl-NL"/>
        </w:rPr>
        <w:t xml:space="preserve"> zijn gedekt en voorzien van uitwendige</w:t>
      </w:r>
      <w:r>
        <w:rPr>
          <w:iCs/>
          <w:lang w:val="nl-NL"/>
        </w:rPr>
        <w:t xml:space="preserve"> roeren; het vervolg is cilindrisch, open.</w:t>
      </w:r>
    </w:p>
    <w:sectPr w:rsidR="00AB4C1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0C"/>
    <w:rsid w:val="00AB4C1A"/>
    <w:rsid w:val="00CD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7F1938"/>
  <w15:chartTrackingRefBased/>
  <w15:docId w15:val="{966694E8-B419-A842-89EC-36307C7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Waverveen / 1870</vt:lpstr>
    </vt:vector>
  </TitlesOfParts>
  <Company>NIvO</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Waverveen / 1870</dc:title>
  <dc:subject/>
  <dc:creator>WS1</dc:creator>
  <cp:keywords/>
  <dc:description/>
  <cp:lastModifiedBy>Eline J Duijsens</cp:lastModifiedBy>
  <cp:revision>2</cp:revision>
  <dcterms:created xsi:type="dcterms:W3CDTF">2021-09-20T12:58:00Z</dcterms:created>
  <dcterms:modified xsi:type="dcterms:W3CDTF">2021-09-20T12:58:00Z</dcterms:modified>
</cp:coreProperties>
</file>