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5394C" w14:textId="77777777" w:rsidR="00000000" w:rsidRDefault="00DA3E6A">
      <w:pPr>
        <w:pStyle w:val="Heading1"/>
      </w:pPr>
      <w:bookmarkStart w:id="0" w:name="_GoBack"/>
      <w:proofErr w:type="spellStart"/>
      <w:r>
        <w:t>Guttecoven</w:t>
      </w:r>
      <w:proofErr w:type="spellEnd"/>
      <w:r>
        <w:t xml:space="preserve"> / 1871</w:t>
      </w:r>
    </w:p>
    <w:p w14:paraId="29B41478" w14:textId="77777777" w:rsidR="00000000" w:rsidRDefault="00DA3E6A">
      <w:pPr>
        <w:pStyle w:val="Heading2"/>
        <w:rPr>
          <w:i w:val="0"/>
          <w:iCs/>
        </w:rPr>
      </w:pPr>
      <w:r>
        <w:rPr>
          <w:i w:val="0"/>
          <w:iCs/>
        </w:rPr>
        <w:t xml:space="preserve">R.K. </w:t>
      </w:r>
      <w:proofErr w:type="spellStart"/>
      <w:r>
        <w:rPr>
          <w:i w:val="0"/>
          <w:iCs/>
        </w:rPr>
        <w:t>St-Nicolaaskerk</w:t>
      </w:r>
      <w:proofErr w:type="spellEnd"/>
    </w:p>
    <w:bookmarkEnd w:id="0"/>
    <w:p w14:paraId="7C81FCCF" w14:textId="77777777" w:rsidR="00000000" w:rsidRDefault="00DA3E6A">
      <w:pPr>
        <w:pStyle w:val="T1"/>
        <w:jc w:val="left"/>
        <w:rPr>
          <w:lang w:val="nl-NL"/>
        </w:rPr>
      </w:pPr>
    </w:p>
    <w:p w14:paraId="21CC7A67" w14:textId="77777777" w:rsidR="00000000" w:rsidRDefault="00DA3E6A">
      <w:pPr>
        <w:pStyle w:val="T1"/>
        <w:jc w:val="left"/>
        <w:rPr>
          <w:i/>
          <w:iCs/>
          <w:lang w:val="nl-NL"/>
        </w:rPr>
      </w:pPr>
      <w:r>
        <w:rPr>
          <w:i/>
          <w:iCs/>
          <w:lang w:val="nl-NL"/>
        </w:rPr>
        <w:t xml:space="preserve">Zaalkerk met halfronde </w:t>
      </w:r>
      <w:proofErr w:type="spellStart"/>
      <w:r>
        <w:rPr>
          <w:i/>
          <w:iCs/>
          <w:lang w:val="nl-NL"/>
        </w:rPr>
        <w:t>absis</w:t>
      </w:r>
      <w:proofErr w:type="spellEnd"/>
      <w:r>
        <w:rPr>
          <w:i/>
          <w:iCs/>
          <w:lang w:val="nl-NL"/>
        </w:rPr>
        <w:t xml:space="preserve"> en een vrijstaande betonnen klokkentoren, gebouwd in 1964-1965 door J.G.C. </w:t>
      </w:r>
      <w:proofErr w:type="spellStart"/>
      <w:r>
        <w:rPr>
          <w:i/>
          <w:iCs/>
          <w:lang w:val="nl-NL"/>
        </w:rPr>
        <w:t>Franssen</w:t>
      </w:r>
      <w:proofErr w:type="spellEnd"/>
      <w:r>
        <w:rPr>
          <w:i/>
          <w:iCs/>
          <w:lang w:val="nl-NL"/>
        </w:rPr>
        <w:t xml:space="preserve"> en J.F.M.W. van der </w:t>
      </w:r>
      <w:proofErr w:type="spellStart"/>
      <w:r>
        <w:rPr>
          <w:i/>
          <w:iCs/>
          <w:lang w:val="nl-NL"/>
        </w:rPr>
        <w:t>Pluym</w:t>
      </w:r>
      <w:proofErr w:type="spellEnd"/>
      <w:r>
        <w:rPr>
          <w:i/>
          <w:iCs/>
          <w:lang w:val="nl-NL"/>
        </w:rPr>
        <w:t xml:space="preserve"> ter vervanging van een oudere kerk ter plekke. In de kerk een </w:t>
      </w:r>
      <w:proofErr w:type="spellStart"/>
      <w:r>
        <w:rPr>
          <w:i/>
          <w:iCs/>
          <w:lang w:val="nl-NL"/>
        </w:rPr>
        <w:t>romaans</w:t>
      </w:r>
      <w:proofErr w:type="spellEnd"/>
      <w:r>
        <w:rPr>
          <w:i/>
          <w:iCs/>
          <w:lang w:val="nl-NL"/>
        </w:rPr>
        <w:t xml:space="preserve"> doopvon</w:t>
      </w:r>
      <w:r>
        <w:rPr>
          <w:i/>
          <w:iCs/>
          <w:lang w:val="nl-NL"/>
        </w:rPr>
        <w:t>t en nog enige andere inventarisstukken uit de vorige kerk.</w:t>
      </w:r>
    </w:p>
    <w:p w14:paraId="3C8075CB" w14:textId="77777777" w:rsidR="00000000" w:rsidRDefault="00DA3E6A">
      <w:pPr>
        <w:pStyle w:val="T1"/>
        <w:jc w:val="left"/>
        <w:rPr>
          <w:lang w:val="nl-NL"/>
        </w:rPr>
      </w:pPr>
    </w:p>
    <w:p w14:paraId="2733C550" w14:textId="77777777" w:rsidR="00000000" w:rsidRDefault="00DA3E6A">
      <w:pPr>
        <w:pStyle w:val="T1"/>
        <w:jc w:val="left"/>
        <w:rPr>
          <w:lang w:val="nl-NL"/>
        </w:rPr>
      </w:pPr>
      <w:r>
        <w:rPr>
          <w:lang w:val="nl-NL"/>
        </w:rPr>
        <w:t>Kas: 1871/1966</w:t>
      </w:r>
    </w:p>
    <w:p w14:paraId="08255C5E" w14:textId="77777777" w:rsidR="00000000" w:rsidRDefault="00DA3E6A">
      <w:pPr>
        <w:pStyle w:val="T1"/>
        <w:jc w:val="left"/>
        <w:rPr>
          <w:lang w:val="nl-NL"/>
        </w:rPr>
      </w:pPr>
    </w:p>
    <w:p w14:paraId="1C552E82" w14:textId="77777777" w:rsidR="00000000" w:rsidRDefault="00DA3E6A">
      <w:pPr>
        <w:pStyle w:val="Heading2"/>
        <w:rPr>
          <w:i w:val="0"/>
          <w:iCs/>
        </w:rPr>
      </w:pPr>
      <w:r>
        <w:rPr>
          <w:i w:val="0"/>
          <w:iCs/>
        </w:rPr>
        <w:t>Kunsthistorische aspecten</w:t>
      </w:r>
    </w:p>
    <w:p w14:paraId="0AE5F916" w14:textId="77777777" w:rsidR="00000000" w:rsidRDefault="00DA3E6A">
      <w:pPr>
        <w:pStyle w:val="T2Kunst"/>
        <w:jc w:val="left"/>
        <w:rPr>
          <w:lang w:val="nl-NL"/>
        </w:rPr>
      </w:pPr>
      <w:r>
        <w:rPr>
          <w:lang w:val="nl-NL"/>
        </w:rPr>
        <w:t>Dit orgel werd in 1966 op barbaarse wijze gemoderniseerd. Alleen de onderkas behield haar oorspronkelijke gedaante. Waarschijnlijk had het front ongeveer</w:t>
      </w:r>
      <w:r>
        <w:rPr>
          <w:lang w:val="nl-NL"/>
        </w:rPr>
        <w:t xml:space="preserve"> dezelfde opbouw als het orgel in de </w:t>
      </w:r>
      <w:proofErr w:type="spellStart"/>
      <w:r>
        <w:rPr>
          <w:lang w:val="nl-NL"/>
        </w:rPr>
        <w:t>St-Hippolytus</w:t>
      </w:r>
      <w:proofErr w:type="spellEnd"/>
      <w:r>
        <w:rPr>
          <w:lang w:val="nl-NL"/>
        </w:rPr>
        <w:t xml:space="preserve"> te </w:t>
      </w:r>
      <w:proofErr w:type="spellStart"/>
      <w:r>
        <w:rPr>
          <w:lang w:val="nl-NL"/>
        </w:rPr>
        <w:t>Viversel</w:t>
      </w:r>
      <w:proofErr w:type="spellEnd"/>
      <w:r>
        <w:rPr>
          <w:lang w:val="nl-NL"/>
        </w:rPr>
        <w:t xml:space="preserve"> (Belgisch Limburg). De vlakke middentoren daar eindigt in een kielboog met voluten omgeven. De eveneens vlakke zijtorens worden bekroond door wimbergen met pinakels.</w:t>
      </w:r>
    </w:p>
    <w:p w14:paraId="33917BE3" w14:textId="77777777" w:rsidR="00000000" w:rsidRDefault="00DA3E6A">
      <w:pPr>
        <w:pStyle w:val="T2Kunst"/>
        <w:jc w:val="left"/>
        <w:rPr>
          <w:lang w:val="nl-NL"/>
        </w:rPr>
      </w:pPr>
      <w:r>
        <w:rPr>
          <w:lang w:val="nl-NL"/>
        </w:rPr>
        <w:t xml:space="preserve">Bij de verbouwing van 1966 </w:t>
      </w:r>
      <w:r>
        <w:rPr>
          <w:lang w:val="nl-NL"/>
        </w:rPr>
        <w:t>werden torens en tussenvelden gereduceerd tot het model van sigarenkisten.</w:t>
      </w:r>
    </w:p>
    <w:p w14:paraId="6F4A8476" w14:textId="77777777" w:rsidR="00000000" w:rsidRDefault="00DA3E6A">
      <w:pPr>
        <w:pStyle w:val="T2Kunst"/>
        <w:jc w:val="left"/>
        <w:rPr>
          <w:lang w:val="nl-NL"/>
        </w:rPr>
      </w:pPr>
    </w:p>
    <w:p w14:paraId="18C88A45" w14:textId="77777777" w:rsidR="00000000" w:rsidRDefault="00DA3E6A">
      <w:pPr>
        <w:pStyle w:val="T3Lit"/>
        <w:jc w:val="left"/>
        <w:rPr>
          <w:lang w:val="nl-NL"/>
        </w:rPr>
      </w:pPr>
      <w:r>
        <w:rPr>
          <w:b/>
          <w:bCs/>
          <w:lang w:val="nl-NL"/>
        </w:rPr>
        <w:t>Literatuur</w:t>
      </w:r>
    </w:p>
    <w:p w14:paraId="606D4604" w14:textId="77777777" w:rsidR="00000000" w:rsidRDefault="00DA3E6A">
      <w:pPr>
        <w:pStyle w:val="T3Lit"/>
        <w:jc w:val="left"/>
        <w:rPr>
          <w:lang w:val="nl-NL"/>
        </w:rPr>
      </w:pPr>
      <w:r>
        <w:rPr>
          <w:lang w:val="nl-NL"/>
        </w:rPr>
        <w:t xml:space="preserve">Frans </w:t>
      </w:r>
      <w:proofErr w:type="spellStart"/>
      <w:r>
        <w:rPr>
          <w:lang w:val="nl-NL"/>
        </w:rPr>
        <w:t>Jespers</w:t>
      </w:r>
      <w:proofErr w:type="spellEnd"/>
      <w:r>
        <w:rPr>
          <w:lang w:val="nl-NL"/>
        </w:rPr>
        <w:t xml:space="preserve">, Henk van </w:t>
      </w:r>
      <w:proofErr w:type="spellStart"/>
      <w:r>
        <w:rPr>
          <w:lang w:val="nl-NL"/>
        </w:rPr>
        <w:t>Loo</w:t>
      </w:r>
      <w:proofErr w:type="spellEnd"/>
      <w:r>
        <w:rPr>
          <w:lang w:val="nl-NL"/>
        </w:rPr>
        <w:t xml:space="preserve">, Ton </w:t>
      </w:r>
      <w:proofErr w:type="spellStart"/>
      <w:r>
        <w:rPr>
          <w:lang w:val="nl-NL"/>
        </w:rPr>
        <w:t>Reijnaerdts</w:t>
      </w:r>
      <w:proofErr w:type="spellEnd"/>
      <w:r>
        <w:rPr>
          <w:lang w:val="nl-NL"/>
        </w:rPr>
        <w:t xml:space="preserve">, </w:t>
      </w:r>
      <w:proofErr w:type="spellStart"/>
      <w:r>
        <w:rPr>
          <w:i/>
          <w:iCs/>
          <w:lang w:val="nl-NL"/>
        </w:rPr>
        <w:t>Pereboom</w:t>
      </w:r>
      <w:proofErr w:type="spellEnd"/>
      <w:r>
        <w:rPr>
          <w:i/>
          <w:iCs/>
          <w:lang w:val="nl-NL"/>
        </w:rPr>
        <w:t xml:space="preserve"> &amp; </w:t>
      </w:r>
      <w:proofErr w:type="spellStart"/>
      <w:r>
        <w:rPr>
          <w:i/>
          <w:iCs/>
          <w:lang w:val="nl-NL"/>
        </w:rPr>
        <w:t>Leijser</w:t>
      </w:r>
      <w:proofErr w:type="spellEnd"/>
      <w:r>
        <w:rPr>
          <w:i/>
          <w:iCs/>
          <w:lang w:val="nl-NL"/>
        </w:rPr>
        <w:t>. Orgelmakers te Maastricht</w:t>
      </w:r>
      <w:r>
        <w:rPr>
          <w:lang w:val="nl-NL"/>
        </w:rPr>
        <w:t>. Maastricht, 1998, 138, 209.</w:t>
      </w:r>
    </w:p>
    <w:p w14:paraId="5B23F632" w14:textId="77777777" w:rsidR="00000000" w:rsidRDefault="00DA3E6A">
      <w:pPr>
        <w:pStyle w:val="T3Lit"/>
        <w:jc w:val="left"/>
        <w:rPr>
          <w:lang w:val="nl-NL"/>
        </w:rPr>
      </w:pPr>
      <w:r>
        <w:rPr>
          <w:i/>
          <w:iCs/>
          <w:lang w:val="nl-NL"/>
        </w:rPr>
        <w:t xml:space="preserve">Orgelnieuws fa. L. </w:t>
      </w:r>
      <w:proofErr w:type="spellStart"/>
      <w:r>
        <w:rPr>
          <w:i/>
          <w:iCs/>
          <w:lang w:val="nl-NL"/>
        </w:rPr>
        <w:t>Verschueren</w:t>
      </w:r>
      <w:proofErr w:type="spellEnd"/>
      <w:r>
        <w:rPr>
          <w:i/>
          <w:iCs/>
          <w:lang w:val="nl-NL"/>
        </w:rPr>
        <w:t xml:space="preserve"> c.v.</w:t>
      </w:r>
      <w:r>
        <w:rPr>
          <w:lang w:val="nl-NL"/>
        </w:rPr>
        <w:t xml:space="preserve"> </w:t>
      </w:r>
      <w:proofErr w:type="spellStart"/>
      <w:r>
        <w:rPr>
          <w:lang w:val="nl-NL"/>
        </w:rPr>
        <w:t>Heythuysen</w:t>
      </w:r>
      <w:proofErr w:type="spellEnd"/>
      <w:r>
        <w:rPr>
          <w:lang w:val="nl-NL"/>
        </w:rPr>
        <w:t xml:space="preserve">, </w:t>
      </w:r>
      <w:r>
        <w:rPr>
          <w:lang w:val="nl-NL"/>
        </w:rPr>
        <w:t>oktober 1966.</w:t>
      </w:r>
    </w:p>
    <w:p w14:paraId="0DA8C7D7" w14:textId="77777777" w:rsidR="00000000" w:rsidRDefault="00DA3E6A">
      <w:pPr>
        <w:pStyle w:val="T3Lit"/>
        <w:jc w:val="left"/>
        <w:rPr>
          <w:lang w:val="nl-NL"/>
        </w:rPr>
      </w:pPr>
    </w:p>
    <w:p w14:paraId="1F073742" w14:textId="77777777" w:rsidR="00000000" w:rsidRDefault="00DA3E6A">
      <w:pPr>
        <w:pStyle w:val="T3Lit"/>
        <w:jc w:val="left"/>
        <w:rPr>
          <w:lang w:val="nl-NL"/>
        </w:rPr>
      </w:pPr>
      <w:r>
        <w:rPr>
          <w:b/>
          <w:bCs/>
          <w:lang w:val="nl-NL"/>
        </w:rPr>
        <w:t>Niet gepubliceerde bron</w:t>
      </w:r>
    </w:p>
    <w:p w14:paraId="72DFA2A2" w14:textId="77777777" w:rsidR="00000000" w:rsidRDefault="00DA3E6A">
      <w:pPr>
        <w:pStyle w:val="T3Lit"/>
        <w:jc w:val="left"/>
        <w:rPr>
          <w:lang w:val="nl-NL"/>
        </w:rPr>
      </w:pPr>
      <w:r>
        <w:rPr>
          <w:lang w:val="nl-NL"/>
        </w:rPr>
        <w:t xml:space="preserve">Archief </w:t>
      </w:r>
      <w:proofErr w:type="spellStart"/>
      <w:r>
        <w:rPr>
          <w:lang w:val="nl-NL"/>
        </w:rPr>
        <w:t>Verschueren</w:t>
      </w:r>
      <w:proofErr w:type="spellEnd"/>
      <w:r>
        <w:rPr>
          <w:lang w:val="nl-NL"/>
        </w:rPr>
        <w:t xml:space="preserve"> Orgelbouw.</w:t>
      </w:r>
    </w:p>
    <w:p w14:paraId="086F21E2" w14:textId="77777777" w:rsidR="00000000" w:rsidRDefault="00DA3E6A">
      <w:pPr>
        <w:pStyle w:val="T3Lit"/>
        <w:jc w:val="left"/>
        <w:rPr>
          <w:lang w:val="nl-NL"/>
        </w:rPr>
      </w:pPr>
    </w:p>
    <w:p w14:paraId="2A73867D" w14:textId="77777777" w:rsidR="00000000" w:rsidRDefault="00DA3E6A">
      <w:pPr>
        <w:pStyle w:val="T3Lit"/>
        <w:jc w:val="left"/>
        <w:rPr>
          <w:lang w:val="nl-NL"/>
        </w:rPr>
      </w:pPr>
      <w:r>
        <w:rPr>
          <w:lang w:val="nl-NL"/>
        </w:rPr>
        <w:t>Orgelnummer 2260</w:t>
      </w:r>
    </w:p>
    <w:p w14:paraId="2CFB2368" w14:textId="77777777" w:rsidR="00000000" w:rsidRDefault="00DA3E6A">
      <w:pPr>
        <w:pStyle w:val="T1"/>
        <w:jc w:val="left"/>
        <w:rPr>
          <w:lang w:val="nl-NL"/>
        </w:rPr>
      </w:pPr>
    </w:p>
    <w:p w14:paraId="398A16E3" w14:textId="77777777" w:rsidR="00000000" w:rsidRDefault="00DA3E6A">
      <w:pPr>
        <w:pStyle w:val="Heading2"/>
        <w:rPr>
          <w:i w:val="0"/>
          <w:iCs/>
        </w:rPr>
      </w:pPr>
      <w:r>
        <w:rPr>
          <w:i w:val="0"/>
          <w:iCs/>
        </w:rPr>
        <w:t>Historische gegevens</w:t>
      </w:r>
    </w:p>
    <w:p w14:paraId="019CCE99" w14:textId="77777777" w:rsidR="00000000" w:rsidRDefault="00DA3E6A">
      <w:pPr>
        <w:pStyle w:val="T1"/>
        <w:jc w:val="left"/>
        <w:rPr>
          <w:lang w:val="nl-NL"/>
        </w:rPr>
      </w:pPr>
    </w:p>
    <w:p w14:paraId="77AE65AC" w14:textId="77777777" w:rsidR="00000000" w:rsidRDefault="00DA3E6A">
      <w:pPr>
        <w:pStyle w:val="T1"/>
        <w:jc w:val="left"/>
        <w:rPr>
          <w:lang w:val="nl-NL"/>
        </w:rPr>
      </w:pPr>
      <w:r>
        <w:rPr>
          <w:lang w:val="nl-NL"/>
        </w:rPr>
        <w:t>Bouwer</w:t>
      </w:r>
    </w:p>
    <w:p w14:paraId="787F6A1F" w14:textId="77777777" w:rsidR="00000000" w:rsidRDefault="00DA3E6A">
      <w:pPr>
        <w:pStyle w:val="T1"/>
        <w:jc w:val="left"/>
        <w:rPr>
          <w:lang w:val="nl-NL"/>
        </w:rPr>
      </w:pPr>
      <w:proofErr w:type="spellStart"/>
      <w:r>
        <w:rPr>
          <w:lang w:val="nl-NL"/>
        </w:rPr>
        <w:t>Pereboom</w:t>
      </w:r>
      <w:proofErr w:type="spellEnd"/>
      <w:r>
        <w:rPr>
          <w:lang w:val="nl-NL"/>
        </w:rPr>
        <w:t xml:space="preserve"> &amp; </w:t>
      </w:r>
      <w:proofErr w:type="spellStart"/>
      <w:r>
        <w:rPr>
          <w:lang w:val="nl-NL"/>
        </w:rPr>
        <w:t>Leijser</w:t>
      </w:r>
      <w:proofErr w:type="spellEnd"/>
    </w:p>
    <w:p w14:paraId="4B172F8E" w14:textId="77777777" w:rsidR="00000000" w:rsidRDefault="00DA3E6A">
      <w:pPr>
        <w:pStyle w:val="T1"/>
        <w:jc w:val="left"/>
        <w:rPr>
          <w:lang w:val="nl-NL"/>
        </w:rPr>
      </w:pPr>
    </w:p>
    <w:p w14:paraId="53884402" w14:textId="77777777" w:rsidR="00000000" w:rsidRDefault="00DA3E6A">
      <w:pPr>
        <w:pStyle w:val="T1"/>
        <w:jc w:val="left"/>
        <w:rPr>
          <w:lang w:val="nl-NL"/>
        </w:rPr>
      </w:pPr>
      <w:r>
        <w:rPr>
          <w:lang w:val="nl-NL"/>
        </w:rPr>
        <w:t>Jaar van oplevering</w:t>
      </w:r>
    </w:p>
    <w:p w14:paraId="2DA5F05F" w14:textId="77777777" w:rsidR="00000000" w:rsidRDefault="00DA3E6A">
      <w:pPr>
        <w:pStyle w:val="T1"/>
        <w:jc w:val="left"/>
        <w:rPr>
          <w:lang w:val="nl-NL"/>
        </w:rPr>
      </w:pPr>
      <w:r>
        <w:rPr>
          <w:lang w:val="nl-NL"/>
        </w:rPr>
        <w:t>1871</w:t>
      </w:r>
    </w:p>
    <w:p w14:paraId="520338B7" w14:textId="77777777" w:rsidR="00000000" w:rsidRDefault="00DA3E6A">
      <w:pPr>
        <w:pStyle w:val="T1"/>
        <w:jc w:val="left"/>
        <w:rPr>
          <w:lang w:val="nl-NL"/>
        </w:rPr>
      </w:pPr>
    </w:p>
    <w:p w14:paraId="60A393E7" w14:textId="77777777" w:rsidR="00000000" w:rsidRDefault="00DA3E6A">
      <w:pPr>
        <w:pStyle w:val="T1"/>
        <w:jc w:val="left"/>
        <w:rPr>
          <w:lang w:val="nl-NL"/>
        </w:rPr>
      </w:pPr>
      <w:r>
        <w:rPr>
          <w:lang w:val="nl-NL"/>
        </w:rPr>
        <w:t xml:space="preserve">L. </w:t>
      </w:r>
      <w:proofErr w:type="spellStart"/>
      <w:r>
        <w:rPr>
          <w:lang w:val="nl-NL"/>
        </w:rPr>
        <w:t>Verschueren</w:t>
      </w:r>
      <w:proofErr w:type="spellEnd"/>
      <w:r>
        <w:rPr>
          <w:lang w:val="nl-NL"/>
        </w:rPr>
        <w:t xml:space="preserve"> 1966</w:t>
      </w:r>
    </w:p>
    <w:p w14:paraId="7E6DF36F" w14:textId="77777777" w:rsidR="00000000" w:rsidRDefault="00DA3E6A">
      <w:pPr>
        <w:pStyle w:val="T1"/>
        <w:jc w:val="left"/>
        <w:rPr>
          <w:lang w:val="nl-NL"/>
        </w:rPr>
      </w:pPr>
      <w:r>
        <w:rPr>
          <w:lang w:val="nl-NL"/>
        </w:rPr>
        <w:t>.</w:t>
      </w:r>
      <w:r>
        <w:rPr>
          <w:lang w:val="nl-NL"/>
        </w:rPr>
        <w:tab/>
        <w:t>orgel schoongemaakt en overgeplaatst naar nieuw kerkgebouw</w:t>
      </w:r>
    </w:p>
    <w:p w14:paraId="5B20E674" w14:textId="77777777" w:rsidR="00000000" w:rsidRDefault="00DA3E6A">
      <w:pPr>
        <w:pStyle w:val="T1"/>
        <w:jc w:val="left"/>
        <w:rPr>
          <w:lang w:val="nl-NL"/>
        </w:rPr>
      </w:pPr>
      <w:r>
        <w:rPr>
          <w:lang w:val="nl-NL"/>
        </w:rPr>
        <w:t>.</w:t>
      </w:r>
      <w:r>
        <w:rPr>
          <w:lang w:val="nl-NL"/>
        </w:rPr>
        <w:tab/>
        <w:t>front, wi</w:t>
      </w:r>
      <w:r>
        <w:rPr>
          <w:lang w:val="nl-NL"/>
        </w:rPr>
        <w:t xml:space="preserve">ndvoorziening, </w:t>
      </w:r>
      <w:proofErr w:type="spellStart"/>
      <w:r>
        <w:rPr>
          <w:lang w:val="nl-NL"/>
        </w:rPr>
        <w:t>windladen</w:t>
      </w:r>
      <w:proofErr w:type="spellEnd"/>
      <w:r>
        <w:rPr>
          <w:lang w:val="nl-NL"/>
        </w:rPr>
        <w:t xml:space="preserve"> en mechanieken gewijzigd</w:t>
      </w:r>
    </w:p>
    <w:p w14:paraId="1835D72B" w14:textId="77777777" w:rsidR="00000000" w:rsidRDefault="00DA3E6A">
      <w:pPr>
        <w:pStyle w:val="T1"/>
        <w:jc w:val="left"/>
        <w:rPr>
          <w:lang w:val="nl-NL"/>
        </w:rPr>
      </w:pPr>
    </w:p>
    <w:p w14:paraId="648C5D18" w14:textId="77777777" w:rsidR="00000000" w:rsidRDefault="00DA3E6A">
      <w:pPr>
        <w:pStyle w:val="Heading2"/>
        <w:rPr>
          <w:i w:val="0"/>
          <w:iCs/>
        </w:rPr>
      </w:pPr>
      <w:r>
        <w:rPr>
          <w:i w:val="0"/>
          <w:iCs/>
        </w:rPr>
        <w:t>Technische gegevens</w:t>
      </w:r>
    </w:p>
    <w:p w14:paraId="77DC3EB4" w14:textId="77777777" w:rsidR="00000000" w:rsidRDefault="00DA3E6A">
      <w:pPr>
        <w:pStyle w:val="T1"/>
        <w:jc w:val="left"/>
        <w:rPr>
          <w:lang w:val="nl-NL"/>
        </w:rPr>
      </w:pPr>
    </w:p>
    <w:p w14:paraId="575E6930" w14:textId="77777777" w:rsidR="00000000" w:rsidRDefault="00DA3E6A">
      <w:pPr>
        <w:pStyle w:val="T1"/>
        <w:jc w:val="left"/>
        <w:rPr>
          <w:lang w:val="nl-NL"/>
        </w:rPr>
      </w:pPr>
      <w:r>
        <w:rPr>
          <w:lang w:val="nl-NL"/>
        </w:rPr>
        <w:t>Werkindeling</w:t>
      </w:r>
    </w:p>
    <w:p w14:paraId="5BF6428F" w14:textId="77777777" w:rsidR="00000000" w:rsidRDefault="00DA3E6A">
      <w:pPr>
        <w:pStyle w:val="T1"/>
        <w:jc w:val="left"/>
        <w:rPr>
          <w:lang w:val="nl-NL"/>
        </w:rPr>
      </w:pPr>
      <w:r>
        <w:rPr>
          <w:lang w:val="nl-NL"/>
        </w:rPr>
        <w:t>manuaal, aangehangen pedaal</w:t>
      </w:r>
    </w:p>
    <w:p w14:paraId="116445EA" w14:textId="77777777" w:rsidR="00000000" w:rsidRDefault="00DA3E6A">
      <w:pPr>
        <w:pStyle w:val="T1"/>
        <w:jc w:val="left"/>
        <w:rPr>
          <w:lang w:val="nl-NL"/>
        </w:rPr>
      </w:pPr>
    </w:p>
    <w:p w14:paraId="4EDACCF1" w14:textId="77777777" w:rsidR="00000000" w:rsidRDefault="00DA3E6A">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493"/>
      </w:tblGrid>
      <w:tr w:rsidR="00000000" w14:paraId="4E74C63F" w14:textId="77777777">
        <w:tblPrEx>
          <w:tblCellMar>
            <w:top w:w="0" w:type="dxa"/>
            <w:bottom w:w="0" w:type="dxa"/>
          </w:tblCellMar>
        </w:tblPrEx>
        <w:tc>
          <w:tcPr>
            <w:tcW w:w="1737" w:type="dxa"/>
          </w:tcPr>
          <w:p w14:paraId="3AF51676" w14:textId="77777777" w:rsidR="00000000" w:rsidRDefault="00DA3E6A">
            <w:pPr>
              <w:pStyle w:val="T4dispositie"/>
              <w:jc w:val="left"/>
              <w:rPr>
                <w:i/>
                <w:iCs/>
                <w:lang w:val="nl-NL"/>
              </w:rPr>
            </w:pPr>
            <w:r>
              <w:rPr>
                <w:i/>
                <w:iCs/>
                <w:lang w:val="nl-NL"/>
              </w:rPr>
              <w:t>Manuaal</w:t>
            </w:r>
          </w:p>
          <w:p w14:paraId="676B8FB2" w14:textId="77777777" w:rsidR="00000000" w:rsidRDefault="00DA3E6A">
            <w:pPr>
              <w:pStyle w:val="T4dispositie"/>
              <w:jc w:val="left"/>
              <w:rPr>
                <w:lang w:val="nl-NL"/>
              </w:rPr>
            </w:pPr>
            <w:r>
              <w:rPr>
                <w:lang w:val="nl-NL"/>
              </w:rPr>
              <w:lastRenderedPageBreak/>
              <w:t>9 stemmen</w:t>
            </w:r>
          </w:p>
          <w:p w14:paraId="24748FE9" w14:textId="77777777" w:rsidR="00000000" w:rsidRDefault="00DA3E6A">
            <w:pPr>
              <w:pStyle w:val="T4dispositie"/>
              <w:jc w:val="left"/>
              <w:rPr>
                <w:lang w:val="nl-NL"/>
              </w:rPr>
            </w:pPr>
          </w:p>
          <w:p w14:paraId="26C194DE" w14:textId="77777777" w:rsidR="00000000" w:rsidRDefault="00DA3E6A">
            <w:pPr>
              <w:pStyle w:val="T4dispositie"/>
              <w:jc w:val="left"/>
              <w:rPr>
                <w:lang w:val="nl-NL"/>
              </w:rPr>
            </w:pPr>
            <w:proofErr w:type="spellStart"/>
            <w:r>
              <w:rPr>
                <w:lang w:val="nl-NL"/>
              </w:rPr>
              <w:t>Montre</w:t>
            </w:r>
            <w:proofErr w:type="spellEnd"/>
          </w:p>
          <w:p w14:paraId="6B78DD77" w14:textId="77777777" w:rsidR="00000000" w:rsidRDefault="00DA3E6A">
            <w:pPr>
              <w:pStyle w:val="T4dispositie"/>
              <w:jc w:val="left"/>
              <w:rPr>
                <w:lang w:val="nl-NL"/>
              </w:rPr>
            </w:pPr>
            <w:r>
              <w:rPr>
                <w:lang w:val="nl-NL"/>
              </w:rPr>
              <w:t>Bourdon</w:t>
            </w:r>
          </w:p>
          <w:p w14:paraId="16D50FC0" w14:textId="77777777" w:rsidR="00000000" w:rsidRDefault="00DA3E6A">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06C9F36C" w14:textId="77777777" w:rsidR="00000000" w:rsidRDefault="00DA3E6A">
            <w:pPr>
              <w:pStyle w:val="T4dispositie"/>
              <w:jc w:val="left"/>
              <w:rPr>
                <w:lang w:val="nl-NL"/>
              </w:rPr>
            </w:pPr>
            <w:proofErr w:type="spellStart"/>
            <w:r>
              <w:rPr>
                <w:lang w:val="nl-NL"/>
              </w:rPr>
              <w:t>Flûte</w:t>
            </w:r>
            <w:proofErr w:type="spellEnd"/>
            <w:r>
              <w:rPr>
                <w:lang w:val="nl-NL"/>
              </w:rPr>
              <w:t xml:space="preserve"> </w:t>
            </w:r>
            <w:proofErr w:type="spellStart"/>
            <w:r>
              <w:rPr>
                <w:lang w:val="nl-NL"/>
              </w:rPr>
              <w:t>Traversière</w:t>
            </w:r>
            <w:proofErr w:type="spellEnd"/>
            <w:r>
              <w:rPr>
                <w:lang w:val="nl-NL"/>
              </w:rPr>
              <w:t xml:space="preserve"> D</w:t>
            </w:r>
          </w:p>
          <w:p w14:paraId="0C8C3255" w14:textId="77777777" w:rsidR="00000000" w:rsidRDefault="00DA3E6A">
            <w:pPr>
              <w:pStyle w:val="T4dispositie"/>
              <w:jc w:val="left"/>
              <w:rPr>
                <w:lang w:val="nl-NL"/>
              </w:rPr>
            </w:pPr>
            <w:proofErr w:type="spellStart"/>
            <w:r>
              <w:rPr>
                <w:lang w:val="nl-NL"/>
              </w:rPr>
              <w:t>Prestant</w:t>
            </w:r>
            <w:proofErr w:type="spellEnd"/>
          </w:p>
          <w:p w14:paraId="79738DEA" w14:textId="77777777" w:rsidR="00000000" w:rsidRDefault="00DA3E6A">
            <w:pPr>
              <w:pStyle w:val="T4dispositie"/>
              <w:jc w:val="left"/>
              <w:rPr>
                <w:lang w:val="nl-NL"/>
              </w:rPr>
            </w:pPr>
            <w:proofErr w:type="spellStart"/>
            <w:r>
              <w:rPr>
                <w:lang w:val="nl-NL"/>
              </w:rPr>
              <w:t>Flûte</w:t>
            </w:r>
            <w:proofErr w:type="spellEnd"/>
          </w:p>
          <w:p w14:paraId="61183C32" w14:textId="77777777" w:rsidR="00000000" w:rsidRDefault="00DA3E6A">
            <w:pPr>
              <w:pStyle w:val="T4dispositie"/>
              <w:jc w:val="left"/>
              <w:rPr>
                <w:lang w:val="nl-NL"/>
              </w:rPr>
            </w:pPr>
            <w:proofErr w:type="spellStart"/>
            <w:r>
              <w:rPr>
                <w:lang w:val="nl-NL"/>
              </w:rPr>
              <w:t>Doublette</w:t>
            </w:r>
            <w:proofErr w:type="spellEnd"/>
          </w:p>
          <w:p w14:paraId="79CA4378" w14:textId="77777777" w:rsidR="00000000" w:rsidRDefault="00DA3E6A">
            <w:pPr>
              <w:pStyle w:val="T4dispositie"/>
              <w:jc w:val="left"/>
              <w:rPr>
                <w:lang w:val="nl-NL"/>
              </w:rPr>
            </w:pPr>
            <w:proofErr w:type="spellStart"/>
            <w:r>
              <w:rPr>
                <w:lang w:val="nl-NL"/>
              </w:rPr>
              <w:t>Fourniture</w:t>
            </w:r>
            <w:proofErr w:type="spellEnd"/>
          </w:p>
          <w:p w14:paraId="5F8B55B7" w14:textId="77777777" w:rsidR="00000000" w:rsidRDefault="00DA3E6A">
            <w:pPr>
              <w:pStyle w:val="T4dispositie"/>
              <w:jc w:val="left"/>
              <w:rPr>
                <w:lang w:val="nl-NL"/>
              </w:rPr>
            </w:pPr>
            <w:r>
              <w:rPr>
                <w:lang w:val="nl-NL"/>
              </w:rPr>
              <w:t>Trompette B/D</w:t>
            </w:r>
          </w:p>
        </w:tc>
        <w:tc>
          <w:tcPr>
            <w:tcW w:w="493" w:type="dxa"/>
          </w:tcPr>
          <w:p w14:paraId="7F6448E2" w14:textId="77777777" w:rsidR="00000000" w:rsidRDefault="00DA3E6A">
            <w:pPr>
              <w:pStyle w:val="T4dispositie"/>
              <w:jc w:val="left"/>
              <w:rPr>
                <w:lang w:val="nl-NL"/>
              </w:rPr>
            </w:pPr>
          </w:p>
          <w:p w14:paraId="454D0C86" w14:textId="77777777" w:rsidR="00000000" w:rsidRDefault="00DA3E6A">
            <w:pPr>
              <w:pStyle w:val="T4dispositie"/>
              <w:jc w:val="left"/>
              <w:rPr>
                <w:lang w:val="nl-NL"/>
              </w:rPr>
            </w:pPr>
          </w:p>
          <w:p w14:paraId="37E6456D" w14:textId="77777777" w:rsidR="00000000" w:rsidRDefault="00DA3E6A">
            <w:pPr>
              <w:pStyle w:val="T4dispositie"/>
              <w:jc w:val="left"/>
              <w:rPr>
                <w:lang w:val="nl-NL"/>
              </w:rPr>
            </w:pPr>
          </w:p>
          <w:p w14:paraId="18022AC9" w14:textId="77777777" w:rsidR="00000000" w:rsidRDefault="00DA3E6A">
            <w:pPr>
              <w:pStyle w:val="T4dispositie"/>
              <w:jc w:val="left"/>
              <w:rPr>
                <w:lang w:val="nl-NL"/>
              </w:rPr>
            </w:pPr>
            <w:r>
              <w:rPr>
                <w:lang w:val="nl-NL"/>
              </w:rPr>
              <w:t>8'</w:t>
            </w:r>
          </w:p>
          <w:p w14:paraId="26301FBD" w14:textId="77777777" w:rsidR="00000000" w:rsidRDefault="00DA3E6A">
            <w:pPr>
              <w:pStyle w:val="T4dispositie"/>
              <w:jc w:val="left"/>
              <w:rPr>
                <w:lang w:val="nl-NL"/>
              </w:rPr>
            </w:pPr>
            <w:r>
              <w:rPr>
                <w:lang w:val="nl-NL"/>
              </w:rPr>
              <w:t>8'</w:t>
            </w:r>
          </w:p>
          <w:p w14:paraId="1F3E4A69" w14:textId="77777777" w:rsidR="00000000" w:rsidRDefault="00DA3E6A">
            <w:pPr>
              <w:pStyle w:val="T4dispositie"/>
              <w:jc w:val="left"/>
              <w:rPr>
                <w:lang w:val="nl-NL"/>
              </w:rPr>
            </w:pPr>
            <w:r>
              <w:rPr>
                <w:lang w:val="nl-NL"/>
              </w:rPr>
              <w:t>8'</w:t>
            </w:r>
          </w:p>
          <w:p w14:paraId="33B97330" w14:textId="77777777" w:rsidR="00000000" w:rsidRDefault="00DA3E6A">
            <w:pPr>
              <w:pStyle w:val="T4dispositie"/>
              <w:jc w:val="left"/>
              <w:rPr>
                <w:lang w:val="nl-NL"/>
              </w:rPr>
            </w:pPr>
            <w:r>
              <w:rPr>
                <w:lang w:val="nl-NL"/>
              </w:rPr>
              <w:t>8'</w:t>
            </w:r>
          </w:p>
          <w:p w14:paraId="6C84D87E" w14:textId="77777777" w:rsidR="00000000" w:rsidRDefault="00DA3E6A">
            <w:pPr>
              <w:pStyle w:val="T4dispositie"/>
              <w:jc w:val="left"/>
              <w:rPr>
                <w:lang w:val="nl-NL"/>
              </w:rPr>
            </w:pPr>
            <w:r>
              <w:rPr>
                <w:lang w:val="nl-NL"/>
              </w:rPr>
              <w:t>4'</w:t>
            </w:r>
          </w:p>
          <w:p w14:paraId="3F7254BB" w14:textId="77777777" w:rsidR="00000000" w:rsidRDefault="00DA3E6A">
            <w:pPr>
              <w:pStyle w:val="T4dispositie"/>
              <w:jc w:val="left"/>
              <w:rPr>
                <w:lang w:val="nl-NL"/>
              </w:rPr>
            </w:pPr>
            <w:r>
              <w:rPr>
                <w:lang w:val="nl-NL"/>
              </w:rPr>
              <w:t>4'</w:t>
            </w:r>
          </w:p>
          <w:p w14:paraId="2029669F" w14:textId="77777777" w:rsidR="00000000" w:rsidRDefault="00DA3E6A">
            <w:pPr>
              <w:pStyle w:val="T4dispositie"/>
              <w:jc w:val="left"/>
              <w:rPr>
                <w:lang w:val="nl-NL"/>
              </w:rPr>
            </w:pPr>
            <w:r>
              <w:rPr>
                <w:lang w:val="nl-NL"/>
              </w:rPr>
              <w:t>2'</w:t>
            </w:r>
          </w:p>
          <w:p w14:paraId="6F52AFAF" w14:textId="77777777" w:rsidR="00000000" w:rsidRDefault="00DA3E6A">
            <w:pPr>
              <w:pStyle w:val="T4dispositie"/>
              <w:jc w:val="left"/>
              <w:rPr>
                <w:lang w:val="nl-NL"/>
              </w:rPr>
            </w:pPr>
            <w:r>
              <w:rPr>
                <w:lang w:val="nl-NL"/>
              </w:rPr>
              <w:t>2 r.</w:t>
            </w:r>
          </w:p>
          <w:p w14:paraId="522AC92E" w14:textId="77777777" w:rsidR="00000000" w:rsidRDefault="00DA3E6A">
            <w:pPr>
              <w:pStyle w:val="T4dispositie"/>
              <w:jc w:val="left"/>
              <w:rPr>
                <w:lang w:val="nl-NL"/>
              </w:rPr>
            </w:pPr>
            <w:r>
              <w:rPr>
                <w:lang w:val="nl-NL"/>
              </w:rPr>
              <w:t>8'</w:t>
            </w:r>
          </w:p>
        </w:tc>
      </w:tr>
    </w:tbl>
    <w:p w14:paraId="70E6453C" w14:textId="77777777" w:rsidR="00000000" w:rsidRDefault="00DA3E6A">
      <w:pPr>
        <w:pStyle w:val="T1"/>
        <w:jc w:val="left"/>
        <w:rPr>
          <w:lang w:val="nl-NL"/>
        </w:rPr>
      </w:pPr>
    </w:p>
    <w:p w14:paraId="4CFB13A5" w14:textId="77777777" w:rsidR="00000000" w:rsidRDefault="00DA3E6A">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241"/>
        <w:gridCol w:w="718"/>
        <w:gridCol w:w="729"/>
        <w:gridCol w:w="718"/>
        <w:gridCol w:w="729"/>
      </w:tblGrid>
      <w:tr w:rsidR="00000000" w14:paraId="637E70D9" w14:textId="77777777">
        <w:tblPrEx>
          <w:tblCellMar>
            <w:top w:w="0" w:type="dxa"/>
            <w:bottom w:w="0" w:type="dxa"/>
          </w:tblCellMar>
        </w:tblPrEx>
        <w:tc>
          <w:tcPr>
            <w:tcW w:w="1241" w:type="dxa"/>
          </w:tcPr>
          <w:p w14:paraId="572D7CBA" w14:textId="77777777" w:rsidR="00000000" w:rsidRDefault="00DA3E6A">
            <w:pPr>
              <w:pStyle w:val="T1"/>
              <w:jc w:val="left"/>
              <w:rPr>
                <w:lang w:val="nl-NL"/>
              </w:rPr>
            </w:pPr>
            <w:proofErr w:type="spellStart"/>
            <w:r>
              <w:rPr>
                <w:lang w:val="nl-NL"/>
              </w:rPr>
              <w:t>Fourniture</w:t>
            </w:r>
            <w:proofErr w:type="spellEnd"/>
          </w:p>
        </w:tc>
        <w:tc>
          <w:tcPr>
            <w:tcW w:w="718" w:type="dxa"/>
          </w:tcPr>
          <w:p w14:paraId="0716D8F8" w14:textId="77777777" w:rsidR="00000000" w:rsidRDefault="00DA3E6A">
            <w:pPr>
              <w:pStyle w:val="T4dispositie"/>
              <w:jc w:val="left"/>
              <w:rPr>
                <w:lang w:val="nl-NL"/>
              </w:rPr>
            </w:pPr>
            <w:r>
              <w:rPr>
                <w:lang w:val="nl-NL"/>
              </w:rPr>
              <w:t>C</w:t>
            </w:r>
          </w:p>
          <w:p w14:paraId="128E5D11" w14:textId="77777777" w:rsidR="00000000" w:rsidRDefault="00DA3E6A">
            <w:pPr>
              <w:pStyle w:val="T4dispositie"/>
              <w:jc w:val="left"/>
              <w:rPr>
                <w:lang w:val="nl-NL"/>
              </w:rPr>
            </w:pPr>
            <w:r>
              <w:rPr>
                <w:lang w:val="nl-NL"/>
              </w:rPr>
              <w:t>1 1/3</w:t>
            </w:r>
          </w:p>
          <w:p w14:paraId="7A9506C6" w14:textId="77777777" w:rsidR="00000000" w:rsidRDefault="00DA3E6A">
            <w:pPr>
              <w:pStyle w:val="T4dispositie"/>
              <w:jc w:val="left"/>
              <w:rPr>
                <w:lang w:val="nl-NL"/>
              </w:rPr>
            </w:pPr>
            <w:r>
              <w:rPr>
                <w:lang w:val="nl-NL"/>
              </w:rPr>
              <w:t>1</w:t>
            </w:r>
          </w:p>
        </w:tc>
        <w:tc>
          <w:tcPr>
            <w:tcW w:w="729" w:type="dxa"/>
          </w:tcPr>
          <w:p w14:paraId="4231E393" w14:textId="77777777" w:rsidR="00000000" w:rsidRDefault="00DA3E6A">
            <w:pPr>
              <w:pStyle w:val="T4dispositie"/>
              <w:jc w:val="left"/>
              <w:rPr>
                <w:lang w:val="nl-NL"/>
              </w:rPr>
            </w:pPr>
            <w:r>
              <w:rPr>
                <w:lang w:val="nl-NL"/>
              </w:rPr>
              <w:t>c</w:t>
            </w:r>
          </w:p>
          <w:p w14:paraId="0EF44BCE" w14:textId="77777777" w:rsidR="00000000" w:rsidRDefault="00DA3E6A">
            <w:pPr>
              <w:pStyle w:val="T4dispositie"/>
              <w:jc w:val="left"/>
              <w:rPr>
                <w:lang w:val="nl-NL"/>
              </w:rPr>
            </w:pPr>
            <w:r>
              <w:rPr>
                <w:lang w:val="nl-NL"/>
              </w:rPr>
              <w:t>2</w:t>
            </w:r>
          </w:p>
          <w:p w14:paraId="4D0CE9AA" w14:textId="77777777" w:rsidR="00000000" w:rsidRDefault="00DA3E6A">
            <w:pPr>
              <w:pStyle w:val="T4dispositie"/>
              <w:jc w:val="left"/>
              <w:rPr>
                <w:lang w:val="nl-NL"/>
              </w:rPr>
            </w:pPr>
            <w:r>
              <w:rPr>
                <w:lang w:val="nl-NL"/>
              </w:rPr>
              <w:t>1 1/3</w:t>
            </w:r>
          </w:p>
        </w:tc>
        <w:tc>
          <w:tcPr>
            <w:tcW w:w="718" w:type="dxa"/>
          </w:tcPr>
          <w:p w14:paraId="036CF1B5" w14:textId="77777777" w:rsidR="00000000" w:rsidRDefault="00DA3E6A">
            <w:pPr>
              <w:pStyle w:val="T4dispositie"/>
              <w:jc w:val="left"/>
              <w:rPr>
                <w:vertAlign w:val="superscript"/>
                <w:lang w:val="nl-NL"/>
              </w:rPr>
            </w:pPr>
            <w:r>
              <w:rPr>
                <w:lang w:val="nl-NL"/>
              </w:rPr>
              <w:t>c</w:t>
            </w:r>
            <w:r>
              <w:rPr>
                <w:vertAlign w:val="superscript"/>
                <w:lang w:val="nl-NL"/>
              </w:rPr>
              <w:t>1</w:t>
            </w:r>
          </w:p>
          <w:p w14:paraId="05816328" w14:textId="77777777" w:rsidR="00000000" w:rsidRDefault="00DA3E6A">
            <w:pPr>
              <w:pStyle w:val="T4dispositie"/>
              <w:jc w:val="left"/>
              <w:rPr>
                <w:lang w:val="nl-NL"/>
              </w:rPr>
            </w:pPr>
            <w:r>
              <w:rPr>
                <w:lang w:val="nl-NL"/>
              </w:rPr>
              <w:t>2 2/3</w:t>
            </w:r>
          </w:p>
          <w:p w14:paraId="4FC5A410" w14:textId="77777777" w:rsidR="00000000" w:rsidRDefault="00DA3E6A">
            <w:pPr>
              <w:pStyle w:val="T4dispositie"/>
              <w:jc w:val="left"/>
              <w:rPr>
                <w:lang w:val="nl-NL"/>
              </w:rPr>
            </w:pPr>
            <w:r>
              <w:rPr>
                <w:lang w:val="nl-NL"/>
              </w:rPr>
              <w:t>2</w:t>
            </w:r>
          </w:p>
        </w:tc>
        <w:tc>
          <w:tcPr>
            <w:tcW w:w="729" w:type="dxa"/>
          </w:tcPr>
          <w:p w14:paraId="6C33CBEE" w14:textId="77777777" w:rsidR="00000000" w:rsidRDefault="00DA3E6A">
            <w:pPr>
              <w:pStyle w:val="T4dispositie"/>
              <w:jc w:val="left"/>
              <w:rPr>
                <w:vertAlign w:val="superscript"/>
                <w:lang w:val="nl-NL"/>
              </w:rPr>
            </w:pPr>
            <w:r>
              <w:rPr>
                <w:lang w:val="nl-NL"/>
              </w:rPr>
              <w:t>c</w:t>
            </w:r>
            <w:r>
              <w:rPr>
                <w:vertAlign w:val="superscript"/>
                <w:lang w:val="nl-NL"/>
              </w:rPr>
              <w:t>2</w:t>
            </w:r>
          </w:p>
          <w:p w14:paraId="1A236CAA" w14:textId="77777777" w:rsidR="00000000" w:rsidRDefault="00DA3E6A">
            <w:pPr>
              <w:pStyle w:val="T4dispositie"/>
              <w:jc w:val="left"/>
              <w:rPr>
                <w:lang w:val="nl-NL"/>
              </w:rPr>
            </w:pPr>
            <w:r>
              <w:rPr>
                <w:lang w:val="nl-NL"/>
              </w:rPr>
              <w:t>4</w:t>
            </w:r>
          </w:p>
          <w:p w14:paraId="5C0C6B55" w14:textId="77777777" w:rsidR="00000000" w:rsidRDefault="00DA3E6A">
            <w:pPr>
              <w:pStyle w:val="T4dispositie"/>
              <w:jc w:val="left"/>
              <w:rPr>
                <w:lang w:val="nl-NL"/>
              </w:rPr>
            </w:pPr>
            <w:r>
              <w:rPr>
                <w:lang w:val="nl-NL"/>
              </w:rPr>
              <w:t>2 2/3</w:t>
            </w:r>
          </w:p>
        </w:tc>
      </w:tr>
    </w:tbl>
    <w:p w14:paraId="04BC0DED" w14:textId="77777777" w:rsidR="00000000" w:rsidRDefault="00DA3E6A">
      <w:pPr>
        <w:pStyle w:val="T1"/>
        <w:jc w:val="left"/>
        <w:rPr>
          <w:lang w:val="nl-NL"/>
        </w:rPr>
      </w:pPr>
    </w:p>
    <w:p w14:paraId="3D6EEF73" w14:textId="77777777" w:rsidR="00000000" w:rsidRDefault="00DA3E6A">
      <w:pPr>
        <w:pStyle w:val="T1"/>
        <w:jc w:val="left"/>
        <w:rPr>
          <w:lang w:val="nl-NL"/>
        </w:rPr>
      </w:pPr>
      <w:r>
        <w:rPr>
          <w:lang w:val="nl-NL"/>
        </w:rPr>
        <w:t>Toonhoogte</w:t>
      </w:r>
    </w:p>
    <w:p w14:paraId="63E4EB03" w14:textId="77777777" w:rsidR="00000000" w:rsidRDefault="00DA3E6A">
      <w:pPr>
        <w:pStyle w:val="T1"/>
        <w:jc w:val="left"/>
        <w:rPr>
          <w:lang w:val="nl-NL"/>
        </w:rPr>
      </w:pPr>
      <w:r>
        <w:rPr>
          <w:lang w:val="nl-NL"/>
        </w:rPr>
        <w:t>a</w:t>
      </w:r>
      <w:r>
        <w:rPr>
          <w:vertAlign w:val="superscript"/>
          <w:lang w:val="nl-NL"/>
        </w:rPr>
        <w:t>1</w:t>
      </w:r>
      <w:r>
        <w:rPr>
          <w:lang w:val="nl-NL"/>
        </w:rPr>
        <w:t xml:space="preserve"> = 431 Hz</w:t>
      </w:r>
    </w:p>
    <w:p w14:paraId="6018C2EE" w14:textId="77777777" w:rsidR="00000000" w:rsidRDefault="00DA3E6A">
      <w:pPr>
        <w:pStyle w:val="T1"/>
        <w:jc w:val="left"/>
        <w:rPr>
          <w:lang w:val="nl-NL"/>
        </w:rPr>
      </w:pPr>
      <w:r>
        <w:rPr>
          <w:lang w:val="nl-NL"/>
        </w:rPr>
        <w:t>Temperatuur</w:t>
      </w:r>
    </w:p>
    <w:p w14:paraId="30FB136E" w14:textId="77777777" w:rsidR="00000000" w:rsidRDefault="00DA3E6A">
      <w:pPr>
        <w:pStyle w:val="T1"/>
        <w:jc w:val="left"/>
        <w:rPr>
          <w:lang w:val="nl-NL"/>
        </w:rPr>
      </w:pPr>
      <w:r>
        <w:rPr>
          <w:lang w:val="nl-NL"/>
        </w:rPr>
        <w:t>evenredig zwevend</w:t>
      </w:r>
    </w:p>
    <w:p w14:paraId="2B253D2D" w14:textId="77777777" w:rsidR="00000000" w:rsidRDefault="00DA3E6A">
      <w:pPr>
        <w:pStyle w:val="T1"/>
        <w:jc w:val="left"/>
        <w:rPr>
          <w:lang w:val="nl-NL"/>
        </w:rPr>
      </w:pPr>
    </w:p>
    <w:p w14:paraId="4EA8B57F" w14:textId="77777777" w:rsidR="00000000" w:rsidRDefault="00DA3E6A">
      <w:pPr>
        <w:pStyle w:val="T1"/>
        <w:jc w:val="left"/>
        <w:rPr>
          <w:lang w:val="nl-NL"/>
        </w:rPr>
      </w:pPr>
      <w:r>
        <w:rPr>
          <w:lang w:val="nl-NL"/>
        </w:rPr>
        <w:t>Manuaalomvang</w:t>
      </w:r>
    </w:p>
    <w:p w14:paraId="3947B449" w14:textId="77777777" w:rsidR="00000000" w:rsidRDefault="00DA3E6A">
      <w:pPr>
        <w:pStyle w:val="T1"/>
        <w:jc w:val="left"/>
        <w:rPr>
          <w:vertAlign w:val="superscript"/>
          <w:lang w:val="nl-NL"/>
        </w:rPr>
      </w:pPr>
      <w:proofErr w:type="spellStart"/>
      <w:r>
        <w:rPr>
          <w:lang w:val="nl-NL"/>
        </w:rPr>
        <w:t>C-g</w:t>
      </w:r>
      <w:r>
        <w:rPr>
          <w:vertAlign w:val="superscript"/>
          <w:lang w:val="nl-NL"/>
        </w:rPr>
        <w:t>3</w:t>
      </w:r>
      <w:proofErr w:type="spellEnd"/>
    </w:p>
    <w:p w14:paraId="0EDC249F" w14:textId="77777777" w:rsidR="00000000" w:rsidRDefault="00DA3E6A">
      <w:pPr>
        <w:pStyle w:val="T1"/>
        <w:jc w:val="left"/>
        <w:rPr>
          <w:lang w:val="nl-NL"/>
        </w:rPr>
      </w:pPr>
      <w:r>
        <w:rPr>
          <w:lang w:val="nl-NL"/>
        </w:rPr>
        <w:t>Pedaalomvang</w:t>
      </w:r>
    </w:p>
    <w:p w14:paraId="2E75A1E8" w14:textId="77777777" w:rsidR="00000000" w:rsidRDefault="00DA3E6A">
      <w:pPr>
        <w:pStyle w:val="T1"/>
        <w:jc w:val="left"/>
        <w:rPr>
          <w:lang w:val="nl-NL"/>
        </w:rPr>
      </w:pPr>
      <w:proofErr w:type="spellStart"/>
      <w:r>
        <w:rPr>
          <w:lang w:val="nl-NL"/>
        </w:rPr>
        <w:t>C-f</w:t>
      </w:r>
      <w:proofErr w:type="spellEnd"/>
    </w:p>
    <w:p w14:paraId="71D11952" w14:textId="77777777" w:rsidR="00000000" w:rsidRDefault="00DA3E6A">
      <w:pPr>
        <w:pStyle w:val="T1"/>
        <w:jc w:val="left"/>
        <w:rPr>
          <w:lang w:val="nl-NL"/>
        </w:rPr>
      </w:pPr>
    </w:p>
    <w:p w14:paraId="7DC54909" w14:textId="77777777" w:rsidR="00000000" w:rsidRDefault="00DA3E6A">
      <w:pPr>
        <w:pStyle w:val="T1"/>
        <w:jc w:val="left"/>
        <w:rPr>
          <w:lang w:val="nl-NL"/>
        </w:rPr>
      </w:pPr>
      <w:r>
        <w:rPr>
          <w:lang w:val="nl-NL"/>
        </w:rPr>
        <w:t>Windvoorziening</w:t>
      </w:r>
    </w:p>
    <w:p w14:paraId="148FCDFE" w14:textId="77777777" w:rsidR="00000000" w:rsidRDefault="00DA3E6A">
      <w:pPr>
        <w:pStyle w:val="T1"/>
        <w:jc w:val="left"/>
        <w:rPr>
          <w:lang w:val="nl-NL"/>
        </w:rPr>
      </w:pPr>
      <w:r>
        <w:rPr>
          <w:lang w:val="nl-NL"/>
        </w:rPr>
        <w:t>magazijnbalg met enkele vouw</w:t>
      </w:r>
    </w:p>
    <w:p w14:paraId="6BDE3627" w14:textId="77777777" w:rsidR="00000000" w:rsidRDefault="00DA3E6A">
      <w:pPr>
        <w:pStyle w:val="T1"/>
        <w:jc w:val="left"/>
        <w:rPr>
          <w:lang w:val="nl-NL"/>
        </w:rPr>
      </w:pPr>
      <w:r>
        <w:rPr>
          <w:lang w:val="nl-NL"/>
        </w:rPr>
        <w:t>Winddruk</w:t>
      </w:r>
    </w:p>
    <w:p w14:paraId="46D06ECD" w14:textId="77777777" w:rsidR="00000000" w:rsidRDefault="00DA3E6A">
      <w:pPr>
        <w:pStyle w:val="T1"/>
        <w:jc w:val="left"/>
        <w:rPr>
          <w:lang w:val="nl-NL"/>
        </w:rPr>
      </w:pPr>
      <w:r>
        <w:rPr>
          <w:lang w:val="nl-NL"/>
        </w:rPr>
        <w:t>73 mm</w:t>
      </w:r>
    </w:p>
    <w:p w14:paraId="45379965" w14:textId="77777777" w:rsidR="00000000" w:rsidRDefault="00DA3E6A">
      <w:pPr>
        <w:pStyle w:val="T1"/>
        <w:jc w:val="left"/>
        <w:rPr>
          <w:lang w:val="nl-NL"/>
        </w:rPr>
      </w:pPr>
    </w:p>
    <w:p w14:paraId="01049941" w14:textId="77777777" w:rsidR="00000000" w:rsidRDefault="00DA3E6A">
      <w:pPr>
        <w:pStyle w:val="T1"/>
        <w:jc w:val="left"/>
        <w:rPr>
          <w:lang w:val="nl-NL"/>
        </w:rPr>
      </w:pPr>
      <w:r>
        <w:rPr>
          <w:lang w:val="nl-NL"/>
        </w:rPr>
        <w:t>Plaat</w:t>
      </w:r>
      <w:r>
        <w:rPr>
          <w:lang w:val="nl-NL"/>
        </w:rPr>
        <w:t xml:space="preserve">s </w:t>
      </w:r>
      <w:proofErr w:type="spellStart"/>
      <w:r>
        <w:rPr>
          <w:lang w:val="nl-NL"/>
        </w:rPr>
        <w:t>klaviatuur</w:t>
      </w:r>
      <w:proofErr w:type="spellEnd"/>
    </w:p>
    <w:p w14:paraId="2877F2C2" w14:textId="77777777" w:rsidR="00000000" w:rsidRDefault="00DA3E6A">
      <w:pPr>
        <w:pStyle w:val="T1"/>
        <w:jc w:val="left"/>
        <w:rPr>
          <w:lang w:val="nl-NL"/>
        </w:rPr>
      </w:pPr>
      <w:r>
        <w:rPr>
          <w:lang w:val="nl-NL"/>
        </w:rPr>
        <w:t>rechterzijde</w:t>
      </w:r>
    </w:p>
    <w:p w14:paraId="1CA8D366" w14:textId="77777777" w:rsidR="00000000" w:rsidRDefault="00DA3E6A">
      <w:pPr>
        <w:pStyle w:val="T1"/>
        <w:jc w:val="left"/>
        <w:rPr>
          <w:lang w:val="nl-NL"/>
        </w:rPr>
      </w:pPr>
    </w:p>
    <w:p w14:paraId="13C2A3A5" w14:textId="77777777" w:rsidR="00000000" w:rsidRDefault="00DA3E6A">
      <w:pPr>
        <w:pStyle w:val="Heading2"/>
        <w:rPr>
          <w:i w:val="0"/>
          <w:iCs/>
        </w:rPr>
      </w:pPr>
      <w:r>
        <w:rPr>
          <w:i w:val="0"/>
          <w:iCs/>
        </w:rPr>
        <w:t>Bijzonderheden</w:t>
      </w:r>
    </w:p>
    <w:p w14:paraId="2D0CB9E3" w14:textId="77777777" w:rsidR="00000000" w:rsidRDefault="00DA3E6A">
      <w:pPr>
        <w:pStyle w:val="T1"/>
        <w:jc w:val="left"/>
        <w:rPr>
          <w:lang w:val="nl-NL"/>
        </w:rPr>
      </w:pPr>
    </w:p>
    <w:p w14:paraId="5C43F97D" w14:textId="77777777" w:rsidR="00000000" w:rsidRDefault="00DA3E6A">
      <w:pPr>
        <w:pStyle w:val="T1"/>
        <w:jc w:val="left"/>
        <w:rPr>
          <w:color w:val="000000"/>
          <w:lang w:val="nl-NL"/>
        </w:rPr>
      </w:pPr>
      <w:r>
        <w:rPr>
          <w:lang w:val="nl-NL"/>
        </w:rPr>
        <w:t xml:space="preserve">Deling B/D tussen </w:t>
      </w:r>
      <w:r>
        <w:rPr>
          <w:color w:val="000000"/>
          <w:lang w:val="nl-NL"/>
        </w:rPr>
        <w:t>h en c</w:t>
      </w:r>
      <w:r>
        <w:rPr>
          <w:color w:val="000000"/>
          <w:vertAlign w:val="superscript"/>
          <w:lang w:val="nl-NL"/>
        </w:rPr>
        <w:t>1</w:t>
      </w:r>
      <w:r>
        <w:rPr>
          <w:color w:val="000000"/>
          <w:lang w:val="nl-NL"/>
        </w:rPr>
        <w:t>.</w:t>
      </w:r>
    </w:p>
    <w:p w14:paraId="36C72590" w14:textId="77777777" w:rsidR="00000000" w:rsidRDefault="00DA3E6A">
      <w:pPr>
        <w:pStyle w:val="T1"/>
        <w:jc w:val="left"/>
        <w:rPr>
          <w:color w:val="000000"/>
          <w:lang w:val="nl-NL"/>
        </w:rPr>
      </w:pPr>
      <w:r>
        <w:rPr>
          <w:color w:val="000000"/>
          <w:lang w:val="nl-NL"/>
        </w:rPr>
        <w:t xml:space="preserve">De </w:t>
      </w:r>
      <w:proofErr w:type="spellStart"/>
      <w:r>
        <w:rPr>
          <w:color w:val="000000"/>
          <w:lang w:val="nl-NL"/>
        </w:rPr>
        <w:t>zachthouten</w:t>
      </w:r>
      <w:proofErr w:type="spellEnd"/>
      <w:r>
        <w:rPr>
          <w:color w:val="000000"/>
          <w:lang w:val="nl-NL"/>
        </w:rPr>
        <w:t xml:space="preserve"> kas van dit orgel is voor het grootste deel nog oud. Bij de overplaatsing naar het nieuwe, moderne kerkgebouw ontstond de wens om de kas een meer eigentijds gezicht te gev</w:t>
      </w:r>
      <w:r>
        <w:rPr>
          <w:color w:val="000000"/>
          <w:lang w:val="nl-NL"/>
        </w:rPr>
        <w:t xml:space="preserve">en. De ornamentiek werd verwijderd en er werd </w:t>
      </w:r>
      <w:proofErr w:type="spellStart"/>
      <w:r>
        <w:rPr>
          <w:color w:val="000000"/>
          <w:lang w:val="nl-NL"/>
        </w:rPr>
        <w:t>ajourwerk</w:t>
      </w:r>
      <w:proofErr w:type="spellEnd"/>
      <w:r>
        <w:rPr>
          <w:color w:val="000000"/>
          <w:lang w:val="nl-NL"/>
        </w:rPr>
        <w:t xml:space="preserve"> aangebracht.</w:t>
      </w:r>
    </w:p>
    <w:p w14:paraId="10F8CBC0" w14:textId="77777777" w:rsidR="00000000" w:rsidRDefault="00DA3E6A">
      <w:pPr>
        <w:pStyle w:val="T1"/>
        <w:jc w:val="left"/>
        <w:rPr>
          <w:lang w:val="nl-NL"/>
        </w:rPr>
      </w:pPr>
      <w:r>
        <w:rPr>
          <w:lang w:val="nl-NL"/>
        </w:rPr>
        <w:t>In 1966 werd een verend sleepsysteem aangebracht. De speelmechanieken werden gewijzigd en verend opgehangen. De manuaaltoetsen werden van nieuw beleg voorzien, de pedaaltoetsen werden afg</w:t>
      </w:r>
      <w:r>
        <w:rPr>
          <w:lang w:val="nl-NL"/>
        </w:rPr>
        <w:t>eschaafd. De huidige balg is een versmelting van delen van de oude balg met nieuw materiaal. Oud zijn de laden (uitgezonderd de roosters), het wellenbord, het grootste deel van de registermechaniek en al het pijpwerk.</w:t>
      </w:r>
    </w:p>
    <w:p w14:paraId="33AD2E56" w14:textId="77777777" w:rsidR="00000000" w:rsidRDefault="00DA3E6A">
      <w:pPr>
        <w:pStyle w:val="T1"/>
        <w:jc w:val="left"/>
        <w:rPr>
          <w:lang w:val="nl-NL"/>
        </w:rPr>
      </w:pPr>
      <w:r>
        <w:rPr>
          <w:color w:val="000000"/>
          <w:lang w:val="nl-NL"/>
        </w:rPr>
        <w:t xml:space="preserve">De windlade is gedeeld in </w:t>
      </w:r>
      <w:proofErr w:type="spellStart"/>
      <w:r>
        <w:rPr>
          <w:color w:val="000000"/>
          <w:lang w:val="nl-NL"/>
        </w:rPr>
        <w:t>C-</w:t>
      </w:r>
      <w:proofErr w:type="spellEnd"/>
      <w:r>
        <w:rPr>
          <w:color w:val="000000"/>
          <w:lang w:val="nl-NL"/>
        </w:rPr>
        <w:t xml:space="preserve"> en </w:t>
      </w:r>
      <w:proofErr w:type="spellStart"/>
      <w:r>
        <w:rPr>
          <w:color w:val="000000"/>
          <w:lang w:val="nl-NL"/>
        </w:rPr>
        <w:t>Cis-la</w:t>
      </w:r>
      <w:r>
        <w:rPr>
          <w:color w:val="000000"/>
          <w:lang w:val="nl-NL"/>
        </w:rPr>
        <w:t>de</w:t>
      </w:r>
      <w:proofErr w:type="spellEnd"/>
      <w:r>
        <w:rPr>
          <w:color w:val="000000"/>
          <w:lang w:val="nl-NL"/>
        </w:rPr>
        <w:t xml:space="preserve">. Het pijpwerk is als volgt opgesteld: </w:t>
      </w:r>
      <w:proofErr w:type="spellStart"/>
      <w:r>
        <w:rPr>
          <w:color w:val="000000"/>
          <w:lang w:val="nl-NL"/>
        </w:rPr>
        <w:t>C-A</w:t>
      </w:r>
      <w:proofErr w:type="spellEnd"/>
      <w:r>
        <w:rPr>
          <w:color w:val="000000"/>
          <w:lang w:val="nl-NL"/>
        </w:rPr>
        <w:t xml:space="preserve"> in het midden (naar weerszijden aflopend), het vervolg vanaf de buitenzijden in hele tonen naar het midden toe aflopend. De registervolgorde op de lade is als volgt: </w:t>
      </w:r>
      <w:proofErr w:type="spellStart"/>
      <w:r>
        <w:rPr>
          <w:color w:val="000000"/>
          <w:lang w:val="nl-NL"/>
        </w:rPr>
        <w:t>Montre</w:t>
      </w:r>
      <w:proofErr w:type="spellEnd"/>
      <w:r>
        <w:rPr>
          <w:color w:val="000000"/>
          <w:lang w:val="nl-NL"/>
        </w:rPr>
        <w:t xml:space="preserve"> 8', </w:t>
      </w:r>
      <w:proofErr w:type="spellStart"/>
      <w:r>
        <w:rPr>
          <w:color w:val="000000"/>
          <w:lang w:val="nl-NL"/>
        </w:rPr>
        <w:t>Prestant</w:t>
      </w:r>
      <w:proofErr w:type="spellEnd"/>
      <w:r>
        <w:rPr>
          <w:color w:val="000000"/>
          <w:lang w:val="nl-NL"/>
        </w:rPr>
        <w:t xml:space="preserve"> 4', Bourdon 8', Viola </w:t>
      </w:r>
      <w:proofErr w:type="spellStart"/>
      <w:r>
        <w:rPr>
          <w:color w:val="000000"/>
          <w:lang w:val="nl-NL"/>
        </w:rPr>
        <w:t>di</w:t>
      </w:r>
      <w:proofErr w:type="spellEnd"/>
      <w:r>
        <w:rPr>
          <w:color w:val="000000"/>
          <w:lang w:val="nl-NL"/>
        </w:rPr>
        <w:t xml:space="preserve"> </w:t>
      </w:r>
      <w:r>
        <w:rPr>
          <w:color w:val="000000"/>
          <w:lang w:val="nl-NL"/>
        </w:rPr>
        <w:t xml:space="preserve">Gamba 8', </w:t>
      </w:r>
      <w:proofErr w:type="spellStart"/>
      <w:r>
        <w:rPr>
          <w:color w:val="000000"/>
          <w:lang w:val="nl-NL"/>
        </w:rPr>
        <w:t>Flûte</w:t>
      </w:r>
      <w:proofErr w:type="spellEnd"/>
      <w:r>
        <w:rPr>
          <w:color w:val="000000"/>
          <w:lang w:val="nl-NL"/>
        </w:rPr>
        <w:t xml:space="preserve"> </w:t>
      </w:r>
      <w:proofErr w:type="spellStart"/>
      <w:r>
        <w:rPr>
          <w:color w:val="000000"/>
          <w:lang w:val="nl-NL"/>
        </w:rPr>
        <w:t>Traversière</w:t>
      </w:r>
      <w:proofErr w:type="spellEnd"/>
      <w:r>
        <w:rPr>
          <w:color w:val="000000"/>
          <w:lang w:val="nl-NL"/>
        </w:rPr>
        <w:t xml:space="preserve"> 8', </w:t>
      </w:r>
      <w:proofErr w:type="spellStart"/>
      <w:r>
        <w:rPr>
          <w:color w:val="000000"/>
          <w:lang w:val="nl-NL"/>
        </w:rPr>
        <w:t>Flûte</w:t>
      </w:r>
      <w:proofErr w:type="spellEnd"/>
      <w:r>
        <w:rPr>
          <w:color w:val="000000"/>
          <w:lang w:val="nl-NL"/>
        </w:rPr>
        <w:t xml:space="preserve"> 4', </w:t>
      </w:r>
      <w:proofErr w:type="spellStart"/>
      <w:r>
        <w:rPr>
          <w:color w:val="000000"/>
          <w:lang w:val="nl-NL"/>
        </w:rPr>
        <w:t>Doublette</w:t>
      </w:r>
      <w:proofErr w:type="spellEnd"/>
      <w:r>
        <w:rPr>
          <w:color w:val="000000"/>
          <w:lang w:val="nl-NL"/>
        </w:rPr>
        <w:t xml:space="preserve"> 2', </w:t>
      </w:r>
      <w:proofErr w:type="spellStart"/>
      <w:r>
        <w:rPr>
          <w:color w:val="000000"/>
          <w:lang w:val="nl-NL"/>
        </w:rPr>
        <w:t>Fourniture</w:t>
      </w:r>
      <w:proofErr w:type="spellEnd"/>
      <w:r>
        <w:rPr>
          <w:color w:val="000000"/>
          <w:lang w:val="nl-NL"/>
        </w:rPr>
        <w:t>, Trompette.</w:t>
      </w:r>
    </w:p>
    <w:p w14:paraId="15D76BD1" w14:textId="77777777" w:rsidR="00DA3E6A" w:rsidRDefault="00DA3E6A">
      <w:pPr>
        <w:pStyle w:val="T1"/>
        <w:jc w:val="left"/>
        <w:rPr>
          <w:color w:val="000000"/>
          <w:lang w:val="nl-NL"/>
        </w:rPr>
      </w:pPr>
      <w:r>
        <w:rPr>
          <w:color w:val="000000"/>
          <w:lang w:val="nl-NL"/>
        </w:rPr>
        <w:t xml:space="preserve">De </w:t>
      </w:r>
      <w:proofErr w:type="spellStart"/>
      <w:r>
        <w:rPr>
          <w:color w:val="000000"/>
          <w:lang w:val="nl-NL"/>
        </w:rPr>
        <w:t>Montre</w:t>
      </w:r>
      <w:proofErr w:type="spellEnd"/>
      <w:r>
        <w:rPr>
          <w:color w:val="000000"/>
          <w:lang w:val="nl-NL"/>
        </w:rPr>
        <w:t xml:space="preserve"> is van </w:t>
      </w:r>
      <w:proofErr w:type="spellStart"/>
      <w:r>
        <w:rPr>
          <w:color w:val="000000"/>
          <w:lang w:val="nl-NL"/>
        </w:rPr>
        <w:t>C-E</w:t>
      </w:r>
      <w:proofErr w:type="spellEnd"/>
      <w:r>
        <w:rPr>
          <w:color w:val="000000"/>
          <w:lang w:val="nl-NL"/>
        </w:rPr>
        <w:t xml:space="preserve"> voorzien van open </w:t>
      </w:r>
      <w:proofErr w:type="spellStart"/>
      <w:r>
        <w:rPr>
          <w:color w:val="000000"/>
          <w:lang w:val="nl-NL"/>
        </w:rPr>
        <w:t>zachthouten</w:t>
      </w:r>
      <w:proofErr w:type="spellEnd"/>
      <w:r>
        <w:rPr>
          <w:color w:val="000000"/>
          <w:lang w:val="nl-NL"/>
        </w:rPr>
        <w:t xml:space="preserve"> binnenpijpen. </w:t>
      </w:r>
      <w:proofErr w:type="spellStart"/>
      <w:r>
        <w:rPr>
          <w:color w:val="000000"/>
          <w:lang w:val="nl-NL"/>
        </w:rPr>
        <w:t>F-g</w:t>
      </w:r>
      <w:proofErr w:type="spellEnd"/>
      <w:r>
        <w:rPr>
          <w:color w:val="000000"/>
          <w:lang w:val="nl-NL"/>
        </w:rPr>
        <w:t xml:space="preserve"> staan in het front </w:t>
      </w:r>
      <w:r>
        <w:rPr>
          <w:color w:val="000000"/>
          <w:lang w:val="nl-NL"/>
        </w:rPr>
        <w:lastRenderedPageBreak/>
        <w:t xml:space="preserve">(metaal), de rest staat op de lade. De Bourdon is van </w:t>
      </w:r>
      <w:proofErr w:type="spellStart"/>
      <w:r>
        <w:rPr>
          <w:color w:val="000000"/>
          <w:lang w:val="nl-NL"/>
        </w:rPr>
        <w:t>C-e</w:t>
      </w:r>
      <w:proofErr w:type="spellEnd"/>
      <w:r>
        <w:rPr>
          <w:color w:val="000000"/>
          <w:lang w:val="nl-NL"/>
        </w:rPr>
        <w:t xml:space="preserve"> van zachthout en gedekt, het ve</w:t>
      </w:r>
      <w:r>
        <w:rPr>
          <w:color w:val="000000"/>
          <w:lang w:val="nl-NL"/>
        </w:rPr>
        <w:t xml:space="preserve">rvolg is van metaal en eveneens gedekt. De Viola </w:t>
      </w:r>
      <w:proofErr w:type="spellStart"/>
      <w:r>
        <w:rPr>
          <w:color w:val="000000"/>
          <w:lang w:val="nl-NL"/>
        </w:rPr>
        <w:t>di</w:t>
      </w:r>
      <w:proofErr w:type="spellEnd"/>
      <w:r>
        <w:rPr>
          <w:color w:val="000000"/>
          <w:lang w:val="nl-NL"/>
        </w:rPr>
        <w:t xml:space="preserve"> Gamba is in het groot octaaf voorzien van rolbaarden, het vervolg is voorzien van kastbaarden. Er zijn geen </w:t>
      </w:r>
      <w:proofErr w:type="spellStart"/>
      <w:r>
        <w:rPr>
          <w:color w:val="000000"/>
          <w:lang w:val="nl-NL"/>
        </w:rPr>
        <w:t>expressions</w:t>
      </w:r>
      <w:proofErr w:type="spellEnd"/>
      <w:r>
        <w:rPr>
          <w:color w:val="000000"/>
          <w:lang w:val="nl-NL"/>
        </w:rPr>
        <w:t xml:space="preserve"> toegepast. De </w:t>
      </w:r>
      <w:proofErr w:type="spellStart"/>
      <w:r>
        <w:rPr>
          <w:color w:val="000000"/>
          <w:lang w:val="nl-NL"/>
        </w:rPr>
        <w:t>Flûte</w:t>
      </w:r>
      <w:proofErr w:type="spellEnd"/>
      <w:r>
        <w:rPr>
          <w:color w:val="000000"/>
          <w:lang w:val="nl-NL"/>
        </w:rPr>
        <w:t xml:space="preserve"> </w:t>
      </w:r>
      <w:proofErr w:type="spellStart"/>
      <w:r>
        <w:rPr>
          <w:color w:val="000000"/>
          <w:lang w:val="nl-NL"/>
        </w:rPr>
        <w:t>Traversière</w:t>
      </w:r>
      <w:proofErr w:type="spellEnd"/>
      <w:r>
        <w:rPr>
          <w:color w:val="000000"/>
          <w:lang w:val="nl-NL"/>
        </w:rPr>
        <w:t xml:space="preserve"> is gemaakt van zachthout (open) en begint op cis</w:t>
      </w:r>
      <w:r>
        <w:rPr>
          <w:color w:val="000000"/>
          <w:vertAlign w:val="superscript"/>
          <w:lang w:val="nl-NL"/>
        </w:rPr>
        <w:t>1</w:t>
      </w:r>
      <w:r>
        <w:rPr>
          <w:color w:val="000000"/>
          <w:lang w:val="nl-NL"/>
        </w:rPr>
        <w:t>. V</w:t>
      </w:r>
      <w:r>
        <w:rPr>
          <w:color w:val="000000"/>
          <w:lang w:val="nl-NL"/>
        </w:rPr>
        <w:t xml:space="preserve">an de </w:t>
      </w:r>
      <w:proofErr w:type="spellStart"/>
      <w:r>
        <w:rPr>
          <w:color w:val="000000"/>
          <w:lang w:val="nl-NL"/>
        </w:rPr>
        <w:t>Flûte</w:t>
      </w:r>
      <w:proofErr w:type="spellEnd"/>
      <w:r>
        <w:rPr>
          <w:color w:val="000000"/>
          <w:lang w:val="nl-NL"/>
        </w:rPr>
        <w:t xml:space="preserve"> 4' zijn de kleinste 12 pijpen conisch open, terwijl het overige (metalen) pijpwerk gedekt is en voorzien is van hoeden met inwendige roeren.</w:t>
      </w:r>
    </w:p>
    <w:sectPr w:rsidR="00DA3E6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78C"/>
    <w:rsid w:val="00DA3E6A"/>
    <w:rsid w:val="00E61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F149F9"/>
  <w15:chartTrackingRefBased/>
  <w15:docId w15:val="{281596F4-D2C4-7A4F-AAFF-53F0F46D2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widowControl/>
      <w:overflowPunct w:val="0"/>
      <w:autoSpaceDE w:val="0"/>
      <w:autoSpaceDN w:val="0"/>
      <w:adjustRightInd w:val="0"/>
      <w:textAlignment w:val="baseline"/>
    </w:pPr>
    <w:rPr>
      <w:rFonts w:ascii="Arial" w:hAnsi="Arial"/>
      <w:noProof/>
      <w:snapToGrid/>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519</Words>
  <Characters>2962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Anna Paulowna / ca 1870</vt:lpstr>
    </vt:vector>
  </TitlesOfParts>
  <Company>NIvO</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Anna Paulowna / ca 1870</dc:title>
  <dc:subject/>
  <dc:creator>WS1</dc:creator>
  <cp:keywords/>
  <dc:description/>
  <cp:lastModifiedBy>Eline J Duijsens</cp:lastModifiedBy>
  <cp:revision>2</cp:revision>
  <cp:lastPrinted>2003-09-23T08:19:00Z</cp:lastPrinted>
  <dcterms:created xsi:type="dcterms:W3CDTF">2021-09-20T13:03:00Z</dcterms:created>
  <dcterms:modified xsi:type="dcterms:W3CDTF">2021-09-20T13:03:00Z</dcterms:modified>
</cp:coreProperties>
</file>