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110D3" w14:textId="77777777" w:rsidR="00A42F45" w:rsidRDefault="000728E8">
      <w:pPr>
        <w:pStyle w:val="Heading1"/>
      </w:pPr>
      <w:r>
        <w:t>Sint Anna ter Muiden / 1871</w:t>
      </w:r>
    </w:p>
    <w:p w14:paraId="57AF4040" w14:textId="77777777" w:rsidR="00A42F45" w:rsidRDefault="000728E8">
      <w:pPr>
        <w:pStyle w:val="Heading2"/>
        <w:rPr>
          <w:i w:val="0"/>
          <w:iCs/>
        </w:rPr>
      </w:pPr>
      <w:r>
        <w:rPr>
          <w:i w:val="0"/>
          <w:iCs/>
        </w:rPr>
        <w:t>Hervormd</w:t>
      </w:r>
      <w:bookmarkStart w:id="0" w:name="_GoBack"/>
      <w:bookmarkEnd w:id="0"/>
      <w:r>
        <w:rPr>
          <w:i w:val="0"/>
          <w:iCs/>
        </w:rPr>
        <w:t>e Kerk</w:t>
      </w:r>
    </w:p>
    <w:p w14:paraId="7940A9AB" w14:textId="77777777" w:rsidR="00A42F45" w:rsidRDefault="00A42F45">
      <w:pPr>
        <w:pStyle w:val="T1"/>
        <w:jc w:val="left"/>
        <w:rPr>
          <w:lang w:val="nl-NL"/>
        </w:rPr>
      </w:pPr>
    </w:p>
    <w:p w14:paraId="40B9FDD5" w14:textId="77777777" w:rsidR="00A42F45" w:rsidRDefault="000728E8">
      <w:pPr>
        <w:pStyle w:val="T1"/>
        <w:jc w:val="left"/>
        <w:rPr>
          <w:i/>
          <w:iCs/>
          <w:lang w:val="nl-NL"/>
        </w:rPr>
      </w:pPr>
      <w:r>
        <w:rPr>
          <w:i/>
          <w:iCs/>
          <w:lang w:val="nl-NL"/>
        </w:rPr>
        <w:t>De kerk bestaat uit een forse vierkante toren uit de 14e eeuw die oorspronkelijk de kruisingstoren van een eenbeukige kruiskerk moet zijn geweest. Het huidige kerkje is in zijn kern het voormalige zuidertransept van de voormalige kerk. In de kerk enige meubilair uit het midden van de 17e eeuw.</w:t>
      </w:r>
    </w:p>
    <w:p w14:paraId="3A4B9FD5" w14:textId="77777777" w:rsidR="00A42F45" w:rsidRDefault="00A42F45">
      <w:pPr>
        <w:pStyle w:val="T1"/>
        <w:jc w:val="left"/>
        <w:rPr>
          <w:lang w:val="nl-NL"/>
        </w:rPr>
      </w:pPr>
    </w:p>
    <w:p w14:paraId="023F84DA" w14:textId="77777777" w:rsidR="00A42F45" w:rsidRDefault="000728E8">
      <w:pPr>
        <w:pStyle w:val="T1"/>
        <w:jc w:val="left"/>
        <w:rPr>
          <w:lang w:val="nl-NL"/>
        </w:rPr>
      </w:pPr>
      <w:r>
        <w:rPr>
          <w:lang w:val="nl-NL"/>
        </w:rPr>
        <w:t>Kas: 1872</w:t>
      </w:r>
    </w:p>
    <w:p w14:paraId="59D843D6" w14:textId="77777777" w:rsidR="00A42F45" w:rsidRDefault="00A42F45">
      <w:pPr>
        <w:pStyle w:val="T1"/>
        <w:jc w:val="left"/>
        <w:rPr>
          <w:lang w:val="nl-NL"/>
        </w:rPr>
      </w:pPr>
    </w:p>
    <w:p w14:paraId="58AF3BC4" w14:textId="77777777" w:rsidR="00A42F45" w:rsidRDefault="000728E8" w:rsidP="00062E30">
      <w:pPr>
        <w:pStyle w:val="Heading2"/>
      </w:pPr>
      <w:r>
        <w:t>Kunsthistorische aspecten</w:t>
      </w:r>
    </w:p>
    <w:p w14:paraId="5594A292" w14:textId="77777777" w:rsidR="00A42F45" w:rsidRDefault="000728E8">
      <w:pPr>
        <w:pStyle w:val="T2Kunst"/>
        <w:jc w:val="left"/>
        <w:rPr>
          <w:lang w:val="nl-NL"/>
        </w:rPr>
      </w:pPr>
      <w:r>
        <w:rPr>
          <w:lang w:val="nl-NL"/>
        </w:rPr>
        <w:t>Dit orgel is bijna een dubbelganger van dat te Kortenhoef. Het bevat een ronde middentoren, vlakke gedeelde tussenvelden met schuine tussenlijsten en ronde zijtorens.</w:t>
      </w:r>
    </w:p>
    <w:p w14:paraId="422DA91C" w14:textId="77777777" w:rsidR="00A42F45" w:rsidRDefault="000728E8">
      <w:pPr>
        <w:pStyle w:val="T2Kunst"/>
        <w:jc w:val="left"/>
        <w:rPr>
          <w:lang w:val="nl-NL"/>
        </w:rPr>
      </w:pPr>
      <w:r>
        <w:rPr>
          <w:lang w:val="nl-NL"/>
        </w:rPr>
        <w:t>De blinderingen zijn van het voor Knipscheer gebruikelijke model. Aan de pijpvoeten in de torens twee op een S-rank gebaseerde elementen die elkaar in het midden met twee naar beneden geopende krullen ontmoeten. Het snijwerk boven in de torens bestaat uit twee voluutvormen in de hoeken die elkaar in het midden bij twee naar boven geopende krullen ontmoeten. Aan de pijpvoeten in de benedenvelden eenvoudige golfranken. Tussen de velden smalle schuin geplaatste lijsten, omraamd door gekoppelde langgerekte S-ranken. De tussenvelden worden aan de bovenzijde afgesloten door eenvoudige golfranken. De consoles zijn voorzien van de in deze tijd door Knipscheer veelvuldig toegepaste gestileerde spitse bladeren. De vleugelstukken zijn van het door Knipscheer in deze tijd vrijwel altijd toegepaste model: forse S-krullen, aan de bovenzijde afgesloten door brede lijsten met rankwerk erboven. Anders dan in Kortenhoef hier weer op de torens de voor Knipscheer gebruikelijke beeldentrits van David en twee bazuin blazende engelen.</w:t>
      </w:r>
    </w:p>
    <w:p w14:paraId="6CBD6A7D" w14:textId="77777777" w:rsidR="00A42F45" w:rsidRDefault="00A42F4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9AB3D04" w14:textId="77777777" w:rsidR="00A42F45" w:rsidRDefault="000728E8">
      <w:pPr>
        <w:pStyle w:val="T3Lit"/>
        <w:jc w:val="left"/>
        <w:rPr>
          <w:lang w:val="nl-NL"/>
        </w:rPr>
      </w:pPr>
      <w:r>
        <w:rPr>
          <w:b/>
          <w:bCs/>
          <w:lang w:val="nl-NL"/>
        </w:rPr>
        <w:t xml:space="preserve">Literatuur </w:t>
      </w:r>
    </w:p>
    <w:p w14:paraId="795082D0" w14:textId="77777777" w:rsidR="00A42F45" w:rsidRDefault="000728E8">
      <w:pPr>
        <w:pStyle w:val="T3Lit"/>
        <w:jc w:val="left"/>
        <w:rPr>
          <w:lang w:val="nl-NL"/>
        </w:rPr>
      </w:pPr>
      <w:r>
        <w:rPr>
          <w:i/>
          <w:iCs/>
          <w:lang w:val="nl-NL"/>
        </w:rPr>
        <w:t>Kerkelijke Courant</w:t>
      </w:r>
      <w:r>
        <w:rPr>
          <w:lang w:val="nl-NL"/>
        </w:rPr>
        <w:t>, 25/51 (1871).</w:t>
      </w:r>
    </w:p>
    <w:p w14:paraId="20B766E4" w14:textId="77777777" w:rsidR="00A42F45" w:rsidRDefault="000728E8">
      <w:pPr>
        <w:pStyle w:val="T3Lit"/>
        <w:jc w:val="left"/>
        <w:rPr>
          <w:lang w:val="nl-NL"/>
        </w:rPr>
      </w:pPr>
      <w:r>
        <w:rPr>
          <w:lang w:val="nl-NL"/>
        </w:rPr>
        <w:t>J.H. Kluiver, ‘</w:t>
      </w:r>
      <w:r>
        <w:rPr>
          <w:iCs/>
          <w:lang w:val="nl-NL"/>
        </w:rPr>
        <w:t>Historische orgels in Zeeland’. 3, Schouwen en Duiveland, Tholen, Zeeuwsch-Vlaanderen</w:t>
      </w:r>
      <w:r>
        <w:rPr>
          <w:lang w:val="nl-NL"/>
        </w:rPr>
        <w:t xml:space="preserve">. </w:t>
      </w:r>
      <w:r>
        <w:rPr>
          <w:i/>
          <w:iCs/>
          <w:lang w:val="nl-NL"/>
        </w:rPr>
        <w:t>Archief uitgegeven door het Koninklijk Zeeuwsch Genootschap der Wetenschappen</w:t>
      </w:r>
      <w:r>
        <w:rPr>
          <w:lang w:val="nl-NL"/>
        </w:rPr>
        <w:t xml:space="preserve"> (1976), 140-141.</w:t>
      </w:r>
    </w:p>
    <w:p w14:paraId="36F30016" w14:textId="77777777" w:rsidR="00A42F45" w:rsidRDefault="000728E8">
      <w:pPr>
        <w:pStyle w:val="T3Lit"/>
        <w:jc w:val="left"/>
        <w:rPr>
          <w:lang w:val="nl-NL"/>
        </w:rPr>
      </w:pPr>
      <w:r>
        <w:rPr>
          <w:i/>
          <w:iCs/>
          <w:lang w:val="nl-NL"/>
        </w:rPr>
        <w:t>Stemmen voor Waarheid en Vrede</w:t>
      </w:r>
      <w:r>
        <w:rPr>
          <w:lang w:val="nl-NL"/>
        </w:rPr>
        <w:t>, 1872, 100.</w:t>
      </w:r>
    </w:p>
    <w:p w14:paraId="23571BDE" w14:textId="77777777" w:rsidR="00A42F45" w:rsidRDefault="00A42F45">
      <w:pPr>
        <w:pStyle w:val="T3Lit"/>
        <w:jc w:val="left"/>
        <w:rPr>
          <w:i/>
          <w:iCs/>
          <w:lang w:val="nl-NL"/>
        </w:rPr>
      </w:pPr>
    </w:p>
    <w:p w14:paraId="5FD4DF40" w14:textId="77777777" w:rsidR="00A42F45" w:rsidRDefault="000728E8">
      <w:pPr>
        <w:pStyle w:val="T3Lit"/>
        <w:jc w:val="left"/>
        <w:rPr>
          <w:b/>
          <w:bCs/>
          <w:lang w:val="nl-NL"/>
        </w:rPr>
      </w:pPr>
      <w:r>
        <w:rPr>
          <w:b/>
          <w:bCs/>
          <w:lang w:val="nl-NL"/>
        </w:rPr>
        <w:t>Niet gepubliceerde bronnen</w:t>
      </w:r>
    </w:p>
    <w:p w14:paraId="04857EA8" w14:textId="77777777" w:rsidR="00A42F45" w:rsidRDefault="000728E8">
      <w:pPr>
        <w:pStyle w:val="T3Lit"/>
        <w:jc w:val="left"/>
        <w:rPr>
          <w:lang w:val="nl-NL"/>
        </w:rPr>
      </w:pPr>
      <w:r>
        <w:rPr>
          <w:lang w:val="nl-NL"/>
        </w:rPr>
        <w:t>Archief Flentrop Orgelbouw.</w:t>
      </w:r>
    </w:p>
    <w:p w14:paraId="1058B5CC" w14:textId="77777777" w:rsidR="00A42F45" w:rsidRDefault="000728E8">
      <w:pPr>
        <w:pStyle w:val="T3Lit"/>
        <w:jc w:val="left"/>
        <w:rPr>
          <w:lang w:val="nl-NL"/>
        </w:rPr>
      </w:pPr>
      <w:r>
        <w:rPr>
          <w:lang w:val="nl-NL"/>
        </w:rPr>
        <w:t>Gerard Leegwater, De orgelmakers Knipscheer. Utrecht, 1993, 175.</w:t>
      </w:r>
    </w:p>
    <w:p w14:paraId="36430084" w14:textId="77777777" w:rsidR="00A42F45" w:rsidRDefault="00A42F45">
      <w:pPr>
        <w:pStyle w:val="T3Lit"/>
        <w:jc w:val="left"/>
        <w:rPr>
          <w:lang w:val="nl-NL"/>
        </w:rPr>
      </w:pPr>
    </w:p>
    <w:p w14:paraId="4377A4A4" w14:textId="77777777" w:rsidR="00A42F45" w:rsidRDefault="000728E8">
      <w:pPr>
        <w:pStyle w:val="T3Lit"/>
        <w:jc w:val="left"/>
        <w:rPr>
          <w:lang w:val="nl-NL"/>
        </w:rPr>
      </w:pPr>
      <w:r>
        <w:rPr>
          <w:lang w:val="nl-NL"/>
        </w:rPr>
        <w:t>Monumentnummer 33961</w:t>
      </w:r>
    </w:p>
    <w:p w14:paraId="5FF3F580" w14:textId="77777777" w:rsidR="00A42F45" w:rsidRDefault="000728E8">
      <w:pPr>
        <w:pStyle w:val="T3Lit"/>
        <w:jc w:val="left"/>
        <w:rPr>
          <w:lang w:val="nl-NL"/>
        </w:rPr>
      </w:pPr>
      <w:r>
        <w:rPr>
          <w:lang w:val="nl-NL"/>
        </w:rPr>
        <w:t>Orgelnummer 1416</w:t>
      </w:r>
    </w:p>
    <w:p w14:paraId="2D1E2C1B" w14:textId="77777777" w:rsidR="00A42F45" w:rsidRDefault="00A42F45">
      <w:pPr>
        <w:pStyle w:val="T1"/>
        <w:jc w:val="left"/>
        <w:rPr>
          <w:lang w:val="nl-NL"/>
        </w:rPr>
      </w:pPr>
    </w:p>
    <w:p w14:paraId="798EE444" w14:textId="77777777" w:rsidR="00A42F45" w:rsidRDefault="000728E8">
      <w:pPr>
        <w:pStyle w:val="Heading2"/>
        <w:rPr>
          <w:i w:val="0"/>
          <w:iCs/>
        </w:rPr>
      </w:pPr>
      <w:r>
        <w:rPr>
          <w:i w:val="0"/>
          <w:iCs/>
        </w:rPr>
        <w:t>Historische gegevens</w:t>
      </w:r>
    </w:p>
    <w:p w14:paraId="79D80A72" w14:textId="77777777" w:rsidR="00A42F45" w:rsidRDefault="00A42F45">
      <w:pPr>
        <w:pStyle w:val="T1"/>
        <w:jc w:val="left"/>
        <w:rPr>
          <w:lang w:val="nl-NL"/>
        </w:rPr>
      </w:pPr>
    </w:p>
    <w:p w14:paraId="7015C075" w14:textId="77777777" w:rsidR="00A42F45" w:rsidRDefault="000728E8">
      <w:pPr>
        <w:pStyle w:val="T1"/>
        <w:jc w:val="left"/>
        <w:rPr>
          <w:lang w:val="nl-NL"/>
        </w:rPr>
      </w:pPr>
      <w:r>
        <w:rPr>
          <w:lang w:val="nl-NL"/>
        </w:rPr>
        <w:t>Bouwer</w:t>
      </w:r>
    </w:p>
    <w:p w14:paraId="0D852AE3" w14:textId="77777777" w:rsidR="00A42F45" w:rsidRDefault="000728E8">
      <w:pPr>
        <w:pStyle w:val="T1"/>
        <w:jc w:val="left"/>
        <w:rPr>
          <w:lang w:val="nl-NL"/>
        </w:rPr>
      </w:pPr>
      <w:r>
        <w:rPr>
          <w:lang w:val="nl-NL"/>
        </w:rPr>
        <w:t>H. Knipscheer II</w:t>
      </w:r>
    </w:p>
    <w:p w14:paraId="48CB0CF9" w14:textId="77777777" w:rsidR="00A42F45" w:rsidRDefault="00A42F45">
      <w:pPr>
        <w:pStyle w:val="T1"/>
        <w:jc w:val="left"/>
        <w:rPr>
          <w:lang w:val="nl-NL"/>
        </w:rPr>
      </w:pPr>
    </w:p>
    <w:p w14:paraId="30BD8360" w14:textId="77777777" w:rsidR="00A42F45" w:rsidRDefault="000728E8">
      <w:pPr>
        <w:pStyle w:val="T1"/>
        <w:jc w:val="left"/>
        <w:rPr>
          <w:lang w:val="nl-NL"/>
        </w:rPr>
      </w:pPr>
      <w:r>
        <w:rPr>
          <w:lang w:val="nl-NL"/>
        </w:rPr>
        <w:t>Jaar van oplevering</w:t>
      </w:r>
    </w:p>
    <w:p w14:paraId="7165C852" w14:textId="77777777" w:rsidR="00A42F45" w:rsidRDefault="000728E8">
      <w:pPr>
        <w:pStyle w:val="T1"/>
        <w:jc w:val="left"/>
        <w:rPr>
          <w:lang w:val="nl-NL"/>
        </w:rPr>
      </w:pPr>
      <w:r>
        <w:rPr>
          <w:lang w:val="nl-NL"/>
        </w:rPr>
        <w:t>1871</w:t>
      </w:r>
    </w:p>
    <w:p w14:paraId="68C2F8CF" w14:textId="77777777" w:rsidR="00A42F45" w:rsidRDefault="00A42F45">
      <w:pPr>
        <w:pStyle w:val="T1"/>
        <w:jc w:val="left"/>
        <w:rPr>
          <w:lang w:val="nl-NL"/>
        </w:rPr>
      </w:pPr>
    </w:p>
    <w:p w14:paraId="1AD00354" w14:textId="77777777" w:rsidR="00A42F45" w:rsidRDefault="000728E8">
      <w:pPr>
        <w:pStyle w:val="T1"/>
        <w:jc w:val="left"/>
        <w:rPr>
          <w:lang w:val="nl-NL"/>
        </w:rPr>
      </w:pPr>
      <w:r>
        <w:rPr>
          <w:lang w:val="nl-NL"/>
        </w:rPr>
        <w:t>D.A. Flentrop 1956</w:t>
      </w:r>
    </w:p>
    <w:p w14:paraId="391C7719" w14:textId="77777777" w:rsidR="00A42F45" w:rsidRDefault="000728E8">
      <w:pPr>
        <w:pStyle w:val="T1"/>
        <w:jc w:val="left"/>
        <w:rPr>
          <w:lang w:val="nl-NL"/>
        </w:rPr>
      </w:pPr>
      <w:r>
        <w:rPr>
          <w:lang w:val="nl-NL"/>
        </w:rPr>
        <w:t>.</w:t>
      </w:r>
      <w:r>
        <w:rPr>
          <w:lang w:val="nl-NL"/>
        </w:rPr>
        <w:tab/>
        <w:t>orgel gedemonteerd in verband met kerkrestauratie</w:t>
      </w:r>
    </w:p>
    <w:p w14:paraId="1411BBCC" w14:textId="77777777" w:rsidR="00A42F45" w:rsidRDefault="00A42F45">
      <w:pPr>
        <w:pStyle w:val="T1"/>
        <w:jc w:val="left"/>
        <w:rPr>
          <w:lang w:val="nl-NL"/>
        </w:rPr>
      </w:pPr>
    </w:p>
    <w:p w14:paraId="075E400E" w14:textId="77777777" w:rsidR="00A42F45" w:rsidRDefault="000728E8">
      <w:pPr>
        <w:pStyle w:val="T1"/>
        <w:jc w:val="left"/>
        <w:rPr>
          <w:lang w:val="nl-NL"/>
        </w:rPr>
      </w:pPr>
      <w:r>
        <w:rPr>
          <w:lang w:val="nl-NL"/>
        </w:rPr>
        <w:t>D.A. Flentrop 1957</w:t>
      </w:r>
    </w:p>
    <w:p w14:paraId="45CBFC61" w14:textId="77777777" w:rsidR="00A42F45" w:rsidRDefault="000728E8">
      <w:pPr>
        <w:pStyle w:val="T1"/>
        <w:jc w:val="left"/>
        <w:rPr>
          <w:lang w:val="nl-NL"/>
        </w:rPr>
      </w:pPr>
      <w:r>
        <w:rPr>
          <w:lang w:val="nl-NL"/>
        </w:rPr>
        <w:t>.</w:t>
      </w:r>
      <w:r>
        <w:rPr>
          <w:lang w:val="nl-NL"/>
        </w:rPr>
        <w:tab/>
        <w:t>orgel hersteld en herplaatst</w:t>
      </w:r>
    </w:p>
    <w:p w14:paraId="3D9DDDEB" w14:textId="77777777" w:rsidR="00A42F45" w:rsidRDefault="000728E8">
      <w:pPr>
        <w:pStyle w:val="T1"/>
        <w:jc w:val="left"/>
        <w:rPr>
          <w:lang w:val="nl-NL"/>
        </w:rPr>
      </w:pPr>
      <w:r>
        <w:rPr>
          <w:lang w:val="nl-NL"/>
        </w:rPr>
        <w:t>.</w:t>
      </w:r>
      <w:r>
        <w:rPr>
          <w:lang w:val="nl-NL"/>
        </w:rPr>
        <w:tab/>
        <w:t>mechanieken en pijpwerk hersteld</w:t>
      </w:r>
    </w:p>
    <w:p w14:paraId="6C57618D" w14:textId="77777777" w:rsidR="00A42F45" w:rsidRDefault="00A42F45">
      <w:pPr>
        <w:pStyle w:val="T1"/>
        <w:jc w:val="left"/>
        <w:rPr>
          <w:lang w:val="nl-NL"/>
        </w:rPr>
      </w:pPr>
    </w:p>
    <w:p w14:paraId="6F464E9D" w14:textId="77777777" w:rsidR="00A42F45" w:rsidRDefault="000728E8">
      <w:pPr>
        <w:pStyle w:val="T1"/>
        <w:jc w:val="left"/>
        <w:rPr>
          <w:lang w:val="nl-NL"/>
        </w:rPr>
      </w:pPr>
      <w:r>
        <w:rPr>
          <w:lang w:val="nl-NL"/>
        </w:rPr>
        <w:t>Flentrop Orgelbouw 1969</w:t>
      </w:r>
    </w:p>
    <w:p w14:paraId="7742C88E" w14:textId="77777777" w:rsidR="00A42F45" w:rsidRDefault="000728E8">
      <w:pPr>
        <w:pStyle w:val="T1"/>
        <w:jc w:val="left"/>
        <w:rPr>
          <w:lang w:val="nl-NL"/>
        </w:rPr>
      </w:pPr>
      <w:r>
        <w:rPr>
          <w:lang w:val="nl-NL"/>
        </w:rPr>
        <w:t>.</w:t>
      </w:r>
      <w:r>
        <w:rPr>
          <w:lang w:val="nl-NL"/>
        </w:rPr>
        <w:tab/>
        <w:t>Dulciaan B / Trompet D 8' gerestaureerd</w:t>
      </w:r>
    </w:p>
    <w:p w14:paraId="5814E29A" w14:textId="77777777" w:rsidR="00A42F45" w:rsidRDefault="00A42F45">
      <w:pPr>
        <w:pStyle w:val="T1"/>
        <w:jc w:val="left"/>
        <w:rPr>
          <w:lang w:val="nl-NL"/>
        </w:rPr>
      </w:pPr>
    </w:p>
    <w:p w14:paraId="344600E4" w14:textId="77777777" w:rsidR="00A42F45" w:rsidRDefault="000728E8">
      <w:pPr>
        <w:pStyle w:val="Heading2"/>
        <w:rPr>
          <w:i w:val="0"/>
          <w:iCs/>
        </w:rPr>
      </w:pPr>
      <w:r>
        <w:rPr>
          <w:i w:val="0"/>
          <w:iCs/>
        </w:rPr>
        <w:t>Technische gegevens</w:t>
      </w:r>
    </w:p>
    <w:p w14:paraId="7C9D0796" w14:textId="77777777" w:rsidR="00A42F45" w:rsidRDefault="00A42F45">
      <w:pPr>
        <w:pStyle w:val="T1"/>
        <w:jc w:val="left"/>
        <w:rPr>
          <w:lang w:val="nl-NL"/>
        </w:rPr>
      </w:pPr>
    </w:p>
    <w:p w14:paraId="2F3900C0" w14:textId="77777777" w:rsidR="00A42F45" w:rsidRDefault="000728E8">
      <w:pPr>
        <w:pStyle w:val="T1"/>
        <w:jc w:val="left"/>
        <w:rPr>
          <w:lang w:val="nl-NL"/>
        </w:rPr>
      </w:pPr>
      <w:r>
        <w:rPr>
          <w:lang w:val="nl-NL"/>
        </w:rPr>
        <w:t>Werkindeling</w:t>
      </w:r>
    </w:p>
    <w:p w14:paraId="38DE97F2" w14:textId="77777777" w:rsidR="00A42F45" w:rsidRDefault="000728E8">
      <w:pPr>
        <w:pStyle w:val="T1"/>
        <w:jc w:val="left"/>
        <w:rPr>
          <w:lang w:val="nl-NL"/>
        </w:rPr>
      </w:pPr>
      <w:r>
        <w:rPr>
          <w:lang w:val="nl-NL"/>
        </w:rPr>
        <w:t>manuaal, aangehangen pedaal</w:t>
      </w:r>
    </w:p>
    <w:p w14:paraId="4E7802B8" w14:textId="77777777" w:rsidR="00A42F45" w:rsidRDefault="00A42F45">
      <w:pPr>
        <w:pStyle w:val="T1"/>
        <w:jc w:val="left"/>
        <w:rPr>
          <w:lang w:val="nl-NL"/>
        </w:rPr>
      </w:pPr>
    </w:p>
    <w:p w14:paraId="6D0D2495" w14:textId="77777777" w:rsidR="00A42F45" w:rsidRDefault="000728E8">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tblGrid>
      <w:tr w:rsidR="00A42F45" w14:paraId="6871FA53" w14:textId="77777777">
        <w:tc>
          <w:tcPr>
            <w:tcW w:w="1690" w:type="dxa"/>
          </w:tcPr>
          <w:p w14:paraId="2C415CDE" w14:textId="77777777" w:rsidR="00A42F45" w:rsidRDefault="000728E8">
            <w:pPr>
              <w:pStyle w:val="T4dispositie"/>
              <w:jc w:val="left"/>
              <w:rPr>
                <w:i/>
                <w:iCs/>
                <w:lang w:val="nl-NL"/>
              </w:rPr>
            </w:pPr>
            <w:r>
              <w:rPr>
                <w:i/>
                <w:iCs/>
                <w:lang w:val="nl-NL"/>
              </w:rPr>
              <w:t>Manuaal</w:t>
            </w:r>
          </w:p>
          <w:p w14:paraId="62948A7C" w14:textId="77777777" w:rsidR="00A42F45" w:rsidRDefault="000728E8">
            <w:pPr>
              <w:pStyle w:val="T4dispositie"/>
              <w:jc w:val="left"/>
              <w:rPr>
                <w:lang w:val="nl-NL"/>
              </w:rPr>
            </w:pPr>
            <w:r>
              <w:rPr>
                <w:lang w:val="nl-NL"/>
              </w:rPr>
              <w:t>10 stemmen</w:t>
            </w:r>
          </w:p>
          <w:p w14:paraId="7791AF14" w14:textId="77777777" w:rsidR="00A42F45" w:rsidRDefault="00A42F45">
            <w:pPr>
              <w:pStyle w:val="T4dispositie"/>
              <w:jc w:val="left"/>
              <w:rPr>
                <w:i/>
                <w:iCs/>
                <w:lang w:val="nl-NL"/>
              </w:rPr>
            </w:pPr>
          </w:p>
          <w:p w14:paraId="2AF69205" w14:textId="77777777" w:rsidR="00A42F45" w:rsidRDefault="000728E8">
            <w:pPr>
              <w:pStyle w:val="T4dispositie"/>
              <w:jc w:val="left"/>
              <w:rPr>
                <w:lang w:val="nl-NL"/>
              </w:rPr>
            </w:pPr>
            <w:r>
              <w:rPr>
                <w:lang w:val="nl-NL"/>
              </w:rPr>
              <w:t>Bourdon</w:t>
            </w:r>
          </w:p>
          <w:p w14:paraId="504C981E" w14:textId="77777777" w:rsidR="00A42F45" w:rsidRDefault="000728E8">
            <w:pPr>
              <w:pStyle w:val="T4dispositie"/>
              <w:jc w:val="left"/>
              <w:rPr>
                <w:lang w:val="nl-NL"/>
              </w:rPr>
            </w:pPr>
            <w:r>
              <w:rPr>
                <w:lang w:val="nl-NL"/>
              </w:rPr>
              <w:t>Prestant D</w:t>
            </w:r>
          </w:p>
          <w:p w14:paraId="2574899F" w14:textId="77777777" w:rsidR="00A42F45" w:rsidRDefault="000728E8">
            <w:pPr>
              <w:pStyle w:val="T4dispositie"/>
              <w:jc w:val="left"/>
              <w:rPr>
                <w:lang w:val="nl-NL"/>
              </w:rPr>
            </w:pPr>
            <w:r>
              <w:rPr>
                <w:lang w:val="nl-NL"/>
              </w:rPr>
              <w:t>Prestant</w:t>
            </w:r>
          </w:p>
          <w:p w14:paraId="02D0609F" w14:textId="77777777" w:rsidR="00A42F45" w:rsidRDefault="000728E8">
            <w:pPr>
              <w:pStyle w:val="T4dispositie"/>
              <w:jc w:val="left"/>
              <w:rPr>
                <w:lang w:val="nl-NL"/>
              </w:rPr>
            </w:pPr>
            <w:r>
              <w:rPr>
                <w:lang w:val="nl-NL"/>
              </w:rPr>
              <w:t>Fluit</w:t>
            </w:r>
          </w:p>
          <w:p w14:paraId="0F176EA9" w14:textId="77777777" w:rsidR="00A42F45" w:rsidRDefault="000728E8">
            <w:pPr>
              <w:pStyle w:val="T4dispositie"/>
              <w:jc w:val="left"/>
              <w:rPr>
                <w:lang w:val="nl-NL"/>
              </w:rPr>
            </w:pPr>
            <w:r>
              <w:rPr>
                <w:lang w:val="nl-NL"/>
              </w:rPr>
              <w:t>Quintfluit</w:t>
            </w:r>
          </w:p>
          <w:p w14:paraId="10FCF409" w14:textId="77777777" w:rsidR="00A42F45" w:rsidRDefault="000728E8">
            <w:pPr>
              <w:pStyle w:val="T4dispositie"/>
              <w:jc w:val="left"/>
              <w:rPr>
                <w:lang w:val="nl-NL"/>
              </w:rPr>
            </w:pPr>
            <w:r>
              <w:rPr>
                <w:lang w:val="nl-NL"/>
              </w:rPr>
              <w:t>Octaaf</w:t>
            </w:r>
          </w:p>
          <w:p w14:paraId="532AAEF2" w14:textId="77777777" w:rsidR="00A42F45" w:rsidRDefault="000728E8">
            <w:pPr>
              <w:pStyle w:val="T4dispositie"/>
              <w:jc w:val="left"/>
              <w:rPr>
                <w:lang w:val="nl-NL"/>
              </w:rPr>
            </w:pPr>
            <w:r>
              <w:rPr>
                <w:lang w:val="nl-NL"/>
              </w:rPr>
              <w:t>Terts</w:t>
            </w:r>
          </w:p>
          <w:p w14:paraId="2786642A" w14:textId="77777777" w:rsidR="00A42F45" w:rsidRDefault="000728E8">
            <w:pPr>
              <w:pStyle w:val="T4dispositie"/>
              <w:jc w:val="left"/>
              <w:rPr>
                <w:lang w:val="nl-NL"/>
              </w:rPr>
            </w:pPr>
            <w:r>
              <w:rPr>
                <w:lang w:val="nl-NL"/>
              </w:rPr>
              <w:t>Mixtuur B/D</w:t>
            </w:r>
          </w:p>
          <w:p w14:paraId="69BD6876" w14:textId="77777777" w:rsidR="00A42F45" w:rsidRDefault="000728E8">
            <w:pPr>
              <w:pStyle w:val="T4dispositie"/>
              <w:jc w:val="left"/>
              <w:rPr>
                <w:lang w:val="nl-NL"/>
              </w:rPr>
            </w:pPr>
            <w:r>
              <w:rPr>
                <w:lang w:val="nl-NL"/>
              </w:rPr>
              <w:t>Dulciaan B</w:t>
            </w:r>
          </w:p>
          <w:p w14:paraId="225D6277" w14:textId="77777777" w:rsidR="00A42F45" w:rsidRDefault="000728E8">
            <w:pPr>
              <w:pStyle w:val="T4dispositie"/>
              <w:jc w:val="left"/>
              <w:rPr>
                <w:lang w:val="nl-NL"/>
              </w:rPr>
            </w:pPr>
            <w:r>
              <w:rPr>
                <w:lang w:val="nl-NL"/>
              </w:rPr>
              <w:t>Trompet D</w:t>
            </w:r>
          </w:p>
        </w:tc>
        <w:tc>
          <w:tcPr>
            <w:tcW w:w="720" w:type="dxa"/>
          </w:tcPr>
          <w:p w14:paraId="739742C6" w14:textId="77777777" w:rsidR="00A42F45" w:rsidRDefault="00A42F45">
            <w:pPr>
              <w:pStyle w:val="T4dispositie"/>
              <w:jc w:val="left"/>
              <w:rPr>
                <w:lang w:val="nl-NL"/>
              </w:rPr>
            </w:pPr>
          </w:p>
          <w:p w14:paraId="0CE99414" w14:textId="77777777" w:rsidR="00A42F45" w:rsidRDefault="00A42F45">
            <w:pPr>
              <w:pStyle w:val="T4dispositie"/>
              <w:jc w:val="left"/>
              <w:rPr>
                <w:lang w:val="nl-NL"/>
              </w:rPr>
            </w:pPr>
          </w:p>
          <w:p w14:paraId="77E27756" w14:textId="77777777" w:rsidR="00A42F45" w:rsidRDefault="00A42F45">
            <w:pPr>
              <w:pStyle w:val="T4dispositie"/>
              <w:jc w:val="left"/>
              <w:rPr>
                <w:lang w:val="nl-NL"/>
              </w:rPr>
            </w:pPr>
          </w:p>
          <w:p w14:paraId="460927A9" w14:textId="77777777" w:rsidR="00A42F45" w:rsidRDefault="000728E8">
            <w:pPr>
              <w:pStyle w:val="T4dispositie"/>
              <w:jc w:val="left"/>
              <w:rPr>
                <w:lang w:val="nl-NL"/>
              </w:rPr>
            </w:pPr>
            <w:r>
              <w:rPr>
                <w:lang w:val="nl-NL"/>
              </w:rPr>
              <w:t>8'</w:t>
            </w:r>
          </w:p>
          <w:p w14:paraId="68435D54" w14:textId="77777777" w:rsidR="00A42F45" w:rsidRDefault="000728E8">
            <w:pPr>
              <w:pStyle w:val="T4dispositie"/>
              <w:jc w:val="left"/>
              <w:rPr>
                <w:lang w:val="nl-NL"/>
              </w:rPr>
            </w:pPr>
            <w:r>
              <w:rPr>
                <w:lang w:val="nl-NL"/>
              </w:rPr>
              <w:t>8'</w:t>
            </w:r>
          </w:p>
          <w:p w14:paraId="7B603EAC" w14:textId="77777777" w:rsidR="00A42F45" w:rsidRDefault="000728E8">
            <w:pPr>
              <w:pStyle w:val="T4dispositie"/>
              <w:jc w:val="left"/>
              <w:rPr>
                <w:lang w:val="nl-NL"/>
              </w:rPr>
            </w:pPr>
            <w:r>
              <w:rPr>
                <w:lang w:val="nl-NL"/>
              </w:rPr>
              <w:t>4'</w:t>
            </w:r>
          </w:p>
          <w:p w14:paraId="3651408D" w14:textId="77777777" w:rsidR="00A42F45" w:rsidRDefault="000728E8">
            <w:pPr>
              <w:pStyle w:val="T4dispositie"/>
              <w:jc w:val="left"/>
              <w:rPr>
                <w:lang w:val="nl-NL"/>
              </w:rPr>
            </w:pPr>
            <w:r>
              <w:rPr>
                <w:lang w:val="nl-NL"/>
              </w:rPr>
              <w:t>4'</w:t>
            </w:r>
          </w:p>
          <w:p w14:paraId="662622A2" w14:textId="77777777" w:rsidR="00A42F45" w:rsidRDefault="000728E8">
            <w:pPr>
              <w:pStyle w:val="T4dispositie"/>
              <w:jc w:val="left"/>
              <w:rPr>
                <w:lang w:val="nl-NL"/>
              </w:rPr>
            </w:pPr>
            <w:r>
              <w:rPr>
                <w:lang w:val="nl-NL"/>
              </w:rPr>
              <w:t>3'</w:t>
            </w:r>
          </w:p>
          <w:p w14:paraId="600B90A5" w14:textId="77777777" w:rsidR="00A42F45" w:rsidRDefault="000728E8">
            <w:pPr>
              <w:pStyle w:val="T4dispositie"/>
              <w:jc w:val="left"/>
              <w:rPr>
                <w:lang w:val="nl-NL"/>
              </w:rPr>
            </w:pPr>
            <w:r>
              <w:rPr>
                <w:lang w:val="nl-NL"/>
              </w:rPr>
              <w:t>2'</w:t>
            </w:r>
          </w:p>
          <w:p w14:paraId="36B8E415" w14:textId="77777777" w:rsidR="00A42F45" w:rsidRDefault="000728E8">
            <w:pPr>
              <w:pStyle w:val="T4dispositie"/>
              <w:jc w:val="left"/>
              <w:rPr>
                <w:lang w:val="nl-NL"/>
              </w:rPr>
            </w:pPr>
            <w:r>
              <w:rPr>
                <w:lang w:val="nl-NL"/>
              </w:rPr>
              <w:t>1 3/5'</w:t>
            </w:r>
          </w:p>
          <w:p w14:paraId="6E12C0CF" w14:textId="77777777" w:rsidR="00A42F45" w:rsidRDefault="000728E8">
            <w:pPr>
              <w:pStyle w:val="T4dispositie"/>
              <w:jc w:val="left"/>
              <w:rPr>
                <w:lang w:val="nl-NL"/>
              </w:rPr>
            </w:pPr>
            <w:r>
              <w:rPr>
                <w:lang w:val="nl-NL"/>
              </w:rPr>
              <w:t>2-4 st.</w:t>
            </w:r>
          </w:p>
          <w:p w14:paraId="607BB477" w14:textId="77777777" w:rsidR="00A42F45" w:rsidRDefault="000728E8">
            <w:pPr>
              <w:pStyle w:val="T4dispositie"/>
              <w:jc w:val="left"/>
              <w:rPr>
                <w:lang w:val="nl-NL"/>
              </w:rPr>
            </w:pPr>
            <w:r>
              <w:rPr>
                <w:lang w:val="nl-NL"/>
              </w:rPr>
              <w:t>8'</w:t>
            </w:r>
          </w:p>
          <w:p w14:paraId="04C72F65" w14:textId="77777777" w:rsidR="00A42F45" w:rsidRDefault="000728E8">
            <w:pPr>
              <w:pStyle w:val="T4dispositie"/>
              <w:jc w:val="left"/>
              <w:rPr>
                <w:lang w:val="nl-NL"/>
              </w:rPr>
            </w:pPr>
            <w:r>
              <w:rPr>
                <w:lang w:val="nl-NL"/>
              </w:rPr>
              <w:t>8'</w:t>
            </w:r>
          </w:p>
        </w:tc>
      </w:tr>
    </w:tbl>
    <w:p w14:paraId="779D2AAD" w14:textId="77777777" w:rsidR="00A42F45" w:rsidRDefault="00A42F45">
      <w:pPr>
        <w:pStyle w:val="T1"/>
        <w:jc w:val="left"/>
        <w:rPr>
          <w:lang w:val="nl-NL"/>
        </w:rPr>
      </w:pPr>
    </w:p>
    <w:p w14:paraId="637B1798" w14:textId="77777777" w:rsidR="00A42F45" w:rsidRDefault="000728E8">
      <w:pPr>
        <w:pStyle w:val="T1"/>
        <w:jc w:val="left"/>
        <w:rPr>
          <w:lang w:val="nl-NL"/>
        </w:rPr>
      </w:pPr>
      <w:r>
        <w:rPr>
          <w:lang w:val="nl-NL"/>
        </w:rPr>
        <w:t>Werktuiglijk register</w:t>
      </w:r>
    </w:p>
    <w:p w14:paraId="04452007" w14:textId="77777777" w:rsidR="00A42F45" w:rsidRDefault="000728E8">
      <w:pPr>
        <w:pStyle w:val="T1"/>
        <w:jc w:val="left"/>
        <w:rPr>
          <w:lang w:val="nl-NL"/>
        </w:rPr>
      </w:pPr>
      <w:r>
        <w:rPr>
          <w:lang w:val="nl-NL"/>
        </w:rPr>
        <w:t>ventiel (buiten gebruik)</w:t>
      </w:r>
    </w:p>
    <w:p w14:paraId="6AEA5F0B" w14:textId="77777777" w:rsidR="00A42F45" w:rsidRDefault="00A42F45">
      <w:pPr>
        <w:pStyle w:val="T1"/>
        <w:jc w:val="left"/>
        <w:rPr>
          <w:lang w:val="nl-NL"/>
        </w:rPr>
      </w:pPr>
    </w:p>
    <w:p w14:paraId="3C4D132C" w14:textId="77777777" w:rsidR="00A42F45" w:rsidRDefault="000728E8">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29"/>
        <w:gridCol w:w="729"/>
      </w:tblGrid>
      <w:tr w:rsidR="00A42F45" w14:paraId="5C81E82A" w14:textId="77777777">
        <w:tc>
          <w:tcPr>
            <w:tcW w:w="1023" w:type="dxa"/>
          </w:tcPr>
          <w:p w14:paraId="73E5414B" w14:textId="77777777" w:rsidR="00A42F45" w:rsidRDefault="000728E8">
            <w:pPr>
              <w:pStyle w:val="T1"/>
              <w:jc w:val="left"/>
              <w:rPr>
                <w:lang w:val="nl-NL"/>
              </w:rPr>
            </w:pPr>
            <w:r>
              <w:rPr>
                <w:lang w:val="nl-NL"/>
              </w:rPr>
              <w:t>Mixtuur</w:t>
            </w:r>
          </w:p>
        </w:tc>
        <w:tc>
          <w:tcPr>
            <w:tcW w:w="718" w:type="dxa"/>
          </w:tcPr>
          <w:p w14:paraId="3D06D0EF" w14:textId="77777777" w:rsidR="00A42F45" w:rsidRDefault="000728E8">
            <w:pPr>
              <w:pStyle w:val="T4dispositie"/>
              <w:jc w:val="left"/>
              <w:rPr>
                <w:lang w:val="nl-NL"/>
              </w:rPr>
            </w:pPr>
            <w:r>
              <w:rPr>
                <w:lang w:val="nl-NL"/>
              </w:rPr>
              <w:t>C</w:t>
            </w:r>
          </w:p>
          <w:p w14:paraId="498A2FE0" w14:textId="77777777" w:rsidR="00A42F45" w:rsidRDefault="000728E8">
            <w:pPr>
              <w:pStyle w:val="T4dispositie"/>
              <w:jc w:val="left"/>
              <w:rPr>
                <w:lang w:val="nl-NL"/>
              </w:rPr>
            </w:pPr>
            <w:r>
              <w:rPr>
                <w:lang w:val="nl-NL"/>
              </w:rPr>
              <w:t>1 1/3</w:t>
            </w:r>
          </w:p>
          <w:p w14:paraId="555B700D" w14:textId="77777777" w:rsidR="00A42F45" w:rsidRDefault="000728E8">
            <w:pPr>
              <w:pStyle w:val="T4dispositie"/>
              <w:jc w:val="left"/>
              <w:rPr>
                <w:lang w:val="nl-NL"/>
              </w:rPr>
            </w:pPr>
            <w:r>
              <w:rPr>
                <w:lang w:val="nl-NL"/>
              </w:rPr>
              <w:t>1</w:t>
            </w:r>
          </w:p>
        </w:tc>
        <w:tc>
          <w:tcPr>
            <w:tcW w:w="718" w:type="dxa"/>
          </w:tcPr>
          <w:p w14:paraId="2FE68E19" w14:textId="77777777" w:rsidR="00A42F45" w:rsidRDefault="000728E8">
            <w:pPr>
              <w:pStyle w:val="T4dispositie"/>
              <w:jc w:val="left"/>
              <w:rPr>
                <w:lang w:val="nl-NL"/>
              </w:rPr>
            </w:pPr>
            <w:r>
              <w:rPr>
                <w:lang w:val="nl-NL"/>
              </w:rPr>
              <w:t>c</w:t>
            </w:r>
          </w:p>
          <w:p w14:paraId="3AE613B9" w14:textId="77777777" w:rsidR="00A42F45" w:rsidRDefault="000728E8">
            <w:pPr>
              <w:pStyle w:val="T4dispositie"/>
              <w:jc w:val="left"/>
              <w:rPr>
                <w:lang w:val="nl-NL"/>
              </w:rPr>
            </w:pPr>
            <w:r>
              <w:rPr>
                <w:lang w:val="nl-NL"/>
              </w:rPr>
              <w:t>2</w:t>
            </w:r>
          </w:p>
          <w:p w14:paraId="278F745A" w14:textId="77777777" w:rsidR="00A42F45" w:rsidRDefault="000728E8">
            <w:pPr>
              <w:pStyle w:val="T4dispositie"/>
              <w:jc w:val="left"/>
              <w:rPr>
                <w:lang w:val="nl-NL"/>
              </w:rPr>
            </w:pPr>
            <w:r>
              <w:rPr>
                <w:lang w:val="nl-NL"/>
              </w:rPr>
              <w:t>1 1/3</w:t>
            </w:r>
          </w:p>
          <w:p w14:paraId="456F79DC" w14:textId="77777777" w:rsidR="00A42F45" w:rsidRDefault="000728E8">
            <w:pPr>
              <w:pStyle w:val="T4dispositie"/>
              <w:jc w:val="left"/>
              <w:rPr>
                <w:lang w:val="nl-NL"/>
              </w:rPr>
            </w:pPr>
            <w:r>
              <w:rPr>
                <w:lang w:val="nl-NL"/>
              </w:rPr>
              <w:t>1</w:t>
            </w:r>
          </w:p>
        </w:tc>
        <w:tc>
          <w:tcPr>
            <w:tcW w:w="729" w:type="dxa"/>
          </w:tcPr>
          <w:p w14:paraId="60A2CC9B" w14:textId="77777777" w:rsidR="00A42F45" w:rsidRDefault="000728E8">
            <w:pPr>
              <w:pStyle w:val="T4dispositie"/>
              <w:jc w:val="left"/>
              <w:rPr>
                <w:vertAlign w:val="superscript"/>
                <w:lang w:val="nl-NL"/>
              </w:rPr>
            </w:pPr>
            <w:r>
              <w:rPr>
                <w:lang w:val="nl-NL"/>
              </w:rPr>
              <w:t>c</w:t>
            </w:r>
            <w:r>
              <w:rPr>
                <w:vertAlign w:val="superscript"/>
                <w:lang w:val="nl-NL"/>
              </w:rPr>
              <w:t>1</w:t>
            </w:r>
          </w:p>
          <w:p w14:paraId="60902E6C" w14:textId="77777777" w:rsidR="00A42F45" w:rsidRDefault="000728E8">
            <w:pPr>
              <w:pStyle w:val="T4dispositie"/>
              <w:jc w:val="left"/>
              <w:rPr>
                <w:lang w:val="nl-NL"/>
              </w:rPr>
            </w:pPr>
            <w:r>
              <w:rPr>
                <w:lang w:val="nl-NL"/>
              </w:rPr>
              <w:t>4</w:t>
            </w:r>
          </w:p>
          <w:p w14:paraId="1651D674" w14:textId="77777777" w:rsidR="00A42F45" w:rsidRDefault="000728E8">
            <w:pPr>
              <w:pStyle w:val="T4dispositie"/>
              <w:jc w:val="left"/>
              <w:rPr>
                <w:lang w:val="nl-NL"/>
              </w:rPr>
            </w:pPr>
            <w:r>
              <w:rPr>
                <w:lang w:val="nl-NL"/>
              </w:rPr>
              <w:t>2 2/3</w:t>
            </w:r>
          </w:p>
          <w:p w14:paraId="5C9CE539" w14:textId="77777777" w:rsidR="00A42F45" w:rsidRDefault="000728E8">
            <w:pPr>
              <w:pStyle w:val="T4dispositie"/>
              <w:jc w:val="left"/>
              <w:rPr>
                <w:lang w:val="nl-NL"/>
              </w:rPr>
            </w:pPr>
            <w:r>
              <w:rPr>
                <w:lang w:val="nl-NL"/>
              </w:rPr>
              <w:t>2</w:t>
            </w:r>
          </w:p>
          <w:p w14:paraId="0A12A7AF" w14:textId="77777777" w:rsidR="00A42F45" w:rsidRDefault="000728E8">
            <w:pPr>
              <w:pStyle w:val="T4dispositie"/>
              <w:jc w:val="left"/>
              <w:rPr>
                <w:lang w:val="nl-NL"/>
              </w:rPr>
            </w:pPr>
            <w:r>
              <w:rPr>
                <w:lang w:val="nl-NL"/>
              </w:rPr>
              <w:t>1 1/3</w:t>
            </w:r>
          </w:p>
        </w:tc>
        <w:tc>
          <w:tcPr>
            <w:tcW w:w="729" w:type="dxa"/>
          </w:tcPr>
          <w:p w14:paraId="08B78E3D" w14:textId="77777777" w:rsidR="00A42F45" w:rsidRDefault="000728E8">
            <w:pPr>
              <w:pStyle w:val="T4dispositie"/>
              <w:jc w:val="left"/>
              <w:rPr>
                <w:vertAlign w:val="superscript"/>
                <w:lang w:val="nl-NL"/>
              </w:rPr>
            </w:pPr>
            <w:r>
              <w:rPr>
                <w:lang w:val="nl-NL"/>
              </w:rPr>
              <w:t>fis</w:t>
            </w:r>
            <w:r>
              <w:rPr>
                <w:vertAlign w:val="superscript"/>
                <w:lang w:val="nl-NL"/>
              </w:rPr>
              <w:t>2</w:t>
            </w:r>
          </w:p>
          <w:p w14:paraId="04D86D57" w14:textId="77777777" w:rsidR="00A42F45" w:rsidRDefault="000728E8">
            <w:pPr>
              <w:pStyle w:val="T4dispositie"/>
              <w:jc w:val="left"/>
              <w:rPr>
                <w:lang w:val="nl-NL"/>
              </w:rPr>
            </w:pPr>
            <w:r>
              <w:rPr>
                <w:lang w:val="nl-NL"/>
              </w:rPr>
              <w:t>4</w:t>
            </w:r>
          </w:p>
          <w:p w14:paraId="7DE75867" w14:textId="77777777" w:rsidR="00A42F45" w:rsidRDefault="000728E8">
            <w:pPr>
              <w:pStyle w:val="T4dispositie"/>
              <w:jc w:val="left"/>
              <w:rPr>
                <w:lang w:val="nl-NL"/>
              </w:rPr>
            </w:pPr>
            <w:r>
              <w:rPr>
                <w:lang w:val="nl-NL"/>
              </w:rPr>
              <w:t>2 2/3</w:t>
            </w:r>
          </w:p>
          <w:p w14:paraId="2F37514B" w14:textId="77777777" w:rsidR="00A42F45" w:rsidRDefault="000728E8">
            <w:pPr>
              <w:pStyle w:val="T4dispositie"/>
              <w:jc w:val="left"/>
              <w:rPr>
                <w:lang w:val="nl-NL"/>
              </w:rPr>
            </w:pPr>
            <w:r>
              <w:rPr>
                <w:lang w:val="nl-NL"/>
              </w:rPr>
              <w:t>2</w:t>
            </w:r>
          </w:p>
          <w:p w14:paraId="7836770B" w14:textId="77777777" w:rsidR="00A42F45" w:rsidRDefault="000728E8">
            <w:pPr>
              <w:pStyle w:val="T4dispositie"/>
              <w:jc w:val="left"/>
              <w:rPr>
                <w:lang w:val="nl-NL"/>
              </w:rPr>
            </w:pPr>
            <w:r>
              <w:rPr>
                <w:lang w:val="nl-NL"/>
              </w:rPr>
              <w:t>2</w:t>
            </w:r>
          </w:p>
        </w:tc>
      </w:tr>
    </w:tbl>
    <w:p w14:paraId="7EB4872B" w14:textId="77777777" w:rsidR="00A42F45" w:rsidRDefault="00A42F45">
      <w:pPr>
        <w:pStyle w:val="T1"/>
        <w:jc w:val="left"/>
        <w:rPr>
          <w:lang w:val="nl-NL"/>
        </w:rPr>
      </w:pPr>
    </w:p>
    <w:p w14:paraId="6EB27CBF" w14:textId="77777777" w:rsidR="00A42F45" w:rsidRDefault="000728E8">
      <w:pPr>
        <w:pStyle w:val="T1"/>
        <w:jc w:val="left"/>
        <w:rPr>
          <w:lang w:val="nl-NL"/>
        </w:rPr>
      </w:pPr>
      <w:r>
        <w:rPr>
          <w:lang w:val="nl-NL"/>
        </w:rPr>
        <w:t>Toonhoogte</w:t>
      </w:r>
    </w:p>
    <w:p w14:paraId="50689C9A" w14:textId="77777777" w:rsidR="00A42F45" w:rsidRDefault="000728E8">
      <w:pPr>
        <w:pStyle w:val="T1"/>
        <w:jc w:val="left"/>
        <w:rPr>
          <w:lang w:val="nl-NL"/>
        </w:rPr>
      </w:pPr>
      <w:r>
        <w:rPr>
          <w:lang w:val="nl-NL"/>
        </w:rPr>
        <w:t>a</w:t>
      </w:r>
      <w:r>
        <w:rPr>
          <w:vertAlign w:val="superscript"/>
          <w:lang w:val="nl-NL"/>
        </w:rPr>
        <w:t>1</w:t>
      </w:r>
      <w:r>
        <w:rPr>
          <w:lang w:val="nl-NL"/>
        </w:rPr>
        <w:t xml:space="preserve"> = 440 Hz</w:t>
      </w:r>
    </w:p>
    <w:p w14:paraId="584CAB77" w14:textId="77777777" w:rsidR="00A42F45" w:rsidRDefault="000728E8">
      <w:pPr>
        <w:pStyle w:val="T1"/>
        <w:jc w:val="left"/>
        <w:rPr>
          <w:lang w:val="nl-NL"/>
        </w:rPr>
      </w:pPr>
      <w:r>
        <w:rPr>
          <w:lang w:val="nl-NL"/>
        </w:rPr>
        <w:t>Temperatuur</w:t>
      </w:r>
    </w:p>
    <w:p w14:paraId="105AE72C" w14:textId="77777777" w:rsidR="00A42F45" w:rsidRDefault="000728E8">
      <w:pPr>
        <w:pStyle w:val="T1"/>
        <w:jc w:val="left"/>
        <w:rPr>
          <w:lang w:val="nl-NL"/>
        </w:rPr>
      </w:pPr>
      <w:r>
        <w:rPr>
          <w:lang w:val="nl-NL"/>
        </w:rPr>
        <w:t>evenredig zwevend</w:t>
      </w:r>
    </w:p>
    <w:p w14:paraId="0A634EE4" w14:textId="77777777" w:rsidR="00A42F45" w:rsidRDefault="00A42F45">
      <w:pPr>
        <w:pStyle w:val="T1"/>
        <w:jc w:val="left"/>
        <w:rPr>
          <w:lang w:val="nl-NL"/>
        </w:rPr>
      </w:pPr>
    </w:p>
    <w:p w14:paraId="1ED63462" w14:textId="77777777" w:rsidR="00A42F45" w:rsidRDefault="000728E8">
      <w:pPr>
        <w:pStyle w:val="T1"/>
        <w:jc w:val="left"/>
        <w:rPr>
          <w:lang w:val="nl-NL"/>
        </w:rPr>
      </w:pPr>
      <w:r>
        <w:rPr>
          <w:lang w:val="nl-NL"/>
        </w:rPr>
        <w:t>Manuaalomvang</w:t>
      </w:r>
    </w:p>
    <w:p w14:paraId="1AA445E2" w14:textId="77777777" w:rsidR="00A42F45" w:rsidRDefault="000728E8">
      <w:pPr>
        <w:pStyle w:val="T1"/>
        <w:jc w:val="left"/>
        <w:rPr>
          <w:vertAlign w:val="superscript"/>
          <w:lang w:val="nl-NL"/>
        </w:rPr>
      </w:pPr>
      <w:r>
        <w:rPr>
          <w:lang w:val="nl-NL"/>
        </w:rPr>
        <w:t>C-f</w:t>
      </w:r>
      <w:r>
        <w:rPr>
          <w:vertAlign w:val="superscript"/>
          <w:lang w:val="nl-NL"/>
        </w:rPr>
        <w:t>3</w:t>
      </w:r>
    </w:p>
    <w:p w14:paraId="2B199E02" w14:textId="77777777" w:rsidR="00A42F45" w:rsidRDefault="000728E8">
      <w:pPr>
        <w:pStyle w:val="T1"/>
        <w:jc w:val="left"/>
        <w:rPr>
          <w:lang w:val="nl-NL"/>
        </w:rPr>
      </w:pPr>
      <w:r>
        <w:rPr>
          <w:lang w:val="nl-NL"/>
        </w:rPr>
        <w:t>Pedaalomvang</w:t>
      </w:r>
    </w:p>
    <w:p w14:paraId="10CF8154" w14:textId="77777777" w:rsidR="00A42F45" w:rsidRDefault="000728E8">
      <w:pPr>
        <w:pStyle w:val="T1"/>
        <w:jc w:val="left"/>
        <w:rPr>
          <w:vertAlign w:val="superscript"/>
          <w:lang w:val="nl-NL"/>
        </w:rPr>
      </w:pPr>
      <w:r>
        <w:rPr>
          <w:lang w:val="nl-NL"/>
        </w:rPr>
        <w:t>C-c</w:t>
      </w:r>
    </w:p>
    <w:p w14:paraId="03A13BC0" w14:textId="77777777" w:rsidR="00A42F45" w:rsidRDefault="00A42F45">
      <w:pPr>
        <w:pStyle w:val="T1"/>
        <w:jc w:val="left"/>
        <w:rPr>
          <w:lang w:val="nl-NL"/>
        </w:rPr>
      </w:pPr>
    </w:p>
    <w:p w14:paraId="5B7DEC1F" w14:textId="77777777" w:rsidR="00A42F45" w:rsidRDefault="000728E8">
      <w:pPr>
        <w:pStyle w:val="T1"/>
        <w:jc w:val="left"/>
        <w:rPr>
          <w:lang w:val="nl-NL"/>
        </w:rPr>
      </w:pPr>
      <w:r>
        <w:rPr>
          <w:lang w:val="nl-NL"/>
        </w:rPr>
        <w:t>Windvoorziening</w:t>
      </w:r>
    </w:p>
    <w:p w14:paraId="08D84405" w14:textId="77777777" w:rsidR="00A42F45" w:rsidRDefault="000728E8">
      <w:pPr>
        <w:pStyle w:val="T1"/>
        <w:jc w:val="left"/>
        <w:rPr>
          <w:lang w:val="nl-NL"/>
        </w:rPr>
      </w:pPr>
      <w:r>
        <w:rPr>
          <w:lang w:val="nl-NL"/>
        </w:rPr>
        <w:lastRenderedPageBreak/>
        <w:t xml:space="preserve">magazijnbalg </w:t>
      </w:r>
    </w:p>
    <w:p w14:paraId="6BB636BA" w14:textId="77777777" w:rsidR="00A42F45" w:rsidRDefault="000728E8">
      <w:pPr>
        <w:pStyle w:val="T1"/>
        <w:jc w:val="left"/>
        <w:rPr>
          <w:lang w:val="nl-NL"/>
        </w:rPr>
      </w:pPr>
      <w:r>
        <w:rPr>
          <w:lang w:val="nl-NL"/>
        </w:rPr>
        <w:t>Winddruk</w:t>
      </w:r>
    </w:p>
    <w:p w14:paraId="485E5F47" w14:textId="77777777" w:rsidR="00A42F45" w:rsidRDefault="000728E8">
      <w:pPr>
        <w:pStyle w:val="T1"/>
        <w:jc w:val="left"/>
        <w:rPr>
          <w:lang w:val="nl-NL"/>
        </w:rPr>
      </w:pPr>
      <w:r>
        <w:rPr>
          <w:lang w:val="nl-NL"/>
        </w:rPr>
        <w:t>.. mm</w:t>
      </w:r>
    </w:p>
    <w:p w14:paraId="6779FB3C" w14:textId="77777777" w:rsidR="00A42F45" w:rsidRDefault="00A42F45">
      <w:pPr>
        <w:pStyle w:val="T1"/>
        <w:jc w:val="left"/>
        <w:rPr>
          <w:lang w:val="nl-NL"/>
        </w:rPr>
      </w:pPr>
    </w:p>
    <w:p w14:paraId="4DA821D6" w14:textId="77777777" w:rsidR="00A42F45" w:rsidRDefault="000728E8">
      <w:pPr>
        <w:pStyle w:val="T1"/>
        <w:jc w:val="left"/>
        <w:rPr>
          <w:lang w:val="nl-NL"/>
        </w:rPr>
      </w:pPr>
      <w:r>
        <w:rPr>
          <w:lang w:val="nl-NL"/>
        </w:rPr>
        <w:t>Plaats klaviatuur</w:t>
      </w:r>
    </w:p>
    <w:p w14:paraId="4626DDF1" w14:textId="77777777" w:rsidR="00A42F45" w:rsidRDefault="000728E8">
      <w:pPr>
        <w:pStyle w:val="T1"/>
        <w:jc w:val="left"/>
        <w:rPr>
          <w:lang w:val="nl-NL"/>
        </w:rPr>
      </w:pPr>
      <w:r>
        <w:rPr>
          <w:lang w:val="nl-NL"/>
        </w:rPr>
        <w:t>linkerzijde</w:t>
      </w:r>
    </w:p>
    <w:p w14:paraId="5C1D402A" w14:textId="77777777" w:rsidR="00A42F45" w:rsidRDefault="00A42F45">
      <w:pPr>
        <w:pStyle w:val="T1"/>
        <w:jc w:val="left"/>
        <w:rPr>
          <w:lang w:val="nl-NL"/>
        </w:rPr>
      </w:pPr>
    </w:p>
    <w:p w14:paraId="69336E63" w14:textId="77777777" w:rsidR="00A42F45" w:rsidRDefault="000728E8">
      <w:pPr>
        <w:pStyle w:val="Heading2"/>
        <w:rPr>
          <w:i w:val="0"/>
          <w:iCs/>
        </w:rPr>
      </w:pPr>
      <w:r>
        <w:rPr>
          <w:i w:val="0"/>
          <w:iCs/>
        </w:rPr>
        <w:t>Bijzonderheden</w:t>
      </w:r>
    </w:p>
    <w:p w14:paraId="751EB1B7" w14:textId="77777777" w:rsidR="00A42F45" w:rsidRDefault="00A42F45">
      <w:pPr>
        <w:pStyle w:val="T1"/>
        <w:jc w:val="left"/>
        <w:rPr>
          <w:lang w:val="nl-NL"/>
        </w:rPr>
      </w:pPr>
    </w:p>
    <w:p w14:paraId="3594ACF2" w14:textId="77777777" w:rsidR="00A42F45" w:rsidRDefault="000728E8">
      <w:pPr>
        <w:pStyle w:val="T1"/>
        <w:jc w:val="left"/>
        <w:rPr>
          <w:lang w:val="nl-NL"/>
        </w:rPr>
      </w:pPr>
      <w:r>
        <w:rPr>
          <w:lang w:val="nl-NL"/>
        </w:rPr>
        <w:t>Deling B/D tussen h en c</w:t>
      </w:r>
      <w:r>
        <w:rPr>
          <w:vertAlign w:val="superscript"/>
          <w:lang w:val="nl-NL"/>
        </w:rPr>
        <w:t>1</w:t>
      </w:r>
      <w:r>
        <w:rPr>
          <w:lang w:val="nl-NL"/>
        </w:rPr>
        <w:t>.</w:t>
      </w:r>
    </w:p>
    <w:p w14:paraId="23BB964F" w14:textId="77777777" w:rsidR="000728E8" w:rsidRDefault="000728E8">
      <w:pPr>
        <w:pStyle w:val="T1"/>
        <w:jc w:val="left"/>
        <w:rPr>
          <w:lang w:val="nl-NL"/>
        </w:rPr>
      </w:pPr>
      <w:r>
        <w:rPr>
          <w:lang w:val="nl-NL"/>
        </w:rPr>
        <w:t>C-dis</w:t>
      </w:r>
      <w:r>
        <w:rPr>
          <w:vertAlign w:val="superscript"/>
          <w:lang w:val="nl-NL"/>
        </w:rPr>
        <w:t>1</w:t>
      </w:r>
      <w:r>
        <w:rPr>
          <w:lang w:val="nl-NL"/>
        </w:rPr>
        <w:t xml:space="preserve"> van de Prestant 4' en C van de Prestant D 8' staan in de torens en bovenste tussenvelden van het front. Van de Bourdon 8' is de bas van hout, de overige pijpen zijn metaal gedekt. De pijpen voor C-E zijn afgevoerd en horizontaal onder de lade aangebracht. Het groot octaaf van de Fluit 4' is van hout (gedekt), c-f</w:t>
      </w:r>
      <w:r>
        <w:rPr>
          <w:vertAlign w:val="superscript"/>
          <w:lang w:val="nl-NL"/>
        </w:rPr>
        <w:t>2</w:t>
      </w:r>
      <w:r>
        <w:rPr>
          <w:lang w:val="nl-NL"/>
        </w:rPr>
        <w:t xml:space="preserve"> zijn van metaal (gedekt), het vervolg is conisch, open. De bas van de Quintfluit 3' is van metaal, gedekte; de discant is open, conisch.</w:t>
      </w:r>
    </w:p>
    <w:sectPr w:rsidR="000728E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471E7"/>
    <w:multiLevelType w:val="hybridMultilevel"/>
    <w:tmpl w:val="D6DE90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AD65A5"/>
    <w:multiLevelType w:val="hybridMultilevel"/>
    <w:tmpl w:val="4A8897F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4F460A"/>
    <w:multiLevelType w:val="hybridMultilevel"/>
    <w:tmpl w:val="79983C0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4F0721"/>
    <w:multiLevelType w:val="hybridMultilevel"/>
    <w:tmpl w:val="33F6BDBC"/>
    <w:lvl w:ilvl="0" w:tplc="FD1A5BE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9E"/>
    <w:rsid w:val="00062E30"/>
    <w:rsid w:val="000728E8"/>
    <w:rsid w:val="008F349E"/>
    <w:rsid w:val="00A4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FBBB71"/>
  <w15:chartTrackingRefBased/>
  <w15:docId w15:val="{A5817025-F298-3E47-90BB-A68D03C7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501</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Leimuiden/1866</vt:lpstr>
    </vt:vector>
  </TitlesOfParts>
  <Company>NIvO</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Leimuiden/1866</dc:title>
  <dc:subject/>
  <dc:creator>WS1</dc:creator>
  <cp:keywords/>
  <dc:description/>
  <cp:lastModifiedBy>Eline J Duijsens</cp:lastModifiedBy>
  <cp:revision>3</cp:revision>
  <dcterms:created xsi:type="dcterms:W3CDTF">2021-09-20T13:01:00Z</dcterms:created>
  <dcterms:modified xsi:type="dcterms:W3CDTF">2021-09-27T13:11:00Z</dcterms:modified>
</cp:coreProperties>
</file>