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8CE0" w14:textId="77777777" w:rsidR="005F1319" w:rsidRDefault="00D844E0">
      <w:pPr>
        <w:pStyle w:val="Heading1"/>
      </w:pPr>
      <w:r>
        <w:t>Amsterdam / 1873</w:t>
      </w:r>
    </w:p>
    <w:p w14:paraId="3B175813" w14:textId="77777777" w:rsidR="005F1319" w:rsidRDefault="00D844E0">
      <w:pPr>
        <w:pStyle w:val="Heading2"/>
        <w:rPr>
          <w:i w:val="0"/>
          <w:iCs/>
        </w:rPr>
      </w:pPr>
      <w:r>
        <w:rPr>
          <w:i w:val="0"/>
          <w:iCs/>
        </w:rPr>
        <w:t>Verpleeghuis ‘De Wittenberg’</w:t>
      </w:r>
    </w:p>
    <w:p w14:paraId="099A9D8F" w14:textId="77777777" w:rsidR="005F1319" w:rsidRDefault="005F1319">
      <w:pPr>
        <w:pStyle w:val="T2Kunst"/>
        <w:jc w:val="left"/>
        <w:rPr>
          <w:lang w:val="nl-NL"/>
        </w:rPr>
      </w:pPr>
    </w:p>
    <w:p w14:paraId="0B9B2376" w14:textId="77777777" w:rsidR="005F1319" w:rsidRDefault="00D844E0">
      <w:pPr>
        <w:pStyle w:val="T1"/>
        <w:jc w:val="left"/>
        <w:rPr>
          <w:i/>
          <w:iCs/>
          <w:lang w:val="nl-NL"/>
        </w:rPr>
      </w:pPr>
      <w:r>
        <w:rPr>
          <w:i/>
          <w:iCs/>
          <w:lang w:val="nl-NL"/>
        </w:rPr>
        <w:t xml:space="preserve">Sober rechthoekig gebouw met middenpartij met fronton, gebouwd in 1769-1772 naar ontwerp van </w:t>
      </w:r>
      <w:proofErr w:type="spellStart"/>
      <w:r>
        <w:rPr>
          <w:i/>
          <w:iCs/>
          <w:lang w:val="nl-NL"/>
        </w:rPr>
        <w:t>Coenraet</w:t>
      </w:r>
      <w:proofErr w:type="spellEnd"/>
      <w:r>
        <w:rPr>
          <w:i/>
          <w:iCs/>
          <w:lang w:val="nl-NL"/>
        </w:rPr>
        <w:t xml:space="preserve"> Hoeneker. In de grote zaal, waar het orgel staat opgesteld, twee rijk gedecoreerde deuromlijstingen.</w:t>
      </w:r>
    </w:p>
    <w:p w14:paraId="59AC154C" w14:textId="77777777" w:rsidR="005F1319" w:rsidRDefault="005F1319">
      <w:pPr>
        <w:pStyle w:val="T2Kunst"/>
        <w:jc w:val="left"/>
        <w:rPr>
          <w:lang w:val="nl-NL"/>
        </w:rPr>
      </w:pPr>
    </w:p>
    <w:p w14:paraId="39B9DDA0" w14:textId="77777777" w:rsidR="005F1319" w:rsidRDefault="00D844E0">
      <w:pPr>
        <w:pStyle w:val="T1"/>
        <w:jc w:val="left"/>
        <w:rPr>
          <w:lang w:val="nl-NL"/>
        </w:rPr>
      </w:pPr>
      <w:r>
        <w:rPr>
          <w:lang w:val="nl-NL"/>
        </w:rPr>
        <w:t>Kas: 1873</w:t>
      </w:r>
    </w:p>
    <w:p w14:paraId="2A7814E0" w14:textId="77777777" w:rsidR="005F1319" w:rsidRDefault="005F1319">
      <w:pPr>
        <w:pStyle w:val="T1"/>
        <w:jc w:val="left"/>
        <w:rPr>
          <w:lang w:val="nl-NL"/>
        </w:rPr>
      </w:pPr>
    </w:p>
    <w:p w14:paraId="5BC58F5E" w14:textId="77777777" w:rsidR="005F1319" w:rsidRDefault="00D844E0">
      <w:pPr>
        <w:pStyle w:val="Heading2"/>
        <w:rPr>
          <w:i w:val="0"/>
          <w:iCs/>
        </w:rPr>
      </w:pPr>
      <w:r>
        <w:rPr>
          <w:i w:val="0"/>
          <w:iCs/>
        </w:rPr>
        <w:t>Kunsthistorische aspecten</w:t>
      </w:r>
    </w:p>
    <w:p w14:paraId="4519F99E" w14:textId="77777777" w:rsidR="005F1319" w:rsidRDefault="00D844E0">
      <w:pPr>
        <w:pStyle w:val="T2Kunst"/>
        <w:jc w:val="left"/>
        <w:rPr>
          <w:lang w:val="nl-NL"/>
        </w:rPr>
      </w:pPr>
      <w:r>
        <w:rPr>
          <w:lang w:val="nl-NL"/>
        </w:rPr>
        <w:t>[bij eventueel details, foto's AL]</w:t>
      </w:r>
    </w:p>
    <w:p w14:paraId="1089EE87" w14:textId="77777777" w:rsidR="005F1319" w:rsidRDefault="00D844E0">
      <w:pPr>
        <w:pStyle w:val="T2Kunst"/>
        <w:jc w:val="left"/>
        <w:rPr>
          <w:lang w:val="nl-NL"/>
        </w:rPr>
      </w:pPr>
      <w:r>
        <w:rPr>
          <w:lang w:val="nl-NL"/>
        </w:rPr>
        <w:t xml:space="preserve">Het staat op een wat eigenaardige wijze gelijkvloers opgesteld en gaat met zijn middentoren bijna door het plafond, dit orgel van </w:t>
      </w:r>
      <w:proofErr w:type="spellStart"/>
      <w:r>
        <w:rPr>
          <w:lang w:val="nl-NL"/>
        </w:rPr>
        <w:t>Flaes</w:t>
      </w:r>
      <w:proofErr w:type="spellEnd"/>
      <w:r>
        <w:rPr>
          <w:lang w:val="nl-NL"/>
        </w:rPr>
        <w:t xml:space="preserve">. Het is voorzien van het standaardfront dat </w:t>
      </w:r>
      <w:proofErr w:type="spellStart"/>
      <w:r>
        <w:rPr>
          <w:lang w:val="nl-NL"/>
        </w:rPr>
        <w:t>Flaes</w:t>
      </w:r>
      <w:proofErr w:type="spellEnd"/>
      <w:r>
        <w:rPr>
          <w:lang w:val="nl-NL"/>
        </w:rPr>
        <w:t xml:space="preserve">, eerst nog met zijn partner </w:t>
      </w:r>
      <w:proofErr w:type="spellStart"/>
      <w:r>
        <w:rPr>
          <w:lang w:val="nl-NL"/>
        </w:rPr>
        <w:t>Brünjes</w:t>
      </w:r>
      <w:proofErr w:type="spellEnd"/>
      <w:r>
        <w:rPr>
          <w:lang w:val="nl-NL"/>
        </w:rPr>
        <w:t xml:space="preserve">, zijn gehele loopbaan heeft gebruikt. Het is gebaseerd op het frontontwerp voor de Doopsgezinde Kerk te Wormerveer, de eersteling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(1855, deel 1850-1858, 268-270). Door de bijzondere omstandigheden in de grote zaal van het Luthers Diaconiehuis moest het orgel echter meer in de breedte dan in de hoogte uitgebouwd worden. Vandaar dat de proporties anders zijn dan bij de andere </w:t>
      </w:r>
      <w:proofErr w:type="spellStart"/>
      <w:r>
        <w:rPr>
          <w:lang w:val="nl-NL"/>
        </w:rPr>
        <w:t>Flaes</w:t>
      </w:r>
      <w:proofErr w:type="spellEnd"/>
      <w:r>
        <w:rPr>
          <w:lang w:val="nl-NL"/>
        </w:rPr>
        <w:t>-orgels van dit model.</w:t>
      </w:r>
    </w:p>
    <w:p w14:paraId="16907980" w14:textId="77777777" w:rsidR="005F1319" w:rsidRDefault="00D844E0">
      <w:pPr>
        <w:pStyle w:val="T2Kunst"/>
        <w:jc w:val="left"/>
        <w:rPr>
          <w:lang w:val="nl-NL"/>
        </w:rPr>
      </w:pPr>
      <w:r>
        <w:rPr>
          <w:lang w:val="nl-NL"/>
        </w:rPr>
        <w:t xml:space="preserve">De decoratie volgt het gebruikelijke stramien van dit type, maar is op sommige plaatsen wat rijker uitgewerkt. De blinderingen bestaan vrijwel alle uit bebladerde </w:t>
      </w:r>
      <w:proofErr w:type="spellStart"/>
      <w:r>
        <w:rPr>
          <w:lang w:val="nl-NL"/>
        </w:rPr>
        <w:t>S-ranken</w:t>
      </w:r>
      <w:proofErr w:type="spellEnd"/>
      <w:r>
        <w:rPr>
          <w:lang w:val="nl-NL"/>
        </w:rPr>
        <w:t>. Boven en beneden in de zijtorens en boven in de tussenvelden ziet men in het midden een motief dat enigszins herinnert aan een ionische voluut. Boven in de middentoren ziet men in het midden dezelfde figuur, maar dan omgekeerd. Aan de pijpvoeten van de middentoren is een rijk samenstel van bladvoluten aangebracht met in het midden een cartouche met de jaartallen 1772, het bouwjaar van het huis, 1872, het jaar waarin het orgel in opdracht werd gegeven en 1974, het jaar waarin het werd hersteld.</w:t>
      </w:r>
    </w:p>
    <w:p w14:paraId="3F91EFC7" w14:textId="77777777" w:rsidR="005F1319" w:rsidRDefault="00D844E0">
      <w:pPr>
        <w:pStyle w:val="T2Kunst"/>
        <w:jc w:val="left"/>
        <w:rPr>
          <w:lang w:val="nl-NL"/>
        </w:rPr>
      </w:pPr>
      <w:r>
        <w:rPr>
          <w:lang w:val="nl-NL"/>
        </w:rPr>
        <w:t xml:space="preserve">Onder de tussenvelden de bij </w:t>
      </w:r>
      <w:proofErr w:type="spellStart"/>
      <w:r>
        <w:rPr>
          <w:lang w:val="nl-NL"/>
        </w:rPr>
        <w:t>Flaes</w:t>
      </w:r>
      <w:proofErr w:type="spellEnd"/>
      <w:r>
        <w:rPr>
          <w:lang w:val="nl-NL"/>
        </w:rPr>
        <w:t xml:space="preserve"> gebruikelijke S-voluut, hier vrij sober uitgevoerd. Op de </w:t>
      </w:r>
      <w:proofErr w:type="spellStart"/>
      <w:r>
        <w:rPr>
          <w:lang w:val="nl-NL"/>
        </w:rPr>
        <w:t>bovenlijsten</w:t>
      </w:r>
      <w:proofErr w:type="spellEnd"/>
      <w:r>
        <w:rPr>
          <w:lang w:val="nl-NL"/>
        </w:rPr>
        <w:t xml:space="preserve"> van de velden en in de torenkappen de door </w:t>
      </w:r>
      <w:proofErr w:type="spellStart"/>
      <w:r>
        <w:rPr>
          <w:lang w:val="nl-NL"/>
        </w:rPr>
        <w:t>Flaes</w:t>
      </w:r>
      <w:proofErr w:type="spellEnd"/>
      <w:r>
        <w:rPr>
          <w:lang w:val="nl-NL"/>
        </w:rPr>
        <w:t xml:space="preserve"> veelvuldig gebruikte ornamenten uit bloemkelken, enkelvoudig en tot een kruisvorm gecombineerd. Tussen de torens de gebruikelijke gebogen lijst met knik in het midden, waaronder rijk volutenrankwerk. Voor de oorspronkelijke muziekinstrumententrofee op de middentoren was na 1974 geen plaats meer. Er is nu rankwerk aangebracht van dezelfde opbouw als de </w:t>
      </w:r>
      <w:proofErr w:type="spellStart"/>
      <w:r>
        <w:rPr>
          <w:lang w:val="nl-NL"/>
        </w:rPr>
        <w:t>bovenblinderingen</w:t>
      </w:r>
      <w:proofErr w:type="spellEnd"/>
      <w:r>
        <w:rPr>
          <w:lang w:val="nl-NL"/>
        </w:rPr>
        <w:t xml:space="preserve"> in de zijtorens. De vlampotten op de zijtorens zijn tamelijk weelderig, met gevleugelde engelenkopjes en een sierlijke krul met bloem. De consoles onder de torens hebben het gebruikelijke model met omgekrulde bladeren.</w:t>
      </w:r>
    </w:p>
    <w:p w14:paraId="5CA87BAF" w14:textId="77777777" w:rsidR="005F1319" w:rsidRDefault="005F1319">
      <w:pPr>
        <w:pStyle w:val="T3Lit"/>
        <w:jc w:val="left"/>
        <w:rPr>
          <w:lang w:val="nl-NL"/>
        </w:rPr>
      </w:pPr>
    </w:p>
    <w:p w14:paraId="469DD2F9" w14:textId="77777777" w:rsidR="005F1319" w:rsidRDefault="00D844E0">
      <w:pPr>
        <w:pStyle w:val="T3Lit"/>
        <w:jc w:val="left"/>
        <w:rPr>
          <w:b/>
          <w:bCs/>
          <w:lang w:val="nl-NL"/>
        </w:rPr>
      </w:pPr>
      <w:r>
        <w:rPr>
          <w:b/>
          <w:bCs/>
          <w:lang w:val="nl-NL"/>
        </w:rPr>
        <w:t>Literatuur</w:t>
      </w:r>
    </w:p>
    <w:p w14:paraId="2FB3719A" w14:textId="77777777" w:rsidR="005F1319" w:rsidRDefault="00D844E0">
      <w:pPr>
        <w:pStyle w:val="T3Lit"/>
        <w:jc w:val="left"/>
        <w:rPr>
          <w:lang w:val="nl-NL"/>
        </w:rPr>
      </w:pPr>
      <w:r>
        <w:rPr>
          <w:lang w:val="nl-NL"/>
        </w:rPr>
        <w:t xml:space="preserve">Jan Jongepier, Hans van Nieuwkoop, Willem Poot, </w:t>
      </w:r>
      <w:r>
        <w:rPr>
          <w:i/>
          <w:lang w:val="nl-NL"/>
        </w:rPr>
        <w:t>Orgels in Noord-Holland</w:t>
      </w:r>
      <w:r>
        <w:rPr>
          <w:lang w:val="nl-NL"/>
        </w:rPr>
        <w:t>. Schoorl, z.j. [1996], 224.</w:t>
      </w:r>
    </w:p>
    <w:p w14:paraId="1219DDF1" w14:textId="77777777" w:rsidR="005F1319" w:rsidRDefault="005F1319">
      <w:pPr>
        <w:pStyle w:val="T3Lit"/>
        <w:jc w:val="left"/>
        <w:rPr>
          <w:b/>
          <w:bCs/>
          <w:lang w:val="nl-NL"/>
        </w:rPr>
      </w:pPr>
    </w:p>
    <w:p w14:paraId="0564147C" w14:textId="77777777" w:rsidR="005F1319" w:rsidRDefault="00D844E0">
      <w:pPr>
        <w:pStyle w:val="T3Lit"/>
        <w:jc w:val="left"/>
        <w:rPr>
          <w:lang w:val="nl-NL"/>
        </w:rPr>
      </w:pPr>
      <w:r>
        <w:rPr>
          <w:b/>
          <w:bCs/>
          <w:lang w:val="nl-NL"/>
        </w:rPr>
        <w:t>Niet gepubliceerde bronnen</w:t>
      </w:r>
    </w:p>
    <w:p w14:paraId="6B7299C8" w14:textId="77777777" w:rsidR="005F1319" w:rsidRDefault="00D844E0">
      <w:pPr>
        <w:pStyle w:val="T3Lit"/>
        <w:jc w:val="left"/>
        <w:rPr>
          <w:lang w:val="nl-NL"/>
        </w:rPr>
      </w:pPr>
      <w:r>
        <w:rPr>
          <w:lang w:val="nl-NL"/>
        </w:rPr>
        <w:lastRenderedPageBreak/>
        <w:t xml:space="preserve">A. Bouman, </w:t>
      </w:r>
      <w:r>
        <w:rPr>
          <w:i/>
          <w:iCs/>
          <w:lang w:val="nl-NL"/>
        </w:rPr>
        <w:t>Dispositiecahier VIII-</w:t>
      </w:r>
      <w:r>
        <w:rPr>
          <w:lang w:val="nl-NL"/>
        </w:rPr>
        <w:t>A.</w:t>
      </w:r>
    </w:p>
    <w:p w14:paraId="26828B76" w14:textId="77777777" w:rsidR="005F1319" w:rsidRDefault="00D844E0">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792D06CE" w14:textId="77777777" w:rsidR="005F1319" w:rsidRDefault="005F1319">
      <w:pPr>
        <w:pStyle w:val="T3Lit"/>
        <w:jc w:val="left"/>
        <w:rPr>
          <w:lang w:val="nl-NL"/>
        </w:rPr>
      </w:pPr>
    </w:p>
    <w:p w14:paraId="4F6AFDFA" w14:textId="77777777" w:rsidR="005F1319" w:rsidRDefault="00D844E0">
      <w:pPr>
        <w:pStyle w:val="T3Lit"/>
        <w:jc w:val="left"/>
        <w:rPr>
          <w:lang w:val="nl-NL"/>
        </w:rPr>
      </w:pPr>
      <w:r>
        <w:rPr>
          <w:lang w:val="nl-NL"/>
        </w:rPr>
        <w:t>Monumentnummer 525060</w:t>
      </w:r>
    </w:p>
    <w:p w14:paraId="569E4473" w14:textId="77777777" w:rsidR="005F1319" w:rsidRDefault="00D844E0">
      <w:pPr>
        <w:pStyle w:val="T3Lit"/>
        <w:jc w:val="left"/>
        <w:rPr>
          <w:lang w:val="nl-NL"/>
        </w:rPr>
      </w:pPr>
      <w:r>
        <w:rPr>
          <w:lang w:val="nl-NL"/>
        </w:rPr>
        <w:t>Orgelnummer 2039</w:t>
      </w:r>
    </w:p>
    <w:p w14:paraId="10B4C772" w14:textId="77777777" w:rsidR="005F1319" w:rsidRDefault="005F1319">
      <w:pPr>
        <w:pStyle w:val="T1"/>
        <w:jc w:val="left"/>
        <w:rPr>
          <w:lang w:val="nl-NL"/>
        </w:rPr>
      </w:pPr>
    </w:p>
    <w:p w14:paraId="025427D3" w14:textId="77777777" w:rsidR="005F1319" w:rsidRDefault="00D844E0">
      <w:pPr>
        <w:pStyle w:val="Heading2"/>
        <w:rPr>
          <w:i w:val="0"/>
          <w:iCs/>
        </w:rPr>
      </w:pPr>
      <w:r>
        <w:rPr>
          <w:i w:val="0"/>
          <w:iCs/>
        </w:rPr>
        <w:t>Historische gegevens</w:t>
      </w:r>
    </w:p>
    <w:p w14:paraId="71888119" w14:textId="77777777" w:rsidR="005F1319" w:rsidRDefault="005F1319">
      <w:pPr>
        <w:pStyle w:val="T1"/>
        <w:jc w:val="left"/>
        <w:rPr>
          <w:lang w:val="nl-NL"/>
        </w:rPr>
      </w:pPr>
    </w:p>
    <w:p w14:paraId="1CCD85D0" w14:textId="77777777" w:rsidR="005F1319" w:rsidRDefault="00D844E0">
      <w:pPr>
        <w:pStyle w:val="T1"/>
        <w:jc w:val="left"/>
        <w:rPr>
          <w:lang w:val="nl-NL"/>
        </w:rPr>
      </w:pPr>
      <w:r>
        <w:rPr>
          <w:lang w:val="nl-NL"/>
        </w:rPr>
        <w:t>Bouwers</w:t>
      </w:r>
    </w:p>
    <w:p w14:paraId="13932BFF" w14:textId="77777777" w:rsidR="005F1319" w:rsidRDefault="00D844E0">
      <w:pPr>
        <w:pStyle w:val="T1"/>
        <w:jc w:val="left"/>
        <w:rPr>
          <w:lang w:val="nl-NL"/>
        </w:rPr>
      </w:pPr>
      <w:r>
        <w:rPr>
          <w:lang w:val="nl-NL"/>
        </w:rPr>
        <w:t xml:space="preserve">1. P. </w:t>
      </w:r>
      <w:proofErr w:type="spellStart"/>
      <w:r>
        <w:rPr>
          <w:lang w:val="nl-NL"/>
        </w:rPr>
        <w:t>Flaes</w:t>
      </w:r>
      <w:proofErr w:type="spellEnd"/>
    </w:p>
    <w:p w14:paraId="100B884B" w14:textId="77777777" w:rsidR="005F1319" w:rsidRDefault="00D844E0">
      <w:pPr>
        <w:pStyle w:val="T1"/>
        <w:jc w:val="left"/>
        <w:rPr>
          <w:lang w:val="nl-NL"/>
        </w:rPr>
      </w:pPr>
      <w:r>
        <w:rPr>
          <w:lang w:val="nl-NL"/>
        </w:rPr>
        <w:t xml:space="preserve">2. D.A. </w:t>
      </w:r>
      <w:proofErr w:type="spellStart"/>
      <w:r>
        <w:rPr>
          <w:lang w:val="nl-NL"/>
        </w:rPr>
        <w:t>Flentrop</w:t>
      </w:r>
      <w:proofErr w:type="spellEnd"/>
    </w:p>
    <w:p w14:paraId="257850A2" w14:textId="77777777" w:rsidR="005F1319" w:rsidRDefault="005F1319">
      <w:pPr>
        <w:pStyle w:val="T1"/>
        <w:jc w:val="left"/>
        <w:rPr>
          <w:lang w:val="nl-NL"/>
        </w:rPr>
      </w:pPr>
    </w:p>
    <w:p w14:paraId="13BA10D9" w14:textId="77777777" w:rsidR="005F1319" w:rsidRDefault="00D844E0">
      <w:pPr>
        <w:pStyle w:val="T1"/>
        <w:jc w:val="left"/>
        <w:rPr>
          <w:lang w:val="nl-NL"/>
        </w:rPr>
      </w:pPr>
      <w:r>
        <w:rPr>
          <w:lang w:val="nl-NL"/>
        </w:rPr>
        <w:t>Jaren van oplevering</w:t>
      </w:r>
    </w:p>
    <w:p w14:paraId="64251EEF" w14:textId="77777777" w:rsidR="005F1319" w:rsidRDefault="00D844E0">
      <w:pPr>
        <w:pStyle w:val="T1"/>
        <w:jc w:val="left"/>
        <w:rPr>
          <w:lang w:val="nl-NL"/>
        </w:rPr>
      </w:pPr>
      <w:r>
        <w:rPr>
          <w:lang w:val="nl-NL"/>
        </w:rPr>
        <w:t>1. 1873</w:t>
      </w:r>
    </w:p>
    <w:p w14:paraId="7F20A950" w14:textId="77777777" w:rsidR="005F1319" w:rsidRDefault="00D844E0">
      <w:pPr>
        <w:pStyle w:val="T1"/>
        <w:jc w:val="left"/>
        <w:rPr>
          <w:lang w:val="nl-NL"/>
        </w:rPr>
      </w:pPr>
      <w:r>
        <w:rPr>
          <w:lang w:val="nl-NL"/>
        </w:rPr>
        <w:t>2. 1960</w:t>
      </w:r>
    </w:p>
    <w:p w14:paraId="230C50E2" w14:textId="77777777" w:rsidR="005F1319" w:rsidRDefault="005F1319">
      <w:pPr>
        <w:pStyle w:val="T1"/>
        <w:jc w:val="left"/>
        <w:rPr>
          <w:lang w:val="nl-NL"/>
        </w:rPr>
      </w:pPr>
    </w:p>
    <w:p w14:paraId="2A87BA75" w14:textId="77777777" w:rsidR="005F1319" w:rsidRDefault="00D844E0">
      <w:pPr>
        <w:pStyle w:val="T1"/>
        <w:jc w:val="left"/>
        <w:rPr>
          <w:lang w:val="nl-NL"/>
        </w:rPr>
      </w:pPr>
      <w:r>
        <w:rPr>
          <w:lang w:val="nl-NL"/>
        </w:rPr>
        <w:t>Onbekend moment</w:t>
      </w:r>
    </w:p>
    <w:p w14:paraId="3408D181" w14:textId="77777777" w:rsidR="005F1319" w:rsidRDefault="00D844E0">
      <w:pPr>
        <w:pStyle w:val="T1"/>
        <w:jc w:val="left"/>
        <w:rPr>
          <w:lang w:val="nl-NL"/>
        </w:rPr>
      </w:pPr>
      <w:r>
        <w:rPr>
          <w:lang w:val="nl-NL"/>
        </w:rPr>
        <w:t>.</w:t>
      </w:r>
      <w:r>
        <w:rPr>
          <w:lang w:val="nl-NL"/>
        </w:rPr>
        <w:tab/>
        <w:t xml:space="preserve">magazijnbalg met schepbalgen vervangen door </w:t>
      </w:r>
      <w:proofErr w:type="spellStart"/>
      <w:r>
        <w:rPr>
          <w:lang w:val="nl-NL"/>
        </w:rPr>
        <w:t>schwimmerbalg</w:t>
      </w:r>
      <w:proofErr w:type="spellEnd"/>
    </w:p>
    <w:p w14:paraId="515A01C7" w14:textId="77777777" w:rsidR="005F1319" w:rsidRDefault="005F1319">
      <w:pPr>
        <w:pStyle w:val="T1"/>
        <w:jc w:val="left"/>
        <w:rPr>
          <w:lang w:val="nl-NL"/>
        </w:rPr>
      </w:pPr>
    </w:p>
    <w:p w14:paraId="050306D0" w14:textId="77777777" w:rsidR="005F1319" w:rsidRDefault="00D844E0">
      <w:pPr>
        <w:pStyle w:val="T1"/>
        <w:jc w:val="left"/>
        <w:rPr>
          <w:lang w:val="nl-NL"/>
        </w:rPr>
      </w:pPr>
      <w:r>
        <w:rPr>
          <w:lang w:val="nl-NL"/>
        </w:rPr>
        <w:t xml:space="preserve">D.A. </w:t>
      </w:r>
      <w:proofErr w:type="spellStart"/>
      <w:r>
        <w:rPr>
          <w:lang w:val="nl-NL"/>
        </w:rPr>
        <w:t>Flentrop</w:t>
      </w:r>
      <w:proofErr w:type="spellEnd"/>
      <w:r>
        <w:rPr>
          <w:lang w:val="nl-NL"/>
        </w:rPr>
        <w:t xml:space="preserve"> 1960</w:t>
      </w:r>
    </w:p>
    <w:p w14:paraId="60291308" w14:textId="77777777" w:rsidR="005F1319" w:rsidRDefault="00D844E0">
      <w:pPr>
        <w:pStyle w:val="T1"/>
        <w:jc w:val="left"/>
        <w:rPr>
          <w:lang w:val="nl-NL"/>
        </w:rPr>
      </w:pPr>
      <w:r>
        <w:rPr>
          <w:lang w:val="nl-NL"/>
        </w:rPr>
        <w:t>.</w:t>
      </w:r>
      <w:r>
        <w:rPr>
          <w:lang w:val="nl-NL"/>
        </w:rPr>
        <w:tab/>
        <w:t>transmissie Bourdon 16' (</w:t>
      </w:r>
      <w:proofErr w:type="spellStart"/>
      <w:r>
        <w:rPr>
          <w:lang w:val="nl-NL"/>
        </w:rPr>
        <w:t>Ped</w:t>
      </w:r>
      <w:proofErr w:type="spellEnd"/>
      <w:r>
        <w:rPr>
          <w:lang w:val="nl-NL"/>
        </w:rPr>
        <w:t>) toegevoegd; aparte lade en pijpwerk cis</w:t>
      </w:r>
      <w:r>
        <w:rPr>
          <w:vertAlign w:val="superscript"/>
          <w:lang w:val="nl-NL"/>
        </w:rPr>
        <w:t>1</w:t>
      </w:r>
      <w:r>
        <w:rPr>
          <w:lang w:val="nl-NL"/>
        </w:rPr>
        <w:t>-f</w:t>
      </w:r>
      <w:r>
        <w:rPr>
          <w:vertAlign w:val="superscript"/>
          <w:lang w:val="nl-NL"/>
        </w:rPr>
        <w:t>1</w:t>
      </w:r>
      <w:r>
        <w:rPr>
          <w:lang w:val="nl-NL"/>
        </w:rPr>
        <w:t xml:space="preserve"> geplaatst</w:t>
      </w:r>
    </w:p>
    <w:p w14:paraId="22CBFFF6" w14:textId="77777777" w:rsidR="005F1319" w:rsidRDefault="00D844E0">
      <w:pPr>
        <w:pStyle w:val="T1"/>
        <w:jc w:val="left"/>
        <w:rPr>
          <w:lang w:val="nl-NL"/>
        </w:rPr>
      </w:pPr>
      <w:r>
        <w:rPr>
          <w:lang w:val="nl-NL"/>
        </w:rPr>
        <w:t>.</w:t>
      </w:r>
      <w:r>
        <w:rPr>
          <w:lang w:val="nl-NL"/>
        </w:rPr>
        <w:tab/>
        <w:t>pedaalklavier vervangen en dieper in de kas geplaatst</w:t>
      </w:r>
    </w:p>
    <w:p w14:paraId="072742FB" w14:textId="77777777" w:rsidR="005F1319" w:rsidRDefault="00D844E0">
      <w:pPr>
        <w:pStyle w:val="T1"/>
        <w:jc w:val="left"/>
        <w:rPr>
          <w:lang w:val="nl-NL"/>
        </w:rPr>
      </w:pPr>
      <w:r>
        <w:rPr>
          <w:lang w:val="nl-NL"/>
        </w:rPr>
        <w:t>.</w:t>
      </w:r>
      <w:r>
        <w:rPr>
          <w:lang w:val="nl-NL"/>
        </w:rPr>
        <w:tab/>
      </w:r>
      <w:proofErr w:type="spellStart"/>
      <w:r>
        <w:rPr>
          <w:lang w:val="nl-NL"/>
        </w:rPr>
        <w:t>walsbord</w:t>
      </w:r>
      <w:proofErr w:type="spellEnd"/>
      <w:r>
        <w:rPr>
          <w:lang w:val="nl-NL"/>
        </w:rPr>
        <w:t xml:space="preserve"> </w:t>
      </w:r>
      <w:proofErr w:type="spellStart"/>
      <w:r>
        <w:rPr>
          <w:lang w:val="nl-NL"/>
        </w:rPr>
        <w:t>Ped</w:t>
      </w:r>
      <w:proofErr w:type="spellEnd"/>
      <w:r>
        <w:rPr>
          <w:lang w:val="nl-NL"/>
        </w:rPr>
        <w:t xml:space="preserve"> vervangen; nieuwe koppeling </w:t>
      </w:r>
      <w:proofErr w:type="spellStart"/>
      <w:r>
        <w:rPr>
          <w:lang w:val="nl-NL"/>
        </w:rPr>
        <w:t>Ped</w:t>
      </w:r>
      <w:proofErr w:type="spellEnd"/>
      <w:r>
        <w:rPr>
          <w:lang w:val="nl-NL"/>
        </w:rPr>
        <w:t xml:space="preserve">-HW aangebracht </w:t>
      </w:r>
    </w:p>
    <w:p w14:paraId="08415D05" w14:textId="77777777" w:rsidR="005F1319" w:rsidRDefault="005F1319">
      <w:pPr>
        <w:pStyle w:val="T1"/>
        <w:jc w:val="left"/>
        <w:rPr>
          <w:lang w:val="nl-NL"/>
        </w:rPr>
      </w:pPr>
    </w:p>
    <w:p w14:paraId="4E9A4762" w14:textId="77777777" w:rsidR="005F1319" w:rsidRDefault="00D844E0">
      <w:pPr>
        <w:pStyle w:val="T1"/>
        <w:jc w:val="left"/>
        <w:rPr>
          <w:lang w:val="nl-NL"/>
        </w:rPr>
      </w:pPr>
      <w:proofErr w:type="spellStart"/>
      <w:r>
        <w:rPr>
          <w:lang w:val="nl-NL"/>
        </w:rPr>
        <w:t>Flentrop</w:t>
      </w:r>
      <w:proofErr w:type="spellEnd"/>
      <w:r>
        <w:rPr>
          <w:lang w:val="nl-NL"/>
        </w:rPr>
        <w:t xml:space="preserve"> Orgelbouw 1972</w:t>
      </w:r>
    </w:p>
    <w:p w14:paraId="0FB147C8" w14:textId="77777777" w:rsidR="005F1319" w:rsidRDefault="00D844E0">
      <w:pPr>
        <w:pStyle w:val="T1"/>
        <w:jc w:val="left"/>
        <w:rPr>
          <w:lang w:val="nl-NL"/>
        </w:rPr>
      </w:pPr>
      <w:r>
        <w:rPr>
          <w:lang w:val="nl-NL"/>
        </w:rPr>
        <w:t>.</w:t>
      </w:r>
      <w:r>
        <w:rPr>
          <w:lang w:val="nl-NL"/>
        </w:rPr>
        <w:tab/>
        <w:t>orgel deels gedemonteerd in verband met verbouwing verpleeghuis</w:t>
      </w:r>
    </w:p>
    <w:p w14:paraId="1F1B7A95" w14:textId="77777777" w:rsidR="005F1319" w:rsidRDefault="005F1319">
      <w:pPr>
        <w:pStyle w:val="T1"/>
        <w:jc w:val="left"/>
        <w:rPr>
          <w:lang w:val="nl-NL"/>
        </w:rPr>
      </w:pPr>
    </w:p>
    <w:p w14:paraId="7C3A5F12" w14:textId="77777777" w:rsidR="005F1319" w:rsidRDefault="00D844E0">
      <w:pPr>
        <w:pStyle w:val="T1"/>
        <w:jc w:val="left"/>
        <w:rPr>
          <w:lang w:val="nl-NL"/>
        </w:rPr>
      </w:pPr>
      <w:proofErr w:type="spellStart"/>
      <w:r>
        <w:rPr>
          <w:lang w:val="nl-NL"/>
        </w:rPr>
        <w:t>Flentrop</w:t>
      </w:r>
      <w:proofErr w:type="spellEnd"/>
      <w:r>
        <w:rPr>
          <w:lang w:val="nl-NL"/>
        </w:rPr>
        <w:t xml:space="preserve"> Orgelbouw 1974</w:t>
      </w:r>
    </w:p>
    <w:p w14:paraId="665E378A" w14:textId="77777777" w:rsidR="005F1319" w:rsidRDefault="00D844E0">
      <w:pPr>
        <w:pStyle w:val="T1"/>
        <w:jc w:val="left"/>
        <w:rPr>
          <w:lang w:val="nl-NL"/>
        </w:rPr>
      </w:pPr>
      <w:r>
        <w:rPr>
          <w:lang w:val="nl-NL"/>
        </w:rPr>
        <w:t>.</w:t>
      </w:r>
      <w:r>
        <w:rPr>
          <w:lang w:val="nl-NL"/>
        </w:rPr>
        <w:tab/>
        <w:t>orgel gerestaureerd en herplaatst</w:t>
      </w:r>
    </w:p>
    <w:p w14:paraId="478588AB" w14:textId="77777777" w:rsidR="005F1319" w:rsidRDefault="00D844E0">
      <w:pPr>
        <w:pStyle w:val="T1"/>
        <w:jc w:val="left"/>
        <w:rPr>
          <w:lang w:val="nl-NL"/>
        </w:rPr>
      </w:pPr>
      <w:r>
        <w:rPr>
          <w:lang w:val="nl-NL"/>
        </w:rPr>
        <w:t>.</w:t>
      </w:r>
      <w:r>
        <w:rPr>
          <w:lang w:val="nl-NL"/>
        </w:rPr>
        <w:tab/>
        <w:t>windvoorziening gewijzigd</w:t>
      </w:r>
    </w:p>
    <w:p w14:paraId="68D8D24C" w14:textId="77777777" w:rsidR="005F1319" w:rsidRDefault="005F1319">
      <w:pPr>
        <w:pStyle w:val="T1"/>
        <w:jc w:val="left"/>
        <w:rPr>
          <w:lang w:val="nl-NL"/>
        </w:rPr>
      </w:pPr>
    </w:p>
    <w:p w14:paraId="6108A711" w14:textId="77777777" w:rsidR="005F1319" w:rsidRDefault="00D844E0">
      <w:pPr>
        <w:pStyle w:val="T1"/>
        <w:jc w:val="left"/>
        <w:rPr>
          <w:lang w:val="nl-NL"/>
        </w:rPr>
      </w:pPr>
      <w:proofErr w:type="spellStart"/>
      <w:r>
        <w:rPr>
          <w:lang w:val="nl-NL"/>
        </w:rPr>
        <w:t>Flentrop</w:t>
      </w:r>
      <w:proofErr w:type="spellEnd"/>
      <w:r>
        <w:rPr>
          <w:lang w:val="nl-NL"/>
        </w:rPr>
        <w:t xml:space="preserve"> Orgelbouw 1978</w:t>
      </w:r>
    </w:p>
    <w:p w14:paraId="23FE21E0" w14:textId="77777777" w:rsidR="005F1319" w:rsidRDefault="00D844E0">
      <w:pPr>
        <w:pStyle w:val="T1"/>
        <w:jc w:val="left"/>
        <w:rPr>
          <w:lang w:val="nl-NL"/>
        </w:rPr>
      </w:pPr>
      <w:r>
        <w:rPr>
          <w:lang w:val="nl-NL"/>
        </w:rPr>
        <w:t>.</w:t>
      </w:r>
      <w:r>
        <w:rPr>
          <w:lang w:val="nl-NL"/>
        </w:rPr>
        <w:tab/>
        <w:t>houten pijpwerk hersteld</w:t>
      </w:r>
    </w:p>
    <w:p w14:paraId="67665B06" w14:textId="77777777" w:rsidR="005F1319" w:rsidRDefault="005F1319">
      <w:pPr>
        <w:pStyle w:val="T1"/>
        <w:jc w:val="left"/>
        <w:rPr>
          <w:lang w:val="nl-NL"/>
        </w:rPr>
      </w:pPr>
    </w:p>
    <w:p w14:paraId="5CBEEE6A" w14:textId="77777777" w:rsidR="005F1319" w:rsidRDefault="00D844E0">
      <w:pPr>
        <w:pStyle w:val="T1"/>
        <w:jc w:val="left"/>
        <w:rPr>
          <w:lang w:val="nl-NL"/>
        </w:rPr>
      </w:pPr>
      <w:proofErr w:type="spellStart"/>
      <w:r>
        <w:rPr>
          <w:lang w:val="nl-NL"/>
        </w:rPr>
        <w:t>Flentrop</w:t>
      </w:r>
      <w:proofErr w:type="spellEnd"/>
      <w:r>
        <w:rPr>
          <w:lang w:val="nl-NL"/>
        </w:rPr>
        <w:t xml:space="preserve"> Orgelbouw 1997</w:t>
      </w:r>
    </w:p>
    <w:p w14:paraId="23CD2E4E" w14:textId="77777777" w:rsidR="005F1319" w:rsidRDefault="00D844E0">
      <w:pPr>
        <w:pStyle w:val="T1"/>
        <w:jc w:val="left"/>
        <w:rPr>
          <w:lang w:val="nl-NL"/>
        </w:rPr>
      </w:pPr>
      <w:r>
        <w:rPr>
          <w:lang w:val="nl-NL"/>
        </w:rPr>
        <w:t>.</w:t>
      </w:r>
      <w:r>
        <w:rPr>
          <w:lang w:val="nl-NL"/>
        </w:rPr>
        <w:tab/>
        <w:t>balg opnieuw beleerd</w:t>
      </w:r>
    </w:p>
    <w:p w14:paraId="117618FE" w14:textId="77777777" w:rsidR="005F1319" w:rsidRDefault="00D844E0">
      <w:pPr>
        <w:pStyle w:val="T1"/>
        <w:jc w:val="left"/>
        <w:rPr>
          <w:lang w:val="nl-NL"/>
        </w:rPr>
      </w:pPr>
      <w:r>
        <w:rPr>
          <w:lang w:val="nl-NL"/>
        </w:rPr>
        <w:t>.</w:t>
      </w:r>
      <w:r>
        <w:rPr>
          <w:lang w:val="nl-NL"/>
        </w:rPr>
        <w:tab/>
        <w:t>mechanieken en koppelingen hersteld; leren moeren vervangen</w:t>
      </w:r>
    </w:p>
    <w:p w14:paraId="7AA973A7" w14:textId="77777777" w:rsidR="005F1319" w:rsidRDefault="005F1319">
      <w:pPr>
        <w:pStyle w:val="T1"/>
        <w:jc w:val="left"/>
        <w:rPr>
          <w:lang w:val="nl-NL"/>
        </w:rPr>
      </w:pPr>
    </w:p>
    <w:p w14:paraId="51C6D463" w14:textId="77777777" w:rsidR="005F1319" w:rsidRDefault="00D844E0">
      <w:pPr>
        <w:pStyle w:val="Heading2"/>
        <w:rPr>
          <w:i w:val="0"/>
          <w:iCs/>
        </w:rPr>
      </w:pPr>
      <w:r>
        <w:rPr>
          <w:i w:val="0"/>
          <w:iCs/>
        </w:rPr>
        <w:t>Technische gegevens</w:t>
      </w:r>
    </w:p>
    <w:p w14:paraId="53CECA95" w14:textId="77777777" w:rsidR="005F1319" w:rsidRDefault="005F1319">
      <w:pPr>
        <w:pStyle w:val="T1"/>
        <w:jc w:val="left"/>
        <w:rPr>
          <w:lang w:val="nl-NL"/>
        </w:rPr>
      </w:pPr>
    </w:p>
    <w:p w14:paraId="3F3E9031" w14:textId="77777777" w:rsidR="005F1319" w:rsidRDefault="00D844E0">
      <w:pPr>
        <w:pStyle w:val="T1"/>
        <w:jc w:val="left"/>
        <w:rPr>
          <w:lang w:val="nl-NL"/>
        </w:rPr>
      </w:pPr>
      <w:r>
        <w:rPr>
          <w:lang w:val="nl-NL"/>
        </w:rPr>
        <w:t>Werkindeling</w:t>
      </w:r>
    </w:p>
    <w:p w14:paraId="5E2E8E60" w14:textId="77777777" w:rsidR="005F1319" w:rsidRDefault="00D844E0">
      <w:pPr>
        <w:pStyle w:val="T1"/>
        <w:jc w:val="left"/>
        <w:rPr>
          <w:lang w:val="nl-NL"/>
        </w:rPr>
      </w:pPr>
      <w:r>
        <w:rPr>
          <w:lang w:val="nl-NL"/>
        </w:rPr>
        <w:t>hoofdwerk, nevenwerk, pedaal</w:t>
      </w:r>
    </w:p>
    <w:p w14:paraId="3B18EC44" w14:textId="77777777" w:rsidR="005F1319" w:rsidRDefault="005F1319">
      <w:pPr>
        <w:pStyle w:val="T1"/>
        <w:jc w:val="left"/>
        <w:rPr>
          <w:lang w:val="nl-NL"/>
        </w:rPr>
      </w:pPr>
    </w:p>
    <w:p w14:paraId="462CBC0D" w14:textId="77777777" w:rsidR="005F1319" w:rsidRDefault="00D844E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599"/>
        <w:gridCol w:w="1557"/>
        <w:gridCol w:w="360"/>
        <w:gridCol w:w="1299"/>
        <w:gridCol w:w="720"/>
      </w:tblGrid>
      <w:tr w:rsidR="005F1319" w14:paraId="6B9AAD7D" w14:textId="77777777">
        <w:tc>
          <w:tcPr>
            <w:tcW w:w="1475" w:type="dxa"/>
          </w:tcPr>
          <w:p w14:paraId="3D372646" w14:textId="77777777" w:rsidR="005F1319" w:rsidRDefault="00D844E0">
            <w:pPr>
              <w:pStyle w:val="T4dispositie"/>
              <w:jc w:val="left"/>
              <w:rPr>
                <w:i/>
                <w:iCs/>
                <w:lang w:val="nl-NL"/>
              </w:rPr>
            </w:pPr>
            <w:r>
              <w:rPr>
                <w:i/>
                <w:iCs/>
                <w:lang w:val="nl-NL"/>
              </w:rPr>
              <w:t>Hoofdwerk (I)</w:t>
            </w:r>
          </w:p>
          <w:p w14:paraId="07C42652" w14:textId="77777777" w:rsidR="005F1319" w:rsidRDefault="00D844E0">
            <w:pPr>
              <w:pStyle w:val="T4dispositie"/>
              <w:jc w:val="left"/>
              <w:rPr>
                <w:lang w:val="nl-NL"/>
              </w:rPr>
            </w:pPr>
            <w:r>
              <w:rPr>
                <w:lang w:val="nl-NL"/>
              </w:rPr>
              <w:t>9 stemmen</w:t>
            </w:r>
          </w:p>
          <w:p w14:paraId="0AFED7EE" w14:textId="77777777" w:rsidR="005F1319" w:rsidRDefault="005F1319">
            <w:pPr>
              <w:pStyle w:val="T4dispositie"/>
              <w:jc w:val="left"/>
              <w:rPr>
                <w:lang w:val="nl-NL"/>
              </w:rPr>
            </w:pPr>
          </w:p>
          <w:p w14:paraId="6DAE8B84" w14:textId="77777777" w:rsidR="005F1319" w:rsidRDefault="00D844E0">
            <w:pPr>
              <w:pStyle w:val="T4dispositie"/>
              <w:jc w:val="left"/>
              <w:rPr>
                <w:lang w:val="nl-NL"/>
              </w:rPr>
            </w:pPr>
            <w:r>
              <w:rPr>
                <w:lang w:val="nl-NL"/>
              </w:rPr>
              <w:t>Bourdon</w:t>
            </w:r>
          </w:p>
          <w:p w14:paraId="5C2B40C9" w14:textId="77777777" w:rsidR="005F1319" w:rsidRDefault="00D844E0">
            <w:pPr>
              <w:pStyle w:val="T4dispositie"/>
              <w:jc w:val="left"/>
              <w:rPr>
                <w:lang w:val="nl-NL"/>
              </w:rPr>
            </w:pPr>
            <w:proofErr w:type="spellStart"/>
            <w:r>
              <w:rPr>
                <w:lang w:val="nl-NL"/>
              </w:rPr>
              <w:t>Praestant</w:t>
            </w:r>
            <w:proofErr w:type="spellEnd"/>
          </w:p>
          <w:p w14:paraId="0261465A" w14:textId="77777777" w:rsidR="005F1319" w:rsidRDefault="00D844E0">
            <w:pPr>
              <w:pStyle w:val="T4dispositie"/>
              <w:jc w:val="left"/>
              <w:rPr>
                <w:lang w:val="nl-NL"/>
              </w:rPr>
            </w:pPr>
            <w:r>
              <w:rPr>
                <w:lang w:val="nl-NL"/>
              </w:rPr>
              <w:t>Roerfluit</w:t>
            </w:r>
          </w:p>
          <w:p w14:paraId="68D48A50" w14:textId="77777777" w:rsidR="005F1319" w:rsidRPr="001A00FE" w:rsidRDefault="00D844E0">
            <w:pPr>
              <w:pStyle w:val="T4dispositie"/>
              <w:jc w:val="left"/>
            </w:pPr>
            <w:proofErr w:type="spellStart"/>
            <w:r w:rsidRPr="001A00FE">
              <w:lastRenderedPageBreak/>
              <w:t>Octaaf</w:t>
            </w:r>
            <w:proofErr w:type="spellEnd"/>
          </w:p>
          <w:p w14:paraId="3CCB11EE" w14:textId="77777777" w:rsidR="005F1319" w:rsidRPr="001A00FE" w:rsidRDefault="00D844E0">
            <w:pPr>
              <w:pStyle w:val="T4dispositie"/>
              <w:jc w:val="left"/>
            </w:pPr>
            <w:r w:rsidRPr="001A00FE">
              <w:t>Quint</w:t>
            </w:r>
          </w:p>
          <w:p w14:paraId="557BB366" w14:textId="77777777" w:rsidR="005F1319" w:rsidRPr="001A00FE" w:rsidRDefault="00D844E0">
            <w:pPr>
              <w:pStyle w:val="T4dispositie"/>
              <w:jc w:val="left"/>
            </w:pPr>
            <w:proofErr w:type="spellStart"/>
            <w:r w:rsidRPr="001A00FE">
              <w:t>Octaaf</w:t>
            </w:r>
            <w:proofErr w:type="spellEnd"/>
          </w:p>
          <w:p w14:paraId="059E2507" w14:textId="77777777" w:rsidR="005F1319" w:rsidRPr="001A00FE" w:rsidRDefault="00D844E0">
            <w:pPr>
              <w:pStyle w:val="T4dispositie"/>
              <w:jc w:val="left"/>
            </w:pPr>
            <w:proofErr w:type="spellStart"/>
            <w:r w:rsidRPr="001A00FE">
              <w:t>Mixtuur</w:t>
            </w:r>
            <w:proofErr w:type="spellEnd"/>
          </w:p>
          <w:p w14:paraId="1EFF3046" w14:textId="77777777" w:rsidR="005F1319" w:rsidRPr="001A00FE" w:rsidRDefault="00D844E0">
            <w:pPr>
              <w:pStyle w:val="T4dispositie"/>
              <w:jc w:val="left"/>
            </w:pPr>
            <w:r w:rsidRPr="001A00FE">
              <w:t>Cornet D</w:t>
            </w:r>
          </w:p>
          <w:p w14:paraId="3EEB9FC8" w14:textId="77777777" w:rsidR="005F1319" w:rsidRDefault="00D844E0">
            <w:pPr>
              <w:pStyle w:val="T4dispositie"/>
              <w:jc w:val="left"/>
              <w:rPr>
                <w:lang w:val="nl-NL"/>
              </w:rPr>
            </w:pPr>
            <w:r>
              <w:rPr>
                <w:lang w:val="nl-NL"/>
              </w:rPr>
              <w:t>Trompet B/D</w:t>
            </w:r>
          </w:p>
        </w:tc>
        <w:tc>
          <w:tcPr>
            <w:tcW w:w="599" w:type="dxa"/>
          </w:tcPr>
          <w:p w14:paraId="705D97E4" w14:textId="77777777" w:rsidR="005F1319" w:rsidRPr="001A00FE" w:rsidRDefault="005F1319">
            <w:pPr>
              <w:pStyle w:val="T4dispositie"/>
              <w:jc w:val="left"/>
            </w:pPr>
          </w:p>
          <w:p w14:paraId="5198F6AB" w14:textId="77777777" w:rsidR="005F1319" w:rsidRPr="001A00FE" w:rsidRDefault="005F1319">
            <w:pPr>
              <w:pStyle w:val="T4dispositie"/>
              <w:jc w:val="left"/>
            </w:pPr>
          </w:p>
          <w:p w14:paraId="743BED3D" w14:textId="77777777" w:rsidR="005F1319" w:rsidRPr="001A00FE" w:rsidRDefault="005F1319">
            <w:pPr>
              <w:pStyle w:val="T4dispositie"/>
              <w:jc w:val="left"/>
            </w:pPr>
          </w:p>
          <w:p w14:paraId="3A092550" w14:textId="77777777" w:rsidR="005F1319" w:rsidRPr="001A00FE" w:rsidRDefault="00D844E0">
            <w:pPr>
              <w:pStyle w:val="T4dispositie"/>
              <w:jc w:val="left"/>
            </w:pPr>
            <w:r w:rsidRPr="001A00FE">
              <w:t>16'</w:t>
            </w:r>
          </w:p>
          <w:p w14:paraId="0BE93420" w14:textId="77777777" w:rsidR="005F1319" w:rsidRPr="001A00FE" w:rsidRDefault="00D844E0">
            <w:pPr>
              <w:pStyle w:val="T4dispositie"/>
              <w:jc w:val="left"/>
            </w:pPr>
            <w:r w:rsidRPr="001A00FE">
              <w:t>8'</w:t>
            </w:r>
          </w:p>
          <w:p w14:paraId="0C815CBC" w14:textId="77777777" w:rsidR="005F1319" w:rsidRPr="001A00FE" w:rsidRDefault="00D844E0">
            <w:pPr>
              <w:pStyle w:val="T4dispositie"/>
              <w:jc w:val="left"/>
            </w:pPr>
            <w:r w:rsidRPr="001A00FE">
              <w:t>8'</w:t>
            </w:r>
          </w:p>
          <w:p w14:paraId="59CF591C" w14:textId="77777777" w:rsidR="005F1319" w:rsidRPr="001A00FE" w:rsidRDefault="00D844E0">
            <w:pPr>
              <w:pStyle w:val="T4dispositie"/>
              <w:jc w:val="left"/>
            </w:pPr>
            <w:r w:rsidRPr="001A00FE">
              <w:lastRenderedPageBreak/>
              <w:t>4'</w:t>
            </w:r>
          </w:p>
          <w:p w14:paraId="029A6596" w14:textId="77777777" w:rsidR="005F1319" w:rsidRPr="001A00FE" w:rsidRDefault="00D844E0">
            <w:pPr>
              <w:pStyle w:val="T4dispositie"/>
              <w:jc w:val="left"/>
            </w:pPr>
            <w:r w:rsidRPr="001A00FE">
              <w:t>3'</w:t>
            </w:r>
          </w:p>
          <w:p w14:paraId="7837D9DF" w14:textId="77777777" w:rsidR="005F1319" w:rsidRPr="001A00FE" w:rsidRDefault="00D844E0">
            <w:pPr>
              <w:pStyle w:val="T4dispositie"/>
              <w:jc w:val="left"/>
            </w:pPr>
            <w:r w:rsidRPr="001A00FE">
              <w:t>2'</w:t>
            </w:r>
          </w:p>
          <w:p w14:paraId="11AE2A91" w14:textId="77777777" w:rsidR="005F1319" w:rsidRPr="001A00FE" w:rsidRDefault="00D844E0">
            <w:pPr>
              <w:pStyle w:val="T4dispositie"/>
              <w:jc w:val="left"/>
            </w:pPr>
            <w:r w:rsidRPr="001A00FE">
              <w:t xml:space="preserve">3 </w:t>
            </w:r>
            <w:proofErr w:type="spellStart"/>
            <w:r w:rsidRPr="001A00FE">
              <w:t>st.</w:t>
            </w:r>
            <w:proofErr w:type="spellEnd"/>
          </w:p>
          <w:p w14:paraId="61A3AC1B" w14:textId="77777777" w:rsidR="005F1319" w:rsidRPr="001A00FE" w:rsidRDefault="00D844E0">
            <w:pPr>
              <w:pStyle w:val="T4dispositie"/>
              <w:jc w:val="left"/>
            </w:pPr>
            <w:r w:rsidRPr="001A00FE">
              <w:t xml:space="preserve">4 </w:t>
            </w:r>
            <w:proofErr w:type="spellStart"/>
            <w:r w:rsidRPr="001A00FE">
              <w:t>st.</w:t>
            </w:r>
            <w:proofErr w:type="spellEnd"/>
          </w:p>
          <w:p w14:paraId="5F0E60D2" w14:textId="77777777" w:rsidR="005F1319" w:rsidRDefault="00D844E0">
            <w:pPr>
              <w:pStyle w:val="T4dispositie"/>
              <w:jc w:val="left"/>
              <w:rPr>
                <w:lang w:val="nl-NL"/>
              </w:rPr>
            </w:pPr>
            <w:r>
              <w:rPr>
                <w:lang w:val="nl-NL"/>
              </w:rPr>
              <w:t>8'</w:t>
            </w:r>
          </w:p>
        </w:tc>
        <w:tc>
          <w:tcPr>
            <w:tcW w:w="1557" w:type="dxa"/>
          </w:tcPr>
          <w:p w14:paraId="45A55066" w14:textId="77777777" w:rsidR="005F1319" w:rsidRDefault="00D844E0">
            <w:pPr>
              <w:pStyle w:val="T4dispositie"/>
              <w:jc w:val="left"/>
              <w:rPr>
                <w:i/>
                <w:iCs/>
                <w:lang w:val="nl-NL"/>
              </w:rPr>
            </w:pPr>
            <w:r>
              <w:rPr>
                <w:i/>
                <w:iCs/>
                <w:lang w:val="nl-NL"/>
              </w:rPr>
              <w:lastRenderedPageBreak/>
              <w:t>Nevenwerk (II)</w:t>
            </w:r>
          </w:p>
          <w:p w14:paraId="720A3969" w14:textId="77777777" w:rsidR="005F1319" w:rsidRDefault="00D844E0">
            <w:pPr>
              <w:pStyle w:val="T4dispositie"/>
              <w:jc w:val="left"/>
              <w:rPr>
                <w:lang w:val="nl-NL"/>
              </w:rPr>
            </w:pPr>
            <w:r>
              <w:rPr>
                <w:lang w:val="nl-NL"/>
              </w:rPr>
              <w:t>4 stemmen</w:t>
            </w:r>
          </w:p>
          <w:p w14:paraId="0D49619E" w14:textId="77777777" w:rsidR="005F1319" w:rsidRDefault="005F1319">
            <w:pPr>
              <w:pStyle w:val="T4dispositie"/>
              <w:jc w:val="left"/>
              <w:rPr>
                <w:lang w:val="nl-NL"/>
              </w:rPr>
            </w:pPr>
          </w:p>
          <w:p w14:paraId="5332903D" w14:textId="77777777" w:rsidR="005F1319" w:rsidRDefault="00D844E0">
            <w:pPr>
              <w:pStyle w:val="T4dispositie"/>
              <w:jc w:val="left"/>
              <w:rPr>
                <w:lang w:val="nl-NL"/>
              </w:rPr>
            </w:pPr>
            <w:r>
              <w:rPr>
                <w:lang w:val="nl-NL"/>
              </w:rPr>
              <w:t>Holpijp</w:t>
            </w:r>
          </w:p>
          <w:p w14:paraId="55D44395" w14:textId="77777777" w:rsidR="005F1319" w:rsidRDefault="00D844E0">
            <w:pPr>
              <w:pStyle w:val="T4dispositie"/>
              <w:jc w:val="left"/>
              <w:rPr>
                <w:lang w:val="nl-NL"/>
              </w:rPr>
            </w:pPr>
            <w:proofErr w:type="spellStart"/>
            <w:r>
              <w:rPr>
                <w:lang w:val="nl-NL"/>
              </w:rPr>
              <w:t>Salicionaal</w:t>
            </w:r>
            <w:proofErr w:type="spellEnd"/>
          </w:p>
          <w:p w14:paraId="4B3199A6" w14:textId="77777777" w:rsidR="005F1319" w:rsidRDefault="00D844E0">
            <w:pPr>
              <w:pStyle w:val="T4dispositie"/>
              <w:jc w:val="left"/>
              <w:rPr>
                <w:lang w:val="nl-NL"/>
              </w:rPr>
            </w:pPr>
            <w:r>
              <w:rPr>
                <w:lang w:val="nl-NL"/>
              </w:rPr>
              <w:t>Viola di Gamba</w:t>
            </w:r>
          </w:p>
          <w:p w14:paraId="48E04C12" w14:textId="77777777" w:rsidR="005F1319" w:rsidRDefault="00D844E0">
            <w:pPr>
              <w:pStyle w:val="T4dispositie"/>
              <w:jc w:val="left"/>
              <w:rPr>
                <w:lang w:val="nl-NL"/>
              </w:rPr>
            </w:pPr>
            <w:r>
              <w:rPr>
                <w:lang w:val="nl-NL"/>
              </w:rPr>
              <w:lastRenderedPageBreak/>
              <w:t>Roerfluit</w:t>
            </w:r>
          </w:p>
        </w:tc>
        <w:tc>
          <w:tcPr>
            <w:tcW w:w="360" w:type="dxa"/>
          </w:tcPr>
          <w:p w14:paraId="5FD3356A" w14:textId="77777777" w:rsidR="005F1319" w:rsidRDefault="005F1319">
            <w:pPr>
              <w:pStyle w:val="T4dispositie"/>
              <w:jc w:val="left"/>
              <w:rPr>
                <w:lang w:val="nl-NL"/>
              </w:rPr>
            </w:pPr>
          </w:p>
          <w:p w14:paraId="44B50C68" w14:textId="77777777" w:rsidR="005F1319" w:rsidRDefault="005F1319">
            <w:pPr>
              <w:pStyle w:val="T4dispositie"/>
              <w:jc w:val="left"/>
              <w:rPr>
                <w:lang w:val="nl-NL"/>
              </w:rPr>
            </w:pPr>
          </w:p>
          <w:p w14:paraId="70A9D702" w14:textId="77777777" w:rsidR="005F1319" w:rsidRDefault="005F1319">
            <w:pPr>
              <w:pStyle w:val="T4dispositie"/>
              <w:jc w:val="left"/>
              <w:rPr>
                <w:lang w:val="nl-NL"/>
              </w:rPr>
            </w:pPr>
          </w:p>
          <w:p w14:paraId="3EAA50C7" w14:textId="77777777" w:rsidR="005F1319" w:rsidRDefault="00D844E0">
            <w:pPr>
              <w:pStyle w:val="T4dispositie"/>
              <w:jc w:val="left"/>
              <w:rPr>
                <w:lang w:val="nl-NL"/>
              </w:rPr>
            </w:pPr>
            <w:r>
              <w:rPr>
                <w:lang w:val="nl-NL"/>
              </w:rPr>
              <w:t>8'</w:t>
            </w:r>
          </w:p>
          <w:p w14:paraId="26E9AF3F" w14:textId="77777777" w:rsidR="005F1319" w:rsidRDefault="00D844E0">
            <w:pPr>
              <w:pStyle w:val="T4dispositie"/>
              <w:jc w:val="left"/>
              <w:rPr>
                <w:lang w:val="nl-NL"/>
              </w:rPr>
            </w:pPr>
            <w:r>
              <w:rPr>
                <w:lang w:val="nl-NL"/>
              </w:rPr>
              <w:t>8'</w:t>
            </w:r>
          </w:p>
          <w:p w14:paraId="6DF4CC44" w14:textId="77777777" w:rsidR="005F1319" w:rsidRDefault="00D844E0">
            <w:pPr>
              <w:pStyle w:val="T4dispositie"/>
              <w:jc w:val="left"/>
              <w:rPr>
                <w:lang w:val="nl-NL"/>
              </w:rPr>
            </w:pPr>
            <w:r>
              <w:rPr>
                <w:lang w:val="nl-NL"/>
              </w:rPr>
              <w:t>8'</w:t>
            </w:r>
          </w:p>
          <w:p w14:paraId="634D3860" w14:textId="77777777" w:rsidR="005F1319" w:rsidRDefault="00D844E0">
            <w:pPr>
              <w:pStyle w:val="T4dispositie"/>
              <w:jc w:val="left"/>
              <w:rPr>
                <w:lang w:val="nl-NL"/>
              </w:rPr>
            </w:pPr>
            <w:r>
              <w:rPr>
                <w:lang w:val="nl-NL"/>
              </w:rPr>
              <w:lastRenderedPageBreak/>
              <w:t>4'</w:t>
            </w:r>
          </w:p>
        </w:tc>
        <w:tc>
          <w:tcPr>
            <w:tcW w:w="1299" w:type="dxa"/>
          </w:tcPr>
          <w:p w14:paraId="24789577" w14:textId="77777777" w:rsidR="005F1319" w:rsidRDefault="00D844E0">
            <w:pPr>
              <w:pStyle w:val="T4dispositie"/>
              <w:jc w:val="left"/>
              <w:rPr>
                <w:i/>
                <w:iCs/>
                <w:lang w:val="nl-NL"/>
              </w:rPr>
            </w:pPr>
            <w:r>
              <w:rPr>
                <w:i/>
                <w:iCs/>
                <w:lang w:val="nl-NL"/>
              </w:rPr>
              <w:lastRenderedPageBreak/>
              <w:t>Pedaal</w:t>
            </w:r>
          </w:p>
          <w:p w14:paraId="410AC0DC" w14:textId="77777777" w:rsidR="005F1319" w:rsidRDefault="00D844E0">
            <w:pPr>
              <w:pStyle w:val="T4dispositie"/>
              <w:jc w:val="left"/>
              <w:rPr>
                <w:lang w:val="nl-NL"/>
              </w:rPr>
            </w:pPr>
            <w:r>
              <w:rPr>
                <w:lang w:val="nl-NL"/>
              </w:rPr>
              <w:t>1 stem</w:t>
            </w:r>
          </w:p>
          <w:p w14:paraId="54958E77" w14:textId="77777777" w:rsidR="005F1319" w:rsidRDefault="005F1319">
            <w:pPr>
              <w:pStyle w:val="T4dispositie"/>
              <w:jc w:val="left"/>
              <w:rPr>
                <w:lang w:val="nl-NL"/>
              </w:rPr>
            </w:pPr>
          </w:p>
          <w:p w14:paraId="08873D35" w14:textId="77777777" w:rsidR="005F1319" w:rsidRDefault="00D844E0">
            <w:pPr>
              <w:pStyle w:val="T4dispositie"/>
              <w:jc w:val="left"/>
              <w:rPr>
                <w:lang w:val="nl-NL"/>
              </w:rPr>
            </w:pPr>
            <w:r>
              <w:rPr>
                <w:lang w:val="nl-NL"/>
              </w:rPr>
              <w:t xml:space="preserve">Bourdon </w:t>
            </w:r>
          </w:p>
        </w:tc>
        <w:tc>
          <w:tcPr>
            <w:tcW w:w="720" w:type="dxa"/>
          </w:tcPr>
          <w:p w14:paraId="4743C2CA" w14:textId="77777777" w:rsidR="005F1319" w:rsidRDefault="005F1319">
            <w:pPr>
              <w:pStyle w:val="T4dispositie"/>
              <w:jc w:val="left"/>
              <w:rPr>
                <w:lang w:val="nl-NL"/>
              </w:rPr>
            </w:pPr>
          </w:p>
          <w:p w14:paraId="0D94A37E" w14:textId="77777777" w:rsidR="005F1319" w:rsidRDefault="005F1319">
            <w:pPr>
              <w:pStyle w:val="T4dispositie"/>
              <w:jc w:val="left"/>
              <w:rPr>
                <w:lang w:val="nl-NL"/>
              </w:rPr>
            </w:pPr>
          </w:p>
          <w:p w14:paraId="1A50BFAA" w14:textId="77777777" w:rsidR="005F1319" w:rsidRDefault="005F1319">
            <w:pPr>
              <w:pStyle w:val="T4dispositie"/>
              <w:jc w:val="left"/>
              <w:rPr>
                <w:lang w:val="nl-NL"/>
              </w:rPr>
            </w:pPr>
          </w:p>
          <w:p w14:paraId="26D59AA7" w14:textId="77777777" w:rsidR="005F1319" w:rsidRDefault="00D844E0">
            <w:pPr>
              <w:pStyle w:val="T4dispositie"/>
              <w:jc w:val="left"/>
              <w:rPr>
                <w:lang w:val="nl-NL"/>
              </w:rPr>
            </w:pPr>
            <w:r>
              <w:rPr>
                <w:lang w:val="nl-NL"/>
              </w:rPr>
              <w:t xml:space="preserve">16' </w:t>
            </w:r>
            <w:proofErr w:type="spellStart"/>
            <w:r>
              <w:rPr>
                <w:lang w:val="nl-NL"/>
              </w:rPr>
              <w:t>tr</w:t>
            </w:r>
            <w:proofErr w:type="spellEnd"/>
          </w:p>
        </w:tc>
      </w:tr>
    </w:tbl>
    <w:p w14:paraId="27FE96CA" w14:textId="77777777" w:rsidR="005F1319" w:rsidRDefault="005F1319">
      <w:pPr>
        <w:pStyle w:val="T1"/>
        <w:jc w:val="left"/>
        <w:rPr>
          <w:lang w:val="nl-NL"/>
        </w:rPr>
      </w:pPr>
    </w:p>
    <w:p w14:paraId="6CEB78F4" w14:textId="77777777" w:rsidR="005F1319" w:rsidRDefault="00D844E0">
      <w:pPr>
        <w:pStyle w:val="T1"/>
        <w:jc w:val="left"/>
        <w:rPr>
          <w:lang w:val="nl-NL"/>
        </w:rPr>
      </w:pPr>
      <w:r>
        <w:rPr>
          <w:lang w:val="nl-NL"/>
        </w:rPr>
        <w:t>Werktuiglijke registers</w:t>
      </w:r>
    </w:p>
    <w:p w14:paraId="208C23FA" w14:textId="77777777" w:rsidR="005F1319" w:rsidRDefault="00D844E0">
      <w:pPr>
        <w:pStyle w:val="T1"/>
        <w:jc w:val="left"/>
        <w:rPr>
          <w:lang w:val="nl-NL"/>
        </w:rPr>
      </w:pPr>
      <w:r>
        <w:rPr>
          <w:lang w:val="nl-NL"/>
        </w:rPr>
        <w:t xml:space="preserve">koppelingen HW-NW, </w:t>
      </w:r>
      <w:proofErr w:type="spellStart"/>
      <w:r>
        <w:rPr>
          <w:lang w:val="nl-NL"/>
        </w:rPr>
        <w:t>Ped</w:t>
      </w:r>
      <w:proofErr w:type="spellEnd"/>
      <w:r>
        <w:rPr>
          <w:lang w:val="nl-NL"/>
        </w:rPr>
        <w:t>-HW</w:t>
      </w:r>
    </w:p>
    <w:p w14:paraId="3B4CE0B2" w14:textId="77777777" w:rsidR="005F1319" w:rsidRDefault="00D844E0">
      <w:pPr>
        <w:pStyle w:val="T1"/>
        <w:jc w:val="left"/>
        <w:rPr>
          <w:lang w:val="nl-NL"/>
        </w:rPr>
      </w:pPr>
      <w:r>
        <w:rPr>
          <w:lang w:val="nl-NL"/>
        </w:rPr>
        <w:t xml:space="preserve">afsluiter </w:t>
      </w:r>
      <w:proofErr w:type="spellStart"/>
      <w:r>
        <w:rPr>
          <w:lang w:val="nl-NL"/>
        </w:rPr>
        <w:t>Ped</w:t>
      </w:r>
      <w:proofErr w:type="spellEnd"/>
    </w:p>
    <w:p w14:paraId="0F54F352" w14:textId="77777777" w:rsidR="005F1319" w:rsidRDefault="005F1319">
      <w:pPr>
        <w:pStyle w:val="T1"/>
        <w:jc w:val="left"/>
        <w:rPr>
          <w:lang w:val="nl-NL"/>
        </w:rPr>
      </w:pPr>
    </w:p>
    <w:p w14:paraId="49073E6C" w14:textId="77777777" w:rsidR="005F1319" w:rsidRDefault="00D844E0">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29"/>
        <w:gridCol w:w="729"/>
      </w:tblGrid>
      <w:tr w:rsidR="005F1319" w14:paraId="76C3814C" w14:textId="77777777">
        <w:tc>
          <w:tcPr>
            <w:tcW w:w="1023" w:type="dxa"/>
          </w:tcPr>
          <w:p w14:paraId="35F28077" w14:textId="77777777" w:rsidR="005F1319" w:rsidRDefault="00D844E0">
            <w:pPr>
              <w:pStyle w:val="T1"/>
              <w:jc w:val="left"/>
              <w:rPr>
                <w:lang w:val="nl-NL"/>
              </w:rPr>
            </w:pPr>
            <w:r>
              <w:rPr>
                <w:lang w:val="nl-NL"/>
              </w:rPr>
              <w:t>Mixtuur</w:t>
            </w:r>
          </w:p>
        </w:tc>
        <w:tc>
          <w:tcPr>
            <w:tcW w:w="718" w:type="dxa"/>
          </w:tcPr>
          <w:p w14:paraId="333716CB" w14:textId="77777777" w:rsidR="005F1319" w:rsidRDefault="00D844E0">
            <w:pPr>
              <w:pStyle w:val="T4dispositie"/>
              <w:jc w:val="left"/>
              <w:rPr>
                <w:lang w:val="nl-NL"/>
              </w:rPr>
            </w:pPr>
            <w:r>
              <w:rPr>
                <w:lang w:val="nl-NL"/>
              </w:rPr>
              <w:t>C</w:t>
            </w:r>
          </w:p>
          <w:p w14:paraId="6372411C" w14:textId="77777777" w:rsidR="005F1319" w:rsidRDefault="00D844E0">
            <w:pPr>
              <w:pStyle w:val="T4dispositie"/>
              <w:jc w:val="left"/>
              <w:rPr>
                <w:lang w:val="nl-NL"/>
              </w:rPr>
            </w:pPr>
            <w:r>
              <w:rPr>
                <w:lang w:val="nl-NL"/>
              </w:rPr>
              <w:t>2</w:t>
            </w:r>
          </w:p>
          <w:p w14:paraId="3138C76F" w14:textId="77777777" w:rsidR="005F1319" w:rsidRDefault="00D844E0">
            <w:pPr>
              <w:pStyle w:val="T4dispositie"/>
              <w:jc w:val="left"/>
              <w:rPr>
                <w:lang w:val="nl-NL"/>
              </w:rPr>
            </w:pPr>
            <w:r>
              <w:rPr>
                <w:lang w:val="nl-NL"/>
              </w:rPr>
              <w:t>1 1/3</w:t>
            </w:r>
          </w:p>
          <w:p w14:paraId="6A47B541" w14:textId="77777777" w:rsidR="005F1319" w:rsidRDefault="00D844E0">
            <w:pPr>
              <w:pStyle w:val="T4dispositie"/>
              <w:jc w:val="left"/>
              <w:rPr>
                <w:lang w:val="nl-NL"/>
              </w:rPr>
            </w:pPr>
            <w:r>
              <w:rPr>
                <w:lang w:val="nl-NL"/>
              </w:rPr>
              <w:t>1</w:t>
            </w:r>
          </w:p>
        </w:tc>
        <w:tc>
          <w:tcPr>
            <w:tcW w:w="729" w:type="dxa"/>
          </w:tcPr>
          <w:p w14:paraId="5C0166D6" w14:textId="77777777" w:rsidR="005F1319" w:rsidRDefault="00D844E0">
            <w:pPr>
              <w:pStyle w:val="T4dispositie"/>
              <w:jc w:val="left"/>
              <w:rPr>
                <w:lang w:val="nl-NL"/>
              </w:rPr>
            </w:pPr>
            <w:r>
              <w:rPr>
                <w:lang w:val="nl-NL"/>
              </w:rPr>
              <w:t>c</w:t>
            </w:r>
          </w:p>
          <w:p w14:paraId="3CD312FB" w14:textId="77777777" w:rsidR="005F1319" w:rsidRDefault="00D844E0">
            <w:pPr>
              <w:pStyle w:val="T4dispositie"/>
              <w:jc w:val="left"/>
              <w:rPr>
                <w:lang w:val="nl-NL"/>
              </w:rPr>
            </w:pPr>
            <w:r>
              <w:rPr>
                <w:lang w:val="nl-NL"/>
              </w:rPr>
              <w:t>2 2/3</w:t>
            </w:r>
          </w:p>
          <w:p w14:paraId="088C0EF7" w14:textId="77777777" w:rsidR="005F1319" w:rsidRDefault="00D844E0">
            <w:pPr>
              <w:pStyle w:val="T4dispositie"/>
              <w:jc w:val="left"/>
              <w:rPr>
                <w:lang w:val="nl-NL"/>
              </w:rPr>
            </w:pPr>
            <w:r>
              <w:rPr>
                <w:lang w:val="nl-NL"/>
              </w:rPr>
              <w:t>2</w:t>
            </w:r>
          </w:p>
          <w:p w14:paraId="0026BCCD" w14:textId="77777777" w:rsidR="005F1319" w:rsidRDefault="00D844E0">
            <w:pPr>
              <w:pStyle w:val="T4dispositie"/>
              <w:jc w:val="left"/>
              <w:rPr>
                <w:lang w:val="nl-NL"/>
              </w:rPr>
            </w:pPr>
            <w:r>
              <w:rPr>
                <w:lang w:val="nl-NL"/>
              </w:rPr>
              <w:t>1 1/3</w:t>
            </w:r>
          </w:p>
        </w:tc>
        <w:tc>
          <w:tcPr>
            <w:tcW w:w="729" w:type="dxa"/>
          </w:tcPr>
          <w:p w14:paraId="6925B83F" w14:textId="77777777" w:rsidR="005F1319" w:rsidRDefault="00D844E0">
            <w:pPr>
              <w:pStyle w:val="T4dispositie"/>
              <w:jc w:val="left"/>
              <w:rPr>
                <w:vertAlign w:val="superscript"/>
                <w:lang w:val="nl-NL"/>
              </w:rPr>
            </w:pPr>
            <w:r>
              <w:rPr>
                <w:lang w:val="nl-NL"/>
              </w:rPr>
              <w:t>c</w:t>
            </w:r>
            <w:r>
              <w:rPr>
                <w:vertAlign w:val="superscript"/>
                <w:lang w:val="nl-NL"/>
              </w:rPr>
              <w:t>1</w:t>
            </w:r>
          </w:p>
          <w:p w14:paraId="671A366E" w14:textId="77777777" w:rsidR="005F1319" w:rsidRDefault="00D844E0">
            <w:pPr>
              <w:pStyle w:val="T4dispositie"/>
              <w:jc w:val="left"/>
              <w:rPr>
                <w:lang w:val="nl-NL"/>
              </w:rPr>
            </w:pPr>
            <w:r>
              <w:rPr>
                <w:lang w:val="nl-NL"/>
              </w:rPr>
              <w:t>4</w:t>
            </w:r>
          </w:p>
          <w:p w14:paraId="73A7179D" w14:textId="77777777" w:rsidR="005F1319" w:rsidRDefault="00D844E0">
            <w:pPr>
              <w:pStyle w:val="T4dispositie"/>
              <w:jc w:val="left"/>
              <w:rPr>
                <w:lang w:val="nl-NL"/>
              </w:rPr>
            </w:pPr>
            <w:r>
              <w:rPr>
                <w:lang w:val="nl-NL"/>
              </w:rPr>
              <w:t>2 2/3</w:t>
            </w:r>
          </w:p>
          <w:p w14:paraId="6C41D353" w14:textId="77777777" w:rsidR="005F1319" w:rsidRDefault="00D844E0">
            <w:pPr>
              <w:pStyle w:val="T4dispositie"/>
              <w:jc w:val="left"/>
              <w:rPr>
                <w:lang w:val="nl-NL"/>
              </w:rPr>
            </w:pPr>
            <w:r>
              <w:rPr>
                <w:lang w:val="nl-NL"/>
              </w:rPr>
              <w:t>2</w:t>
            </w:r>
          </w:p>
        </w:tc>
        <w:tc>
          <w:tcPr>
            <w:tcW w:w="729" w:type="dxa"/>
          </w:tcPr>
          <w:p w14:paraId="34550992" w14:textId="77777777" w:rsidR="005F1319" w:rsidRDefault="00D844E0">
            <w:pPr>
              <w:pStyle w:val="T4dispositie"/>
              <w:jc w:val="left"/>
              <w:rPr>
                <w:vertAlign w:val="superscript"/>
                <w:lang w:val="nl-NL"/>
              </w:rPr>
            </w:pPr>
            <w:r>
              <w:rPr>
                <w:lang w:val="nl-NL"/>
              </w:rPr>
              <w:t>c</w:t>
            </w:r>
            <w:r>
              <w:rPr>
                <w:vertAlign w:val="superscript"/>
                <w:lang w:val="nl-NL"/>
              </w:rPr>
              <w:t>2</w:t>
            </w:r>
          </w:p>
          <w:p w14:paraId="3D5CE79A" w14:textId="77777777" w:rsidR="005F1319" w:rsidRDefault="00D844E0">
            <w:pPr>
              <w:pStyle w:val="T4dispositie"/>
              <w:jc w:val="left"/>
              <w:rPr>
                <w:lang w:val="nl-NL"/>
              </w:rPr>
            </w:pPr>
            <w:r>
              <w:rPr>
                <w:lang w:val="nl-NL"/>
              </w:rPr>
              <w:t>5 1/3</w:t>
            </w:r>
          </w:p>
          <w:p w14:paraId="302DD650" w14:textId="77777777" w:rsidR="005F1319" w:rsidRDefault="00D844E0">
            <w:pPr>
              <w:pStyle w:val="T4dispositie"/>
              <w:jc w:val="left"/>
              <w:rPr>
                <w:lang w:val="nl-NL"/>
              </w:rPr>
            </w:pPr>
            <w:r>
              <w:rPr>
                <w:lang w:val="nl-NL"/>
              </w:rPr>
              <w:t>4</w:t>
            </w:r>
          </w:p>
          <w:p w14:paraId="69838CF5" w14:textId="77777777" w:rsidR="005F1319" w:rsidRDefault="00D844E0">
            <w:pPr>
              <w:pStyle w:val="T4dispositie"/>
              <w:jc w:val="left"/>
              <w:rPr>
                <w:lang w:val="nl-NL"/>
              </w:rPr>
            </w:pPr>
            <w:r>
              <w:rPr>
                <w:lang w:val="nl-NL"/>
              </w:rPr>
              <w:t>2 2/3</w:t>
            </w:r>
          </w:p>
        </w:tc>
      </w:tr>
    </w:tbl>
    <w:p w14:paraId="454428D6" w14:textId="77777777" w:rsidR="005F1319" w:rsidRDefault="005F1319">
      <w:pPr>
        <w:pStyle w:val="T1"/>
        <w:jc w:val="left"/>
        <w:rPr>
          <w:lang w:val="nl-NL"/>
        </w:rPr>
      </w:pPr>
    </w:p>
    <w:p w14:paraId="62DF66B1" w14:textId="77777777" w:rsidR="005F1319" w:rsidRDefault="00D844E0">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2F73830C" w14:textId="77777777" w:rsidR="005F1319" w:rsidRDefault="005F1319">
      <w:pPr>
        <w:pStyle w:val="T1"/>
        <w:jc w:val="left"/>
        <w:rPr>
          <w:lang w:val="nl-NL"/>
        </w:rPr>
      </w:pPr>
    </w:p>
    <w:p w14:paraId="7D7728AA" w14:textId="77777777" w:rsidR="005F1319" w:rsidRDefault="00D844E0">
      <w:pPr>
        <w:pStyle w:val="T1"/>
        <w:jc w:val="left"/>
        <w:rPr>
          <w:lang w:val="nl-NL"/>
        </w:rPr>
      </w:pPr>
      <w:r>
        <w:rPr>
          <w:lang w:val="nl-NL"/>
        </w:rPr>
        <w:t>Toonhoogte</w:t>
      </w:r>
    </w:p>
    <w:p w14:paraId="5F6002A2" w14:textId="77777777" w:rsidR="005F1319" w:rsidRDefault="00D844E0">
      <w:pPr>
        <w:pStyle w:val="T1"/>
        <w:jc w:val="left"/>
        <w:rPr>
          <w:lang w:val="nl-NL"/>
        </w:rPr>
      </w:pPr>
      <w:r>
        <w:rPr>
          <w:lang w:val="nl-NL"/>
        </w:rPr>
        <w:t>a</w:t>
      </w:r>
      <w:r>
        <w:rPr>
          <w:vertAlign w:val="superscript"/>
          <w:lang w:val="nl-NL"/>
        </w:rPr>
        <w:t>1</w:t>
      </w:r>
      <w:r>
        <w:rPr>
          <w:lang w:val="nl-NL"/>
        </w:rPr>
        <w:t xml:space="preserve"> = 442 Hz</w:t>
      </w:r>
    </w:p>
    <w:p w14:paraId="0151EAE1" w14:textId="77777777" w:rsidR="005F1319" w:rsidRDefault="00D844E0">
      <w:pPr>
        <w:pStyle w:val="T1"/>
        <w:jc w:val="left"/>
        <w:rPr>
          <w:lang w:val="nl-NL"/>
        </w:rPr>
      </w:pPr>
      <w:r>
        <w:rPr>
          <w:lang w:val="nl-NL"/>
        </w:rPr>
        <w:t>Temperatuur</w:t>
      </w:r>
    </w:p>
    <w:p w14:paraId="3EAC6E0A" w14:textId="77777777" w:rsidR="005F1319" w:rsidRDefault="00D844E0">
      <w:pPr>
        <w:pStyle w:val="T1"/>
        <w:jc w:val="left"/>
        <w:rPr>
          <w:lang w:val="nl-NL"/>
        </w:rPr>
      </w:pPr>
      <w:r>
        <w:rPr>
          <w:lang w:val="nl-NL"/>
        </w:rPr>
        <w:t>evenredig zwevend</w:t>
      </w:r>
    </w:p>
    <w:p w14:paraId="7806473A" w14:textId="77777777" w:rsidR="005F1319" w:rsidRDefault="005F1319">
      <w:pPr>
        <w:pStyle w:val="T1"/>
        <w:jc w:val="left"/>
        <w:rPr>
          <w:lang w:val="nl-NL"/>
        </w:rPr>
      </w:pPr>
    </w:p>
    <w:p w14:paraId="23E78052" w14:textId="77777777" w:rsidR="005F1319" w:rsidRDefault="00D844E0">
      <w:pPr>
        <w:pStyle w:val="T1"/>
        <w:jc w:val="left"/>
        <w:rPr>
          <w:lang w:val="nl-NL"/>
        </w:rPr>
      </w:pPr>
      <w:r>
        <w:rPr>
          <w:lang w:val="nl-NL"/>
        </w:rPr>
        <w:t>Manuaalomvang</w:t>
      </w:r>
    </w:p>
    <w:p w14:paraId="03329432" w14:textId="77777777" w:rsidR="005F1319" w:rsidRDefault="00D844E0">
      <w:pPr>
        <w:pStyle w:val="T1"/>
        <w:jc w:val="left"/>
        <w:rPr>
          <w:vertAlign w:val="superscript"/>
          <w:lang w:val="nl-NL"/>
        </w:rPr>
      </w:pPr>
      <w:r>
        <w:rPr>
          <w:lang w:val="nl-NL"/>
        </w:rPr>
        <w:t>C-f</w:t>
      </w:r>
      <w:r>
        <w:rPr>
          <w:vertAlign w:val="superscript"/>
          <w:lang w:val="nl-NL"/>
        </w:rPr>
        <w:t>3</w:t>
      </w:r>
    </w:p>
    <w:p w14:paraId="466C03CD" w14:textId="77777777" w:rsidR="005F1319" w:rsidRDefault="00D844E0">
      <w:pPr>
        <w:pStyle w:val="T1"/>
        <w:jc w:val="left"/>
        <w:rPr>
          <w:lang w:val="nl-NL"/>
        </w:rPr>
      </w:pPr>
      <w:r>
        <w:rPr>
          <w:lang w:val="nl-NL"/>
        </w:rPr>
        <w:t>Pedaalomvang</w:t>
      </w:r>
    </w:p>
    <w:p w14:paraId="38DAADCF" w14:textId="77777777" w:rsidR="005F1319" w:rsidRDefault="00D844E0">
      <w:pPr>
        <w:pStyle w:val="T1"/>
        <w:jc w:val="left"/>
        <w:rPr>
          <w:vertAlign w:val="superscript"/>
          <w:lang w:val="nl-NL"/>
        </w:rPr>
      </w:pPr>
      <w:r>
        <w:rPr>
          <w:lang w:val="nl-NL"/>
        </w:rPr>
        <w:t>C-f</w:t>
      </w:r>
      <w:r>
        <w:rPr>
          <w:vertAlign w:val="superscript"/>
          <w:lang w:val="nl-NL"/>
        </w:rPr>
        <w:t>1</w:t>
      </w:r>
    </w:p>
    <w:p w14:paraId="384AC2FB" w14:textId="77777777" w:rsidR="005F1319" w:rsidRDefault="005F1319">
      <w:pPr>
        <w:pStyle w:val="T1"/>
        <w:jc w:val="left"/>
        <w:rPr>
          <w:lang w:val="nl-NL"/>
        </w:rPr>
      </w:pPr>
    </w:p>
    <w:p w14:paraId="2726D66D" w14:textId="77777777" w:rsidR="005F1319" w:rsidRDefault="00D844E0">
      <w:pPr>
        <w:pStyle w:val="T1"/>
        <w:jc w:val="left"/>
        <w:rPr>
          <w:lang w:val="nl-NL"/>
        </w:rPr>
      </w:pPr>
      <w:r>
        <w:rPr>
          <w:lang w:val="nl-NL"/>
        </w:rPr>
        <w:t>Windvoorziening</w:t>
      </w:r>
    </w:p>
    <w:p w14:paraId="17FCD2C4" w14:textId="77777777" w:rsidR="005F1319" w:rsidRDefault="00D844E0">
      <w:pPr>
        <w:pStyle w:val="T1"/>
        <w:jc w:val="left"/>
        <w:rPr>
          <w:lang w:val="nl-NL"/>
        </w:rPr>
      </w:pPr>
      <w:proofErr w:type="spellStart"/>
      <w:r>
        <w:rPr>
          <w:lang w:val="nl-NL"/>
        </w:rPr>
        <w:t>schwimmerbalg</w:t>
      </w:r>
      <w:proofErr w:type="spellEnd"/>
    </w:p>
    <w:p w14:paraId="592E6166" w14:textId="77777777" w:rsidR="005F1319" w:rsidRDefault="00D844E0">
      <w:pPr>
        <w:pStyle w:val="T1"/>
        <w:jc w:val="left"/>
        <w:rPr>
          <w:lang w:val="nl-NL"/>
        </w:rPr>
      </w:pPr>
      <w:r>
        <w:rPr>
          <w:lang w:val="nl-NL"/>
        </w:rPr>
        <w:t>Winddruk</w:t>
      </w:r>
    </w:p>
    <w:p w14:paraId="635B68BC" w14:textId="77777777" w:rsidR="005F1319" w:rsidRDefault="00D844E0">
      <w:pPr>
        <w:pStyle w:val="T1"/>
        <w:jc w:val="left"/>
        <w:rPr>
          <w:lang w:val="nl-NL"/>
        </w:rPr>
      </w:pPr>
      <w:r>
        <w:rPr>
          <w:lang w:val="nl-NL"/>
        </w:rPr>
        <w:t>84 mm</w:t>
      </w:r>
    </w:p>
    <w:p w14:paraId="44CDD69A" w14:textId="77777777" w:rsidR="005F1319" w:rsidRDefault="005F1319">
      <w:pPr>
        <w:pStyle w:val="T1"/>
        <w:jc w:val="left"/>
        <w:rPr>
          <w:lang w:val="nl-NL"/>
        </w:rPr>
      </w:pPr>
    </w:p>
    <w:p w14:paraId="27AEB7C6" w14:textId="77777777" w:rsidR="005F1319" w:rsidRDefault="00D844E0">
      <w:pPr>
        <w:pStyle w:val="T1"/>
        <w:jc w:val="left"/>
        <w:rPr>
          <w:lang w:val="nl-NL"/>
        </w:rPr>
      </w:pPr>
      <w:r>
        <w:rPr>
          <w:lang w:val="nl-NL"/>
        </w:rPr>
        <w:t>Plaats klaviatuur</w:t>
      </w:r>
    </w:p>
    <w:p w14:paraId="74CCFAFF" w14:textId="77777777" w:rsidR="005F1319" w:rsidRDefault="00D844E0">
      <w:pPr>
        <w:pStyle w:val="T1"/>
        <w:jc w:val="left"/>
        <w:rPr>
          <w:lang w:val="nl-NL"/>
        </w:rPr>
      </w:pPr>
      <w:r>
        <w:rPr>
          <w:lang w:val="nl-NL"/>
        </w:rPr>
        <w:t>linkerzijde</w:t>
      </w:r>
    </w:p>
    <w:p w14:paraId="76C60131" w14:textId="77777777" w:rsidR="005F1319" w:rsidRDefault="005F1319">
      <w:pPr>
        <w:pStyle w:val="T1"/>
        <w:jc w:val="left"/>
        <w:rPr>
          <w:lang w:val="nl-NL"/>
        </w:rPr>
      </w:pPr>
    </w:p>
    <w:p w14:paraId="2528BF0C" w14:textId="77777777" w:rsidR="005F1319" w:rsidRDefault="00D844E0">
      <w:pPr>
        <w:pStyle w:val="Heading2"/>
        <w:rPr>
          <w:i w:val="0"/>
          <w:iCs/>
        </w:rPr>
      </w:pPr>
      <w:r>
        <w:rPr>
          <w:i w:val="0"/>
          <w:iCs/>
        </w:rPr>
        <w:t>Bijzonderheden</w:t>
      </w:r>
    </w:p>
    <w:p w14:paraId="2735E7C8" w14:textId="77777777" w:rsidR="005F1319" w:rsidRDefault="005F1319">
      <w:pPr>
        <w:pStyle w:val="T1"/>
        <w:jc w:val="left"/>
        <w:rPr>
          <w:lang w:val="nl-NL"/>
        </w:rPr>
      </w:pPr>
    </w:p>
    <w:p w14:paraId="5A09B4E1" w14:textId="77777777" w:rsidR="005F1319" w:rsidRDefault="00D844E0">
      <w:pPr>
        <w:pStyle w:val="T1"/>
        <w:jc w:val="left"/>
        <w:rPr>
          <w:lang w:val="nl-NL"/>
        </w:rPr>
      </w:pPr>
      <w:r>
        <w:rPr>
          <w:lang w:val="nl-NL"/>
        </w:rPr>
        <w:t>Deling B/D tussen h en c</w:t>
      </w:r>
      <w:r>
        <w:rPr>
          <w:vertAlign w:val="superscript"/>
          <w:lang w:val="nl-NL"/>
        </w:rPr>
        <w:t>1</w:t>
      </w:r>
      <w:r>
        <w:rPr>
          <w:lang w:val="nl-NL"/>
        </w:rPr>
        <w:t>.</w:t>
      </w:r>
    </w:p>
    <w:p w14:paraId="416CF1AE" w14:textId="77777777" w:rsidR="005F1319" w:rsidRDefault="00D844E0">
      <w:pPr>
        <w:pStyle w:val="T1"/>
        <w:jc w:val="left"/>
        <w:rPr>
          <w:lang w:val="nl-NL"/>
        </w:rPr>
      </w:pPr>
      <w:r>
        <w:rPr>
          <w:lang w:val="nl-NL"/>
        </w:rPr>
        <w:t>Bij de restauratie en verbouwing van het pand tot verpleeghuis (1972) werd de kapel gehalveerd en het resterende gedeelte ingericht tot conversatiezaal. Tevens werd de vloer een meter verhoogd. Het kerkmeubilair verdween en het orgel werd halverwege de oorspronkelijke kapel opgesteld.</w:t>
      </w:r>
    </w:p>
    <w:p w14:paraId="0B80872A" w14:textId="77777777" w:rsidR="005F1319" w:rsidRDefault="00D844E0">
      <w:pPr>
        <w:pStyle w:val="T1"/>
        <w:jc w:val="left"/>
        <w:rPr>
          <w:lang w:val="nl-NL"/>
        </w:rPr>
      </w:pPr>
      <w:r>
        <w:rPr>
          <w:lang w:val="nl-NL"/>
        </w:rPr>
        <w:t xml:space="preserve">De pedaalbourdon is een transmissie van die van het HW. In 1960 werd het </w:t>
      </w:r>
      <w:proofErr w:type="spellStart"/>
      <w:r>
        <w:rPr>
          <w:lang w:val="nl-NL"/>
        </w:rPr>
        <w:t>Ped</w:t>
      </w:r>
      <w:proofErr w:type="spellEnd"/>
      <w:r>
        <w:rPr>
          <w:lang w:val="nl-NL"/>
        </w:rPr>
        <w:t xml:space="preserve"> uitgebreid. Daartoe werd onderin de kas een extra-windlaadje met vijf eikenhouten pijpen aangebracht.</w:t>
      </w:r>
    </w:p>
    <w:p w14:paraId="5CCE1FC3" w14:textId="77777777" w:rsidR="005F1319" w:rsidRDefault="00D844E0">
      <w:pPr>
        <w:pStyle w:val="T1"/>
        <w:jc w:val="left"/>
        <w:rPr>
          <w:lang w:val="nl-NL"/>
        </w:rPr>
      </w:pPr>
      <w:r>
        <w:rPr>
          <w:lang w:val="nl-NL"/>
        </w:rPr>
        <w:t>De registertrekkers van HW en NW zijn horizontaal boven de muzieklessenaar aangebracht. De koppels aan de linkerzijde van de klavieren; de pedaalafsluiter en de knop voor de pedaalbourdon bevindt zich aan de rechterzijde van de klavieren.</w:t>
      </w:r>
    </w:p>
    <w:p w14:paraId="6AA55CF2" w14:textId="77777777" w:rsidR="005F1319" w:rsidRDefault="00D844E0">
      <w:pPr>
        <w:pStyle w:val="T1"/>
        <w:jc w:val="left"/>
        <w:rPr>
          <w:lang w:val="nl-NL"/>
        </w:rPr>
      </w:pPr>
      <w:r>
        <w:rPr>
          <w:lang w:val="nl-NL"/>
        </w:rPr>
        <w:t>Het pijpwerk van HW en NW staat op een gecombineerde lade. De bas van de Bourdon staat op een afgevoerde transmissielade in twee rijen, haaks op het front.</w:t>
      </w:r>
    </w:p>
    <w:p w14:paraId="64EB9956" w14:textId="77777777" w:rsidR="00D844E0" w:rsidRDefault="00D844E0">
      <w:pPr>
        <w:pStyle w:val="T1"/>
        <w:jc w:val="left"/>
        <w:rPr>
          <w:lang w:val="nl-NL"/>
        </w:rPr>
      </w:pPr>
      <w:r>
        <w:rPr>
          <w:lang w:val="nl-NL"/>
        </w:rPr>
        <w:lastRenderedPageBreak/>
        <w:t xml:space="preserve">Het front wordt gevormd door </w:t>
      </w:r>
      <w:proofErr w:type="spellStart"/>
      <w:r>
        <w:rPr>
          <w:lang w:val="nl-NL"/>
        </w:rPr>
        <w:t>C-b</w:t>
      </w:r>
      <w:proofErr w:type="spellEnd"/>
      <w:r>
        <w:rPr>
          <w:lang w:val="nl-NL"/>
        </w:rPr>
        <w:t xml:space="preserve"> van de Prestant 8', de tussenvelden zijn stom. C-Gis van respectievelijk de </w:t>
      </w:r>
      <w:proofErr w:type="spellStart"/>
      <w:r>
        <w:rPr>
          <w:lang w:val="nl-NL"/>
        </w:rPr>
        <w:t>Salicionaal</w:t>
      </w:r>
      <w:proofErr w:type="spellEnd"/>
      <w:r>
        <w:rPr>
          <w:lang w:val="nl-NL"/>
        </w:rPr>
        <w:t xml:space="preserve"> 8' en de Viola di Gamba 8' zijn gecombineerd met de Holpijp 8'.</w:t>
      </w:r>
    </w:p>
    <w:sectPr w:rsidR="00D844E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E8"/>
    <w:rsid w:val="001A00FE"/>
    <w:rsid w:val="002737E8"/>
    <w:rsid w:val="00563D53"/>
    <w:rsid w:val="005F1319"/>
    <w:rsid w:val="00D8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AC3BAB"/>
  <w15:chartTrackingRefBased/>
  <w15:docId w15:val="{A38D28B4-7987-BA40-8CB5-0928860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Amsterdam / 1873</vt:lpstr>
    </vt:vector>
  </TitlesOfParts>
  <Company>NIvO</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1873</dc:title>
  <dc:subject/>
  <dc:creator>WS1</dc:creator>
  <cp:keywords/>
  <dc:description/>
  <cp:lastModifiedBy>Peter van Kranenburg</cp:lastModifiedBy>
  <cp:revision>4</cp:revision>
  <dcterms:created xsi:type="dcterms:W3CDTF">2021-09-20T13:21:00Z</dcterms:created>
  <dcterms:modified xsi:type="dcterms:W3CDTF">2022-03-07T20:10:00Z</dcterms:modified>
</cp:coreProperties>
</file>