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4F6A6" w14:textId="77777777" w:rsidR="00000000" w:rsidRDefault="00776B0C">
      <w:pPr>
        <w:pStyle w:val="Heading1"/>
      </w:pPr>
      <w:bookmarkStart w:id="0" w:name="_GoBack"/>
      <w:bookmarkEnd w:id="0"/>
      <w:r>
        <w:t>Ellecom / 1874</w:t>
      </w:r>
    </w:p>
    <w:p w14:paraId="55F70DE1" w14:textId="77777777" w:rsidR="00000000" w:rsidRDefault="00776B0C">
      <w:pPr>
        <w:pStyle w:val="Heading2"/>
        <w:rPr>
          <w:i w:val="0"/>
          <w:iCs/>
        </w:rPr>
      </w:pPr>
      <w:r>
        <w:rPr>
          <w:i w:val="0"/>
          <w:iCs/>
        </w:rPr>
        <w:t>Hervormde Kerk</w:t>
      </w:r>
    </w:p>
    <w:p w14:paraId="01DC46D6" w14:textId="77777777" w:rsidR="00000000" w:rsidRDefault="00776B0C">
      <w:pPr>
        <w:pStyle w:val="T1"/>
        <w:jc w:val="left"/>
        <w:rPr>
          <w:i/>
          <w:iCs/>
          <w:lang w:val="nl-NL"/>
        </w:rPr>
      </w:pPr>
    </w:p>
    <w:p w14:paraId="7A9627E7" w14:textId="77777777" w:rsidR="00000000" w:rsidRDefault="00776B0C">
      <w:pPr>
        <w:pStyle w:val="T1"/>
        <w:jc w:val="left"/>
        <w:rPr>
          <w:i/>
          <w:iCs/>
          <w:lang w:val="nl-NL"/>
        </w:rPr>
      </w:pPr>
      <w:r>
        <w:rPr>
          <w:i/>
          <w:iCs/>
          <w:lang w:val="nl-NL"/>
        </w:rPr>
        <w:t>De kerk bestaat uit een romaanse tufstenen toren uit de 12e eeuw, een neogotisch schip uit 1859 en een vroeg 16e-eeuws koor. Onder het koor grafkelder voor de families Van Reede en Bentinck. In de kerk diverse rouwborden en e</w:t>
      </w:r>
      <w:r>
        <w:rPr>
          <w:i/>
          <w:iCs/>
          <w:lang w:val="nl-NL"/>
        </w:rPr>
        <w:t>en preekstoel uit de bouwtijd van het schip.</w:t>
      </w:r>
    </w:p>
    <w:p w14:paraId="6D85B08B" w14:textId="77777777" w:rsidR="00000000" w:rsidRDefault="00776B0C">
      <w:pPr>
        <w:pStyle w:val="T1"/>
        <w:jc w:val="left"/>
        <w:rPr>
          <w:i/>
          <w:iCs/>
          <w:lang w:val="nl-NL"/>
        </w:rPr>
      </w:pPr>
    </w:p>
    <w:p w14:paraId="3CD2BD5B" w14:textId="77777777" w:rsidR="00000000" w:rsidRDefault="00776B0C">
      <w:pPr>
        <w:pStyle w:val="T1"/>
        <w:jc w:val="left"/>
        <w:rPr>
          <w:lang w:val="nl-NL"/>
        </w:rPr>
      </w:pPr>
      <w:r>
        <w:rPr>
          <w:lang w:val="nl-NL"/>
        </w:rPr>
        <w:t>Kas: 1874</w:t>
      </w:r>
    </w:p>
    <w:p w14:paraId="7BB72572" w14:textId="77777777" w:rsidR="00000000" w:rsidRDefault="00776B0C">
      <w:pPr>
        <w:pStyle w:val="T1"/>
        <w:jc w:val="left"/>
        <w:rPr>
          <w:lang w:val="nl-NL"/>
        </w:rPr>
      </w:pPr>
    </w:p>
    <w:p w14:paraId="3C247B01" w14:textId="77777777" w:rsidR="00000000" w:rsidRDefault="00776B0C">
      <w:pPr>
        <w:pStyle w:val="Heading2"/>
        <w:rPr>
          <w:i w:val="0"/>
          <w:iCs/>
        </w:rPr>
      </w:pPr>
      <w:r>
        <w:rPr>
          <w:i w:val="0"/>
          <w:iCs/>
        </w:rPr>
        <w:t>Kunsthistorische aspecten</w:t>
      </w:r>
    </w:p>
    <w:p w14:paraId="5E8FA11D" w14:textId="77777777" w:rsidR="00000000" w:rsidRDefault="00776B0C">
      <w:pPr>
        <w:pStyle w:val="T2Kunst"/>
        <w:jc w:val="left"/>
        <w:rPr>
          <w:lang w:val="nl-NL"/>
        </w:rPr>
      </w:pPr>
      <w:r>
        <w:rPr>
          <w:lang w:val="nl-NL"/>
        </w:rPr>
        <w:t xml:space="preserve">Een wat vreemd geproportioneerd geheel: een vijfdelig front met ronde middentoren, vlakke tweedelige velden en ronde zijtorens, het geheel gevat tussen twee aanbouwsels met </w:t>
      </w:r>
      <w:r>
        <w:rPr>
          <w:lang w:val="nl-NL"/>
        </w:rPr>
        <w:t>spitsbogige opening. Deze ‘aanbouwsels’ zijn zeer typerend voor Ehrenfried Leichel; hij heeft dergelijke 'Leichel-poortjes' bij verschillende oudere orgels aangebracht waaronder Rozendaal, Hervormde Kerk (ca 1740, deel 1726-1769, 140-141) en Rheden, Hervor</w:t>
      </w:r>
      <w:r>
        <w:rPr>
          <w:lang w:val="nl-NL"/>
        </w:rPr>
        <w:t>mde Kerk (1816, deel 1790-1818, 319-321). Vreemd zijn de verhoogde frontstokken van de middentoren en vooral die van de zijtorens, die twee keer zo hoog zijn geplaatst als die bij de middentoren. Vooral deze verhoging levert nogal vreemde proporties op. De</w:t>
      </w:r>
      <w:r>
        <w:rPr>
          <w:lang w:val="nl-NL"/>
        </w:rPr>
        <w:t xml:space="preserve"> tussenvelden vertonen een parallel naar buiten oplopende labiumlijn en zijn gedecoreerd met blinderingen die bestaan uit bebladerde S-ranken. De afscheiding tussen de etages bestaat uit een smalle horizontale lijst omzoomd door snijwerk dat tezamen een li</w:t>
      </w:r>
      <w:r>
        <w:rPr>
          <w:lang w:val="nl-NL"/>
        </w:rPr>
        <w:t>ggende driehoek vormt. Deze opzet en ook de gebruikte vormen herinneren vrij sterk aan het werk van Naber. Het is dan ook denkbaar dat Leichel hier een ouder Naber-front heeft hergebruikt en dat met enige kunstgrepen voor zijn nieuwe instrument passend hee</w:t>
      </w:r>
      <w:r>
        <w:rPr>
          <w:lang w:val="nl-NL"/>
        </w:rPr>
        <w:t>ft gemaakt.</w:t>
      </w:r>
    </w:p>
    <w:p w14:paraId="4724C7E0" w14:textId="77777777" w:rsidR="00000000" w:rsidRDefault="00776B0C">
      <w:pPr>
        <w:pStyle w:val="T2Kunst"/>
        <w:jc w:val="left"/>
        <w:rPr>
          <w:lang w:val="nl-NL"/>
        </w:rPr>
      </w:pPr>
      <w:r>
        <w:rPr>
          <w:lang w:val="nl-NL"/>
        </w:rPr>
        <w:t>Het snijwerk boven in de torens vertoont vrij scherpe bladvormen. De consoles onder de torens zijn voorzien van wat grof omkrullend bladwerk, van een ander karakter dan het snijwerk in het middendeel. Tamelijk rijk zijn de naast de 'Leichel-poo</w:t>
      </w:r>
      <w:r>
        <w:rPr>
          <w:lang w:val="nl-NL"/>
        </w:rPr>
        <w:t xml:space="preserve">rtjes' aangebrachte vleugelstukken; zij bestaan uit ingewikkeld in elkaar kronkelende voluutranken, die op de borstwering uitlopen in een hoorn van overvloed en verscheidene vruchten. </w:t>
      </w:r>
    </w:p>
    <w:p w14:paraId="6914BD41" w14:textId="77777777" w:rsidR="00000000" w:rsidRDefault="00776B0C">
      <w:pPr>
        <w:pStyle w:val="T1"/>
        <w:jc w:val="left"/>
        <w:rPr>
          <w:lang w:val="nl-NL"/>
        </w:rPr>
      </w:pPr>
    </w:p>
    <w:p w14:paraId="5BAD617F" w14:textId="77777777" w:rsidR="00000000" w:rsidRDefault="00776B0C">
      <w:pPr>
        <w:pStyle w:val="T3Lit"/>
        <w:jc w:val="left"/>
        <w:rPr>
          <w:b/>
          <w:bCs/>
          <w:lang w:val="nl-NL"/>
        </w:rPr>
      </w:pPr>
      <w:r>
        <w:rPr>
          <w:b/>
          <w:bCs/>
          <w:lang w:val="nl-NL"/>
        </w:rPr>
        <w:t>Literatuur</w:t>
      </w:r>
    </w:p>
    <w:p w14:paraId="25821AC8" w14:textId="77777777" w:rsidR="00000000" w:rsidRDefault="00776B0C">
      <w:pPr>
        <w:pStyle w:val="T3Lit"/>
        <w:jc w:val="left"/>
        <w:rPr>
          <w:lang w:val="nl-NL"/>
        </w:rPr>
      </w:pPr>
      <w:r>
        <w:rPr>
          <w:i/>
          <w:iCs/>
          <w:lang w:val="nl-NL"/>
        </w:rPr>
        <w:t>Kerkelijke Courant</w:t>
      </w:r>
      <w:r>
        <w:rPr>
          <w:lang w:val="nl-NL"/>
        </w:rPr>
        <w:t>, 28/6, 1874.</w:t>
      </w:r>
    </w:p>
    <w:p w14:paraId="0B4A35BD" w14:textId="77777777" w:rsidR="00000000" w:rsidRDefault="00776B0C">
      <w:pPr>
        <w:pStyle w:val="T3Lit"/>
        <w:jc w:val="left"/>
        <w:rPr>
          <w:lang w:val="nl-NL"/>
        </w:rPr>
      </w:pPr>
      <w:r>
        <w:rPr>
          <w:i/>
          <w:iCs/>
          <w:lang w:val="nl-NL"/>
        </w:rPr>
        <w:t>Het Orgel</w:t>
      </w:r>
      <w:r>
        <w:rPr>
          <w:lang w:val="nl-NL"/>
        </w:rPr>
        <w:t>, 61/4 (1965), 152</w:t>
      </w:r>
      <w:r>
        <w:rPr>
          <w:lang w:val="nl-NL"/>
        </w:rPr>
        <w:t>.</w:t>
      </w:r>
    </w:p>
    <w:p w14:paraId="38FC4749" w14:textId="77777777" w:rsidR="00000000" w:rsidRDefault="00776B0C">
      <w:pPr>
        <w:pStyle w:val="T3Lit"/>
        <w:jc w:val="left"/>
        <w:rPr>
          <w:lang w:val="nl-NL"/>
        </w:rPr>
      </w:pPr>
      <w:r>
        <w:rPr>
          <w:lang w:val="nl-NL"/>
        </w:rPr>
        <w:t xml:space="preserve">Maarten Seijbel, </w:t>
      </w:r>
      <w:r>
        <w:rPr>
          <w:i/>
          <w:iCs/>
          <w:lang w:val="nl-NL"/>
        </w:rPr>
        <w:t>Zes eeuwen Veluwse orgels</w:t>
      </w:r>
      <w:r>
        <w:rPr>
          <w:lang w:val="nl-NL"/>
        </w:rPr>
        <w:t>. Zaltbommel, 1975, 149-150.</w:t>
      </w:r>
    </w:p>
    <w:p w14:paraId="41479B21" w14:textId="77777777" w:rsidR="00000000" w:rsidRDefault="00776B0C">
      <w:pPr>
        <w:pStyle w:val="T3Lit"/>
        <w:jc w:val="left"/>
        <w:rPr>
          <w:lang w:val="nl-NL"/>
        </w:rPr>
      </w:pPr>
      <w:r>
        <w:rPr>
          <w:i/>
          <w:iCs/>
          <w:lang w:val="nl-NL"/>
        </w:rPr>
        <w:t>Stemmen voor Waarheid en Vrede</w:t>
      </w:r>
      <w:r>
        <w:rPr>
          <w:lang w:val="nl-NL"/>
        </w:rPr>
        <w:t>, 1874, 378.</w:t>
      </w:r>
    </w:p>
    <w:p w14:paraId="73171222" w14:textId="77777777" w:rsidR="00000000" w:rsidRDefault="00776B0C">
      <w:pPr>
        <w:pStyle w:val="T3Lit"/>
        <w:rPr>
          <w:lang w:val="nl-NL"/>
        </w:rPr>
      </w:pPr>
    </w:p>
    <w:p w14:paraId="571F97B0" w14:textId="77777777" w:rsidR="00000000" w:rsidRDefault="00776B0C">
      <w:pPr>
        <w:pStyle w:val="T3Lit"/>
        <w:jc w:val="left"/>
        <w:rPr>
          <w:b/>
          <w:bCs/>
          <w:lang w:val="nl-NL"/>
        </w:rPr>
      </w:pPr>
      <w:r>
        <w:rPr>
          <w:b/>
          <w:bCs/>
          <w:lang w:val="nl-NL"/>
        </w:rPr>
        <w:t>Niet gepubliceerde bron</w:t>
      </w:r>
    </w:p>
    <w:p w14:paraId="720B2628" w14:textId="77777777" w:rsidR="00000000" w:rsidRDefault="00776B0C">
      <w:pPr>
        <w:pStyle w:val="T3Lit"/>
        <w:jc w:val="left"/>
        <w:rPr>
          <w:lang w:val="nl-NL"/>
        </w:rPr>
      </w:pPr>
      <w:r>
        <w:rPr>
          <w:lang w:val="nl-NL"/>
        </w:rPr>
        <w:t>Archief Flentrop Orgelbouw.</w:t>
      </w:r>
    </w:p>
    <w:p w14:paraId="30C3C9F6" w14:textId="77777777" w:rsidR="00000000" w:rsidRDefault="00776B0C">
      <w:pPr>
        <w:pStyle w:val="T3Lit"/>
        <w:rPr>
          <w:lang w:val="nl-NL"/>
        </w:rPr>
      </w:pPr>
    </w:p>
    <w:p w14:paraId="6227BEE7" w14:textId="77777777" w:rsidR="00000000" w:rsidRDefault="00776B0C">
      <w:pPr>
        <w:pStyle w:val="T3Lit"/>
        <w:rPr>
          <w:lang w:val="nl-NL"/>
        </w:rPr>
      </w:pPr>
      <w:r>
        <w:rPr>
          <w:lang w:val="nl-NL"/>
        </w:rPr>
        <w:t>Monumentnummer 42128</w:t>
      </w:r>
    </w:p>
    <w:p w14:paraId="29D38A46" w14:textId="77777777" w:rsidR="00000000" w:rsidRDefault="00776B0C">
      <w:pPr>
        <w:pStyle w:val="T3Lit"/>
        <w:rPr>
          <w:lang w:val="nl-NL"/>
        </w:rPr>
      </w:pPr>
      <w:r>
        <w:rPr>
          <w:lang w:val="nl-NL"/>
        </w:rPr>
        <w:t>Orgelnummer 425</w:t>
      </w:r>
    </w:p>
    <w:p w14:paraId="336C578D" w14:textId="77777777" w:rsidR="00000000" w:rsidRDefault="00776B0C">
      <w:pPr>
        <w:pStyle w:val="T1"/>
        <w:jc w:val="left"/>
        <w:rPr>
          <w:lang w:val="nl-NL"/>
        </w:rPr>
      </w:pPr>
    </w:p>
    <w:p w14:paraId="5E6797EF" w14:textId="77777777" w:rsidR="00000000" w:rsidRDefault="00776B0C">
      <w:pPr>
        <w:pStyle w:val="Heading2"/>
        <w:rPr>
          <w:i w:val="0"/>
          <w:iCs/>
        </w:rPr>
      </w:pPr>
      <w:r>
        <w:rPr>
          <w:i w:val="0"/>
          <w:iCs/>
        </w:rPr>
        <w:t>Historische gegevens</w:t>
      </w:r>
    </w:p>
    <w:p w14:paraId="473C9240" w14:textId="77777777" w:rsidR="00000000" w:rsidRDefault="00776B0C">
      <w:pPr>
        <w:pStyle w:val="T1"/>
        <w:jc w:val="left"/>
        <w:rPr>
          <w:lang w:val="nl-NL"/>
        </w:rPr>
      </w:pPr>
    </w:p>
    <w:p w14:paraId="79C386B3" w14:textId="77777777" w:rsidR="00000000" w:rsidRDefault="00776B0C">
      <w:pPr>
        <w:pStyle w:val="T1"/>
        <w:jc w:val="left"/>
        <w:rPr>
          <w:lang w:val="nl-NL"/>
        </w:rPr>
      </w:pPr>
      <w:r>
        <w:rPr>
          <w:lang w:val="nl-NL"/>
        </w:rPr>
        <w:t>Bouwer</w:t>
      </w:r>
    </w:p>
    <w:p w14:paraId="5D137EFB" w14:textId="77777777" w:rsidR="00000000" w:rsidRDefault="00776B0C">
      <w:pPr>
        <w:pStyle w:val="T1"/>
        <w:jc w:val="left"/>
        <w:rPr>
          <w:lang w:val="nl-NL"/>
        </w:rPr>
      </w:pPr>
      <w:r>
        <w:rPr>
          <w:lang w:val="nl-NL"/>
        </w:rPr>
        <w:t>E. Leichel</w:t>
      </w:r>
    </w:p>
    <w:p w14:paraId="4FFB4A0F" w14:textId="77777777" w:rsidR="00000000" w:rsidRDefault="00776B0C">
      <w:pPr>
        <w:pStyle w:val="T1"/>
        <w:jc w:val="left"/>
        <w:rPr>
          <w:lang w:val="nl-NL"/>
        </w:rPr>
      </w:pPr>
    </w:p>
    <w:p w14:paraId="76550A59" w14:textId="77777777" w:rsidR="00000000" w:rsidRDefault="00776B0C">
      <w:pPr>
        <w:pStyle w:val="T1"/>
        <w:jc w:val="left"/>
        <w:rPr>
          <w:lang w:val="nl-NL"/>
        </w:rPr>
      </w:pPr>
      <w:r>
        <w:rPr>
          <w:lang w:val="nl-NL"/>
        </w:rPr>
        <w:t>Jaar va</w:t>
      </w:r>
      <w:r>
        <w:rPr>
          <w:lang w:val="nl-NL"/>
        </w:rPr>
        <w:t>n oplevering</w:t>
      </w:r>
    </w:p>
    <w:p w14:paraId="377ADD90" w14:textId="77777777" w:rsidR="00000000" w:rsidRDefault="00776B0C">
      <w:pPr>
        <w:pStyle w:val="T1"/>
        <w:jc w:val="left"/>
        <w:rPr>
          <w:lang w:val="nl-NL"/>
        </w:rPr>
      </w:pPr>
      <w:r>
        <w:rPr>
          <w:lang w:val="nl-NL"/>
        </w:rPr>
        <w:t>1874</w:t>
      </w:r>
    </w:p>
    <w:p w14:paraId="7F92A012" w14:textId="77777777" w:rsidR="00000000" w:rsidRDefault="00776B0C">
      <w:pPr>
        <w:pStyle w:val="T1"/>
        <w:jc w:val="left"/>
        <w:rPr>
          <w:lang w:val="nl-NL"/>
        </w:rPr>
      </w:pPr>
    </w:p>
    <w:p w14:paraId="3713CCAC" w14:textId="77777777" w:rsidR="00000000" w:rsidRDefault="00776B0C">
      <w:pPr>
        <w:pStyle w:val="T1"/>
        <w:jc w:val="left"/>
        <w:rPr>
          <w:lang w:val="nl-NL"/>
        </w:rPr>
      </w:pPr>
      <w:r>
        <w:rPr>
          <w:lang w:val="nl-NL"/>
        </w:rPr>
        <w:t>Dispositie 1945</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23"/>
        <w:gridCol w:w="368"/>
      </w:tblGrid>
      <w:tr w:rsidR="00000000" w14:paraId="532E1BDF" w14:textId="77777777">
        <w:tblPrEx>
          <w:tblCellMar>
            <w:top w:w="0" w:type="dxa"/>
            <w:bottom w:w="0" w:type="dxa"/>
          </w:tblCellMar>
        </w:tblPrEx>
        <w:tc>
          <w:tcPr>
            <w:tcW w:w="1423" w:type="dxa"/>
          </w:tcPr>
          <w:p w14:paraId="0D9FBF53" w14:textId="77777777" w:rsidR="00000000" w:rsidRDefault="00776B0C">
            <w:pPr>
              <w:pStyle w:val="T4dispositie"/>
              <w:jc w:val="left"/>
              <w:rPr>
                <w:i/>
                <w:iCs/>
                <w:lang w:val="nl-NL"/>
              </w:rPr>
            </w:pPr>
            <w:r>
              <w:rPr>
                <w:i/>
                <w:iCs/>
                <w:lang w:val="nl-NL"/>
              </w:rPr>
              <w:t>Manuaal</w:t>
            </w:r>
          </w:p>
          <w:p w14:paraId="447B88A7" w14:textId="77777777" w:rsidR="00000000" w:rsidRDefault="00776B0C">
            <w:pPr>
              <w:pStyle w:val="T4dispositie"/>
              <w:jc w:val="left"/>
              <w:rPr>
                <w:lang w:val="nl-NL"/>
              </w:rPr>
            </w:pPr>
            <w:r>
              <w:rPr>
                <w:lang w:val="nl-NL"/>
              </w:rPr>
              <w:t>Bourdon</w:t>
            </w:r>
          </w:p>
          <w:p w14:paraId="52363CAB" w14:textId="77777777" w:rsidR="00000000" w:rsidRDefault="00776B0C">
            <w:pPr>
              <w:pStyle w:val="T4dispositie"/>
              <w:jc w:val="left"/>
              <w:rPr>
                <w:lang w:val="nl-NL"/>
              </w:rPr>
            </w:pPr>
            <w:r>
              <w:rPr>
                <w:lang w:val="nl-NL"/>
              </w:rPr>
              <w:t>Prestant</w:t>
            </w:r>
          </w:p>
          <w:p w14:paraId="05C24956" w14:textId="77777777" w:rsidR="00000000" w:rsidRDefault="00776B0C">
            <w:pPr>
              <w:pStyle w:val="T4dispositie"/>
              <w:jc w:val="left"/>
              <w:rPr>
                <w:lang w:val="nl-NL"/>
              </w:rPr>
            </w:pPr>
            <w:r>
              <w:rPr>
                <w:lang w:val="nl-NL"/>
              </w:rPr>
              <w:t>Holpijp</w:t>
            </w:r>
          </w:p>
          <w:p w14:paraId="09841A39" w14:textId="77777777" w:rsidR="00000000" w:rsidRDefault="00776B0C">
            <w:pPr>
              <w:pStyle w:val="T4dispositie"/>
              <w:jc w:val="left"/>
              <w:rPr>
                <w:lang w:val="nl-NL"/>
              </w:rPr>
            </w:pPr>
            <w:r>
              <w:rPr>
                <w:lang w:val="nl-NL"/>
              </w:rPr>
              <w:t>Viola di Gamba</w:t>
            </w:r>
          </w:p>
          <w:p w14:paraId="2BEEB61B" w14:textId="77777777" w:rsidR="00000000" w:rsidRDefault="00776B0C">
            <w:pPr>
              <w:pStyle w:val="T4dispositie"/>
              <w:jc w:val="left"/>
              <w:rPr>
                <w:lang w:val="nl-NL"/>
              </w:rPr>
            </w:pPr>
            <w:r>
              <w:rPr>
                <w:lang w:val="nl-NL"/>
              </w:rPr>
              <w:t>Salicet</w:t>
            </w:r>
          </w:p>
          <w:p w14:paraId="7FCCE287" w14:textId="77777777" w:rsidR="00000000" w:rsidRDefault="00776B0C">
            <w:pPr>
              <w:pStyle w:val="T4dispositie"/>
              <w:jc w:val="left"/>
              <w:rPr>
                <w:lang w:val="nl-NL"/>
              </w:rPr>
            </w:pPr>
            <w:r>
              <w:rPr>
                <w:lang w:val="nl-NL"/>
              </w:rPr>
              <w:t>Octaaf</w:t>
            </w:r>
          </w:p>
          <w:p w14:paraId="721B4223" w14:textId="77777777" w:rsidR="00000000" w:rsidRDefault="00776B0C">
            <w:pPr>
              <w:pStyle w:val="T4dispositie"/>
              <w:jc w:val="left"/>
              <w:rPr>
                <w:lang w:val="nl-NL"/>
              </w:rPr>
            </w:pPr>
            <w:r>
              <w:rPr>
                <w:lang w:val="nl-NL"/>
              </w:rPr>
              <w:t>Fluit</w:t>
            </w:r>
          </w:p>
        </w:tc>
        <w:tc>
          <w:tcPr>
            <w:tcW w:w="360" w:type="dxa"/>
          </w:tcPr>
          <w:p w14:paraId="1AC5248A" w14:textId="77777777" w:rsidR="00000000" w:rsidRDefault="00776B0C">
            <w:pPr>
              <w:pStyle w:val="T4dispositie"/>
              <w:jc w:val="left"/>
              <w:rPr>
                <w:lang w:val="nl-NL"/>
              </w:rPr>
            </w:pPr>
          </w:p>
          <w:p w14:paraId="1817844C" w14:textId="77777777" w:rsidR="00000000" w:rsidRDefault="00776B0C">
            <w:pPr>
              <w:pStyle w:val="T4dispositie"/>
              <w:jc w:val="left"/>
              <w:rPr>
                <w:lang w:val="nl-NL"/>
              </w:rPr>
            </w:pPr>
            <w:r>
              <w:rPr>
                <w:lang w:val="nl-NL"/>
              </w:rPr>
              <w:t>16'</w:t>
            </w:r>
          </w:p>
          <w:p w14:paraId="593B19FF" w14:textId="77777777" w:rsidR="00000000" w:rsidRDefault="00776B0C">
            <w:pPr>
              <w:pStyle w:val="T4dispositie"/>
              <w:jc w:val="left"/>
              <w:rPr>
                <w:lang w:val="nl-NL"/>
              </w:rPr>
            </w:pPr>
            <w:r>
              <w:rPr>
                <w:lang w:val="nl-NL"/>
              </w:rPr>
              <w:t>8'</w:t>
            </w:r>
          </w:p>
          <w:p w14:paraId="4B6122EE" w14:textId="77777777" w:rsidR="00000000" w:rsidRDefault="00776B0C">
            <w:pPr>
              <w:pStyle w:val="T4dispositie"/>
              <w:jc w:val="left"/>
              <w:rPr>
                <w:lang w:val="nl-NL"/>
              </w:rPr>
            </w:pPr>
            <w:r>
              <w:rPr>
                <w:lang w:val="nl-NL"/>
              </w:rPr>
              <w:t>8'</w:t>
            </w:r>
          </w:p>
          <w:p w14:paraId="6885CF63" w14:textId="77777777" w:rsidR="00000000" w:rsidRDefault="00776B0C">
            <w:pPr>
              <w:pStyle w:val="T4dispositie"/>
              <w:jc w:val="left"/>
              <w:rPr>
                <w:lang w:val="nl-NL"/>
              </w:rPr>
            </w:pPr>
            <w:r>
              <w:rPr>
                <w:lang w:val="nl-NL"/>
              </w:rPr>
              <w:t>8'</w:t>
            </w:r>
          </w:p>
          <w:p w14:paraId="7071FB61" w14:textId="77777777" w:rsidR="00000000" w:rsidRDefault="00776B0C">
            <w:pPr>
              <w:pStyle w:val="T4dispositie"/>
              <w:jc w:val="left"/>
              <w:rPr>
                <w:lang w:val="nl-NL"/>
              </w:rPr>
            </w:pPr>
            <w:r>
              <w:rPr>
                <w:lang w:val="nl-NL"/>
              </w:rPr>
              <w:t>8'</w:t>
            </w:r>
          </w:p>
          <w:p w14:paraId="5FC5A016" w14:textId="77777777" w:rsidR="00000000" w:rsidRDefault="00776B0C">
            <w:pPr>
              <w:pStyle w:val="T4dispositie"/>
              <w:jc w:val="left"/>
              <w:rPr>
                <w:lang w:val="nl-NL"/>
              </w:rPr>
            </w:pPr>
            <w:r>
              <w:rPr>
                <w:lang w:val="nl-NL"/>
              </w:rPr>
              <w:t>4'</w:t>
            </w:r>
          </w:p>
          <w:p w14:paraId="3B9B62E7" w14:textId="77777777" w:rsidR="00000000" w:rsidRDefault="00776B0C">
            <w:pPr>
              <w:pStyle w:val="T4dispositie"/>
              <w:jc w:val="left"/>
              <w:rPr>
                <w:lang w:val="nl-NL"/>
              </w:rPr>
            </w:pPr>
            <w:r>
              <w:rPr>
                <w:lang w:val="nl-NL"/>
              </w:rPr>
              <w:t>4'</w:t>
            </w:r>
          </w:p>
        </w:tc>
      </w:tr>
    </w:tbl>
    <w:p w14:paraId="2AF01FB1" w14:textId="77777777" w:rsidR="00000000" w:rsidRDefault="00776B0C">
      <w:pPr>
        <w:pStyle w:val="T4dispositie"/>
        <w:jc w:val="left"/>
        <w:rPr>
          <w:lang w:val="nl-NL"/>
        </w:rPr>
      </w:pPr>
    </w:p>
    <w:p w14:paraId="58FC8F6F" w14:textId="77777777" w:rsidR="00000000" w:rsidRDefault="00776B0C">
      <w:pPr>
        <w:pStyle w:val="T4dispositie"/>
        <w:jc w:val="left"/>
        <w:rPr>
          <w:vertAlign w:val="superscript"/>
          <w:lang w:val="nl-NL"/>
        </w:rPr>
      </w:pPr>
      <w:r>
        <w:rPr>
          <w:lang w:val="nl-NL"/>
        </w:rPr>
        <w:t>manuaalomvang C-f</w:t>
      </w:r>
      <w:r>
        <w:rPr>
          <w:vertAlign w:val="superscript"/>
          <w:lang w:val="nl-NL"/>
        </w:rPr>
        <w:t>3</w:t>
      </w:r>
    </w:p>
    <w:p w14:paraId="6C176FC3" w14:textId="77777777" w:rsidR="00000000" w:rsidRDefault="00776B0C">
      <w:pPr>
        <w:pStyle w:val="T4dispositie"/>
        <w:rPr>
          <w:lang w:val="nl-NL"/>
        </w:rPr>
      </w:pPr>
      <w:r>
        <w:rPr>
          <w:lang w:val="nl-NL"/>
        </w:rPr>
        <w:t>aangehangen pedaal, C-g</w:t>
      </w:r>
    </w:p>
    <w:p w14:paraId="5A276EE5" w14:textId="77777777" w:rsidR="00000000" w:rsidRDefault="00776B0C">
      <w:pPr>
        <w:pStyle w:val="T1"/>
        <w:jc w:val="left"/>
        <w:rPr>
          <w:lang w:val="nl-NL"/>
        </w:rPr>
      </w:pPr>
    </w:p>
    <w:p w14:paraId="35D62620" w14:textId="77777777" w:rsidR="00000000" w:rsidRDefault="00776B0C">
      <w:pPr>
        <w:pStyle w:val="T1"/>
        <w:jc w:val="left"/>
        <w:rPr>
          <w:lang w:val="nl-NL"/>
        </w:rPr>
      </w:pPr>
      <w:r>
        <w:rPr>
          <w:lang w:val="nl-NL"/>
        </w:rPr>
        <w:t>1945</w:t>
      </w:r>
    </w:p>
    <w:p w14:paraId="738178C8" w14:textId="77777777" w:rsidR="00000000" w:rsidRDefault="00776B0C">
      <w:pPr>
        <w:pStyle w:val="T1"/>
        <w:jc w:val="left"/>
        <w:rPr>
          <w:lang w:val="nl-NL"/>
        </w:rPr>
      </w:pPr>
      <w:r>
        <w:rPr>
          <w:lang w:val="nl-NL"/>
        </w:rPr>
        <w:t>.</w:t>
      </w:r>
      <w:r>
        <w:rPr>
          <w:lang w:val="nl-NL"/>
        </w:rPr>
        <w:tab/>
        <w:t>kerk en orgel door oorlogsgeweld beschadigd</w:t>
      </w:r>
    </w:p>
    <w:p w14:paraId="490384B8" w14:textId="77777777" w:rsidR="00000000" w:rsidRDefault="00776B0C">
      <w:pPr>
        <w:pStyle w:val="T1"/>
        <w:jc w:val="left"/>
        <w:rPr>
          <w:lang w:val="nl-NL"/>
        </w:rPr>
      </w:pPr>
    </w:p>
    <w:p w14:paraId="27076E9F" w14:textId="77777777" w:rsidR="00000000" w:rsidRDefault="00776B0C">
      <w:pPr>
        <w:pStyle w:val="T1"/>
        <w:jc w:val="left"/>
        <w:rPr>
          <w:lang w:val="nl-NL"/>
        </w:rPr>
      </w:pPr>
      <w:r>
        <w:rPr>
          <w:lang w:val="nl-NL"/>
        </w:rPr>
        <w:t>D.A. Flentrop 1946</w:t>
      </w:r>
    </w:p>
    <w:p w14:paraId="632B9331" w14:textId="77777777" w:rsidR="00000000" w:rsidRDefault="00776B0C">
      <w:pPr>
        <w:pStyle w:val="T1"/>
        <w:jc w:val="left"/>
        <w:rPr>
          <w:lang w:val="nl-NL"/>
        </w:rPr>
      </w:pPr>
      <w:r>
        <w:rPr>
          <w:lang w:val="nl-NL"/>
        </w:rPr>
        <w:t>.</w:t>
      </w:r>
      <w:r>
        <w:rPr>
          <w:lang w:val="nl-NL"/>
        </w:rPr>
        <w:tab/>
        <w:t>binnenwerk</w:t>
      </w:r>
      <w:r>
        <w:rPr>
          <w:lang w:val="nl-NL"/>
        </w:rPr>
        <w:t xml:space="preserve"> orgel gedemonteerd en opgeslagen</w:t>
      </w:r>
    </w:p>
    <w:p w14:paraId="19BA98F1" w14:textId="77777777" w:rsidR="00000000" w:rsidRDefault="00776B0C">
      <w:pPr>
        <w:pStyle w:val="T1"/>
        <w:jc w:val="left"/>
        <w:rPr>
          <w:lang w:val="nl-NL"/>
        </w:rPr>
      </w:pPr>
    </w:p>
    <w:p w14:paraId="268A1CBC" w14:textId="77777777" w:rsidR="00000000" w:rsidRDefault="00776B0C">
      <w:pPr>
        <w:pStyle w:val="T1"/>
        <w:jc w:val="left"/>
        <w:rPr>
          <w:lang w:val="nl-NL"/>
        </w:rPr>
      </w:pPr>
      <w:r>
        <w:rPr>
          <w:lang w:val="nl-NL"/>
        </w:rPr>
        <w:t>D.A. Flentrop 1949</w:t>
      </w:r>
    </w:p>
    <w:p w14:paraId="1B7D2134" w14:textId="77777777" w:rsidR="00000000" w:rsidRDefault="00776B0C">
      <w:pPr>
        <w:pStyle w:val="T1"/>
        <w:jc w:val="left"/>
        <w:rPr>
          <w:lang w:val="nl-NL"/>
        </w:rPr>
      </w:pPr>
      <w:r>
        <w:rPr>
          <w:lang w:val="nl-NL"/>
        </w:rPr>
        <w:t>.</w:t>
      </w:r>
      <w:r>
        <w:rPr>
          <w:lang w:val="nl-NL"/>
        </w:rPr>
        <w:tab/>
        <w:t>orgel geplaatst aan torenzijde kerk zonder bekronende beelden</w:t>
      </w:r>
    </w:p>
    <w:p w14:paraId="2A6F979E" w14:textId="77777777" w:rsidR="00000000" w:rsidRDefault="00776B0C">
      <w:pPr>
        <w:pStyle w:val="T1"/>
        <w:jc w:val="left"/>
        <w:rPr>
          <w:lang w:val="nl-NL"/>
        </w:rPr>
      </w:pPr>
      <w:r>
        <w:rPr>
          <w:lang w:val="nl-NL"/>
        </w:rPr>
        <w:t>.</w:t>
      </w:r>
      <w:r>
        <w:rPr>
          <w:lang w:val="nl-NL"/>
        </w:rPr>
        <w:tab/>
        <w:t>windlade en mechanieken hersteld</w:t>
      </w:r>
    </w:p>
    <w:p w14:paraId="16184611" w14:textId="77777777" w:rsidR="00000000" w:rsidRDefault="00776B0C">
      <w:pPr>
        <w:pStyle w:val="T1"/>
        <w:jc w:val="left"/>
        <w:rPr>
          <w:lang w:val="nl-NL"/>
        </w:rPr>
      </w:pPr>
      <w:r>
        <w:rPr>
          <w:lang w:val="nl-NL"/>
        </w:rPr>
        <w:t>.</w:t>
      </w:r>
      <w:r>
        <w:rPr>
          <w:lang w:val="nl-NL"/>
        </w:rPr>
        <w:tab/>
        <w:t>vier pijpen Octaaf 4' en 14 pijpen Fluit 4' vervangen</w:t>
      </w:r>
    </w:p>
    <w:p w14:paraId="3C44C076" w14:textId="77777777" w:rsidR="00000000" w:rsidRDefault="00776B0C">
      <w:pPr>
        <w:pStyle w:val="T1"/>
        <w:jc w:val="left"/>
        <w:rPr>
          <w:lang w:val="nl-NL"/>
        </w:rPr>
      </w:pPr>
      <w:r>
        <w:rPr>
          <w:lang w:val="nl-NL"/>
        </w:rPr>
        <w:t>.</w:t>
      </w:r>
      <w:r>
        <w:rPr>
          <w:lang w:val="nl-NL"/>
        </w:rPr>
        <w:tab/>
        <w:t>- Salicet 8', + Spitsfluit 2'</w:t>
      </w:r>
    </w:p>
    <w:p w14:paraId="349830E1" w14:textId="77777777" w:rsidR="00000000" w:rsidRDefault="00776B0C">
      <w:pPr>
        <w:pStyle w:val="T1"/>
        <w:jc w:val="left"/>
        <w:rPr>
          <w:lang w:val="nl-NL"/>
        </w:rPr>
      </w:pPr>
    </w:p>
    <w:p w14:paraId="4D98028D" w14:textId="77777777" w:rsidR="00000000" w:rsidRDefault="00776B0C">
      <w:pPr>
        <w:pStyle w:val="T1"/>
        <w:jc w:val="left"/>
        <w:rPr>
          <w:lang w:val="nl-NL"/>
        </w:rPr>
      </w:pPr>
      <w:r>
        <w:rPr>
          <w:lang w:val="nl-NL"/>
        </w:rPr>
        <w:t>K.B. Blank &amp; Z</w:t>
      </w:r>
      <w:r>
        <w:rPr>
          <w:lang w:val="nl-NL"/>
        </w:rPr>
        <w:t>n 1965</w:t>
      </w:r>
    </w:p>
    <w:p w14:paraId="5BA6BAC1" w14:textId="77777777" w:rsidR="00000000" w:rsidRDefault="00776B0C">
      <w:pPr>
        <w:pStyle w:val="T1"/>
        <w:jc w:val="left"/>
        <w:rPr>
          <w:lang w:val="nl-NL"/>
        </w:rPr>
      </w:pPr>
      <w:r>
        <w:rPr>
          <w:lang w:val="nl-NL"/>
        </w:rPr>
        <w:t>.</w:t>
      </w:r>
      <w:r>
        <w:rPr>
          <w:lang w:val="nl-NL"/>
        </w:rPr>
        <w:tab/>
        <w:t>nieuw orgel met gebruikmaking oude front</w:t>
      </w:r>
    </w:p>
    <w:p w14:paraId="26576EA8" w14:textId="77777777" w:rsidR="00000000" w:rsidRDefault="00776B0C">
      <w:pPr>
        <w:pStyle w:val="T1"/>
        <w:jc w:val="left"/>
        <w:rPr>
          <w:lang w:val="nl-NL"/>
        </w:rPr>
      </w:pPr>
    </w:p>
    <w:p w14:paraId="033CF621" w14:textId="77777777" w:rsidR="00000000" w:rsidRDefault="00776B0C">
      <w:pPr>
        <w:pStyle w:val="Heading2"/>
        <w:rPr>
          <w:i w:val="0"/>
          <w:iCs/>
        </w:rPr>
      </w:pPr>
      <w:r>
        <w:rPr>
          <w:i w:val="0"/>
          <w:iCs/>
        </w:rPr>
        <w:t>Technische gegevens</w:t>
      </w:r>
    </w:p>
    <w:p w14:paraId="54BB1452" w14:textId="77777777" w:rsidR="00000000" w:rsidRDefault="00776B0C">
      <w:pPr>
        <w:pStyle w:val="T1"/>
        <w:jc w:val="left"/>
        <w:rPr>
          <w:lang w:val="nl-NL"/>
        </w:rPr>
      </w:pPr>
    </w:p>
    <w:p w14:paraId="280780CF" w14:textId="77777777" w:rsidR="00000000" w:rsidRDefault="00776B0C">
      <w:pPr>
        <w:pStyle w:val="T1"/>
        <w:jc w:val="left"/>
        <w:rPr>
          <w:lang w:val="nl-NL"/>
        </w:rPr>
      </w:pPr>
      <w:r>
        <w:rPr>
          <w:lang w:val="nl-NL"/>
        </w:rPr>
        <w:t>Werkindeling</w:t>
      </w:r>
    </w:p>
    <w:p w14:paraId="42E548B6" w14:textId="77777777" w:rsidR="00000000" w:rsidRDefault="00776B0C">
      <w:pPr>
        <w:pStyle w:val="T1"/>
        <w:jc w:val="left"/>
        <w:rPr>
          <w:lang w:val="nl-NL"/>
        </w:rPr>
      </w:pPr>
      <w:r>
        <w:rPr>
          <w:lang w:val="nl-NL"/>
        </w:rPr>
        <w:t>manuaal, aangehangen pedaal</w:t>
      </w:r>
    </w:p>
    <w:p w14:paraId="71233AD7" w14:textId="77777777" w:rsidR="00000000" w:rsidRDefault="00776B0C">
      <w:pPr>
        <w:pStyle w:val="T1"/>
        <w:jc w:val="left"/>
        <w:rPr>
          <w:lang w:val="nl-NL"/>
        </w:rPr>
      </w:pPr>
    </w:p>
    <w:p w14:paraId="6F954A4E" w14:textId="77777777" w:rsidR="00000000" w:rsidRDefault="00776B0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540"/>
      </w:tblGrid>
      <w:tr w:rsidR="00000000" w14:paraId="73BED444" w14:textId="77777777">
        <w:tblPrEx>
          <w:tblCellMar>
            <w:top w:w="0" w:type="dxa"/>
            <w:bottom w:w="0" w:type="dxa"/>
          </w:tblCellMar>
        </w:tblPrEx>
        <w:tc>
          <w:tcPr>
            <w:tcW w:w="1690" w:type="dxa"/>
          </w:tcPr>
          <w:p w14:paraId="4D508A72" w14:textId="77777777" w:rsidR="00000000" w:rsidRDefault="00776B0C">
            <w:pPr>
              <w:pStyle w:val="T4dispositie"/>
              <w:jc w:val="left"/>
              <w:rPr>
                <w:i/>
                <w:iCs/>
                <w:lang w:val="nl-NL"/>
              </w:rPr>
            </w:pPr>
            <w:r>
              <w:rPr>
                <w:i/>
                <w:iCs/>
                <w:lang w:val="nl-NL"/>
              </w:rPr>
              <w:t>Manuaal</w:t>
            </w:r>
          </w:p>
          <w:p w14:paraId="25DC17D9" w14:textId="77777777" w:rsidR="00000000" w:rsidRDefault="00776B0C">
            <w:pPr>
              <w:pStyle w:val="T4dispositie"/>
              <w:jc w:val="left"/>
              <w:rPr>
                <w:lang w:val="nl-NL"/>
              </w:rPr>
            </w:pPr>
            <w:r>
              <w:rPr>
                <w:lang w:val="nl-NL"/>
              </w:rPr>
              <w:t>7 stemmen</w:t>
            </w:r>
          </w:p>
          <w:p w14:paraId="078BB0E9" w14:textId="77777777" w:rsidR="00000000" w:rsidRDefault="00776B0C">
            <w:pPr>
              <w:pStyle w:val="T4dispositie"/>
              <w:jc w:val="left"/>
              <w:rPr>
                <w:lang w:val="nl-NL"/>
              </w:rPr>
            </w:pPr>
          </w:p>
          <w:p w14:paraId="150E7C4A" w14:textId="77777777" w:rsidR="00000000" w:rsidRDefault="00776B0C">
            <w:pPr>
              <w:pStyle w:val="T4dispositie"/>
              <w:jc w:val="left"/>
              <w:rPr>
                <w:lang w:val="nl-NL"/>
              </w:rPr>
            </w:pPr>
            <w:r>
              <w:rPr>
                <w:lang w:val="nl-NL"/>
              </w:rPr>
              <w:t>Roerfluit</w:t>
            </w:r>
          </w:p>
          <w:p w14:paraId="67C2EBB6" w14:textId="77777777" w:rsidR="00000000" w:rsidRDefault="00776B0C">
            <w:pPr>
              <w:pStyle w:val="T4dispositie"/>
              <w:jc w:val="left"/>
              <w:rPr>
                <w:lang w:val="nl-NL"/>
              </w:rPr>
            </w:pPr>
            <w:r>
              <w:rPr>
                <w:lang w:val="nl-NL"/>
              </w:rPr>
              <w:t>Quintadeen</w:t>
            </w:r>
          </w:p>
          <w:p w14:paraId="3BD9943D" w14:textId="77777777" w:rsidR="00000000" w:rsidRDefault="00776B0C">
            <w:pPr>
              <w:pStyle w:val="T4dispositie"/>
              <w:jc w:val="left"/>
              <w:rPr>
                <w:lang w:val="nl-NL"/>
              </w:rPr>
            </w:pPr>
            <w:r>
              <w:rPr>
                <w:lang w:val="nl-NL"/>
              </w:rPr>
              <w:t>Prestant</w:t>
            </w:r>
          </w:p>
          <w:p w14:paraId="2518A9F3" w14:textId="77777777" w:rsidR="00000000" w:rsidRDefault="00776B0C">
            <w:pPr>
              <w:pStyle w:val="T4dispositie"/>
              <w:jc w:val="left"/>
              <w:rPr>
                <w:lang w:val="nl-NL"/>
              </w:rPr>
            </w:pPr>
            <w:r>
              <w:rPr>
                <w:lang w:val="nl-NL"/>
              </w:rPr>
              <w:t>Fluit</w:t>
            </w:r>
          </w:p>
          <w:p w14:paraId="3E3C9530" w14:textId="77777777" w:rsidR="00000000" w:rsidRDefault="00776B0C">
            <w:pPr>
              <w:pStyle w:val="T4dispositie"/>
              <w:jc w:val="left"/>
              <w:rPr>
                <w:lang w:val="nl-NL"/>
              </w:rPr>
            </w:pPr>
            <w:r>
              <w:rPr>
                <w:lang w:val="nl-NL"/>
              </w:rPr>
              <w:t>Octaaf</w:t>
            </w:r>
          </w:p>
          <w:p w14:paraId="353417F9" w14:textId="77777777" w:rsidR="00000000" w:rsidRDefault="00776B0C">
            <w:pPr>
              <w:pStyle w:val="T4dispositie"/>
              <w:jc w:val="left"/>
              <w:rPr>
                <w:lang w:val="nl-NL"/>
              </w:rPr>
            </w:pPr>
            <w:r>
              <w:rPr>
                <w:lang w:val="nl-NL"/>
              </w:rPr>
              <w:t>Mixtuur B/D</w:t>
            </w:r>
          </w:p>
          <w:p w14:paraId="2A887484" w14:textId="77777777" w:rsidR="00000000" w:rsidRDefault="00776B0C">
            <w:pPr>
              <w:pStyle w:val="T4dispositie"/>
              <w:jc w:val="left"/>
              <w:rPr>
                <w:lang w:val="nl-NL"/>
              </w:rPr>
            </w:pPr>
            <w:r>
              <w:rPr>
                <w:lang w:val="nl-NL"/>
              </w:rPr>
              <w:t>Kromhoorn B/D</w:t>
            </w:r>
          </w:p>
        </w:tc>
        <w:tc>
          <w:tcPr>
            <w:tcW w:w="540" w:type="dxa"/>
          </w:tcPr>
          <w:p w14:paraId="4FEAA340" w14:textId="77777777" w:rsidR="00000000" w:rsidRDefault="00776B0C">
            <w:pPr>
              <w:pStyle w:val="T4dispositie"/>
              <w:jc w:val="left"/>
              <w:rPr>
                <w:lang w:val="nl-NL"/>
              </w:rPr>
            </w:pPr>
          </w:p>
          <w:p w14:paraId="7785AA09" w14:textId="77777777" w:rsidR="00000000" w:rsidRDefault="00776B0C">
            <w:pPr>
              <w:pStyle w:val="T4dispositie"/>
              <w:jc w:val="left"/>
              <w:rPr>
                <w:lang w:val="nl-NL"/>
              </w:rPr>
            </w:pPr>
          </w:p>
          <w:p w14:paraId="5DD908AA" w14:textId="77777777" w:rsidR="00000000" w:rsidRDefault="00776B0C">
            <w:pPr>
              <w:pStyle w:val="T4dispositie"/>
              <w:jc w:val="left"/>
              <w:rPr>
                <w:lang w:val="nl-NL"/>
              </w:rPr>
            </w:pPr>
          </w:p>
          <w:p w14:paraId="6A2E4316" w14:textId="77777777" w:rsidR="00000000" w:rsidRDefault="00776B0C">
            <w:pPr>
              <w:pStyle w:val="T4dispositie"/>
              <w:jc w:val="left"/>
              <w:rPr>
                <w:lang w:val="nl-NL"/>
              </w:rPr>
            </w:pPr>
            <w:r>
              <w:rPr>
                <w:lang w:val="nl-NL"/>
              </w:rPr>
              <w:t>8'</w:t>
            </w:r>
          </w:p>
          <w:p w14:paraId="0BD0A153" w14:textId="77777777" w:rsidR="00000000" w:rsidRDefault="00776B0C">
            <w:pPr>
              <w:pStyle w:val="T4dispositie"/>
              <w:jc w:val="left"/>
              <w:rPr>
                <w:lang w:val="nl-NL"/>
              </w:rPr>
            </w:pPr>
            <w:r>
              <w:rPr>
                <w:lang w:val="nl-NL"/>
              </w:rPr>
              <w:t>8'</w:t>
            </w:r>
          </w:p>
          <w:p w14:paraId="5DC9AA11" w14:textId="77777777" w:rsidR="00000000" w:rsidRDefault="00776B0C">
            <w:pPr>
              <w:pStyle w:val="T4dispositie"/>
              <w:jc w:val="left"/>
              <w:rPr>
                <w:lang w:val="nl-NL"/>
              </w:rPr>
            </w:pPr>
            <w:r>
              <w:rPr>
                <w:lang w:val="nl-NL"/>
              </w:rPr>
              <w:t>4'</w:t>
            </w:r>
          </w:p>
          <w:p w14:paraId="1C8E41DE" w14:textId="77777777" w:rsidR="00000000" w:rsidRDefault="00776B0C">
            <w:pPr>
              <w:pStyle w:val="T4dispositie"/>
              <w:jc w:val="left"/>
              <w:rPr>
                <w:lang w:val="nl-NL"/>
              </w:rPr>
            </w:pPr>
            <w:r>
              <w:rPr>
                <w:lang w:val="nl-NL"/>
              </w:rPr>
              <w:t>4'</w:t>
            </w:r>
          </w:p>
          <w:p w14:paraId="1881A683" w14:textId="77777777" w:rsidR="00000000" w:rsidRDefault="00776B0C">
            <w:pPr>
              <w:pStyle w:val="T4dispositie"/>
              <w:jc w:val="left"/>
              <w:rPr>
                <w:lang w:val="nl-NL"/>
              </w:rPr>
            </w:pPr>
            <w:r>
              <w:rPr>
                <w:lang w:val="nl-NL"/>
              </w:rPr>
              <w:t>2'</w:t>
            </w:r>
          </w:p>
          <w:p w14:paraId="40DDA04B" w14:textId="77777777" w:rsidR="00000000" w:rsidRDefault="00776B0C">
            <w:pPr>
              <w:pStyle w:val="T4dispositie"/>
              <w:jc w:val="left"/>
              <w:rPr>
                <w:lang w:val="nl-NL"/>
              </w:rPr>
            </w:pPr>
            <w:r>
              <w:rPr>
                <w:lang w:val="nl-NL"/>
              </w:rPr>
              <w:t>3 st.</w:t>
            </w:r>
          </w:p>
          <w:p w14:paraId="115B39A3" w14:textId="77777777" w:rsidR="00000000" w:rsidRDefault="00776B0C">
            <w:pPr>
              <w:pStyle w:val="T4dispositie"/>
              <w:jc w:val="left"/>
              <w:rPr>
                <w:lang w:val="nl-NL"/>
              </w:rPr>
            </w:pPr>
            <w:r>
              <w:rPr>
                <w:lang w:val="nl-NL"/>
              </w:rPr>
              <w:t>8'</w:t>
            </w:r>
          </w:p>
        </w:tc>
      </w:tr>
    </w:tbl>
    <w:p w14:paraId="7AE21B6D" w14:textId="77777777" w:rsidR="00000000" w:rsidRDefault="00776B0C">
      <w:pPr>
        <w:pStyle w:val="T1"/>
        <w:jc w:val="left"/>
        <w:rPr>
          <w:lang w:val="nl-NL"/>
        </w:rPr>
      </w:pPr>
    </w:p>
    <w:p w14:paraId="4F432600" w14:textId="77777777" w:rsidR="00000000" w:rsidRDefault="00776B0C">
      <w:pPr>
        <w:pStyle w:val="T1"/>
        <w:jc w:val="left"/>
        <w:rPr>
          <w:lang w:val="nl-NL"/>
        </w:rPr>
      </w:pPr>
      <w:r>
        <w:rPr>
          <w:lang w:val="nl-NL"/>
        </w:rPr>
        <w:t xml:space="preserve">Samenstelling </w:t>
      </w:r>
      <w:r>
        <w:rPr>
          <w:lang w:val="nl-NL"/>
        </w:rPr>
        <w:t>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tblGrid>
      <w:tr w:rsidR="00000000" w14:paraId="1D36F313" w14:textId="77777777">
        <w:tblPrEx>
          <w:tblCellMar>
            <w:top w:w="0" w:type="dxa"/>
            <w:bottom w:w="0" w:type="dxa"/>
          </w:tblCellMar>
        </w:tblPrEx>
        <w:tc>
          <w:tcPr>
            <w:tcW w:w="1023" w:type="dxa"/>
          </w:tcPr>
          <w:p w14:paraId="5E159C26" w14:textId="77777777" w:rsidR="00000000" w:rsidRDefault="00776B0C">
            <w:pPr>
              <w:pStyle w:val="T1"/>
              <w:jc w:val="left"/>
              <w:rPr>
                <w:lang w:val="nl-NL"/>
              </w:rPr>
            </w:pPr>
            <w:r>
              <w:rPr>
                <w:lang w:val="nl-NL"/>
              </w:rPr>
              <w:t>Mixtuur</w:t>
            </w:r>
          </w:p>
        </w:tc>
        <w:tc>
          <w:tcPr>
            <w:tcW w:w="718" w:type="dxa"/>
          </w:tcPr>
          <w:p w14:paraId="7E1448F3" w14:textId="77777777" w:rsidR="00000000" w:rsidRDefault="00776B0C">
            <w:pPr>
              <w:pStyle w:val="T4dispositie"/>
              <w:rPr>
                <w:lang w:val="nl-NL"/>
              </w:rPr>
            </w:pPr>
            <w:r>
              <w:rPr>
                <w:lang w:val="nl-NL"/>
              </w:rPr>
              <w:t>C</w:t>
            </w:r>
          </w:p>
          <w:p w14:paraId="6B3F88BD" w14:textId="77777777" w:rsidR="00000000" w:rsidRDefault="00776B0C">
            <w:pPr>
              <w:pStyle w:val="T4dispositie"/>
              <w:rPr>
                <w:lang w:val="nl-NL"/>
              </w:rPr>
            </w:pPr>
            <w:r>
              <w:rPr>
                <w:lang w:val="nl-NL"/>
              </w:rPr>
              <w:t>1 1/3</w:t>
            </w:r>
          </w:p>
          <w:p w14:paraId="7F6D9B3D" w14:textId="77777777" w:rsidR="00000000" w:rsidRDefault="00776B0C">
            <w:pPr>
              <w:pStyle w:val="T4dispositie"/>
              <w:rPr>
                <w:lang w:val="nl-NL"/>
              </w:rPr>
            </w:pPr>
            <w:r>
              <w:rPr>
                <w:lang w:val="nl-NL"/>
              </w:rPr>
              <w:t>1</w:t>
            </w:r>
          </w:p>
          <w:p w14:paraId="2AE9789C" w14:textId="77777777" w:rsidR="00000000" w:rsidRDefault="00776B0C">
            <w:pPr>
              <w:pStyle w:val="T4dispositie"/>
              <w:rPr>
                <w:lang w:val="nl-NL"/>
              </w:rPr>
            </w:pPr>
            <w:r>
              <w:rPr>
                <w:lang w:val="nl-NL"/>
              </w:rPr>
              <w:lastRenderedPageBreak/>
              <w:t>2/3</w:t>
            </w:r>
          </w:p>
        </w:tc>
        <w:tc>
          <w:tcPr>
            <w:tcW w:w="718" w:type="dxa"/>
          </w:tcPr>
          <w:p w14:paraId="59C4BF7A" w14:textId="77777777" w:rsidR="00000000" w:rsidRDefault="00776B0C">
            <w:pPr>
              <w:pStyle w:val="T4dispositie"/>
              <w:rPr>
                <w:lang w:val="nl-NL"/>
              </w:rPr>
            </w:pPr>
            <w:r>
              <w:rPr>
                <w:lang w:val="nl-NL"/>
              </w:rPr>
              <w:lastRenderedPageBreak/>
              <w:t>c</w:t>
            </w:r>
          </w:p>
          <w:p w14:paraId="6BF29E1C" w14:textId="77777777" w:rsidR="00000000" w:rsidRDefault="00776B0C">
            <w:pPr>
              <w:pStyle w:val="T4dispositie"/>
              <w:rPr>
                <w:lang w:val="nl-NL"/>
              </w:rPr>
            </w:pPr>
            <w:r>
              <w:rPr>
                <w:lang w:val="nl-NL"/>
              </w:rPr>
              <w:t>2</w:t>
            </w:r>
          </w:p>
          <w:p w14:paraId="55A87C80" w14:textId="77777777" w:rsidR="00000000" w:rsidRDefault="00776B0C">
            <w:pPr>
              <w:pStyle w:val="T4dispositie"/>
              <w:rPr>
                <w:lang w:val="nl-NL"/>
              </w:rPr>
            </w:pPr>
            <w:r>
              <w:rPr>
                <w:lang w:val="nl-NL"/>
              </w:rPr>
              <w:t>1 1/3</w:t>
            </w:r>
          </w:p>
          <w:p w14:paraId="3BBD1CBB" w14:textId="77777777" w:rsidR="00000000" w:rsidRDefault="00776B0C">
            <w:pPr>
              <w:pStyle w:val="T4dispositie"/>
              <w:rPr>
                <w:lang w:val="nl-NL"/>
              </w:rPr>
            </w:pPr>
            <w:r>
              <w:rPr>
                <w:lang w:val="nl-NL"/>
              </w:rPr>
              <w:lastRenderedPageBreak/>
              <w:t>1</w:t>
            </w:r>
          </w:p>
        </w:tc>
        <w:tc>
          <w:tcPr>
            <w:tcW w:w="729" w:type="dxa"/>
          </w:tcPr>
          <w:p w14:paraId="610410CB" w14:textId="77777777" w:rsidR="00000000" w:rsidRDefault="00776B0C">
            <w:pPr>
              <w:pStyle w:val="T4dispositie"/>
              <w:rPr>
                <w:vertAlign w:val="superscript"/>
                <w:lang w:val="nl-NL"/>
              </w:rPr>
            </w:pPr>
            <w:r>
              <w:rPr>
                <w:lang w:val="nl-NL"/>
              </w:rPr>
              <w:lastRenderedPageBreak/>
              <w:t>c</w:t>
            </w:r>
            <w:r>
              <w:rPr>
                <w:vertAlign w:val="superscript"/>
                <w:lang w:val="nl-NL"/>
              </w:rPr>
              <w:t>1</w:t>
            </w:r>
          </w:p>
          <w:p w14:paraId="740513EF" w14:textId="77777777" w:rsidR="00000000" w:rsidRDefault="00776B0C">
            <w:pPr>
              <w:pStyle w:val="T4dispositie"/>
              <w:rPr>
                <w:lang w:val="nl-NL"/>
              </w:rPr>
            </w:pPr>
            <w:r>
              <w:rPr>
                <w:lang w:val="nl-NL"/>
              </w:rPr>
              <w:t>2 2/3</w:t>
            </w:r>
          </w:p>
          <w:p w14:paraId="01DAB003" w14:textId="77777777" w:rsidR="00000000" w:rsidRDefault="00776B0C">
            <w:pPr>
              <w:pStyle w:val="T4dispositie"/>
              <w:rPr>
                <w:lang w:val="nl-NL"/>
              </w:rPr>
            </w:pPr>
            <w:r>
              <w:rPr>
                <w:lang w:val="nl-NL"/>
              </w:rPr>
              <w:t>2</w:t>
            </w:r>
          </w:p>
          <w:p w14:paraId="3D9F240E" w14:textId="77777777" w:rsidR="00000000" w:rsidRDefault="00776B0C">
            <w:pPr>
              <w:pStyle w:val="T4dispositie"/>
              <w:rPr>
                <w:lang w:val="nl-NL"/>
              </w:rPr>
            </w:pPr>
            <w:r>
              <w:rPr>
                <w:lang w:val="nl-NL"/>
              </w:rPr>
              <w:lastRenderedPageBreak/>
              <w:t>1 1/3</w:t>
            </w:r>
          </w:p>
        </w:tc>
      </w:tr>
    </w:tbl>
    <w:p w14:paraId="6017DD0B" w14:textId="77777777" w:rsidR="00000000" w:rsidRDefault="00776B0C">
      <w:pPr>
        <w:pStyle w:val="T1"/>
        <w:jc w:val="left"/>
        <w:rPr>
          <w:lang w:val="nl-NL"/>
        </w:rPr>
      </w:pPr>
    </w:p>
    <w:p w14:paraId="0E87D13B" w14:textId="77777777" w:rsidR="00000000" w:rsidRDefault="00776B0C">
      <w:pPr>
        <w:pStyle w:val="T1"/>
        <w:jc w:val="left"/>
        <w:rPr>
          <w:lang w:val="nl-NL"/>
        </w:rPr>
      </w:pPr>
      <w:r>
        <w:rPr>
          <w:lang w:val="nl-NL"/>
        </w:rPr>
        <w:t>Toonhoogte</w:t>
      </w:r>
    </w:p>
    <w:p w14:paraId="0B727CEF" w14:textId="77777777" w:rsidR="00000000" w:rsidRDefault="00776B0C">
      <w:pPr>
        <w:pStyle w:val="T1"/>
        <w:jc w:val="left"/>
        <w:rPr>
          <w:lang w:val="nl-NL"/>
        </w:rPr>
      </w:pPr>
      <w:r>
        <w:rPr>
          <w:lang w:val="nl-NL"/>
        </w:rPr>
        <w:t>a</w:t>
      </w:r>
      <w:r>
        <w:rPr>
          <w:vertAlign w:val="superscript"/>
          <w:lang w:val="nl-NL"/>
        </w:rPr>
        <w:t>1</w:t>
      </w:r>
      <w:r>
        <w:rPr>
          <w:lang w:val="nl-NL"/>
        </w:rPr>
        <w:t xml:space="preserve"> = 434 Hz</w:t>
      </w:r>
    </w:p>
    <w:p w14:paraId="422F8EA7" w14:textId="77777777" w:rsidR="00000000" w:rsidRDefault="00776B0C">
      <w:pPr>
        <w:pStyle w:val="T1"/>
        <w:jc w:val="left"/>
        <w:rPr>
          <w:lang w:val="nl-NL"/>
        </w:rPr>
      </w:pPr>
      <w:r>
        <w:rPr>
          <w:lang w:val="nl-NL"/>
        </w:rPr>
        <w:t>Temperatuur</w:t>
      </w:r>
    </w:p>
    <w:p w14:paraId="35806E7E" w14:textId="77777777" w:rsidR="00000000" w:rsidRDefault="00776B0C">
      <w:pPr>
        <w:pStyle w:val="T1"/>
        <w:jc w:val="left"/>
        <w:rPr>
          <w:lang w:val="nl-NL"/>
        </w:rPr>
      </w:pPr>
      <w:r>
        <w:rPr>
          <w:lang w:val="nl-NL"/>
        </w:rPr>
        <w:t>evenredig zwevend</w:t>
      </w:r>
    </w:p>
    <w:p w14:paraId="1B1B98BD" w14:textId="77777777" w:rsidR="00000000" w:rsidRDefault="00776B0C">
      <w:pPr>
        <w:pStyle w:val="T1"/>
        <w:jc w:val="left"/>
        <w:rPr>
          <w:lang w:val="nl-NL"/>
        </w:rPr>
      </w:pPr>
    </w:p>
    <w:p w14:paraId="0CBF50A6" w14:textId="77777777" w:rsidR="00000000" w:rsidRDefault="00776B0C">
      <w:pPr>
        <w:pStyle w:val="T1"/>
        <w:jc w:val="left"/>
        <w:rPr>
          <w:lang w:val="nl-NL"/>
        </w:rPr>
      </w:pPr>
      <w:r>
        <w:rPr>
          <w:lang w:val="nl-NL"/>
        </w:rPr>
        <w:t>Manuaalomvang</w:t>
      </w:r>
    </w:p>
    <w:p w14:paraId="22859672" w14:textId="77777777" w:rsidR="00000000" w:rsidRDefault="00776B0C">
      <w:pPr>
        <w:pStyle w:val="T1"/>
        <w:jc w:val="left"/>
        <w:rPr>
          <w:vertAlign w:val="superscript"/>
          <w:lang w:val="nl-NL"/>
        </w:rPr>
      </w:pPr>
      <w:r>
        <w:rPr>
          <w:lang w:val="nl-NL"/>
        </w:rPr>
        <w:t>C-g</w:t>
      </w:r>
      <w:r>
        <w:rPr>
          <w:vertAlign w:val="superscript"/>
          <w:lang w:val="nl-NL"/>
        </w:rPr>
        <w:t>3</w:t>
      </w:r>
    </w:p>
    <w:p w14:paraId="79E95858" w14:textId="77777777" w:rsidR="00000000" w:rsidRDefault="00776B0C">
      <w:pPr>
        <w:pStyle w:val="T1"/>
        <w:jc w:val="left"/>
        <w:rPr>
          <w:lang w:val="nl-NL"/>
        </w:rPr>
      </w:pPr>
      <w:r>
        <w:rPr>
          <w:lang w:val="nl-NL"/>
        </w:rPr>
        <w:t>Pedaalomvang</w:t>
      </w:r>
    </w:p>
    <w:p w14:paraId="07EF2C5F" w14:textId="77777777" w:rsidR="00000000" w:rsidRDefault="00776B0C">
      <w:pPr>
        <w:pStyle w:val="T1"/>
        <w:jc w:val="left"/>
        <w:rPr>
          <w:vertAlign w:val="superscript"/>
          <w:lang w:val="nl-NL"/>
        </w:rPr>
      </w:pPr>
      <w:r>
        <w:rPr>
          <w:lang w:val="nl-NL"/>
        </w:rPr>
        <w:t>C-d</w:t>
      </w:r>
      <w:r>
        <w:rPr>
          <w:vertAlign w:val="superscript"/>
          <w:lang w:val="nl-NL"/>
        </w:rPr>
        <w:t>1</w:t>
      </w:r>
    </w:p>
    <w:p w14:paraId="7D85EA7C" w14:textId="77777777" w:rsidR="00000000" w:rsidRDefault="00776B0C">
      <w:pPr>
        <w:pStyle w:val="T1"/>
        <w:jc w:val="left"/>
        <w:rPr>
          <w:lang w:val="nl-NL"/>
        </w:rPr>
      </w:pPr>
    </w:p>
    <w:p w14:paraId="15819D2C" w14:textId="77777777" w:rsidR="00000000" w:rsidRDefault="00776B0C">
      <w:pPr>
        <w:pStyle w:val="T1"/>
        <w:jc w:val="left"/>
        <w:rPr>
          <w:lang w:val="nl-NL"/>
        </w:rPr>
      </w:pPr>
      <w:r>
        <w:rPr>
          <w:lang w:val="nl-NL"/>
        </w:rPr>
        <w:t>Windvoorziening</w:t>
      </w:r>
    </w:p>
    <w:p w14:paraId="287759DB" w14:textId="77777777" w:rsidR="00000000" w:rsidRDefault="00776B0C">
      <w:pPr>
        <w:pStyle w:val="T1"/>
        <w:jc w:val="left"/>
        <w:rPr>
          <w:lang w:val="nl-NL"/>
        </w:rPr>
      </w:pPr>
      <w:r>
        <w:rPr>
          <w:lang w:val="nl-NL"/>
        </w:rPr>
        <w:t>magazijnbalg met schokbalg</w:t>
      </w:r>
    </w:p>
    <w:p w14:paraId="05BEFB3B" w14:textId="77777777" w:rsidR="00000000" w:rsidRDefault="00776B0C">
      <w:pPr>
        <w:pStyle w:val="T1"/>
        <w:jc w:val="left"/>
        <w:rPr>
          <w:lang w:val="nl-NL"/>
        </w:rPr>
      </w:pPr>
      <w:r>
        <w:rPr>
          <w:lang w:val="nl-NL"/>
        </w:rPr>
        <w:t>Winddruk</w:t>
      </w:r>
    </w:p>
    <w:p w14:paraId="0AB8C3A7" w14:textId="77777777" w:rsidR="00000000" w:rsidRDefault="00776B0C">
      <w:pPr>
        <w:pStyle w:val="T1"/>
        <w:jc w:val="left"/>
        <w:rPr>
          <w:lang w:val="nl-NL"/>
        </w:rPr>
      </w:pPr>
      <w:r>
        <w:rPr>
          <w:lang w:val="nl-NL"/>
        </w:rPr>
        <w:t xml:space="preserve">51 mm </w:t>
      </w:r>
    </w:p>
    <w:p w14:paraId="6D36A080" w14:textId="77777777" w:rsidR="00000000" w:rsidRDefault="00776B0C">
      <w:pPr>
        <w:pStyle w:val="T1"/>
        <w:jc w:val="left"/>
        <w:rPr>
          <w:lang w:val="nl-NL"/>
        </w:rPr>
      </w:pPr>
    </w:p>
    <w:p w14:paraId="63B84F99" w14:textId="77777777" w:rsidR="00000000" w:rsidRDefault="00776B0C">
      <w:pPr>
        <w:pStyle w:val="T1"/>
        <w:jc w:val="left"/>
        <w:rPr>
          <w:lang w:val="nl-NL"/>
        </w:rPr>
      </w:pPr>
      <w:r>
        <w:rPr>
          <w:lang w:val="nl-NL"/>
        </w:rPr>
        <w:t>Plaats klaviatuur</w:t>
      </w:r>
    </w:p>
    <w:p w14:paraId="30D29F96" w14:textId="77777777" w:rsidR="00000000" w:rsidRDefault="00776B0C">
      <w:pPr>
        <w:pStyle w:val="T1"/>
        <w:jc w:val="left"/>
        <w:rPr>
          <w:lang w:val="nl-NL"/>
        </w:rPr>
      </w:pPr>
      <w:r>
        <w:rPr>
          <w:lang w:val="nl-NL"/>
        </w:rPr>
        <w:t>rechterzijde</w:t>
      </w:r>
    </w:p>
    <w:p w14:paraId="1B4112C3" w14:textId="77777777" w:rsidR="00000000" w:rsidRDefault="00776B0C">
      <w:pPr>
        <w:pStyle w:val="T1"/>
        <w:jc w:val="left"/>
        <w:rPr>
          <w:lang w:val="nl-NL"/>
        </w:rPr>
      </w:pPr>
    </w:p>
    <w:p w14:paraId="2A799171" w14:textId="77777777" w:rsidR="00000000" w:rsidRDefault="00776B0C">
      <w:pPr>
        <w:pStyle w:val="Heading2"/>
        <w:rPr>
          <w:i w:val="0"/>
          <w:iCs/>
        </w:rPr>
      </w:pPr>
      <w:r>
        <w:rPr>
          <w:i w:val="0"/>
          <w:iCs/>
        </w:rPr>
        <w:t>Bijzonderhe</w:t>
      </w:r>
      <w:r>
        <w:rPr>
          <w:i w:val="0"/>
          <w:iCs/>
        </w:rPr>
        <w:t>den</w:t>
      </w:r>
    </w:p>
    <w:p w14:paraId="14CD6449" w14:textId="77777777" w:rsidR="00000000" w:rsidRDefault="00776B0C">
      <w:pPr>
        <w:pStyle w:val="T1"/>
        <w:jc w:val="left"/>
        <w:rPr>
          <w:lang w:val="nl-NL"/>
        </w:rPr>
      </w:pPr>
    </w:p>
    <w:p w14:paraId="268CFBE5" w14:textId="77777777" w:rsidR="00000000" w:rsidRDefault="00776B0C">
      <w:pPr>
        <w:pStyle w:val="T1"/>
        <w:jc w:val="left"/>
        <w:rPr>
          <w:lang w:val="nl-NL"/>
        </w:rPr>
      </w:pPr>
      <w:r>
        <w:rPr>
          <w:lang w:val="nl-NL"/>
        </w:rPr>
        <w:t>Deling B/D tussen h en c</w:t>
      </w:r>
      <w:r>
        <w:rPr>
          <w:vertAlign w:val="superscript"/>
          <w:lang w:val="nl-NL"/>
        </w:rPr>
        <w:t>1</w:t>
      </w:r>
      <w:r>
        <w:rPr>
          <w:lang w:val="nl-NL"/>
        </w:rPr>
        <w:t>.</w:t>
      </w:r>
    </w:p>
    <w:p w14:paraId="09A83C96" w14:textId="77777777" w:rsidR="00000000" w:rsidRDefault="00776B0C">
      <w:pPr>
        <w:pStyle w:val="T1"/>
        <w:jc w:val="left"/>
        <w:rPr>
          <w:lang w:val="nl-NL"/>
        </w:rPr>
      </w:pPr>
      <w:r>
        <w:rPr>
          <w:lang w:val="nl-NL"/>
        </w:rPr>
        <w:t>De frontzijde van de kas dateert uit 1874 en is van naaldhout; de overige delen zijn van mahonie en dateren uit 1965.</w:t>
      </w:r>
    </w:p>
    <w:p w14:paraId="16290968" w14:textId="77777777" w:rsidR="00000000" w:rsidRDefault="00776B0C">
      <w:pPr>
        <w:pStyle w:val="T1"/>
        <w:jc w:val="left"/>
        <w:rPr>
          <w:lang w:val="nl-NL"/>
        </w:rPr>
      </w:pPr>
      <w:r>
        <w:rPr>
          <w:lang w:val="nl-NL"/>
        </w:rPr>
        <w:t xml:space="preserve">De lade is van eiken met mahonie pijpstokken en roosters; de indeling correspondeert niet met die van het </w:t>
      </w:r>
      <w:r>
        <w:rPr>
          <w:lang w:val="nl-NL"/>
        </w:rPr>
        <w:t>front.</w:t>
      </w:r>
    </w:p>
    <w:p w14:paraId="3F5A9620" w14:textId="77777777" w:rsidR="00776B0C" w:rsidRDefault="00776B0C">
      <w:pPr>
        <w:pStyle w:val="T1"/>
        <w:jc w:val="left"/>
        <w:rPr>
          <w:lang w:val="nl-NL"/>
        </w:rPr>
      </w:pPr>
      <w:r>
        <w:rPr>
          <w:lang w:val="nl-NL"/>
        </w:rPr>
        <w:t>De Quintadeen 8' begint op C en is geheel van metaal. De Fluit 4' is vanaf c</w:t>
      </w:r>
      <w:r>
        <w:rPr>
          <w:vertAlign w:val="superscript"/>
          <w:lang w:val="nl-NL"/>
        </w:rPr>
        <w:t>2</w:t>
      </w:r>
      <w:r>
        <w:rPr>
          <w:lang w:val="nl-NL"/>
        </w:rPr>
        <w:t xml:space="preserve"> open, conisch. De Kromhoorn heeft metalen stevels en koppen. Van enkele grote pijpen zijn de stevels en delen van de bekers van koper.</w:t>
      </w:r>
    </w:p>
    <w:sectPr w:rsidR="00776B0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4C"/>
    <w:rsid w:val="000C1C4C"/>
    <w:rsid w:val="0077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146737"/>
  <w15:chartTrackingRefBased/>
  <w15:docId w15:val="{340AB325-2E73-D149-8EB5-6D4572F0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cp:lastPrinted>2004-10-29T12:36:00Z</cp:lastPrinted>
  <dcterms:created xsi:type="dcterms:W3CDTF">2021-09-20T13:31:00Z</dcterms:created>
  <dcterms:modified xsi:type="dcterms:W3CDTF">2021-09-20T13:31:00Z</dcterms:modified>
</cp:coreProperties>
</file>