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E7A6F" w14:textId="77777777" w:rsidR="00000000" w:rsidRDefault="006465F1">
      <w:pPr>
        <w:pStyle w:val="Heading1"/>
      </w:pPr>
      <w:bookmarkStart w:id="0" w:name="_GoBack"/>
      <w:bookmarkEnd w:id="0"/>
      <w:r>
        <w:t>Elsloo / 1874</w:t>
      </w:r>
    </w:p>
    <w:p w14:paraId="636BE3F7" w14:textId="77777777" w:rsidR="00000000" w:rsidRDefault="006465F1">
      <w:pPr>
        <w:pStyle w:val="Heading2"/>
        <w:rPr>
          <w:i w:val="0"/>
          <w:iCs/>
        </w:rPr>
      </w:pPr>
      <w:r>
        <w:rPr>
          <w:i w:val="0"/>
          <w:iCs/>
        </w:rPr>
        <w:t>R.K. St-Augustinuskerk</w:t>
      </w:r>
    </w:p>
    <w:p w14:paraId="3D156D4C" w14:textId="77777777" w:rsidR="00000000" w:rsidRDefault="006465F1">
      <w:pPr>
        <w:pStyle w:val="T1"/>
        <w:jc w:val="left"/>
        <w:rPr>
          <w:i/>
          <w:iCs/>
        </w:rPr>
      </w:pPr>
    </w:p>
    <w:p w14:paraId="7A0ECC08" w14:textId="77777777" w:rsidR="00000000" w:rsidRDefault="006465F1">
      <w:pPr>
        <w:pStyle w:val="T1"/>
        <w:jc w:val="left"/>
        <w:rPr>
          <w:i/>
          <w:iCs/>
          <w:lang w:val="nl-NL"/>
        </w:rPr>
      </w:pPr>
      <w:r>
        <w:rPr>
          <w:i/>
          <w:iCs/>
          <w:lang w:val="nl-NL"/>
        </w:rPr>
        <w:t>Driebeukige neoclassicistische pseudobasiliek met toren met romaniserende bovenbouw, gebouwd in 1848-1849 door J. Dumoulin ter vervanging van een middeleeuwse kerk. Inwendig gestucte tongewelven. Het belangrijkste inve</w:t>
      </w:r>
      <w:r>
        <w:rPr>
          <w:i/>
          <w:iCs/>
          <w:lang w:val="nl-NL"/>
        </w:rPr>
        <w:t>ntarisstuk is de beeldengroep uit ca 1525 van Anna te Drieën door een onbekende beeldhouwer, naar deze groep de Meester van Elsloo genoemd. Verder nog enige andere 16e-eeuwse beelden, een preekstoel uit omstreeks 1800, afkomstig uit de St-Servaas te Maastr</w:t>
      </w:r>
      <w:r>
        <w:rPr>
          <w:i/>
          <w:iCs/>
          <w:lang w:val="nl-NL"/>
        </w:rPr>
        <w:t>icht, en twee barokke zijaltaren.</w:t>
      </w:r>
    </w:p>
    <w:p w14:paraId="24B63D6D" w14:textId="77777777" w:rsidR="00000000" w:rsidRDefault="006465F1">
      <w:pPr>
        <w:pStyle w:val="T1"/>
        <w:jc w:val="left"/>
        <w:rPr>
          <w:i/>
          <w:iCs/>
        </w:rPr>
      </w:pPr>
    </w:p>
    <w:p w14:paraId="7E5F5570" w14:textId="77777777" w:rsidR="00000000" w:rsidRDefault="006465F1">
      <w:pPr>
        <w:pStyle w:val="T1"/>
        <w:jc w:val="left"/>
        <w:rPr>
          <w:lang w:val="nl-NL"/>
        </w:rPr>
      </w:pPr>
      <w:r>
        <w:rPr>
          <w:lang w:val="nl-NL"/>
        </w:rPr>
        <w:t>Kas: 1874</w:t>
      </w:r>
    </w:p>
    <w:p w14:paraId="2A5D9789" w14:textId="77777777" w:rsidR="00000000" w:rsidRDefault="006465F1">
      <w:pPr>
        <w:pStyle w:val="T1"/>
        <w:jc w:val="left"/>
        <w:rPr>
          <w:lang w:val="nl-NL"/>
        </w:rPr>
      </w:pPr>
    </w:p>
    <w:p w14:paraId="638B2155" w14:textId="77777777" w:rsidR="00000000" w:rsidRDefault="006465F1">
      <w:pPr>
        <w:pStyle w:val="Heading2"/>
        <w:rPr>
          <w:i w:val="0"/>
          <w:iCs/>
        </w:rPr>
      </w:pPr>
      <w:r>
        <w:rPr>
          <w:i w:val="0"/>
          <w:iCs/>
        </w:rPr>
        <w:t>Kunsthistorische aspecten</w:t>
      </w:r>
    </w:p>
    <w:p w14:paraId="6B8AAD6A" w14:textId="77777777" w:rsidR="00000000" w:rsidRDefault="006465F1">
      <w:pPr>
        <w:pStyle w:val="T2Kunst"/>
        <w:jc w:val="left"/>
        <w:rPr>
          <w:lang w:val="nl-NL"/>
        </w:rPr>
      </w:pPr>
      <w:r>
        <w:rPr>
          <w:lang w:val="nl-NL"/>
        </w:rPr>
        <w:t>Een betrekkelijk laat voorbeeld van een orgel met een fronttype dat nog teruggaat op de Luikse orgelbouw van de 18e eeuw: een vijfdelige opbouw met drie ronde torens van vijf pijpen el</w:t>
      </w:r>
      <w:r>
        <w:rPr>
          <w:lang w:val="nl-NL"/>
        </w:rPr>
        <w:t>k, en brede vlakke ongedeelde tussenvelden. Men vergelijke bijvoorbeeld het orgel in Eckelrade (ca 1775, deel 1769-1790, 104-106).</w:t>
      </w:r>
    </w:p>
    <w:p w14:paraId="422BBF28" w14:textId="77777777" w:rsidR="00000000" w:rsidRDefault="006465F1">
      <w:pPr>
        <w:pStyle w:val="T2Kunst"/>
        <w:jc w:val="left"/>
        <w:rPr>
          <w:lang w:val="nl-NL"/>
        </w:rPr>
      </w:pPr>
      <w:r>
        <w:rPr>
          <w:lang w:val="nl-NL"/>
        </w:rPr>
        <w:t>Genoemde Luikse orgels hadden de klaviatuur vrijwel altijd aan de voorkant, nooit aan de zijkant zoals hier. De manier waarop</w:t>
      </w:r>
      <w:r>
        <w:rPr>
          <w:lang w:val="nl-NL"/>
        </w:rPr>
        <w:t xml:space="preserve"> de onderkas is opengewerkt teneinde het pijpwerk van het positief beter hoorbaar te maken, heeft in de oudere instrumenten geen equivalent. De insnoering van de onderkas is echter wel weer traditioneel.</w:t>
      </w:r>
    </w:p>
    <w:p w14:paraId="235140EB" w14:textId="77777777" w:rsidR="00000000" w:rsidRDefault="006465F1">
      <w:pPr>
        <w:pStyle w:val="T2Kunst"/>
        <w:jc w:val="left"/>
        <w:rPr>
          <w:lang w:val="nl-NL"/>
        </w:rPr>
      </w:pPr>
      <w:r>
        <w:rPr>
          <w:lang w:val="nl-NL"/>
        </w:rPr>
        <w:t>De decoratie is vrij sober. Blinderingen aan de pijp</w:t>
      </w:r>
      <w:r>
        <w:rPr>
          <w:lang w:val="nl-NL"/>
        </w:rPr>
        <w:t>voeten ontbreken. Aan de pijpuiteinden in de velden zijn driedelige draperieën aangebracht, waarboven een opengewerkte lijst met gestileerd rankwerk. Vergelijkbare gestileerde plantenmotieven zijn ook te vinden in de torens. De consoles onder de drie toren</w:t>
      </w:r>
      <w:r>
        <w:rPr>
          <w:lang w:val="nl-NL"/>
        </w:rPr>
        <w:t xml:space="preserve">s vertonen eenvoudig omkrullend bladwerk. In de vleugelstukken zijn talrijke muziekinstrumenten aangebracht. </w:t>
      </w:r>
    </w:p>
    <w:p w14:paraId="7F34339C" w14:textId="77777777" w:rsidR="00000000" w:rsidRDefault="006465F1">
      <w:pPr>
        <w:pStyle w:val="T1"/>
        <w:jc w:val="left"/>
        <w:rPr>
          <w:lang w:val="nl-NL"/>
        </w:rPr>
      </w:pPr>
    </w:p>
    <w:p w14:paraId="10ACE960" w14:textId="77777777" w:rsidR="00000000" w:rsidRDefault="006465F1">
      <w:pPr>
        <w:pStyle w:val="T3Lit"/>
        <w:jc w:val="left"/>
        <w:rPr>
          <w:b/>
          <w:bCs/>
        </w:rPr>
      </w:pPr>
      <w:r>
        <w:rPr>
          <w:b/>
          <w:bCs/>
        </w:rPr>
        <w:t>Literatuur</w:t>
      </w:r>
    </w:p>
    <w:p w14:paraId="5481CB89" w14:textId="77777777" w:rsidR="00000000" w:rsidRDefault="006465F1">
      <w:pPr>
        <w:pStyle w:val="T3Lit"/>
        <w:jc w:val="left"/>
        <w:rPr>
          <w:lang w:val="fr-FR"/>
        </w:rPr>
      </w:pPr>
      <w:r>
        <w:t xml:space="preserve">Frans Jespers, Henk van Loo, Ton Reijnaerdts, </w:t>
      </w:r>
      <w:r>
        <w:rPr>
          <w:i/>
        </w:rPr>
        <w:t>Pereboom &amp; Leijser. Orgelmakers te Maastricht</w:t>
      </w:r>
      <w:r>
        <w:t xml:space="preserve">. </w:t>
      </w:r>
      <w:r>
        <w:rPr>
          <w:lang w:val="fr-FR"/>
        </w:rPr>
        <w:t>Maastricht, 1998, 144, 204.</w:t>
      </w:r>
    </w:p>
    <w:p w14:paraId="126A2170" w14:textId="77777777" w:rsidR="00000000" w:rsidRDefault="006465F1">
      <w:pPr>
        <w:pStyle w:val="T3Lit"/>
        <w:jc w:val="left"/>
        <w:rPr>
          <w:lang w:val="fr-FR"/>
        </w:rPr>
      </w:pPr>
      <w:r>
        <w:rPr>
          <w:i/>
          <w:iCs/>
          <w:lang w:val="fr-FR"/>
        </w:rPr>
        <w:t>De Mixtuur</w:t>
      </w:r>
      <w:r>
        <w:rPr>
          <w:lang w:val="fr-FR"/>
        </w:rPr>
        <w:t>, 4</w:t>
      </w:r>
      <w:r>
        <w:rPr>
          <w:lang w:val="fr-FR"/>
        </w:rPr>
        <w:t>5 (1984), 623.</w:t>
      </w:r>
    </w:p>
    <w:p w14:paraId="0C9170ED" w14:textId="77777777" w:rsidR="00000000" w:rsidRDefault="006465F1">
      <w:pPr>
        <w:pStyle w:val="T3Lit"/>
        <w:jc w:val="left"/>
        <w:rPr>
          <w:lang w:val="fr-FR"/>
        </w:rPr>
      </w:pPr>
      <w:r>
        <w:rPr>
          <w:i/>
          <w:iCs/>
          <w:lang w:val="fr-FR"/>
        </w:rPr>
        <w:t>Orgelnieuws fa. L. Verschueren C.V.</w:t>
      </w:r>
      <w:r>
        <w:rPr>
          <w:lang w:val="fr-FR"/>
        </w:rPr>
        <w:t xml:space="preserve"> Heythuysen, Kerst 1965, 19-20.</w:t>
      </w:r>
    </w:p>
    <w:p w14:paraId="42A5E028" w14:textId="77777777" w:rsidR="00000000" w:rsidRDefault="006465F1">
      <w:pPr>
        <w:pStyle w:val="T3Lit"/>
        <w:jc w:val="left"/>
        <w:rPr>
          <w:lang w:val="nl-NL"/>
        </w:rPr>
      </w:pPr>
      <w:r>
        <w:t xml:space="preserve">G.M.I. Quaedvlieg, </w:t>
      </w:r>
      <w:r>
        <w:rPr>
          <w:i/>
          <w:lang w:val="nl-NL"/>
        </w:rPr>
        <w:t>Orgels in Limburg</w:t>
      </w:r>
      <w:r>
        <w:rPr>
          <w:iCs/>
          <w:lang w:val="nl-NL"/>
        </w:rPr>
        <w:t>. Zutphen, 1982, 26</w:t>
      </w:r>
      <w:r>
        <w:rPr>
          <w:lang w:val="nl-NL"/>
        </w:rPr>
        <w:t>.</w:t>
      </w:r>
    </w:p>
    <w:p w14:paraId="709530E0" w14:textId="77777777" w:rsidR="00000000" w:rsidRDefault="006465F1">
      <w:pPr>
        <w:pStyle w:val="T3Lit"/>
        <w:jc w:val="left"/>
        <w:rPr>
          <w:lang w:val="nl-NL"/>
        </w:rPr>
      </w:pPr>
    </w:p>
    <w:p w14:paraId="2680F31E" w14:textId="77777777" w:rsidR="00000000" w:rsidRDefault="006465F1">
      <w:pPr>
        <w:pStyle w:val="T3Lit"/>
        <w:jc w:val="left"/>
        <w:rPr>
          <w:lang w:val="nl-NL"/>
        </w:rPr>
      </w:pPr>
      <w:r>
        <w:rPr>
          <w:b/>
          <w:bCs/>
          <w:lang w:val="nl-NL"/>
        </w:rPr>
        <w:t>Niet gepubliceerde bron</w:t>
      </w:r>
    </w:p>
    <w:p w14:paraId="3BFB958C" w14:textId="77777777" w:rsidR="00000000" w:rsidRDefault="006465F1">
      <w:pPr>
        <w:pStyle w:val="T3Lit"/>
        <w:jc w:val="left"/>
        <w:rPr>
          <w:lang w:val="nl-NL"/>
        </w:rPr>
      </w:pPr>
      <w:r>
        <w:rPr>
          <w:lang w:val="nl-NL"/>
        </w:rPr>
        <w:t>Archief Verschueren Orgelbouw.</w:t>
      </w:r>
    </w:p>
    <w:p w14:paraId="3DA4F8EC" w14:textId="77777777" w:rsidR="00000000" w:rsidRDefault="006465F1">
      <w:pPr>
        <w:pStyle w:val="T3Lit"/>
        <w:jc w:val="left"/>
      </w:pPr>
    </w:p>
    <w:p w14:paraId="7CEE4023" w14:textId="77777777" w:rsidR="00000000" w:rsidRDefault="006465F1">
      <w:pPr>
        <w:pStyle w:val="T3Lit"/>
        <w:jc w:val="left"/>
      </w:pPr>
      <w:r>
        <w:t>Monumentnummer 34875</w:t>
      </w:r>
    </w:p>
    <w:p w14:paraId="5B1F66B7" w14:textId="77777777" w:rsidR="00000000" w:rsidRDefault="006465F1">
      <w:pPr>
        <w:pStyle w:val="T3Lit"/>
        <w:jc w:val="left"/>
      </w:pPr>
      <w:r>
        <w:t>Orgelnummer 426</w:t>
      </w:r>
    </w:p>
    <w:p w14:paraId="5EB458D0" w14:textId="77777777" w:rsidR="00000000" w:rsidRDefault="006465F1">
      <w:pPr>
        <w:pStyle w:val="T1"/>
        <w:jc w:val="left"/>
        <w:rPr>
          <w:lang w:val="nl-NL"/>
        </w:rPr>
      </w:pPr>
    </w:p>
    <w:p w14:paraId="47C017B4" w14:textId="77777777" w:rsidR="00000000" w:rsidRDefault="006465F1">
      <w:pPr>
        <w:pStyle w:val="Heading2"/>
        <w:rPr>
          <w:i w:val="0"/>
          <w:iCs/>
        </w:rPr>
      </w:pPr>
      <w:r>
        <w:rPr>
          <w:i w:val="0"/>
          <w:iCs/>
        </w:rPr>
        <w:t>Historische gegevens</w:t>
      </w:r>
    </w:p>
    <w:p w14:paraId="2F5A1CB3" w14:textId="77777777" w:rsidR="00000000" w:rsidRDefault="006465F1">
      <w:pPr>
        <w:pStyle w:val="T1"/>
        <w:jc w:val="left"/>
        <w:rPr>
          <w:lang w:val="nl-NL"/>
        </w:rPr>
      </w:pPr>
    </w:p>
    <w:p w14:paraId="2F0BBD5E" w14:textId="77777777" w:rsidR="00000000" w:rsidRDefault="006465F1">
      <w:pPr>
        <w:pStyle w:val="T1"/>
        <w:jc w:val="left"/>
        <w:rPr>
          <w:lang w:val="nl-NL"/>
        </w:rPr>
      </w:pPr>
      <w:r>
        <w:rPr>
          <w:lang w:val="nl-NL"/>
        </w:rPr>
        <w:t>Bouwer</w:t>
      </w:r>
    </w:p>
    <w:p w14:paraId="706C9DC8" w14:textId="77777777" w:rsidR="00000000" w:rsidRDefault="006465F1">
      <w:pPr>
        <w:pStyle w:val="T1"/>
        <w:jc w:val="left"/>
        <w:rPr>
          <w:lang w:val="nl-NL"/>
        </w:rPr>
      </w:pPr>
      <w:r>
        <w:rPr>
          <w:lang w:val="nl-NL"/>
        </w:rPr>
        <w:t>Pereboom &amp; Leijser</w:t>
      </w:r>
    </w:p>
    <w:p w14:paraId="11EDEB4F" w14:textId="77777777" w:rsidR="00000000" w:rsidRDefault="006465F1">
      <w:pPr>
        <w:pStyle w:val="T1"/>
        <w:jc w:val="left"/>
        <w:rPr>
          <w:lang w:val="nl-NL"/>
        </w:rPr>
      </w:pPr>
    </w:p>
    <w:p w14:paraId="6F68EDAB" w14:textId="77777777" w:rsidR="00000000" w:rsidRDefault="006465F1">
      <w:pPr>
        <w:pStyle w:val="T1"/>
        <w:jc w:val="left"/>
        <w:rPr>
          <w:lang w:val="nl-NL"/>
        </w:rPr>
      </w:pPr>
      <w:r>
        <w:rPr>
          <w:lang w:val="nl-NL"/>
        </w:rPr>
        <w:t>Jaar van oplevering</w:t>
      </w:r>
    </w:p>
    <w:p w14:paraId="2772AD43" w14:textId="77777777" w:rsidR="00000000" w:rsidRDefault="006465F1">
      <w:pPr>
        <w:pStyle w:val="T1"/>
        <w:jc w:val="left"/>
        <w:rPr>
          <w:lang w:val="nl-NL"/>
        </w:rPr>
      </w:pPr>
      <w:r>
        <w:rPr>
          <w:lang w:val="nl-NL"/>
        </w:rPr>
        <w:t>1874</w:t>
      </w:r>
    </w:p>
    <w:p w14:paraId="756DABCB" w14:textId="77777777" w:rsidR="00000000" w:rsidRDefault="006465F1">
      <w:pPr>
        <w:pStyle w:val="T1"/>
        <w:jc w:val="left"/>
        <w:rPr>
          <w:lang w:val="nl-NL"/>
        </w:rPr>
      </w:pPr>
    </w:p>
    <w:p w14:paraId="0B647D64" w14:textId="77777777" w:rsidR="00000000" w:rsidRDefault="006465F1">
      <w:pPr>
        <w:pStyle w:val="T1"/>
        <w:jc w:val="left"/>
        <w:rPr>
          <w:lang w:val="nl-NL"/>
        </w:rPr>
      </w:pPr>
      <w:r>
        <w:rPr>
          <w:lang w:val="nl-NL"/>
        </w:rPr>
        <w:t>Pereboom &amp; Leijser 1875</w:t>
      </w:r>
    </w:p>
    <w:p w14:paraId="292B1582" w14:textId="77777777" w:rsidR="00000000" w:rsidRDefault="006465F1">
      <w:pPr>
        <w:pStyle w:val="T1"/>
        <w:jc w:val="left"/>
        <w:rPr>
          <w:lang w:val="nl-NL"/>
        </w:rPr>
      </w:pPr>
      <w:r>
        <w:rPr>
          <w:lang w:val="nl-NL"/>
        </w:rPr>
        <w:t>.</w:t>
      </w:r>
      <w:r>
        <w:rPr>
          <w:lang w:val="nl-NL"/>
        </w:rPr>
        <w:tab/>
        <w:t>gereserveerd Pos geplaatst</w:t>
      </w:r>
    </w:p>
    <w:p w14:paraId="74E4EE32" w14:textId="77777777" w:rsidR="00000000" w:rsidRDefault="006465F1">
      <w:pPr>
        <w:pStyle w:val="T1"/>
        <w:jc w:val="left"/>
        <w:rPr>
          <w:lang w:val="nl-NL"/>
        </w:rPr>
      </w:pPr>
    </w:p>
    <w:p w14:paraId="0D92E96E" w14:textId="77777777" w:rsidR="00000000" w:rsidRDefault="006465F1">
      <w:pPr>
        <w:pStyle w:val="T1"/>
        <w:jc w:val="left"/>
        <w:rPr>
          <w:lang w:val="nl-NL"/>
        </w:rPr>
      </w:pPr>
      <w:r>
        <w:rPr>
          <w:lang w:val="nl-NL"/>
        </w:rPr>
        <w:t>Pereboom &amp; Leijser 1876</w:t>
      </w:r>
    </w:p>
    <w:p w14:paraId="5811DEC7" w14:textId="77777777" w:rsidR="00000000" w:rsidRDefault="006465F1">
      <w:pPr>
        <w:pStyle w:val="T1"/>
        <w:jc w:val="left"/>
        <w:rPr>
          <w:lang w:val="nl-NL"/>
        </w:rPr>
      </w:pPr>
      <w:r>
        <w:rPr>
          <w:lang w:val="nl-NL"/>
        </w:rPr>
        <w:t>.</w:t>
      </w:r>
      <w:r>
        <w:rPr>
          <w:lang w:val="nl-NL"/>
        </w:rPr>
        <w:tab/>
        <w:t>gereserveerd Péd geplaatst</w:t>
      </w:r>
    </w:p>
    <w:p w14:paraId="409C4C83" w14:textId="77777777" w:rsidR="00000000" w:rsidRDefault="006465F1">
      <w:pPr>
        <w:pStyle w:val="T1"/>
        <w:jc w:val="left"/>
        <w:rPr>
          <w:lang w:val="nl-NL"/>
        </w:rPr>
      </w:pPr>
    </w:p>
    <w:p w14:paraId="47301DB9" w14:textId="77777777" w:rsidR="00000000" w:rsidRDefault="006465F1">
      <w:pPr>
        <w:pStyle w:val="T1"/>
        <w:jc w:val="left"/>
        <w:rPr>
          <w:lang w:val="nl-NL"/>
        </w:rPr>
      </w:pPr>
      <w:r>
        <w:rPr>
          <w:lang w:val="nl-NL"/>
        </w:rPr>
        <w:t>L. Verschueren 1965</w:t>
      </w:r>
    </w:p>
    <w:p w14:paraId="1BF11DC6" w14:textId="77777777" w:rsidR="00000000" w:rsidRDefault="006465F1">
      <w:pPr>
        <w:pStyle w:val="T1"/>
        <w:jc w:val="left"/>
        <w:rPr>
          <w:lang w:val="nl-NL"/>
        </w:rPr>
      </w:pPr>
      <w:r>
        <w:rPr>
          <w:lang w:val="nl-NL"/>
        </w:rPr>
        <w:t>.</w:t>
      </w:r>
      <w:r>
        <w:rPr>
          <w:lang w:val="nl-NL"/>
        </w:rPr>
        <w:tab/>
        <w:t>restauratie</w:t>
      </w:r>
    </w:p>
    <w:p w14:paraId="0C0FE70F" w14:textId="77777777" w:rsidR="00000000" w:rsidRDefault="006465F1">
      <w:pPr>
        <w:pStyle w:val="T1"/>
        <w:jc w:val="left"/>
        <w:rPr>
          <w:lang w:val="nl-NL"/>
        </w:rPr>
      </w:pPr>
      <w:r>
        <w:rPr>
          <w:lang w:val="nl-NL"/>
        </w:rPr>
        <w:t>.</w:t>
      </w:r>
      <w:r>
        <w:rPr>
          <w:lang w:val="nl-NL"/>
        </w:rPr>
        <w:tab/>
        <w:t>nieuwe windvoorziening aangelegd</w:t>
      </w:r>
    </w:p>
    <w:p w14:paraId="591FF1C8" w14:textId="77777777" w:rsidR="00000000" w:rsidRDefault="006465F1">
      <w:pPr>
        <w:pStyle w:val="T1"/>
        <w:jc w:val="left"/>
        <w:rPr>
          <w:lang w:val="nl-NL"/>
        </w:rPr>
      </w:pPr>
      <w:r>
        <w:rPr>
          <w:lang w:val="nl-NL"/>
        </w:rPr>
        <w:t>.</w:t>
      </w:r>
      <w:r>
        <w:rPr>
          <w:lang w:val="nl-NL"/>
        </w:rPr>
        <w:tab/>
        <w:t>nieuwe speeltafel en org</w:t>
      </w:r>
      <w:r>
        <w:rPr>
          <w:lang w:val="nl-NL"/>
        </w:rPr>
        <w:t>elbank; mechanieken grotendeels vernieuwd</w:t>
      </w:r>
    </w:p>
    <w:p w14:paraId="398B5C80" w14:textId="77777777" w:rsidR="00000000" w:rsidRDefault="006465F1">
      <w:pPr>
        <w:pStyle w:val="T1"/>
        <w:jc w:val="left"/>
        <w:rPr>
          <w:lang w:val="nl-NL"/>
        </w:rPr>
      </w:pPr>
      <w:r>
        <w:rPr>
          <w:lang w:val="nl-NL"/>
        </w:rPr>
        <w:t>.</w:t>
      </w:r>
      <w:r>
        <w:rPr>
          <w:lang w:val="nl-NL"/>
        </w:rPr>
        <w:tab/>
        <w:t>zwelinrichting Pos verwijderd</w:t>
      </w:r>
    </w:p>
    <w:p w14:paraId="326861FC" w14:textId="77777777" w:rsidR="00000000" w:rsidRDefault="006465F1">
      <w:pPr>
        <w:pStyle w:val="T1"/>
        <w:jc w:val="left"/>
        <w:rPr>
          <w:lang w:val="nl-NL"/>
        </w:rPr>
      </w:pPr>
    </w:p>
    <w:p w14:paraId="6983BEF6" w14:textId="77777777" w:rsidR="00000000" w:rsidRDefault="006465F1">
      <w:pPr>
        <w:pStyle w:val="T1"/>
        <w:jc w:val="left"/>
        <w:rPr>
          <w:lang w:val="nl-NL"/>
        </w:rPr>
      </w:pPr>
      <w:r>
        <w:rPr>
          <w:lang w:val="nl-NL"/>
        </w:rPr>
        <w:t>Verschueren Orgelbouw 1983</w:t>
      </w:r>
    </w:p>
    <w:p w14:paraId="7E41C8F7" w14:textId="77777777" w:rsidR="00000000" w:rsidRDefault="006465F1">
      <w:pPr>
        <w:pStyle w:val="T1"/>
        <w:jc w:val="left"/>
        <w:rPr>
          <w:lang w:val="nl-NL"/>
        </w:rPr>
      </w:pPr>
      <w:r>
        <w:rPr>
          <w:lang w:val="nl-NL"/>
        </w:rPr>
        <w:t>.</w:t>
      </w:r>
      <w:r>
        <w:rPr>
          <w:lang w:val="nl-NL"/>
        </w:rPr>
        <w:tab/>
        <w:t>orgel hersteld</w:t>
      </w:r>
    </w:p>
    <w:p w14:paraId="3CC7B79F" w14:textId="77777777" w:rsidR="00000000" w:rsidRDefault="006465F1">
      <w:pPr>
        <w:pStyle w:val="T1"/>
        <w:jc w:val="left"/>
        <w:rPr>
          <w:lang w:val="nl-NL"/>
        </w:rPr>
      </w:pPr>
      <w:r>
        <w:rPr>
          <w:lang w:val="nl-NL"/>
        </w:rPr>
        <w:t>.</w:t>
      </w:r>
      <w:r>
        <w:rPr>
          <w:lang w:val="nl-NL"/>
        </w:rPr>
        <w:tab/>
        <w:t>intonatie gecorrigeerd</w:t>
      </w:r>
    </w:p>
    <w:p w14:paraId="54DC2D65" w14:textId="77777777" w:rsidR="00000000" w:rsidRDefault="006465F1">
      <w:pPr>
        <w:pStyle w:val="T1"/>
        <w:jc w:val="left"/>
        <w:rPr>
          <w:lang w:val="nl-NL"/>
        </w:rPr>
      </w:pPr>
    </w:p>
    <w:p w14:paraId="1DC66558" w14:textId="77777777" w:rsidR="00000000" w:rsidRDefault="006465F1">
      <w:pPr>
        <w:pStyle w:val="Heading2"/>
        <w:rPr>
          <w:i w:val="0"/>
          <w:iCs/>
        </w:rPr>
      </w:pPr>
      <w:r>
        <w:rPr>
          <w:i w:val="0"/>
          <w:iCs/>
        </w:rPr>
        <w:t>Technische gegevens</w:t>
      </w:r>
    </w:p>
    <w:p w14:paraId="5F2A98CA" w14:textId="77777777" w:rsidR="00000000" w:rsidRDefault="006465F1">
      <w:pPr>
        <w:pStyle w:val="T1"/>
        <w:jc w:val="left"/>
        <w:rPr>
          <w:lang w:val="nl-NL"/>
        </w:rPr>
      </w:pPr>
    </w:p>
    <w:p w14:paraId="00346397" w14:textId="77777777" w:rsidR="00000000" w:rsidRDefault="006465F1">
      <w:pPr>
        <w:pStyle w:val="T1"/>
        <w:jc w:val="left"/>
        <w:rPr>
          <w:lang w:val="nl-NL"/>
        </w:rPr>
      </w:pPr>
      <w:r>
        <w:rPr>
          <w:lang w:val="nl-NL"/>
        </w:rPr>
        <w:t>Werkindeling</w:t>
      </w:r>
    </w:p>
    <w:p w14:paraId="74DD420A" w14:textId="77777777" w:rsidR="00000000" w:rsidRDefault="006465F1">
      <w:pPr>
        <w:pStyle w:val="T1"/>
        <w:jc w:val="left"/>
        <w:rPr>
          <w:lang w:val="nl-NL"/>
        </w:rPr>
      </w:pPr>
      <w:r>
        <w:rPr>
          <w:lang w:val="nl-NL"/>
        </w:rPr>
        <w:t>grand orgue, positif, pédale</w:t>
      </w:r>
    </w:p>
    <w:p w14:paraId="673B5D96" w14:textId="77777777" w:rsidR="00000000" w:rsidRDefault="006465F1">
      <w:pPr>
        <w:pStyle w:val="T1"/>
        <w:jc w:val="left"/>
        <w:rPr>
          <w:lang w:val="nl-NL"/>
        </w:rPr>
      </w:pPr>
    </w:p>
    <w:p w14:paraId="6B82378E" w14:textId="77777777" w:rsidR="00000000" w:rsidRDefault="006465F1">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557"/>
        <w:gridCol w:w="1989"/>
        <w:gridCol w:w="451"/>
        <w:gridCol w:w="1266"/>
        <w:gridCol w:w="568"/>
      </w:tblGrid>
      <w:tr w:rsidR="00000000" w14:paraId="57DCE3AC" w14:textId="77777777">
        <w:tblPrEx>
          <w:tblCellMar>
            <w:top w:w="0" w:type="dxa"/>
            <w:bottom w:w="0" w:type="dxa"/>
          </w:tblCellMar>
        </w:tblPrEx>
        <w:tc>
          <w:tcPr>
            <w:tcW w:w="1737" w:type="dxa"/>
          </w:tcPr>
          <w:p w14:paraId="7D9A2A49" w14:textId="77777777" w:rsidR="00000000" w:rsidRDefault="006465F1">
            <w:pPr>
              <w:pStyle w:val="T4dispositie"/>
              <w:jc w:val="left"/>
              <w:rPr>
                <w:i/>
                <w:iCs/>
              </w:rPr>
            </w:pPr>
            <w:r>
              <w:rPr>
                <w:i/>
                <w:iCs/>
              </w:rPr>
              <w:t>Grand Orgue (II)</w:t>
            </w:r>
          </w:p>
          <w:p w14:paraId="1E551B59" w14:textId="77777777" w:rsidR="00000000" w:rsidRDefault="006465F1">
            <w:pPr>
              <w:pStyle w:val="T4dispositie"/>
              <w:jc w:val="left"/>
            </w:pPr>
            <w:r>
              <w:t>12 stemmen</w:t>
            </w:r>
          </w:p>
          <w:p w14:paraId="4206DD4E" w14:textId="77777777" w:rsidR="00000000" w:rsidRDefault="006465F1">
            <w:pPr>
              <w:pStyle w:val="T4dispositie"/>
              <w:jc w:val="left"/>
            </w:pPr>
          </w:p>
          <w:p w14:paraId="1C64C71D" w14:textId="77777777" w:rsidR="00000000" w:rsidRDefault="006465F1">
            <w:pPr>
              <w:pStyle w:val="T4dispositie"/>
              <w:jc w:val="left"/>
            </w:pPr>
            <w:r>
              <w:t>Bourdon</w:t>
            </w:r>
          </w:p>
          <w:p w14:paraId="61376BD7" w14:textId="77777777" w:rsidR="00000000" w:rsidRDefault="006465F1">
            <w:pPr>
              <w:pStyle w:val="T4dispositie"/>
              <w:jc w:val="left"/>
            </w:pPr>
            <w:r>
              <w:t>Montre</w:t>
            </w:r>
          </w:p>
          <w:p w14:paraId="2630FBD0" w14:textId="77777777" w:rsidR="00000000" w:rsidRDefault="006465F1">
            <w:pPr>
              <w:pStyle w:val="T4dispositie"/>
              <w:jc w:val="left"/>
            </w:pPr>
            <w:r>
              <w:t>Flûte</w:t>
            </w:r>
          </w:p>
          <w:p w14:paraId="403912D5" w14:textId="77777777" w:rsidR="00000000" w:rsidRDefault="006465F1">
            <w:pPr>
              <w:pStyle w:val="T4dispositie"/>
              <w:jc w:val="left"/>
            </w:pPr>
            <w:r>
              <w:t>Bourdon</w:t>
            </w:r>
          </w:p>
          <w:p w14:paraId="68945F07" w14:textId="77777777" w:rsidR="00000000" w:rsidRDefault="006465F1">
            <w:pPr>
              <w:pStyle w:val="T4dispositie"/>
              <w:jc w:val="left"/>
            </w:pPr>
            <w:r>
              <w:t>Viola di Gamba</w:t>
            </w:r>
          </w:p>
          <w:p w14:paraId="1F0E6DBB" w14:textId="77777777" w:rsidR="00000000" w:rsidRDefault="006465F1">
            <w:pPr>
              <w:pStyle w:val="T4dispositie"/>
              <w:jc w:val="left"/>
            </w:pPr>
            <w:r>
              <w:t>Prestant</w:t>
            </w:r>
          </w:p>
          <w:p w14:paraId="07945EC7" w14:textId="77777777" w:rsidR="00000000" w:rsidRDefault="006465F1">
            <w:pPr>
              <w:pStyle w:val="T4dispositie"/>
              <w:jc w:val="left"/>
            </w:pPr>
            <w:r>
              <w:t>Flûte</w:t>
            </w:r>
          </w:p>
          <w:p w14:paraId="6204A27A" w14:textId="77777777" w:rsidR="00000000" w:rsidRDefault="006465F1">
            <w:pPr>
              <w:pStyle w:val="T4dispositie"/>
              <w:jc w:val="left"/>
            </w:pPr>
            <w:r>
              <w:t>Doublette</w:t>
            </w:r>
          </w:p>
          <w:p w14:paraId="66DA0646" w14:textId="77777777" w:rsidR="00000000" w:rsidRDefault="006465F1">
            <w:pPr>
              <w:pStyle w:val="T4dispositie"/>
              <w:jc w:val="left"/>
            </w:pPr>
            <w:r>
              <w:t>Fourniture</w:t>
            </w:r>
          </w:p>
          <w:p w14:paraId="552F911B" w14:textId="77777777" w:rsidR="00000000" w:rsidRDefault="006465F1">
            <w:pPr>
              <w:pStyle w:val="T4dispositie"/>
              <w:jc w:val="left"/>
            </w:pPr>
            <w:r>
              <w:t>Cornet D</w:t>
            </w:r>
          </w:p>
          <w:p w14:paraId="1CDEA54F" w14:textId="77777777" w:rsidR="00000000" w:rsidRDefault="006465F1">
            <w:pPr>
              <w:pStyle w:val="T4dispositie"/>
              <w:jc w:val="left"/>
            </w:pPr>
            <w:r>
              <w:t>Trompette B/D</w:t>
            </w:r>
          </w:p>
          <w:p w14:paraId="24787BC7" w14:textId="77777777" w:rsidR="00000000" w:rsidRDefault="006465F1">
            <w:pPr>
              <w:pStyle w:val="T4dispositie"/>
              <w:jc w:val="left"/>
            </w:pPr>
            <w:r>
              <w:t>Clairon</w:t>
            </w:r>
          </w:p>
        </w:tc>
        <w:tc>
          <w:tcPr>
            <w:tcW w:w="557" w:type="dxa"/>
          </w:tcPr>
          <w:p w14:paraId="3D313DFC" w14:textId="77777777" w:rsidR="00000000" w:rsidRDefault="006465F1">
            <w:pPr>
              <w:pStyle w:val="T4dispositie"/>
              <w:jc w:val="left"/>
            </w:pPr>
          </w:p>
          <w:p w14:paraId="2523CB55" w14:textId="77777777" w:rsidR="00000000" w:rsidRDefault="006465F1">
            <w:pPr>
              <w:pStyle w:val="T4dispositie"/>
              <w:jc w:val="left"/>
            </w:pPr>
          </w:p>
          <w:p w14:paraId="693C4D19" w14:textId="77777777" w:rsidR="00000000" w:rsidRDefault="006465F1">
            <w:pPr>
              <w:pStyle w:val="T4dispositie"/>
              <w:jc w:val="left"/>
            </w:pPr>
          </w:p>
          <w:p w14:paraId="4966B463" w14:textId="77777777" w:rsidR="00000000" w:rsidRDefault="006465F1">
            <w:pPr>
              <w:pStyle w:val="T4dispositie"/>
              <w:jc w:val="left"/>
            </w:pPr>
            <w:r>
              <w:t>16</w:t>
            </w:r>
            <w:r>
              <w:rPr>
                <w:color w:val="000000"/>
                <w:lang w:val="nl-NL"/>
              </w:rPr>
              <w:t>'</w:t>
            </w:r>
          </w:p>
          <w:p w14:paraId="042320EC" w14:textId="77777777" w:rsidR="00000000" w:rsidRDefault="006465F1">
            <w:pPr>
              <w:pStyle w:val="T4dispositie"/>
              <w:jc w:val="left"/>
            </w:pPr>
            <w:r>
              <w:t>8</w:t>
            </w:r>
            <w:r>
              <w:rPr>
                <w:color w:val="000000"/>
                <w:lang w:val="nl-NL"/>
              </w:rPr>
              <w:t>'</w:t>
            </w:r>
          </w:p>
          <w:p w14:paraId="52B2A0E0" w14:textId="77777777" w:rsidR="00000000" w:rsidRDefault="006465F1">
            <w:pPr>
              <w:pStyle w:val="T4dispositie"/>
              <w:jc w:val="left"/>
            </w:pPr>
            <w:r>
              <w:t>8</w:t>
            </w:r>
            <w:r>
              <w:rPr>
                <w:color w:val="000000"/>
                <w:lang w:val="nl-NL"/>
              </w:rPr>
              <w:t>'</w:t>
            </w:r>
          </w:p>
          <w:p w14:paraId="29D2927C" w14:textId="77777777" w:rsidR="00000000" w:rsidRDefault="006465F1">
            <w:pPr>
              <w:pStyle w:val="T4dispositie"/>
              <w:jc w:val="left"/>
            </w:pPr>
            <w:r>
              <w:t>8</w:t>
            </w:r>
            <w:r>
              <w:rPr>
                <w:color w:val="000000"/>
                <w:lang w:val="nl-NL"/>
              </w:rPr>
              <w:t>'</w:t>
            </w:r>
          </w:p>
          <w:p w14:paraId="0E4A621C" w14:textId="77777777" w:rsidR="00000000" w:rsidRDefault="006465F1">
            <w:pPr>
              <w:pStyle w:val="T4dispositie"/>
              <w:jc w:val="left"/>
            </w:pPr>
            <w:r>
              <w:t>8</w:t>
            </w:r>
            <w:r>
              <w:rPr>
                <w:color w:val="000000"/>
                <w:lang w:val="nl-NL"/>
              </w:rPr>
              <w:t>'</w:t>
            </w:r>
          </w:p>
          <w:p w14:paraId="56A29573" w14:textId="77777777" w:rsidR="00000000" w:rsidRDefault="006465F1">
            <w:pPr>
              <w:pStyle w:val="T4dispositie"/>
              <w:jc w:val="left"/>
            </w:pPr>
            <w:r>
              <w:t>4</w:t>
            </w:r>
            <w:r>
              <w:rPr>
                <w:color w:val="000000"/>
                <w:lang w:val="nl-NL"/>
              </w:rPr>
              <w:t>'</w:t>
            </w:r>
          </w:p>
          <w:p w14:paraId="364C4F58" w14:textId="77777777" w:rsidR="00000000" w:rsidRDefault="006465F1">
            <w:pPr>
              <w:pStyle w:val="T4dispositie"/>
              <w:jc w:val="left"/>
            </w:pPr>
            <w:r>
              <w:t>4</w:t>
            </w:r>
            <w:r>
              <w:rPr>
                <w:color w:val="000000"/>
                <w:lang w:val="nl-NL"/>
              </w:rPr>
              <w:t>'</w:t>
            </w:r>
          </w:p>
          <w:p w14:paraId="288CB265" w14:textId="77777777" w:rsidR="00000000" w:rsidRDefault="006465F1">
            <w:pPr>
              <w:pStyle w:val="T4dispositie"/>
              <w:jc w:val="left"/>
            </w:pPr>
            <w:r>
              <w:t>2</w:t>
            </w:r>
            <w:r>
              <w:rPr>
                <w:color w:val="000000"/>
                <w:lang w:val="nl-NL"/>
              </w:rPr>
              <w:t>'</w:t>
            </w:r>
          </w:p>
          <w:p w14:paraId="38A494D9" w14:textId="77777777" w:rsidR="00000000" w:rsidRDefault="006465F1">
            <w:pPr>
              <w:pStyle w:val="T4dispositie"/>
              <w:jc w:val="left"/>
            </w:pPr>
            <w:r>
              <w:t>3 r.</w:t>
            </w:r>
          </w:p>
          <w:p w14:paraId="1CEF1F9A" w14:textId="77777777" w:rsidR="00000000" w:rsidRDefault="006465F1">
            <w:pPr>
              <w:pStyle w:val="T4dispositie"/>
              <w:jc w:val="left"/>
            </w:pPr>
            <w:r>
              <w:t>5 r.</w:t>
            </w:r>
          </w:p>
          <w:p w14:paraId="1C9C1776" w14:textId="77777777" w:rsidR="00000000" w:rsidRDefault="006465F1">
            <w:pPr>
              <w:pStyle w:val="T4dispositie"/>
              <w:jc w:val="left"/>
            </w:pPr>
            <w:r>
              <w:t>8</w:t>
            </w:r>
            <w:r>
              <w:rPr>
                <w:color w:val="000000"/>
                <w:lang w:val="nl-NL"/>
              </w:rPr>
              <w:t>'</w:t>
            </w:r>
          </w:p>
          <w:p w14:paraId="2B3CCC68" w14:textId="77777777" w:rsidR="00000000" w:rsidRDefault="006465F1">
            <w:pPr>
              <w:pStyle w:val="T4dispositie"/>
              <w:jc w:val="left"/>
            </w:pPr>
            <w:r>
              <w:t>4</w:t>
            </w:r>
            <w:r>
              <w:rPr>
                <w:color w:val="000000"/>
                <w:lang w:val="nl-NL"/>
              </w:rPr>
              <w:t>'</w:t>
            </w:r>
          </w:p>
        </w:tc>
        <w:tc>
          <w:tcPr>
            <w:tcW w:w="1989" w:type="dxa"/>
          </w:tcPr>
          <w:p w14:paraId="567A70A5" w14:textId="77777777" w:rsidR="00000000" w:rsidRDefault="006465F1">
            <w:pPr>
              <w:pStyle w:val="T4dispositie"/>
              <w:jc w:val="left"/>
              <w:rPr>
                <w:i/>
                <w:iCs/>
              </w:rPr>
            </w:pPr>
            <w:r>
              <w:rPr>
                <w:i/>
                <w:iCs/>
              </w:rPr>
              <w:t>Positif (I)</w:t>
            </w:r>
          </w:p>
          <w:p w14:paraId="324052FE" w14:textId="77777777" w:rsidR="00000000" w:rsidRDefault="006465F1">
            <w:pPr>
              <w:pStyle w:val="T4dispositie"/>
              <w:jc w:val="left"/>
            </w:pPr>
            <w:r>
              <w:t>8 stemmen</w:t>
            </w:r>
          </w:p>
          <w:p w14:paraId="68BCA713" w14:textId="77777777" w:rsidR="00000000" w:rsidRDefault="006465F1">
            <w:pPr>
              <w:pStyle w:val="T4dispositie"/>
              <w:jc w:val="left"/>
            </w:pPr>
          </w:p>
          <w:p w14:paraId="286264B6" w14:textId="77777777" w:rsidR="00000000" w:rsidRDefault="006465F1">
            <w:pPr>
              <w:pStyle w:val="T4dispositie"/>
              <w:jc w:val="left"/>
            </w:pPr>
            <w:r>
              <w:t>Bourdon</w:t>
            </w:r>
          </w:p>
          <w:p w14:paraId="61BE67AB" w14:textId="77777777" w:rsidR="00000000" w:rsidRDefault="006465F1">
            <w:pPr>
              <w:pStyle w:val="T4dispositie"/>
              <w:jc w:val="left"/>
            </w:pPr>
            <w:r>
              <w:t>Salicional</w:t>
            </w:r>
          </w:p>
          <w:p w14:paraId="609BE4E2" w14:textId="77777777" w:rsidR="00000000" w:rsidRDefault="006465F1">
            <w:pPr>
              <w:pStyle w:val="T4dispositie"/>
              <w:jc w:val="left"/>
            </w:pPr>
            <w:r>
              <w:t>Mélophone</w:t>
            </w:r>
          </w:p>
          <w:p w14:paraId="57A8A32B" w14:textId="77777777" w:rsidR="00000000" w:rsidRDefault="006465F1">
            <w:pPr>
              <w:pStyle w:val="T4dispositie"/>
              <w:jc w:val="left"/>
            </w:pPr>
            <w:r>
              <w:t>Flûte traversière D</w:t>
            </w:r>
          </w:p>
          <w:p w14:paraId="7B888621" w14:textId="77777777" w:rsidR="00000000" w:rsidRDefault="006465F1">
            <w:pPr>
              <w:pStyle w:val="T4dispositie"/>
              <w:jc w:val="left"/>
            </w:pPr>
            <w:r>
              <w:t>Prestant</w:t>
            </w:r>
          </w:p>
          <w:p w14:paraId="3F8E9434" w14:textId="77777777" w:rsidR="00000000" w:rsidRDefault="006465F1">
            <w:pPr>
              <w:pStyle w:val="T4dispositie"/>
              <w:jc w:val="left"/>
            </w:pPr>
            <w:r>
              <w:t>Flûte</w:t>
            </w:r>
          </w:p>
          <w:p w14:paraId="5BD85E3D" w14:textId="77777777" w:rsidR="00000000" w:rsidRDefault="006465F1">
            <w:pPr>
              <w:pStyle w:val="T4dispositie"/>
              <w:jc w:val="left"/>
            </w:pPr>
            <w:r>
              <w:t>Dolcé</w:t>
            </w:r>
          </w:p>
          <w:p w14:paraId="16A431B7" w14:textId="77777777" w:rsidR="00000000" w:rsidRDefault="006465F1">
            <w:pPr>
              <w:pStyle w:val="T4dispositie"/>
              <w:jc w:val="left"/>
            </w:pPr>
            <w:r>
              <w:t>Basson</w:t>
            </w:r>
          </w:p>
        </w:tc>
        <w:tc>
          <w:tcPr>
            <w:tcW w:w="451" w:type="dxa"/>
          </w:tcPr>
          <w:p w14:paraId="3413EE02" w14:textId="77777777" w:rsidR="00000000" w:rsidRDefault="006465F1">
            <w:pPr>
              <w:pStyle w:val="T4dispositie"/>
              <w:jc w:val="left"/>
            </w:pPr>
          </w:p>
          <w:p w14:paraId="7B9E82DD" w14:textId="77777777" w:rsidR="00000000" w:rsidRDefault="006465F1">
            <w:pPr>
              <w:pStyle w:val="T4dispositie"/>
              <w:jc w:val="left"/>
            </w:pPr>
          </w:p>
          <w:p w14:paraId="0B0F44B6" w14:textId="77777777" w:rsidR="00000000" w:rsidRDefault="006465F1">
            <w:pPr>
              <w:pStyle w:val="T4dispositie"/>
              <w:jc w:val="left"/>
            </w:pPr>
          </w:p>
          <w:p w14:paraId="63CBA74C" w14:textId="77777777" w:rsidR="00000000" w:rsidRDefault="006465F1">
            <w:pPr>
              <w:pStyle w:val="T4dispositie"/>
              <w:jc w:val="left"/>
            </w:pPr>
            <w:r>
              <w:t>8</w:t>
            </w:r>
            <w:r>
              <w:rPr>
                <w:color w:val="000000"/>
                <w:lang w:val="nl-NL"/>
              </w:rPr>
              <w:t>'</w:t>
            </w:r>
          </w:p>
          <w:p w14:paraId="16DDFCC2" w14:textId="77777777" w:rsidR="00000000" w:rsidRDefault="006465F1">
            <w:pPr>
              <w:pStyle w:val="T4dispositie"/>
              <w:jc w:val="left"/>
            </w:pPr>
            <w:r>
              <w:t>8</w:t>
            </w:r>
            <w:r>
              <w:rPr>
                <w:color w:val="000000"/>
                <w:lang w:val="nl-NL"/>
              </w:rPr>
              <w:t>'</w:t>
            </w:r>
          </w:p>
          <w:p w14:paraId="5D365267" w14:textId="77777777" w:rsidR="00000000" w:rsidRDefault="006465F1">
            <w:pPr>
              <w:pStyle w:val="T4dispositie"/>
              <w:jc w:val="left"/>
            </w:pPr>
            <w:r>
              <w:t>8</w:t>
            </w:r>
            <w:r>
              <w:rPr>
                <w:color w:val="000000"/>
                <w:lang w:val="nl-NL"/>
              </w:rPr>
              <w:t>'</w:t>
            </w:r>
          </w:p>
          <w:p w14:paraId="08040E8A" w14:textId="77777777" w:rsidR="00000000" w:rsidRDefault="006465F1">
            <w:pPr>
              <w:pStyle w:val="T4dispositie"/>
              <w:jc w:val="left"/>
            </w:pPr>
            <w:r>
              <w:t>8</w:t>
            </w:r>
            <w:r>
              <w:rPr>
                <w:color w:val="000000"/>
                <w:lang w:val="nl-NL"/>
              </w:rPr>
              <w:t>'</w:t>
            </w:r>
          </w:p>
          <w:p w14:paraId="1EAE84CC" w14:textId="77777777" w:rsidR="00000000" w:rsidRDefault="006465F1">
            <w:pPr>
              <w:pStyle w:val="T4dispositie"/>
              <w:jc w:val="left"/>
            </w:pPr>
            <w:r>
              <w:t>4</w:t>
            </w:r>
            <w:r>
              <w:rPr>
                <w:color w:val="000000"/>
                <w:lang w:val="nl-NL"/>
              </w:rPr>
              <w:t>'</w:t>
            </w:r>
          </w:p>
          <w:p w14:paraId="28295696" w14:textId="77777777" w:rsidR="00000000" w:rsidRDefault="006465F1">
            <w:pPr>
              <w:pStyle w:val="T4dispositie"/>
              <w:jc w:val="left"/>
            </w:pPr>
            <w:r>
              <w:t>4</w:t>
            </w:r>
            <w:r>
              <w:rPr>
                <w:color w:val="000000"/>
                <w:lang w:val="nl-NL"/>
              </w:rPr>
              <w:t>'</w:t>
            </w:r>
          </w:p>
          <w:p w14:paraId="54EB6F1D" w14:textId="77777777" w:rsidR="00000000" w:rsidRDefault="006465F1">
            <w:pPr>
              <w:pStyle w:val="T4dispositie"/>
              <w:jc w:val="left"/>
            </w:pPr>
            <w:r>
              <w:t>4</w:t>
            </w:r>
            <w:r>
              <w:rPr>
                <w:color w:val="000000"/>
                <w:lang w:val="nl-NL"/>
              </w:rPr>
              <w:t>'</w:t>
            </w:r>
          </w:p>
          <w:p w14:paraId="67129555" w14:textId="77777777" w:rsidR="00000000" w:rsidRDefault="006465F1">
            <w:pPr>
              <w:pStyle w:val="T4dispositie"/>
              <w:jc w:val="left"/>
            </w:pPr>
            <w:r>
              <w:t>8</w:t>
            </w:r>
            <w:r>
              <w:rPr>
                <w:color w:val="000000"/>
                <w:lang w:val="nl-NL"/>
              </w:rPr>
              <w:t>'</w:t>
            </w:r>
          </w:p>
        </w:tc>
        <w:tc>
          <w:tcPr>
            <w:tcW w:w="1266" w:type="dxa"/>
          </w:tcPr>
          <w:p w14:paraId="4EF7CA00" w14:textId="77777777" w:rsidR="00000000" w:rsidRDefault="006465F1">
            <w:pPr>
              <w:pStyle w:val="T4dispositie"/>
              <w:jc w:val="left"/>
              <w:rPr>
                <w:i/>
                <w:iCs/>
              </w:rPr>
            </w:pPr>
            <w:r>
              <w:rPr>
                <w:i/>
                <w:iCs/>
              </w:rPr>
              <w:t>Pédale</w:t>
            </w:r>
          </w:p>
          <w:p w14:paraId="130D3FF7" w14:textId="77777777" w:rsidR="00000000" w:rsidRDefault="006465F1">
            <w:pPr>
              <w:pStyle w:val="T4dispositie"/>
              <w:jc w:val="left"/>
            </w:pPr>
            <w:r>
              <w:t>3 stemmen</w:t>
            </w:r>
          </w:p>
          <w:p w14:paraId="7E5B91A9" w14:textId="77777777" w:rsidR="00000000" w:rsidRDefault="006465F1">
            <w:pPr>
              <w:pStyle w:val="T4dispositie"/>
              <w:jc w:val="left"/>
            </w:pPr>
          </w:p>
          <w:p w14:paraId="19F003AC" w14:textId="77777777" w:rsidR="00000000" w:rsidRDefault="006465F1">
            <w:pPr>
              <w:pStyle w:val="T4dispositie"/>
              <w:jc w:val="left"/>
            </w:pPr>
            <w:r>
              <w:t>Montre</w:t>
            </w:r>
          </w:p>
          <w:p w14:paraId="27C999F4" w14:textId="77777777" w:rsidR="00000000" w:rsidRDefault="006465F1">
            <w:pPr>
              <w:pStyle w:val="T4dispositie"/>
              <w:jc w:val="left"/>
            </w:pPr>
            <w:r>
              <w:t>Flûte</w:t>
            </w:r>
          </w:p>
          <w:p w14:paraId="7C23EF84" w14:textId="77777777" w:rsidR="00000000" w:rsidRDefault="006465F1">
            <w:pPr>
              <w:pStyle w:val="T4dispositie"/>
              <w:jc w:val="left"/>
            </w:pPr>
            <w:r>
              <w:t>Bombarde</w:t>
            </w:r>
          </w:p>
        </w:tc>
        <w:tc>
          <w:tcPr>
            <w:tcW w:w="568" w:type="dxa"/>
          </w:tcPr>
          <w:p w14:paraId="09A89EE8" w14:textId="77777777" w:rsidR="00000000" w:rsidRDefault="006465F1">
            <w:pPr>
              <w:pStyle w:val="T4dispositie"/>
              <w:jc w:val="left"/>
            </w:pPr>
          </w:p>
          <w:p w14:paraId="24E4D8D0" w14:textId="77777777" w:rsidR="00000000" w:rsidRDefault="006465F1">
            <w:pPr>
              <w:pStyle w:val="T4dispositie"/>
              <w:jc w:val="left"/>
            </w:pPr>
          </w:p>
          <w:p w14:paraId="7A5E75AE" w14:textId="77777777" w:rsidR="00000000" w:rsidRDefault="006465F1">
            <w:pPr>
              <w:pStyle w:val="T4dispositie"/>
              <w:jc w:val="left"/>
            </w:pPr>
          </w:p>
          <w:p w14:paraId="14D5976A" w14:textId="77777777" w:rsidR="00000000" w:rsidRDefault="006465F1">
            <w:pPr>
              <w:pStyle w:val="T4dispositie"/>
              <w:jc w:val="left"/>
            </w:pPr>
            <w:r>
              <w:t>16</w:t>
            </w:r>
            <w:r>
              <w:rPr>
                <w:color w:val="000000"/>
                <w:lang w:val="nl-NL"/>
              </w:rPr>
              <w:t>'</w:t>
            </w:r>
          </w:p>
          <w:p w14:paraId="611E7314" w14:textId="77777777" w:rsidR="00000000" w:rsidRDefault="006465F1">
            <w:pPr>
              <w:pStyle w:val="T4dispositie"/>
              <w:jc w:val="left"/>
            </w:pPr>
            <w:r>
              <w:t>8</w:t>
            </w:r>
            <w:r>
              <w:rPr>
                <w:color w:val="000000"/>
                <w:lang w:val="nl-NL"/>
              </w:rPr>
              <w:t>'</w:t>
            </w:r>
          </w:p>
          <w:p w14:paraId="6831C198" w14:textId="77777777" w:rsidR="00000000" w:rsidRDefault="006465F1">
            <w:pPr>
              <w:pStyle w:val="T4dispositie"/>
              <w:jc w:val="left"/>
            </w:pPr>
            <w:r>
              <w:t>16</w:t>
            </w:r>
            <w:r>
              <w:rPr>
                <w:color w:val="000000"/>
                <w:lang w:val="nl-NL"/>
              </w:rPr>
              <w:t>'</w:t>
            </w:r>
          </w:p>
        </w:tc>
      </w:tr>
    </w:tbl>
    <w:p w14:paraId="50171633" w14:textId="77777777" w:rsidR="00000000" w:rsidRDefault="006465F1">
      <w:pPr>
        <w:pStyle w:val="T1"/>
        <w:jc w:val="left"/>
        <w:rPr>
          <w:lang w:val="nl-NL"/>
        </w:rPr>
      </w:pPr>
    </w:p>
    <w:p w14:paraId="20BB7EC4" w14:textId="77777777" w:rsidR="00000000" w:rsidRDefault="006465F1">
      <w:pPr>
        <w:pStyle w:val="T1"/>
        <w:jc w:val="left"/>
        <w:rPr>
          <w:lang w:val="nl-NL"/>
        </w:rPr>
      </w:pPr>
      <w:r>
        <w:rPr>
          <w:lang w:val="nl-NL"/>
        </w:rPr>
        <w:t>Werktuiglijke registers</w:t>
      </w:r>
    </w:p>
    <w:p w14:paraId="53FAEFAE" w14:textId="77777777" w:rsidR="00000000" w:rsidRDefault="006465F1">
      <w:pPr>
        <w:pStyle w:val="T1"/>
        <w:jc w:val="left"/>
        <w:rPr>
          <w:lang w:val="nl-NL"/>
        </w:rPr>
      </w:pPr>
      <w:r>
        <w:rPr>
          <w:lang w:val="nl-NL"/>
        </w:rPr>
        <w:t>accouplements GO-Pos, Péd-GO, Péd-Pos</w:t>
      </w:r>
    </w:p>
    <w:p w14:paraId="5CC9D52E" w14:textId="77777777" w:rsidR="00000000" w:rsidRDefault="006465F1">
      <w:pPr>
        <w:pStyle w:val="T1"/>
        <w:jc w:val="left"/>
        <w:rPr>
          <w:lang w:val="nl-NL"/>
        </w:rPr>
      </w:pPr>
    </w:p>
    <w:p w14:paraId="46041FED" w14:textId="77777777" w:rsidR="00000000" w:rsidRDefault="006465F1">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41"/>
        <w:gridCol w:w="718"/>
        <w:gridCol w:w="718"/>
        <w:gridCol w:w="729"/>
        <w:gridCol w:w="718"/>
      </w:tblGrid>
      <w:tr w:rsidR="00000000" w14:paraId="2BDDACF4" w14:textId="77777777">
        <w:tblPrEx>
          <w:tblCellMar>
            <w:top w:w="0" w:type="dxa"/>
            <w:bottom w:w="0" w:type="dxa"/>
          </w:tblCellMar>
        </w:tblPrEx>
        <w:tc>
          <w:tcPr>
            <w:tcW w:w="1241" w:type="dxa"/>
          </w:tcPr>
          <w:p w14:paraId="27499540" w14:textId="77777777" w:rsidR="00000000" w:rsidRDefault="006465F1">
            <w:pPr>
              <w:pStyle w:val="T1"/>
              <w:jc w:val="left"/>
              <w:rPr>
                <w:lang w:val="nl-NL"/>
              </w:rPr>
            </w:pPr>
            <w:r>
              <w:rPr>
                <w:lang w:val="nl-NL"/>
              </w:rPr>
              <w:t>Fourniture</w:t>
            </w:r>
          </w:p>
        </w:tc>
        <w:tc>
          <w:tcPr>
            <w:tcW w:w="718" w:type="dxa"/>
          </w:tcPr>
          <w:p w14:paraId="4CEF7D09" w14:textId="77777777" w:rsidR="00000000" w:rsidRDefault="006465F1">
            <w:pPr>
              <w:pStyle w:val="T4dispositie"/>
              <w:jc w:val="left"/>
            </w:pPr>
            <w:r>
              <w:t>C</w:t>
            </w:r>
          </w:p>
          <w:p w14:paraId="1A9C925F" w14:textId="77777777" w:rsidR="00000000" w:rsidRDefault="006465F1">
            <w:pPr>
              <w:pStyle w:val="T4dispositie"/>
              <w:jc w:val="left"/>
            </w:pPr>
            <w:r>
              <w:t>1 1/3</w:t>
            </w:r>
          </w:p>
          <w:p w14:paraId="03A800A9" w14:textId="77777777" w:rsidR="00000000" w:rsidRDefault="006465F1">
            <w:pPr>
              <w:pStyle w:val="T4dispositie"/>
              <w:jc w:val="left"/>
            </w:pPr>
            <w:r>
              <w:t>1</w:t>
            </w:r>
          </w:p>
          <w:p w14:paraId="5F2E0512" w14:textId="77777777" w:rsidR="00000000" w:rsidRDefault="006465F1">
            <w:pPr>
              <w:pStyle w:val="T4dispositie"/>
              <w:jc w:val="left"/>
            </w:pPr>
            <w:r>
              <w:t>2/3</w:t>
            </w:r>
          </w:p>
        </w:tc>
        <w:tc>
          <w:tcPr>
            <w:tcW w:w="718" w:type="dxa"/>
          </w:tcPr>
          <w:p w14:paraId="03856DCB" w14:textId="77777777" w:rsidR="00000000" w:rsidRDefault="006465F1">
            <w:pPr>
              <w:pStyle w:val="T4dispositie"/>
              <w:jc w:val="left"/>
            </w:pPr>
            <w:r>
              <w:t>c</w:t>
            </w:r>
          </w:p>
          <w:p w14:paraId="30D1A797" w14:textId="77777777" w:rsidR="00000000" w:rsidRDefault="006465F1">
            <w:pPr>
              <w:pStyle w:val="T4dispositie"/>
              <w:jc w:val="left"/>
            </w:pPr>
            <w:r>
              <w:t>2</w:t>
            </w:r>
          </w:p>
          <w:p w14:paraId="76171116" w14:textId="77777777" w:rsidR="00000000" w:rsidRDefault="006465F1">
            <w:pPr>
              <w:pStyle w:val="T4dispositie"/>
              <w:jc w:val="left"/>
            </w:pPr>
            <w:r>
              <w:t>1 1/3</w:t>
            </w:r>
          </w:p>
          <w:p w14:paraId="6DF772E6" w14:textId="77777777" w:rsidR="00000000" w:rsidRDefault="006465F1">
            <w:pPr>
              <w:pStyle w:val="T4dispositie"/>
              <w:jc w:val="left"/>
            </w:pPr>
            <w:r>
              <w:t>1</w:t>
            </w:r>
          </w:p>
        </w:tc>
        <w:tc>
          <w:tcPr>
            <w:tcW w:w="729" w:type="dxa"/>
          </w:tcPr>
          <w:p w14:paraId="48FFCFC6" w14:textId="77777777" w:rsidR="00000000" w:rsidRDefault="006465F1">
            <w:pPr>
              <w:pStyle w:val="T4dispositie"/>
              <w:jc w:val="left"/>
              <w:rPr>
                <w:vertAlign w:val="superscript"/>
              </w:rPr>
            </w:pPr>
            <w:r>
              <w:t>c</w:t>
            </w:r>
            <w:r>
              <w:rPr>
                <w:vertAlign w:val="superscript"/>
              </w:rPr>
              <w:t>1</w:t>
            </w:r>
          </w:p>
          <w:p w14:paraId="18D2C044" w14:textId="77777777" w:rsidR="00000000" w:rsidRDefault="006465F1">
            <w:pPr>
              <w:pStyle w:val="T4dispositie"/>
              <w:jc w:val="left"/>
            </w:pPr>
            <w:r>
              <w:t>2 2/3</w:t>
            </w:r>
          </w:p>
          <w:p w14:paraId="6826A24E" w14:textId="77777777" w:rsidR="00000000" w:rsidRDefault="006465F1">
            <w:pPr>
              <w:pStyle w:val="T4dispositie"/>
              <w:jc w:val="left"/>
            </w:pPr>
            <w:r>
              <w:t>2</w:t>
            </w:r>
          </w:p>
          <w:p w14:paraId="2D2D6D9E" w14:textId="77777777" w:rsidR="00000000" w:rsidRDefault="006465F1">
            <w:pPr>
              <w:pStyle w:val="T4dispositie"/>
              <w:jc w:val="left"/>
            </w:pPr>
            <w:r>
              <w:t>1 1/3</w:t>
            </w:r>
          </w:p>
        </w:tc>
        <w:tc>
          <w:tcPr>
            <w:tcW w:w="718" w:type="dxa"/>
          </w:tcPr>
          <w:p w14:paraId="42D313B9" w14:textId="77777777" w:rsidR="00000000" w:rsidRDefault="006465F1">
            <w:pPr>
              <w:pStyle w:val="T4dispositie"/>
              <w:jc w:val="left"/>
              <w:rPr>
                <w:vertAlign w:val="superscript"/>
              </w:rPr>
            </w:pPr>
            <w:r>
              <w:t>c</w:t>
            </w:r>
            <w:r>
              <w:rPr>
                <w:vertAlign w:val="superscript"/>
              </w:rPr>
              <w:t>2</w:t>
            </w:r>
          </w:p>
          <w:p w14:paraId="36A88B6E" w14:textId="77777777" w:rsidR="00000000" w:rsidRDefault="006465F1">
            <w:pPr>
              <w:pStyle w:val="T4dispositie"/>
              <w:jc w:val="left"/>
            </w:pPr>
            <w:r>
              <w:t>4</w:t>
            </w:r>
          </w:p>
          <w:p w14:paraId="7AF9D206" w14:textId="77777777" w:rsidR="00000000" w:rsidRDefault="006465F1">
            <w:pPr>
              <w:pStyle w:val="T4dispositie"/>
              <w:jc w:val="left"/>
            </w:pPr>
            <w:r>
              <w:t>2 2/3</w:t>
            </w:r>
          </w:p>
          <w:p w14:paraId="5CFB32EE" w14:textId="77777777" w:rsidR="00000000" w:rsidRDefault="006465F1">
            <w:pPr>
              <w:pStyle w:val="T4dispositie"/>
              <w:jc w:val="left"/>
            </w:pPr>
            <w:r>
              <w:t>2</w:t>
            </w:r>
          </w:p>
        </w:tc>
      </w:tr>
    </w:tbl>
    <w:p w14:paraId="7240D3F8" w14:textId="77777777" w:rsidR="00000000" w:rsidRDefault="006465F1">
      <w:pPr>
        <w:pStyle w:val="T1"/>
        <w:jc w:val="left"/>
        <w:rPr>
          <w:lang w:val="nl-NL"/>
        </w:rPr>
      </w:pPr>
    </w:p>
    <w:p w14:paraId="3C10CE4D" w14:textId="77777777" w:rsidR="00000000" w:rsidRDefault="006465F1">
      <w:pPr>
        <w:pStyle w:val="T1"/>
        <w:jc w:val="left"/>
        <w:rPr>
          <w:sz w:val="20"/>
        </w:rPr>
      </w:pPr>
      <w:r>
        <w:rPr>
          <w:lang w:val="nl-NL"/>
        </w:rPr>
        <w:t xml:space="preserve">Cornet   </w:t>
      </w:r>
      <w:r>
        <w:rPr>
          <w:sz w:val="20"/>
        </w:rPr>
        <w:t>cis</w:t>
      </w:r>
      <w:r>
        <w:rPr>
          <w:sz w:val="20"/>
          <w:vertAlign w:val="superscript"/>
        </w:rPr>
        <w:t>1</w:t>
      </w:r>
      <w:r>
        <w:rPr>
          <w:sz w:val="20"/>
        </w:rPr>
        <w:t xml:space="preserve">   8 - 4 - </w:t>
      </w:r>
      <w:r>
        <w:rPr>
          <w:sz w:val="20"/>
        </w:rPr>
        <w:t>2 2/3 - 2 - 1 3/5</w:t>
      </w:r>
    </w:p>
    <w:p w14:paraId="6BC72787" w14:textId="77777777" w:rsidR="00000000" w:rsidRDefault="006465F1">
      <w:pPr>
        <w:pStyle w:val="T1"/>
        <w:jc w:val="left"/>
        <w:rPr>
          <w:lang w:val="nl-NL"/>
        </w:rPr>
      </w:pPr>
    </w:p>
    <w:p w14:paraId="524451CA" w14:textId="77777777" w:rsidR="00000000" w:rsidRDefault="006465F1">
      <w:pPr>
        <w:pStyle w:val="T1"/>
        <w:jc w:val="left"/>
        <w:rPr>
          <w:lang w:val="nl-NL"/>
        </w:rPr>
      </w:pPr>
      <w:r>
        <w:rPr>
          <w:lang w:val="nl-NL"/>
        </w:rPr>
        <w:t>Toonhoogte</w:t>
      </w:r>
    </w:p>
    <w:p w14:paraId="22029404" w14:textId="77777777" w:rsidR="00000000" w:rsidRDefault="006465F1">
      <w:pPr>
        <w:pStyle w:val="T1"/>
        <w:jc w:val="left"/>
        <w:rPr>
          <w:lang w:val="nl-NL"/>
        </w:rPr>
      </w:pPr>
      <w:r>
        <w:rPr>
          <w:lang w:val="nl-NL"/>
        </w:rPr>
        <w:t>a</w:t>
      </w:r>
      <w:r>
        <w:rPr>
          <w:vertAlign w:val="superscript"/>
          <w:lang w:val="nl-NL"/>
        </w:rPr>
        <w:t>1</w:t>
      </w:r>
      <w:r>
        <w:rPr>
          <w:lang w:val="nl-NL"/>
        </w:rPr>
        <w:t xml:space="preserve"> = 437 Hz</w:t>
      </w:r>
    </w:p>
    <w:p w14:paraId="57F52AEE" w14:textId="77777777" w:rsidR="00000000" w:rsidRDefault="006465F1">
      <w:pPr>
        <w:pStyle w:val="T1"/>
        <w:jc w:val="left"/>
        <w:rPr>
          <w:lang w:val="nl-NL"/>
        </w:rPr>
      </w:pPr>
      <w:r>
        <w:rPr>
          <w:lang w:val="nl-NL"/>
        </w:rPr>
        <w:lastRenderedPageBreak/>
        <w:t>Temperatuur</w:t>
      </w:r>
    </w:p>
    <w:p w14:paraId="737CBF41" w14:textId="77777777" w:rsidR="00000000" w:rsidRDefault="006465F1">
      <w:pPr>
        <w:pStyle w:val="T1"/>
        <w:jc w:val="left"/>
        <w:rPr>
          <w:lang w:val="nl-NL"/>
        </w:rPr>
      </w:pPr>
      <w:r>
        <w:rPr>
          <w:lang w:val="nl-NL"/>
        </w:rPr>
        <w:t>evenredig zwevend</w:t>
      </w:r>
    </w:p>
    <w:p w14:paraId="13C215CE" w14:textId="77777777" w:rsidR="00000000" w:rsidRDefault="006465F1">
      <w:pPr>
        <w:pStyle w:val="T1"/>
        <w:jc w:val="left"/>
        <w:rPr>
          <w:lang w:val="nl-NL"/>
        </w:rPr>
      </w:pPr>
    </w:p>
    <w:p w14:paraId="17CB369C" w14:textId="77777777" w:rsidR="00000000" w:rsidRDefault="006465F1">
      <w:pPr>
        <w:pStyle w:val="T1"/>
        <w:jc w:val="left"/>
        <w:rPr>
          <w:lang w:val="nl-NL"/>
        </w:rPr>
      </w:pPr>
      <w:r>
        <w:rPr>
          <w:lang w:val="nl-NL"/>
        </w:rPr>
        <w:t>Manuaalomvang</w:t>
      </w:r>
    </w:p>
    <w:p w14:paraId="69FAD00B" w14:textId="77777777" w:rsidR="00000000" w:rsidRDefault="006465F1">
      <w:pPr>
        <w:pStyle w:val="T1"/>
        <w:jc w:val="left"/>
        <w:rPr>
          <w:vertAlign w:val="superscript"/>
          <w:lang w:val="nl-NL"/>
        </w:rPr>
      </w:pPr>
      <w:r>
        <w:rPr>
          <w:lang w:val="nl-NL"/>
        </w:rPr>
        <w:t>C-g</w:t>
      </w:r>
      <w:r>
        <w:rPr>
          <w:vertAlign w:val="superscript"/>
          <w:lang w:val="nl-NL"/>
        </w:rPr>
        <w:t>3</w:t>
      </w:r>
    </w:p>
    <w:p w14:paraId="560C19E0" w14:textId="77777777" w:rsidR="00000000" w:rsidRDefault="006465F1">
      <w:pPr>
        <w:pStyle w:val="T1"/>
        <w:jc w:val="left"/>
        <w:rPr>
          <w:lang w:val="nl-NL"/>
        </w:rPr>
      </w:pPr>
      <w:r>
        <w:rPr>
          <w:lang w:val="nl-NL"/>
        </w:rPr>
        <w:t>Pedaalomvang</w:t>
      </w:r>
    </w:p>
    <w:p w14:paraId="29498516" w14:textId="77777777" w:rsidR="00000000" w:rsidRDefault="006465F1">
      <w:pPr>
        <w:pStyle w:val="T1"/>
        <w:jc w:val="left"/>
        <w:rPr>
          <w:vertAlign w:val="superscript"/>
          <w:lang w:val="nl-NL"/>
        </w:rPr>
      </w:pPr>
      <w:r>
        <w:rPr>
          <w:lang w:val="nl-NL"/>
        </w:rPr>
        <w:t>C-d</w:t>
      </w:r>
      <w:r>
        <w:rPr>
          <w:vertAlign w:val="superscript"/>
          <w:lang w:val="nl-NL"/>
        </w:rPr>
        <w:t>1</w:t>
      </w:r>
    </w:p>
    <w:p w14:paraId="04836740" w14:textId="77777777" w:rsidR="00000000" w:rsidRDefault="006465F1">
      <w:pPr>
        <w:pStyle w:val="T1"/>
        <w:jc w:val="left"/>
        <w:rPr>
          <w:lang w:val="nl-NL"/>
        </w:rPr>
      </w:pPr>
    </w:p>
    <w:p w14:paraId="401CB5F3" w14:textId="77777777" w:rsidR="00000000" w:rsidRDefault="006465F1">
      <w:pPr>
        <w:pStyle w:val="T1"/>
        <w:jc w:val="left"/>
        <w:rPr>
          <w:lang w:val="nl-NL"/>
        </w:rPr>
      </w:pPr>
      <w:r>
        <w:rPr>
          <w:lang w:val="nl-NL"/>
        </w:rPr>
        <w:t>Windvoorziening</w:t>
      </w:r>
    </w:p>
    <w:p w14:paraId="287D11DB" w14:textId="77777777" w:rsidR="00000000" w:rsidRDefault="006465F1">
      <w:pPr>
        <w:pStyle w:val="T1"/>
        <w:jc w:val="left"/>
        <w:rPr>
          <w:lang w:val="nl-NL"/>
        </w:rPr>
      </w:pPr>
      <w:r>
        <w:rPr>
          <w:lang w:val="nl-NL"/>
        </w:rPr>
        <w:t>magazijnbalg met enkele vouw</w:t>
      </w:r>
    </w:p>
    <w:p w14:paraId="6122CB95" w14:textId="77777777" w:rsidR="00000000" w:rsidRDefault="006465F1">
      <w:pPr>
        <w:pStyle w:val="T1"/>
        <w:jc w:val="left"/>
        <w:rPr>
          <w:lang w:val="nl-NL"/>
        </w:rPr>
      </w:pPr>
      <w:r>
        <w:rPr>
          <w:lang w:val="nl-NL"/>
        </w:rPr>
        <w:t>Winddruk</w:t>
      </w:r>
    </w:p>
    <w:p w14:paraId="0EE908D8" w14:textId="77777777" w:rsidR="00000000" w:rsidRDefault="006465F1">
      <w:pPr>
        <w:pStyle w:val="T1"/>
        <w:jc w:val="left"/>
        <w:rPr>
          <w:lang w:val="nl-NL"/>
        </w:rPr>
      </w:pPr>
      <w:r>
        <w:rPr>
          <w:lang w:val="nl-NL"/>
        </w:rPr>
        <w:t>75 mm</w:t>
      </w:r>
    </w:p>
    <w:p w14:paraId="1D0507A9" w14:textId="77777777" w:rsidR="00000000" w:rsidRDefault="006465F1">
      <w:pPr>
        <w:pStyle w:val="T1"/>
        <w:jc w:val="left"/>
        <w:rPr>
          <w:lang w:val="nl-NL"/>
        </w:rPr>
      </w:pPr>
    </w:p>
    <w:p w14:paraId="650392EB" w14:textId="77777777" w:rsidR="00000000" w:rsidRDefault="006465F1">
      <w:pPr>
        <w:pStyle w:val="T1"/>
        <w:jc w:val="left"/>
        <w:rPr>
          <w:lang w:val="nl-NL"/>
        </w:rPr>
      </w:pPr>
      <w:r>
        <w:rPr>
          <w:lang w:val="nl-NL"/>
        </w:rPr>
        <w:t>Plaats klaviatuur</w:t>
      </w:r>
    </w:p>
    <w:p w14:paraId="552827DF" w14:textId="77777777" w:rsidR="00000000" w:rsidRDefault="006465F1">
      <w:pPr>
        <w:pStyle w:val="T1"/>
        <w:jc w:val="left"/>
        <w:rPr>
          <w:lang w:val="nl-NL"/>
        </w:rPr>
      </w:pPr>
      <w:r>
        <w:rPr>
          <w:lang w:val="nl-NL"/>
        </w:rPr>
        <w:t>linkerzijde</w:t>
      </w:r>
    </w:p>
    <w:p w14:paraId="008E8270" w14:textId="77777777" w:rsidR="00000000" w:rsidRDefault="006465F1">
      <w:pPr>
        <w:pStyle w:val="T1"/>
        <w:jc w:val="left"/>
        <w:rPr>
          <w:lang w:val="nl-NL"/>
        </w:rPr>
      </w:pPr>
    </w:p>
    <w:p w14:paraId="762EAFCB" w14:textId="77777777" w:rsidR="00000000" w:rsidRDefault="006465F1">
      <w:pPr>
        <w:pStyle w:val="Heading2"/>
        <w:rPr>
          <w:i w:val="0"/>
          <w:iCs/>
        </w:rPr>
      </w:pPr>
      <w:r>
        <w:rPr>
          <w:i w:val="0"/>
          <w:iCs/>
        </w:rPr>
        <w:t>Bijzonderheden</w:t>
      </w:r>
    </w:p>
    <w:p w14:paraId="781AE5EC" w14:textId="77777777" w:rsidR="00000000" w:rsidRDefault="006465F1">
      <w:pPr>
        <w:pStyle w:val="T1"/>
        <w:jc w:val="left"/>
        <w:rPr>
          <w:lang w:val="nl-NL"/>
        </w:rPr>
      </w:pPr>
    </w:p>
    <w:p w14:paraId="3AF378C2" w14:textId="77777777" w:rsidR="00000000" w:rsidRDefault="006465F1">
      <w:pPr>
        <w:pStyle w:val="T1"/>
        <w:jc w:val="left"/>
        <w:rPr>
          <w:color w:val="000000"/>
          <w:lang w:val="nl-NL"/>
        </w:rPr>
      </w:pPr>
      <w:r>
        <w:rPr>
          <w:color w:val="000000"/>
          <w:lang w:val="nl-NL"/>
        </w:rPr>
        <w:t>Deling Trompette 8' tussen h en c</w:t>
      </w:r>
      <w:r>
        <w:rPr>
          <w:color w:val="000000"/>
          <w:vertAlign w:val="superscript"/>
          <w:lang w:val="nl-NL"/>
        </w:rPr>
        <w:t>1</w:t>
      </w:r>
      <w:r>
        <w:rPr>
          <w:color w:val="000000"/>
          <w:lang w:val="nl-NL"/>
        </w:rPr>
        <w:t>. D</w:t>
      </w:r>
      <w:r>
        <w:rPr>
          <w:color w:val="000000"/>
          <w:lang w:val="nl-NL"/>
        </w:rPr>
        <w:t>e Flûte traversière 8' begint op cis</w:t>
      </w:r>
      <w:r>
        <w:rPr>
          <w:color w:val="000000"/>
          <w:vertAlign w:val="superscript"/>
          <w:lang w:val="nl-NL"/>
        </w:rPr>
        <w:t>1</w:t>
      </w:r>
      <w:r>
        <w:rPr>
          <w:color w:val="000000"/>
          <w:lang w:val="nl-NL"/>
        </w:rPr>
        <w:t>.</w:t>
      </w:r>
    </w:p>
    <w:p w14:paraId="296C8537" w14:textId="77777777" w:rsidR="00000000" w:rsidRDefault="006465F1">
      <w:pPr>
        <w:pStyle w:val="T1"/>
        <w:jc w:val="left"/>
        <w:rPr>
          <w:color w:val="000000"/>
          <w:lang w:val="nl-NL"/>
        </w:rPr>
      </w:pPr>
      <w:r>
        <w:rPr>
          <w:color w:val="000000"/>
          <w:lang w:val="nl-NL"/>
        </w:rPr>
        <w:t>Alle pijpwerk is van Pereboom &amp; Leijser; ook de laden zijn voor een groot deel origineel. Het Pos bevindt zich in de onderkas, het GO bevindt zich in de bovenkas achter het front. Het Péd staat, gescheiden door een st</w:t>
      </w:r>
      <w:r>
        <w:rPr>
          <w:color w:val="000000"/>
          <w:lang w:val="nl-NL"/>
        </w:rPr>
        <w:t>emgang, achter de hoofdkas; daarachter bevindt zich de magazijnbalg. In de stijl links van de klavieren bevinden zich vier gestopte gaten die oorspronkelijke voor de werktuiglijke registers dienden. Sinds 1965 worden deze bediend door middel van treden, wa</w:t>
      </w:r>
      <w:r>
        <w:rPr>
          <w:color w:val="000000"/>
          <w:lang w:val="nl-NL"/>
        </w:rPr>
        <w:t xml:space="preserve">arbij de voor Pereboom &amp; Leijser gebruikelijke </w:t>
      </w:r>
      <w:r>
        <w:rPr>
          <w:lang w:val="nl-NL"/>
        </w:rPr>
        <w:t>accouplement</w:t>
      </w:r>
      <w:r>
        <w:rPr>
          <w:color w:val="000000"/>
          <w:lang w:val="nl-NL"/>
        </w:rPr>
        <w:t xml:space="preserve"> Pédale séparée is komen te vervallen.</w:t>
      </w:r>
    </w:p>
    <w:p w14:paraId="433F678C" w14:textId="77777777" w:rsidR="00000000" w:rsidRDefault="006465F1">
      <w:pPr>
        <w:pStyle w:val="T1"/>
        <w:jc w:val="left"/>
        <w:rPr>
          <w:color w:val="000000"/>
          <w:lang w:val="nl-NL"/>
        </w:rPr>
      </w:pPr>
      <w:r>
        <w:rPr>
          <w:color w:val="000000"/>
          <w:lang w:val="nl-NL"/>
        </w:rPr>
        <w:t>Ten aanzien van de registerplaatjes kan worden opgemerkt dat de voethoogtes vrijwel overal, zoals dikwijls in de zuidelijke regionen, met ‘p’ worden aangeduid</w:t>
      </w:r>
      <w:r>
        <w:rPr>
          <w:color w:val="000000"/>
          <w:lang w:val="nl-NL"/>
        </w:rPr>
        <w:t>, de afkorting van “pied”. Verder valt op dat bij de Montre 8' het woord ‘Bas.’ is doorgestreept, en dat bij de Basson 8' het woord ‘Bas.’ achter de registernaam (in dit geval onterecht) vermeld is. Waarschijnlijk waren dit plaatjes die de bouwer op voorra</w:t>
      </w:r>
      <w:r>
        <w:rPr>
          <w:color w:val="000000"/>
          <w:lang w:val="nl-NL"/>
        </w:rPr>
        <w:t>ad had.</w:t>
      </w:r>
    </w:p>
    <w:p w14:paraId="72743428" w14:textId="77777777" w:rsidR="00000000" w:rsidRDefault="006465F1">
      <w:pPr>
        <w:pStyle w:val="T1"/>
        <w:jc w:val="left"/>
        <w:rPr>
          <w:color w:val="000000"/>
          <w:lang w:val="nl-NL"/>
        </w:rPr>
      </w:pPr>
      <w:r>
        <w:rPr>
          <w:color w:val="000000"/>
          <w:lang w:val="nl-NL"/>
        </w:rPr>
        <w:t>Het pijpwerk van het GO staat opgesteld op een C- en een Cis-lade. De indeling is als volgt: C-Dis in het midden, E-c en F-cis aan de weerszijden van buiten naar binnen aflopend, het vervolg daartussenin van binnen naar buiten aflopend. De grote ho</w:t>
      </w:r>
      <w:r>
        <w:rPr>
          <w:color w:val="000000"/>
          <w:lang w:val="nl-NL"/>
        </w:rPr>
        <w:t>uten pijpen zijn afgevoerd naar de zijkanten of tussen de laden geplaatst. De volgorde van de registers op de laden is als volgt:</w:t>
      </w:r>
    </w:p>
    <w:p w14:paraId="6F01DB9D" w14:textId="77777777" w:rsidR="00000000" w:rsidRDefault="006465F1">
      <w:pPr>
        <w:pStyle w:val="T1"/>
        <w:jc w:val="left"/>
        <w:rPr>
          <w:color w:val="000000"/>
          <w:lang w:val="nl-NL"/>
        </w:rPr>
      </w:pPr>
      <w:r>
        <w:rPr>
          <w:color w:val="000000"/>
          <w:lang w:val="nl-NL"/>
        </w:rPr>
        <w:t>Montre 8', Cornet, Prestant 4', Bourdon 16', Flûte 8', Bourdon 8', Flûte 4', Doublette 2', Viola di Gamba 8', Fourniture, Trom</w:t>
      </w:r>
      <w:r>
        <w:rPr>
          <w:color w:val="000000"/>
          <w:lang w:val="nl-NL"/>
        </w:rPr>
        <w:t>pette 8', Clairon 4'.</w:t>
      </w:r>
    </w:p>
    <w:p w14:paraId="35530441" w14:textId="77777777" w:rsidR="00000000" w:rsidRDefault="006465F1">
      <w:pPr>
        <w:pStyle w:val="T1"/>
        <w:jc w:val="left"/>
        <w:rPr>
          <w:color w:val="000000"/>
          <w:lang w:val="nl-NL"/>
        </w:rPr>
      </w:pPr>
      <w:r>
        <w:rPr>
          <w:color w:val="000000"/>
          <w:lang w:val="nl-NL"/>
        </w:rPr>
        <w:t>Op de lade van het Pos bevinden de kleinste pijpen zich in het midden, en vervolgens in hele tonen oplopend naar de beide zijden. De opstelling is echter niet geheel symmetrisch: C-e van de C-kant zijn aan de Cis-kant geplaatst. De vo</w:t>
      </w:r>
      <w:r>
        <w:rPr>
          <w:color w:val="000000"/>
          <w:lang w:val="nl-NL"/>
        </w:rPr>
        <w:t>lgorde van de registers is: Flûte 4', Flûte traversière D 8', Prestant 4', Dolcé 4', Mélophone 8', Salicional 8', Bourdon 8', Basson 8'.</w:t>
      </w:r>
    </w:p>
    <w:p w14:paraId="4CD712F2" w14:textId="77777777" w:rsidR="00000000" w:rsidRDefault="006465F1">
      <w:pPr>
        <w:pStyle w:val="T1"/>
        <w:jc w:val="left"/>
      </w:pPr>
      <w:r>
        <w:rPr>
          <w:lang w:val="nl-NL"/>
        </w:rPr>
        <w:t>Op de lade van het Péd staan C en Cis in het midden, het vervolg naar weerszijden aflopend.</w:t>
      </w:r>
    </w:p>
    <w:p w14:paraId="71FEA5E1" w14:textId="77777777" w:rsidR="00000000" w:rsidRDefault="006465F1">
      <w:pPr>
        <w:pStyle w:val="T1"/>
        <w:jc w:val="left"/>
        <w:rPr>
          <w:color w:val="000000"/>
          <w:lang w:val="nl-NL"/>
        </w:rPr>
      </w:pPr>
      <w:r>
        <w:rPr>
          <w:color w:val="000000"/>
          <w:lang w:val="nl-NL"/>
        </w:rPr>
        <w:t>Het pijpmateriaal is van me</w:t>
      </w:r>
      <w:r>
        <w:rPr>
          <w:color w:val="000000"/>
          <w:lang w:val="nl-NL"/>
        </w:rPr>
        <w:t>taal of zachthout.</w:t>
      </w:r>
    </w:p>
    <w:p w14:paraId="512E8C04" w14:textId="77777777" w:rsidR="00000000" w:rsidRDefault="006465F1">
      <w:pPr>
        <w:pStyle w:val="T1"/>
        <w:jc w:val="left"/>
        <w:rPr>
          <w:color w:val="000000"/>
          <w:lang w:val="nl-NL"/>
        </w:rPr>
      </w:pPr>
      <w:r>
        <w:rPr>
          <w:color w:val="000000"/>
          <w:lang w:val="nl-NL"/>
        </w:rPr>
        <w:t>C-h van de Montre 8' (GO) staan in het front. De middelste pijp van elke toren is van hout en niet-sprekend. De Bourdon 16' is van C-e</w:t>
      </w:r>
      <w:r>
        <w:rPr>
          <w:color w:val="000000"/>
          <w:vertAlign w:val="superscript"/>
          <w:lang w:val="nl-NL"/>
        </w:rPr>
        <w:t>1</w:t>
      </w:r>
      <w:r>
        <w:rPr>
          <w:color w:val="000000"/>
          <w:lang w:val="nl-NL"/>
        </w:rPr>
        <w:t xml:space="preserve"> gedekt en van hout, het vervolg is van metaal, gedekt. De Flûte 8' is geheel open en van hout. De Bou</w:t>
      </w:r>
      <w:r>
        <w:rPr>
          <w:color w:val="000000"/>
          <w:lang w:val="nl-NL"/>
        </w:rPr>
        <w:t>rdon 8' heeft houten pijpen voor C-e (gedekt) en is verder van metaal (gedekt). De Viola di Gamba 8' is geheel van metaal, en van C-dis</w:t>
      </w:r>
      <w:r>
        <w:rPr>
          <w:color w:val="000000"/>
          <w:vertAlign w:val="superscript"/>
          <w:lang w:val="nl-NL"/>
        </w:rPr>
        <w:t>2</w:t>
      </w:r>
      <w:r>
        <w:rPr>
          <w:color w:val="000000"/>
          <w:lang w:val="nl-NL"/>
        </w:rPr>
        <w:t xml:space="preserve"> voorzien van expressions. In alle andere strijkers zijn er geen expressions meer, wel is er een aantal expressions dich</w:t>
      </w:r>
      <w:r>
        <w:rPr>
          <w:color w:val="000000"/>
          <w:lang w:val="nl-NL"/>
        </w:rPr>
        <w:t>tgesoldeerd. De beide Flûte 4' zijn van C-g</w:t>
      </w:r>
      <w:r>
        <w:rPr>
          <w:color w:val="000000"/>
          <w:vertAlign w:val="superscript"/>
          <w:lang w:val="nl-NL"/>
        </w:rPr>
        <w:t>1</w:t>
      </w:r>
      <w:r>
        <w:rPr>
          <w:color w:val="000000"/>
          <w:lang w:val="nl-NL"/>
        </w:rPr>
        <w:t xml:space="preserve"> van metaal, gedekt en voorzien van </w:t>
      </w:r>
      <w:r>
        <w:rPr>
          <w:color w:val="000000"/>
          <w:lang w:val="nl-NL"/>
        </w:rPr>
        <w:lastRenderedPageBreak/>
        <w:t>inwendige roeren, het vervolg is open, conisch. Zoals gebruikelijk bij deze bouwer bevindt de Cornet zich op een verhoogde stok direct achter het front. Het acht-voetskoor is g</w:t>
      </w:r>
      <w:r>
        <w:rPr>
          <w:color w:val="000000"/>
          <w:lang w:val="nl-NL"/>
        </w:rPr>
        <w:t>edekt. De beide tongwerken zijn geheel van metaal. De Clairon 4' is vanaf gis</w:t>
      </w:r>
      <w:r>
        <w:rPr>
          <w:color w:val="000000"/>
          <w:vertAlign w:val="superscript"/>
          <w:lang w:val="nl-NL"/>
        </w:rPr>
        <w:t>2</w:t>
      </w:r>
      <w:r>
        <w:rPr>
          <w:color w:val="000000"/>
          <w:lang w:val="nl-NL"/>
        </w:rPr>
        <w:t xml:space="preserve"> uitgevoerd als labiaalregister.</w:t>
      </w:r>
    </w:p>
    <w:p w14:paraId="01BE6939" w14:textId="77777777" w:rsidR="00000000" w:rsidRDefault="006465F1">
      <w:pPr>
        <w:pStyle w:val="T1"/>
        <w:jc w:val="left"/>
        <w:rPr>
          <w:color w:val="000000"/>
          <w:lang w:val="nl-NL"/>
        </w:rPr>
      </w:pPr>
      <w:r>
        <w:rPr>
          <w:color w:val="000000"/>
          <w:lang w:val="nl-NL"/>
        </w:rPr>
        <w:t>De Bourdon 8' van het Pos heeft houten pijpen voor C-e. De Salicional 8' is van C-Fis gecombineerd met de Bourdon. De Mélophone 8' begint op c. D</w:t>
      </w:r>
      <w:r>
        <w:rPr>
          <w:color w:val="000000"/>
          <w:lang w:val="nl-NL"/>
        </w:rPr>
        <w:t>e Flûte traversière D 8' is geheel van hout en open. De Flûte 4' is van C-g</w:t>
      </w:r>
      <w:r>
        <w:rPr>
          <w:color w:val="000000"/>
          <w:vertAlign w:val="superscript"/>
          <w:lang w:val="nl-NL"/>
        </w:rPr>
        <w:t>1</w:t>
      </w:r>
      <w:r>
        <w:rPr>
          <w:color w:val="000000"/>
          <w:lang w:val="nl-NL"/>
        </w:rPr>
        <w:t xml:space="preserve"> van metaal en voorzien van inwendige roeren; het vervolg is open, conisch. De Basson 8' is geheel van metaal.</w:t>
      </w:r>
    </w:p>
    <w:p w14:paraId="00D7552D" w14:textId="77777777" w:rsidR="006465F1" w:rsidRDefault="006465F1">
      <w:pPr>
        <w:pStyle w:val="T1"/>
        <w:jc w:val="left"/>
        <w:rPr>
          <w:color w:val="000000"/>
          <w:lang w:val="nl-NL"/>
        </w:rPr>
      </w:pPr>
      <w:r>
        <w:rPr>
          <w:color w:val="000000"/>
          <w:lang w:val="nl-NL"/>
        </w:rPr>
        <w:t xml:space="preserve">Bij het Péd zijn alle registers van hout, ook de tongwerkkastjes van </w:t>
      </w:r>
      <w:r>
        <w:rPr>
          <w:color w:val="000000"/>
          <w:lang w:val="nl-NL"/>
        </w:rPr>
        <w:t>de (beleerde) Bombarde 16'. De Montre 16' en de Flûte 8' zijn beide open.</w:t>
      </w:r>
    </w:p>
    <w:sectPr w:rsidR="006465F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27"/>
    <w:rsid w:val="006465F1"/>
    <w:rsid w:val="00664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CCDD38"/>
  <w15:chartTrackingRefBased/>
  <w15:docId w15:val="{1CA3BD5E-8E44-034F-92AE-D5A1B94D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1004</Words>
  <Characters>5726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2021-09-20T13:31:00Z</dcterms:created>
  <dcterms:modified xsi:type="dcterms:W3CDTF">2021-09-20T13:31:00Z</dcterms:modified>
</cp:coreProperties>
</file>